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0C22" w:rsidRPr="00517E2B" w:rsidRDefault="00480C22" w:rsidP="00480C22">
      <w:pPr>
        <w:autoSpaceDE w:val="0"/>
        <w:autoSpaceDN w:val="0"/>
        <w:adjustRightInd w:val="0"/>
        <w:jc w:val="right"/>
        <w:rPr>
          <w:rFonts w:ascii="Times New Roman" w:hAnsi="Times New Roman" w:cs="Times New Roman"/>
          <w:b/>
          <w:color w:val="000000" w:themeColor="text1"/>
          <w:sz w:val="28"/>
          <w:szCs w:val="28"/>
        </w:rPr>
      </w:pPr>
      <w:r w:rsidRPr="00517E2B">
        <w:rPr>
          <w:rFonts w:ascii="Times New Roman" w:hAnsi="Times New Roman" w:cs="Times New Roman"/>
          <w:b/>
          <w:color w:val="000000" w:themeColor="text1"/>
          <w:sz w:val="28"/>
          <w:szCs w:val="28"/>
        </w:rPr>
        <w:t>ПРОЕКТ</w:t>
      </w:r>
    </w:p>
    <w:p w:rsidR="00480C22" w:rsidRPr="00517E2B" w:rsidRDefault="00480C22" w:rsidP="00480C22">
      <w:pPr>
        <w:autoSpaceDE w:val="0"/>
        <w:autoSpaceDN w:val="0"/>
        <w:adjustRightInd w:val="0"/>
        <w:jc w:val="right"/>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right"/>
        <w:rPr>
          <w:rFonts w:ascii="Times New Roman" w:hAnsi="Times New Roman" w:cs="Times New Roman"/>
          <w:b/>
          <w:color w:val="000000" w:themeColor="text1"/>
          <w:sz w:val="28"/>
          <w:szCs w:val="28"/>
        </w:rPr>
      </w:pPr>
      <w:r w:rsidRPr="00517E2B">
        <w:rPr>
          <w:rFonts w:ascii="Times New Roman" w:hAnsi="Times New Roman" w:cs="Times New Roman"/>
          <w:b/>
          <w:color w:val="000000" w:themeColor="text1"/>
          <w:sz w:val="28"/>
          <w:szCs w:val="28"/>
        </w:rPr>
        <w:t>Утверждена</w:t>
      </w:r>
    </w:p>
    <w:p w:rsidR="00480C22" w:rsidRPr="00517E2B" w:rsidRDefault="00480C22" w:rsidP="00480C22">
      <w:pPr>
        <w:autoSpaceDE w:val="0"/>
        <w:autoSpaceDN w:val="0"/>
        <w:adjustRightInd w:val="0"/>
        <w:jc w:val="right"/>
        <w:rPr>
          <w:rFonts w:ascii="Times New Roman" w:hAnsi="Times New Roman" w:cs="Times New Roman"/>
          <w:b/>
          <w:color w:val="000000" w:themeColor="text1"/>
          <w:sz w:val="28"/>
          <w:szCs w:val="28"/>
        </w:rPr>
      </w:pPr>
      <w:r w:rsidRPr="00517E2B">
        <w:rPr>
          <w:rFonts w:ascii="Times New Roman" w:hAnsi="Times New Roman" w:cs="Times New Roman"/>
          <w:b/>
          <w:color w:val="000000" w:themeColor="text1"/>
          <w:sz w:val="28"/>
          <w:szCs w:val="28"/>
        </w:rPr>
        <w:t xml:space="preserve">решением Думы Тулунского </w:t>
      </w:r>
    </w:p>
    <w:p w:rsidR="00480C22" w:rsidRPr="00517E2B" w:rsidRDefault="00480C22" w:rsidP="00480C22">
      <w:pPr>
        <w:autoSpaceDE w:val="0"/>
        <w:autoSpaceDN w:val="0"/>
        <w:adjustRightInd w:val="0"/>
        <w:jc w:val="right"/>
        <w:rPr>
          <w:rFonts w:ascii="Times New Roman" w:hAnsi="Times New Roman" w:cs="Times New Roman"/>
          <w:b/>
          <w:color w:val="000000" w:themeColor="text1"/>
          <w:sz w:val="28"/>
          <w:szCs w:val="28"/>
        </w:rPr>
      </w:pPr>
      <w:r w:rsidRPr="00517E2B">
        <w:rPr>
          <w:rFonts w:ascii="Times New Roman" w:hAnsi="Times New Roman" w:cs="Times New Roman"/>
          <w:b/>
          <w:color w:val="000000" w:themeColor="text1"/>
          <w:sz w:val="28"/>
          <w:szCs w:val="28"/>
        </w:rPr>
        <w:t>муниципального района</w:t>
      </w:r>
    </w:p>
    <w:p w:rsidR="00480C22" w:rsidRPr="00517E2B" w:rsidRDefault="00480C22" w:rsidP="00480C22">
      <w:pPr>
        <w:autoSpaceDE w:val="0"/>
        <w:autoSpaceDN w:val="0"/>
        <w:adjustRightInd w:val="0"/>
        <w:jc w:val="right"/>
        <w:rPr>
          <w:rFonts w:ascii="Times New Roman" w:hAnsi="Times New Roman" w:cs="Times New Roman"/>
          <w:b/>
          <w:color w:val="000000" w:themeColor="text1"/>
          <w:sz w:val="28"/>
          <w:szCs w:val="28"/>
        </w:rPr>
      </w:pPr>
      <w:r w:rsidRPr="00517E2B">
        <w:rPr>
          <w:rFonts w:ascii="Times New Roman" w:hAnsi="Times New Roman" w:cs="Times New Roman"/>
          <w:b/>
          <w:color w:val="000000" w:themeColor="text1"/>
          <w:sz w:val="28"/>
          <w:szCs w:val="28"/>
        </w:rPr>
        <w:t>от «____» ________202</w:t>
      </w:r>
      <w:r w:rsidR="00981F88">
        <w:rPr>
          <w:rFonts w:ascii="Times New Roman" w:hAnsi="Times New Roman" w:cs="Times New Roman"/>
          <w:b/>
          <w:color w:val="000000" w:themeColor="text1"/>
          <w:sz w:val="28"/>
          <w:szCs w:val="28"/>
        </w:rPr>
        <w:t>3</w:t>
      </w:r>
      <w:r w:rsidRPr="00517E2B">
        <w:rPr>
          <w:rFonts w:ascii="Times New Roman" w:hAnsi="Times New Roman" w:cs="Times New Roman"/>
          <w:b/>
          <w:color w:val="000000" w:themeColor="text1"/>
          <w:sz w:val="28"/>
          <w:szCs w:val="28"/>
        </w:rPr>
        <w:t xml:space="preserve"> г. № _____</w:t>
      </w:r>
    </w:p>
    <w:p w:rsidR="00480C22" w:rsidRPr="00517E2B" w:rsidRDefault="00480C22" w:rsidP="00480C22">
      <w:pPr>
        <w:autoSpaceDE w:val="0"/>
        <w:autoSpaceDN w:val="0"/>
        <w:adjustRightInd w:val="0"/>
        <w:jc w:val="right"/>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40"/>
          <w:szCs w:val="40"/>
        </w:rPr>
      </w:pPr>
      <w:r w:rsidRPr="00517E2B">
        <w:rPr>
          <w:rFonts w:ascii="Times New Roman" w:hAnsi="Times New Roman" w:cs="Times New Roman"/>
          <w:b/>
          <w:color w:val="000000" w:themeColor="text1"/>
          <w:sz w:val="40"/>
          <w:szCs w:val="40"/>
        </w:rPr>
        <w:t>СТРАТЕГИЯ</w:t>
      </w:r>
    </w:p>
    <w:p w:rsidR="00480C22" w:rsidRPr="00517E2B" w:rsidRDefault="00480C22" w:rsidP="00480C22">
      <w:pPr>
        <w:autoSpaceDE w:val="0"/>
        <w:autoSpaceDN w:val="0"/>
        <w:adjustRightInd w:val="0"/>
        <w:jc w:val="center"/>
        <w:rPr>
          <w:rFonts w:ascii="Times New Roman" w:hAnsi="Times New Roman" w:cs="Times New Roman"/>
          <w:b/>
          <w:color w:val="000000" w:themeColor="text1"/>
          <w:sz w:val="40"/>
          <w:szCs w:val="40"/>
        </w:rPr>
      </w:pPr>
      <w:r w:rsidRPr="00517E2B">
        <w:rPr>
          <w:rFonts w:ascii="Times New Roman" w:hAnsi="Times New Roman" w:cs="Times New Roman"/>
          <w:b/>
          <w:color w:val="000000" w:themeColor="text1"/>
          <w:sz w:val="40"/>
          <w:szCs w:val="40"/>
        </w:rPr>
        <w:t>СОЦИАЛЬНО-ЭКОНОМИЧЕСКОГО РАЗВИТИЯ</w:t>
      </w:r>
    </w:p>
    <w:p w:rsidR="00480C22" w:rsidRPr="00517E2B" w:rsidRDefault="00480C22" w:rsidP="00480C22">
      <w:pPr>
        <w:autoSpaceDE w:val="0"/>
        <w:autoSpaceDN w:val="0"/>
        <w:adjustRightInd w:val="0"/>
        <w:jc w:val="center"/>
        <w:rPr>
          <w:rFonts w:ascii="Times New Roman" w:hAnsi="Times New Roman" w:cs="Times New Roman"/>
          <w:b/>
          <w:color w:val="000000" w:themeColor="text1"/>
          <w:sz w:val="40"/>
          <w:szCs w:val="40"/>
        </w:rPr>
      </w:pPr>
      <w:r w:rsidRPr="00517E2B">
        <w:rPr>
          <w:rFonts w:ascii="Times New Roman" w:hAnsi="Times New Roman" w:cs="Times New Roman"/>
          <w:b/>
          <w:color w:val="000000" w:themeColor="text1"/>
          <w:sz w:val="40"/>
          <w:szCs w:val="40"/>
        </w:rPr>
        <w:t xml:space="preserve">ТУЛУНСКОГО МУНИЦИПАЛЬНОГО РАЙОНА </w:t>
      </w:r>
    </w:p>
    <w:p w:rsidR="00480C22" w:rsidRPr="00517E2B" w:rsidRDefault="00480C22" w:rsidP="00480C22">
      <w:pPr>
        <w:autoSpaceDE w:val="0"/>
        <w:autoSpaceDN w:val="0"/>
        <w:adjustRightInd w:val="0"/>
        <w:jc w:val="center"/>
        <w:rPr>
          <w:rFonts w:ascii="Times New Roman" w:hAnsi="Times New Roman" w:cs="Times New Roman"/>
          <w:b/>
          <w:color w:val="000000" w:themeColor="text1"/>
          <w:sz w:val="40"/>
          <w:szCs w:val="40"/>
        </w:rPr>
      </w:pPr>
      <w:r w:rsidRPr="00517E2B">
        <w:rPr>
          <w:rFonts w:ascii="Times New Roman" w:hAnsi="Times New Roman" w:cs="Times New Roman"/>
          <w:b/>
          <w:color w:val="000000" w:themeColor="text1"/>
          <w:sz w:val="40"/>
          <w:szCs w:val="40"/>
        </w:rPr>
        <w:t>НА ПЕРИОД ДО 2036 ГОДА</w:t>
      </w: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rsidR="00EE75FC" w:rsidRDefault="00EE75FC" w:rsidP="00480C22">
      <w:pPr>
        <w:autoSpaceDE w:val="0"/>
        <w:autoSpaceDN w:val="0"/>
        <w:adjustRightInd w:val="0"/>
        <w:jc w:val="center"/>
        <w:rPr>
          <w:rFonts w:ascii="Times New Roman" w:hAnsi="Times New Roman" w:cs="Times New Roman"/>
          <w:b/>
          <w:color w:val="000000" w:themeColor="text1"/>
          <w:sz w:val="28"/>
          <w:szCs w:val="28"/>
        </w:rPr>
      </w:pPr>
    </w:p>
    <w:p w:rsidR="00F00837" w:rsidRDefault="00F00837" w:rsidP="00480C22">
      <w:pPr>
        <w:autoSpaceDE w:val="0"/>
        <w:autoSpaceDN w:val="0"/>
        <w:adjustRightInd w:val="0"/>
        <w:jc w:val="center"/>
        <w:rPr>
          <w:rFonts w:ascii="Times New Roman" w:hAnsi="Times New Roman" w:cs="Times New Roman"/>
          <w:b/>
          <w:color w:val="000000" w:themeColor="text1"/>
          <w:sz w:val="28"/>
          <w:szCs w:val="28"/>
        </w:rPr>
      </w:pPr>
    </w:p>
    <w:p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r w:rsidRPr="00517E2B">
        <w:rPr>
          <w:rFonts w:ascii="Times New Roman" w:hAnsi="Times New Roman" w:cs="Times New Roman"/>
          <w:b/>
          <w:color w:val="000000" w:themeColor="text1"/>
          <w:sz w:val="28"/>
          <w:szCs w:val="28"/>
        </w:rPr>
        <w:t>Тулун, 202</w:t>
      </w:r>
      <w:r w:rsidR="00981F88">
        <w:rPr>
          <w:rFonts w:ascii="Times New Roman" w:hAnsi="Times New Roman" w:cs="Times New Roman"/>
          <w:b/>
          <w:color w:val="000000" w:themeColor="text1"/>
          <w:sz w:val="28"/>
          <w:szCs w:val="28"/>
        </w:rPr>
        <w:t>3</w:t>
      </w:r>
      <w:r w:rsidRPr="00517E2B">
        <w:rPr>
          <w:rFonts w:ascii="Times New Roman" w:hAnsi="Times New Roman" w:cs="Times New Roman"/>
          <w:b/>
          <w:color w:val="000000" w:themeColor="text1"/>
          <w:sz w:val="28"/>
          <w:szCs w:val="28"/>
        </w:rPr>
        <w:t xml:space="preserve"> год</w:t>
      </w:r>
    </w:p>
    <w:p w:rsidR="00DF5C84" w:rsidRDefault="003202AC" w:rsidP="00A37E8C">
      <w:pPr>
        <w:autoSpaceDE w:val="0"/>
        <w:autoSpaceDN w:val="0"/>
        <w:adjustRightInd w:val="0"/>
        <w:ind w:firstLine="709"/>
        <w:jc w:val="center"/>
        <w:rPr>
          <w:rFonts w:ascii="Times New Roman" w:eastAsiaTheme="minorHAnsi" w:hAnsi="Times New Roman" w:cs="Times New Roman"/>
          <w:b/>
          <w:color w:val="auto"/>
          <w:sz w:val="28"/>
          <w:szCs w:val="28"/>
          <w:lang w:eastAsia="en-US"/>
        </w:rPr>
      </w:pPr>
      <w:r w:rsidRPr="003202AC">
        <w:rPr>
          <w:rFonts w:ascii="Times New Roman" w:eastAsiaTheme="minorHAnsi" w:hAnsi="Times New Roman" w:cs="Times New Roman"/>
          <w:b/>
          <w:color w:val="auto"/>
          <w:sz w:val="28"/>
          <w:szCs w:val="28"/>
          <w:lang w:eastAsia="en-US"/>
        </w:rPr>
        <w:lastRenderedPageBreak/>
        <w:t>СОДЕРЖАНИЕ</w:t>
      </w:r>
    </w:p>
    <w:p w:rsidR="00A37E8C" w:rsidRPr="00DF5C84" w:rsidRDefault="00A37E8C" w:rsidP="00A37E8C">
      <w:pPr>
        <w:autoSpaceDE w:val="0"/>
        <w:autoSpaceDN w:val="0"/>
        <w:adjustRightInd w:val="0"/>
        <w:ind w:firstLine="709"/>
        <w:jc w:val="center"/>
        <w:rPr>
          <w:rFonts w:ascii="Times New Roman" w:hAnsi="Times New Roman" w:cs="Times New Roman"/>
          <w:b/>
          <w:color w:val="auto"/>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7190"/>
        <w:gridCol w:w="909"/>
      </w:tblGrid>
      <w:tr w:rsidR="00DF5C84" w:rsidRPr="00DF5C84" w:rsidTr="00981F88">
        <w:trPr>
          <w:jc w:val="center"/>
        </w:trPr>
        <w:tc>
          <w:tcPr>
            <w:tcW w:w="1028" w:type="pct"/>
            <w:vAlign w:val="center"/>
          </w:tcPr>
          <w:p w:rsidR="00DF5C84" w:rsidRPr="00DF5C84" w:rsidRDefault="00DF5C84" w:rsidP="00DF5C84">
            <w:pPr>
              <w:jc w:val="center"/>
              <w:rPr>
                <w:rFonts w:ascii="Times New Roman" w:hAnsi="Times New Roman" w:cs="Times New Roman"/>
                <w:color w:val="auto"/>
                <w:sz w:val="28"/>
                <w:szCs w:val="28"/>
              </w:rPr>
            </w:pPr>
            <w:r w:rsidRPr="00DF5C84">
              <w:rPr>
                <w:rFonts w:ascii="Times New Roman" w:hAnsi="Times New Roman" w:cs="Times New Roman"/>
                <w:color w:val="auto"/>
                <w:sz w:val="28"/>
                <w:szCs w:val="28"/>
              </w:rPr>
              <w:t>№</w:t>
            </w:r>
          </w:p>
          <w:p w:rsidR="00DF5C84" w:rsidRPr="00DF5C84" w:rsidRDefault="00DF5C84" w:rsidP="00DF5C84">
            <w:pPr>
              <w:jc w:val="center"/>
              <w:rPr>
                <w:rFonts w:ascii="Times New Roman" w:hAnsi="Times New Roman" w:cs="Times New Roman"/>
                <w:color w:val="auto"/>
                <w:sz w:val="28"/>
                <w:szCs w:val="28"/>
              </w:rPr>
            </w:pPr>
            <w:r w:rsidRPr="00DF5C84">
              <w:rPr>
                <w:rFonts w:ascii="Times New Roman" w:hAnsi="Times New Roman" w:cs="Times New Roman"/>
                <w:color w:val="auto"/>
                <w:sz w:val="28"/>
                <w:szCs w:val="28"/>
              </w:rPr>
              <w:t>раздела</w:t>
            </w:r>
          </w:p>
        </w:tc>
        <w:tc>
          <w:tcPr>
            <w:tcW w:w="3526" w:type="pct"/>
            <w:vAlign w:val="center"/>
          </w:tcPr>
          <w:p w:rsidR="00DF5C84" w:rsidRPr="00DF5C84" w:rsidRDefault="00DF5C84" w:rsidP="00DF5C84">
            <w:pPr>
              <w:jc w:val="center"/>
              <w:rPr>
                <w:rFonts w:ascii="Times New Roman" w:hAnsi="Times New Roman" w:cs="Times New Roman"/>
                <w:color w:val="auto"/>
                <w:sz w:val="28"/>
                <w:szCs w:val="28"/>
              </w:rPr>
            </w:pPr>
            <w:r w:rsidRPr="00DF5C84">
              <w:rPr>
                <w:rFonts w:ascii="Times New Roman" w:hAnsi="Times New Roman" w:cs="Times New Roman"/>
                <w:color w:val="auto"/>
                <w:sz w:val="28"/>
                <w:szCs w:val="28"/>
              </w:rPr>
              <w:t>Содержание  раздела</w:t>
            </w:r>
          </w:p>
        </w:tc>
        <w:tc>
          <w:tcPr>
            <w:tcW w:w="446" w:type="pct"/>
            <w:vAlign w:val="center"/>
          </w:tcPr>
          <w:p w:rsidR="00DF5C84" w:rsidRPr="00DF5C84" w:rsidRDefault="00DF5C84" w:rsidP="00DF5C84">
            <w:pPr>
              <w:jc w:val="center"/>
              <w:rPr>
                <w:rFonts w:ascii="Times New Roman" w:hAnsi="Times New Roman" w:cs="Times New Roman"/>
                <w:color w:val="auto"/>
                <w:sz w:val="28"/>
                <w:szCs w:val="28"/>
              </w:rPr>
            </w:pPr>
            <w:r w:rsidRPr="00DF5C84">
              <w:rPr>
                <w:rFonts w:ascii="Times New Roman" w:hAnsi="Times New Roman" w:cs="Times New Roman"/>
                <w:color w:val="auto"/>
                <w:sz w:val="28"/>
                <w:szCs w:val="28"/>
              </w:rPr>
              <w:t>Стр.</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1.</w:t>
            </w:r>
          </w:p>
        </w:tc>
        <w:tc>
          <w:tcPr>
            <w:tcW w:w="3526" w:type="pct"/>
            <w:vAlign w:val="center"/>
          </w:tcPr>
          <w:p w:rsidR="00DF5C84" w:rsidRPr="00DF5C84" w:rsidRDefault="00DF5C84" w:rsidP="0086058F">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ОБЩ</w:t>
            </w:r>
            <w:r w:rsidR="0086058F">
              <w:rPr>
                <w:rFonts w:ascii="Times New Roman" w:hAnsi="Times New Roman" w:cs="Times New Roman"/>
                <w:b/>
                <w:color w:val="auto"/>
                <w:sz w:val="28"/>
                <w:szCs w:val="28"/>
              </w:rPr>
              <w:t>Е</w:t>
            </w:r>
            <w:r w:rsidRPr="00DF5C84">
              <w:rPr>
                <w:rFonts w:ascii="Times New Roman" w:hAnsi="Times New Roman" w:cs="Times New Roman"/>
                <w:b/>
                <w:color w:val="auto"/>
                <w:sz w:val="28"/>
                <w:szCs w:val="28"/>
              </w:rPr>
              <w:t>Е ПОЛОЖЕНИ</w:t>
            </w:r>
            <w:r w:rsidR="0086058F">
              <w:rPr>
                <w:rFonts w:ascii="Times New Roman" w:hAnsi="Times New Roman" w:cs="Times New Roman"/>
                <w:b/>
                <w:color w:val="auto"/>
                <w:sz w:val="28"/>
                <w:szCs w:val="28"/>
              </w:rPr>
              <w:t>Е</w:t>
            </w:r>
          </w:p>
        </w:tc>
        <w:tc>
          <w:tcPr>
            <w:tcW w:w="446" w:type="pct"/>
            <w:vAlign w:val="center"/>
          </w:tcPr>
          <w:p w:rsidR="00DF5C84" w:rsidRPr="00DF5C84" w:rsidRDefault="00A2378B" w:rsidP="00DF5C84">
            <w:pPr>
              <w:jc w:val="center"/>
              <w:rPr>
                <w:rFonts w:ascii="Times New Roman" w:hAnsi="Times New Roman" w:cs="Times New Roman"/>
                <w:b/>
              </w:rPr>
            </w:pPr>
            <w:r>
              <w:rPr>
                <w:rFonts w:ascii="Times New Roman" w:hAnsi="Times New Roman" w:cs="Times New Roman"/>
                <w:b/>
              </w:rPr>
              <w:t>4</w:t>
            </w:r>
          </w:p>
        </w:tc>
      </w:tr>
      <w:tr w:rsidR="00DF5C84" w:rsidRPr="00DF5C84" w:rsidTr="00981F88">
        <w:trPr>
          <w:trHeight w:val="493"/>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2.</w:t>
            </w:r>
          </w:p>
        </w:tc>
        <w:tc>
          <w:tcPr>
            <w:tcW w:w="3526" w:type="pct"/>
            <w:vAlign w:val="center"/>
          </w:tcPr>
          <w:p w:rsidR="00DF5C84" w:rsidRPr="00DF5C84" w:rsidRDefault="00DF5C84" w:rsidP="00DF5C84">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ОЦЕНКА ДОСТИГНУТЫХ ЦЕЛЕЙ СОЦИАЛЬНО-ЭКОНОМИЧЕСКОГО РАЗВИТИЯ ТУЛУНСКОГО МУНИЦИПАЛЬНОГО РАЙОНА</w:t>
            </w:r>
          </w:p>
        </w:tc>
        <w:tc>
          <w:tcPr>
            <w:tcW w:w="446" w:type="pct"/>
            <w:vAlign w:val="center"/>
          </w:tcPr>
          <w:p w:rsidR="00DF5C84" w:rsidRPr="00DF5C84" w:rsidRDefault="00A2378B" w:rsidP="00DF5C84">
            <w:pPr>
              <w:jc w:val="center"/>
              <w:rPr>
                <w:rFonts w:ascii="Times New Roman" w:hAnsi="Times New Roman" w:cs="Times New Roman"/>
                <w:b/>
              </w:rPr>
            </w:pPr>
            <w:r>
              <w:rPr>
                <w:rFonts w:ascii="Times New Roman" w:hAnsi="Times New Roman" w:cs="Times New Roman"/>
                <w:b/>
              </w:rPr>
              <w:t>5</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2.1.</w:t>
            </w:r>
          </w:p>
        </w:tc>
        <w:tc>
          <w:tcPr>
            <w:tcW w:w="3526" w:type="pct"/>
            <w:vAlign w:val="center"/>
          </w:tcPr>
          <w:p w:rsidR="00DF5C84" w:rsidRPr="00DF5C84" w:rsidRDefault="00DF5C84" w:rsidP="00DF5C84">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Социально-экономическое положение Тулунского муниципального района</w:t>
            </w:r>
          </w:p>
        </w:tc>
        <w:tc>
          <w:tcPr>
            <w:tcW w:w="446" w:type="pct"/>
            <w:vAlign w:val="center"/>
          </w:tcPr>
          <w:p w:rsidR="00DF5C84" w:rsidRPr="00DF5C84" w:rsidRDefault="00A2378B" w:rsidP="00DF5C84">
            <w:pPr>
              <w:jc w:val="center"/>
              <w:rPr>
                <w:rFonts w:ascii="Times New Roman" w:hAnsi="Times New Roman" w:cs="Times New Roman"/>
                <w:b/>
              </w:rPr>
            </w:pPr>
            <w:r>
              <w:rPr>
                <w:rFonts w:ascii="Times New Roman" w:hAnsi="Times New Roman" w:cs="Times New Roman"/>
                <w:b/>
              </w:rPr>
              <w:t>5</w:t>
            </w:r>
          </w:p>
        </w:tc>
      </w:tr>
      <w:tr w:rsidR="00DF5C84" w:rsidRPr="00DF5C84" w:rsidTr="00981F88">
        <w:trPr>
          <w:trHeight w:val="244"/>
          <w:jc w:val="center"/>
        </w:trPr>
        <w:tc>
          <w:tcPr>
            <w:tcW w:w="1028" w:type="pct"/>
            <w:vAlign w:val="center"/>
          </w:tcPr>
          <w:p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2.1.1.</w:t>
            </w:r>
          </w:p>
        </w:tc>
        <w:tc>
          <w:tcPr>
            <w:tcW w:w="3526" w:type="pct"/>
            <w:vAlign w:val="center"/>
          </w:tcPr>
          <w:p w:rsidR="00DF5C84" w:rsidRPr="00DF5C84" w:rsidRDefault="00DF5C84" w:rsidP="00DF5C84">
            <w:pPr>
              <w:rPr>
                <w:rFonts w:ascii="Times New Roman" w:hAnsi="Times New Roman" w:cs="Times New Roman"/>
                <w:i/>
                <w:color w:val="auto"/>
                <w:sz w:val="28"/>
                <w:szCs w:val="28"/>
              </w:rPr>
            </w:pPr>
            <w:r w:rsidRPr="00DF5C84">
              <w:rPr>
                <w:rFonts w:ascii="Times New Roman" w:hAnsi="Times New Roman" w:cs="Times New Roman"/>
                <w:i/>
                <w:color w:val="auto"/>
                <w:sz w:val="28"/>
                <w:szCs w:val="28"/>
              </w:rPr>
              <w:t>Общая информация о Тулунском муниципальном районе</w:t>
            </w:r>
          </w:p>
        </w:tc>
        <w:tc>
          <w:tcPr>
            <w:tcW w:w="446" w:type="pct"/>
            <w:vAlign w:val="center"/>
          </w:tcPr>
          <w:p w:rsidR="00DF5C84" w:rsidRPr="008C2592" w:rsidRDefault="00A2378B" w:rsidP="00DF5C84">
            <w:pPr>
              <w:jc w:val="center"/>
              <w:rPr>
                <w:rFonts w:ascii="Times New Roman" w:hAnsi="Times New Roman" w:cs="Times New Roman"/>
                <w:i/>
              </w:rPr>
            </w:pPr>
            <w:r w:rsidRPr="008C2592">
              <w:rPr>
                <w:rFonts w:ascii="Times New Roman" w:hAnsi="Times New Roman" w:cs="Times New Roman"/>
                <w:i/>
              </w:rPr>
              <w:t>5</w:t>
            </w:r>
          </w:p>
        </w:tc>
      </w:tr>
      <w:tr w:rsidR="00DF5C84" w:rsidRPr="00DF5C84" w:rsidTr="00981F88">
        <w:trPr>
          <w:trHeight w:val="244"/>
          <w:jc w:val="center"/>
        </w:trPr>
        <w:tc>
          <w:tcPr>
            <w:tcW w:w="1028" w:type="pct"/>
            <w:vAlign w:val="center"/>
          </w:tcPr>
          <w:p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2.1.2.</w:t>
            </w:r>
          </w:p>
        </w:tc>
        <w:tc>
          <w:tcPr>
            <w:tcW w:w="3526" w:type="pct"/>
            <w:vAlign w:val="center"/>
          </w:tcPr>
          <w:p w:rsidR="00DF5C84" w:rsidRPr="00DF5C84" w:rsidRDefault="00DF5C84" w:rsidP="00DF5C84">
            <w:pPr>
              <w:rPr>
                <w:rFonts w:ascii="Times New Roman" w:hAnsi="Times New Roman" w:cs="Times New Roman"/>
                <w:i/>
                <w:color w:val="auto"/>
                <w:sz w:val="28"/>
                <w:szCs w:val="28"/>
              </w:rPr>
            </w:pPr>
            <w:r w:rsidRPr="00DF5C84">
              <w:rPr>
                <w:rFonts w:ascii="Times New Roman" w:hAnsi="Times New Roman" w:cs="Times New Roman"/>
                <w:i/>
                <w:color w:val="auto"/>
                <w:sz w:val="28"/>
                <w:szCs w:val="28"/>
              </w:rPr>
              <w:t>Анализ социально-экономического положения Тулунского муниципального района</w:t>
            </w:r>
          </w:p>
        </w:tc>
        <w:tc>
          <w:tcPr>
            <w:tcW w:w="446" w:type="pct"/>
            <w:vAlign w:val="center"/>
          </w:tcPr>
          <w:p w:rsidR="00DF5C84" w:rsidRPr="008C2592" w:rsidRDefault="00A2378B" w:rsidP="00DF5C84">
            <w:pPr>
              <w:jc w:val="center"/>
              <w:rPr>
                <w:rFonts w:ascii="Times New Roman" w:hAnsi="Times New Roman" w:cs="Times New Roman"/>
                <w:i/>
              </w:rPr>
            </w:pPr>
            <w:r w:rsidRPr="008C2592">
              <w:rPr>
                <w:rFonts w:ascii="Times New Roman" w:hAnsi="Times New Roman" w:cs="Times New Roman"/>
                <w:i/>
              </w:rPr>
              <w:t>11</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2.1.2.1.</w:t>
            </w:r>
          </w:p>
        </w:tc>
        <w:tc>
          <w:tcPr>
            <w:tcW w:w="3526" w:type="pct"/>
            <w:vAlign w:val="center"/>
          </w:tcPr>
          <w:p w:rsidR="00DF5C84" w:rsidRPr="00DF5C84" w:rsidRDefault="00DF5C84" w:rsidP="00DF5C84">
            <w:pPr>
              <w:rPr>
                <w:rFonts w:ascii="Times New Roman" w:hAnsi="Times New Roman" w:cs="Times New Roman"/>
                <w:i/>
                <w:color w:val="auto"/>
                <w:sz w:val="28"/>
                <w:szCs w:val="28"/>
              </w:rPr>
            </w:pPr>
            <w:r w:rsidRPr="00DF5C84">
              <w:rPr>
                <w:rFonts w:ascii="Times New Roman" w:hAnsi="Times New Roman" w:cs="Times New Roman"/>
                <w:i/>
                <w:color w:val="auto"/>
                <w:sz w:val="28"/>
                <w:szCs w:val="28"/>
              </w:rPr>
              <w:t>Экономический потенциал</w:t>
            </w:r>
          </w:p>
        </w:tc>
        <w:tc>
          <w:tcPr>
            <w:tcW w:w="446" w:type="pct"/>
            <w:vAlign w:val="center"/>
          </w:tcPr>
          <w:p w:rsidR="00DF5C84" w:rsidRPr="00DF5C84" w:rsidRDefault="00A2378B" w:rsidP="00DF5C84">
            <w:pPr>
              <w:jc w:val="center"/>
              <w:rPr>
                <w:rFonts w:ascii="Times New Roman" w:hAnsi="Times New Roman" w:cs="Times New Roman"/>
                <w:i/>
              </w:rPr>
            </w:pPr>
            <w:r>
              <w:rPr>
                <w:rFonts w:ascii="Times New Roman" w:hAnsi="Times New Roman" w:cs="Times New Roman"/>
                <w:i/>
              </w:rPr>
              <w:t>11</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2.1.2.2.</w:t>
            </w:r>
          </w:p>
        </w:tc>
        <w:tc>
          <w:tcPr>
            <w:tcW w:w="3526" w:type="pct"/>
            <w:vAlign w:val="center"/>
          </w:tcPr>
          <w:p w:rsidR="00DF5C84" w:rsidRPr="00DF5C84" w:rsidRDefault="00DF5C84" w:rsidP="00737218">
            <w:pPr>
              <w:rPr>
                <w:rFonts w:ascii="Times New Roman" w:hAnsi="Times New Roman" w:cs="Times New Roman"/>
                <w:i/>
                <w:color w:val="auto"/>
                <w:sz w:val="28"/>
                <w:szCs w:val="28"/>
              </w:rPr>
            </w:pPr>
            <w:r w:rsidRPr="00DF5C84">
              <w:rPr>
                <w:rFonts w:ascii="Times New Roman" w:hAnsi="Times New Roman" w:cs="Times New Roman"/>
                <w:i/>
                <w:color w:val="auto"/>
                <w:sz w:val="28"/>
                <w:szCs w:val="28"/>
              </w:rPr>
              <w:t>Основные макроэкономически</w:t>
            </w:r>
            <w:r w:rsidR="00737218">
              <w:rPr>
                <w:rFonts w:ascii="Times New Roman" w:hAnsi="Times New Roman" w:cs="Times New Roman"/>
                <w:i/>
                <w:color w:val="auto"/>
                <w:sz w:val="28"/>
                <w:szCs w:val="28"/>
              </w:rPr>
              <w:t>е</w:t>
            </w:r>
            <w:r w:rsidRPr="00DF5C84">
              <w:rPr>
                <w:rFonts w:ascii="Times New Roman" w:hAnsi="Times New Roman" w:cs="Times New Roman"/>
                <w:i/>
                <w:color w:val="auto"/>
                <w:sz w:val="28"/>
                <w:szCs w:val="28"/>
              </w:rPr>
              <w:t xml:space="preserve"> показатели</w:t>
            </w:r>
          </w:p>
        </w:tc>
        <w:tc>
          <w:tcPr>
            <w:tcW w:w="446" w:type="pct"/>
            <w:vAlign w:val="center"/>
          </w:tcPr>
          <w:p w:rsidR="00DF5C84" w:rsidRPr="00DF5C84" w:rsidRDefault="00A2378B" w:rsidP="008C2592">
            <w:pPr>
              <w:jc w:val="center"/>
              <w:rPr>
                <w:rFonts w:ascii="Times New Roman" w:hAnsi="Times New Roman" w:cs="Times New Roman"/>
                <w:i/>
              </w:rPr>
            </w:pPr>
            <w:r>
              <w:rPr>
                <w:rFonts w:ascii="Times New Roman" w:hAnsi="Times New Roman" w:cs="Times New Roman"/>
                <w:i/>
              </w:rPr>
              <w:t>1</w:t>
            </w:r>
            <w:r w:rsidR="008C2592">
              <w:rPr>
                <w:rFonts w:ascii="Times New Roman" w:hAnsi="Times New Roman" w:cs="Times New Roman"/>
                <w:i/>
              </w:rPr>
              <w:t>1</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2.2.</w:t>
            </w:r>
          </w:p>
        </w:tc>
        <w:tc>
          <w:tcPr>
            <w:tcW w:w="3526" w:type="pct"/>
            <w:vAlign w:val="center"/>
          </w:tcPr>
          <w:p w:rsidR="00DF5C84" w:rsidRPr="00DF5C84" w:rsidRDefault="00DF5C84" w:rsidP="00DF5C84">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Место Тулунского муниципального района в Иркутской области</w:t>
            </w:r>
          </w:p>
        </w:tc>
        <w:tc>
          <w:tcPr>
            <w:tcW w:w="446" w:type="pct"/>
            <w:vAlign w:val="center"/>
          </w:tcPr>
          <w:p w:rsidR="00DF5C84" w:rsidRPr="008C2592" w:rsidRDefault="00A2378B" w:rsidP="00DF5C84">
            <w:pPr>
              <w:jc w:val="center"/>
              <w:rPr>
                <w:rFonts w:ascii="Times New Roman" w:hAnsi="Times New Roman" w:cs="Times New Roman"/>
                <w:b/>
              </w:rPr>
            </w:pPr>
            <w:r w:rsidRPr="008C2592">
              <w:rPr>
                <w:rFonts w:ascii="Times New Roman" w:hAnsi="Times New Roman" w:cs="Times New Roman"/>
                <w:b/>
              </w:rPr>
              <w:t>13</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2.3.</w:t>
            </w:r>
          </w:p>
        </w:tc>
        <w:tc>
          <w:tcPr>
            <w:tcW w:w="3526" w:type="pct"/>
            <w:vAlign w:val="center"/>
          </w:tcPr>
          <w:p w:rsidR="00DF5C84" w:rsidRPr="00DF5C84" w:rsidRDefault="00DF5C84" w:rsidP="00DF5C84">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Развитие сельских поселений Тулунского муниципального района</w:t>
            </w:r>
          </w:p>
        </w:tc>
        <w:tc>
          <w:tcPr>
            <w:tcW w:w="446" w:type="pct"/>
            <w:vAlign w:val="center"/>
          </w:tcPr>
          <w:p w:rsidR="00DF5C84" w:rsidRPr="008C2592" w:rsidRDefault="00A2378B" w:rsidP="00DF5C84">
            <w:pPr>
              <w:jc w:val="center"/>
              <w:rPr>
                <w:rFonts w:ascii="Times New Roman" w:hAnsi="Times New Roman" w:cs="Times New Roman"/>
                <w:b/>
              </w:rPr>
            </w:pPr>
            <w:r w:rsidRPr="008C2592">
              <w:rPr>
                <w:rFonts w:ascii="Times New Roman" w:hAnsi="Times New Roman" w:cs="Times New Roman"/>
                <w:b/>
              </w:rPr>
              <w:t>13</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2.4.</w:t>
            </w:r>
          </w:p>
        </w:tc>
        <w:tc>
          <w:tcPr>
            <w:tcW w:w="3526" w:type="pct"/>
            <w:vAlign w:val="center"/>
          </w:tcPr>
          <w:p w:rsidR="00DF5C84" w:rsidRPr="00DF5C84" w:rsidRDefault="00DF5C84" w:rsidP="00DF5C84">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Основные факторы социально-экономического развития Тулунского муниципального района</w:t>
            </w:r>
          </w:p>
        </w:tc>
        <w:tc>
          <w:tcPr>
            <w:tcW w:w="446" w:type="pct"/>
            <w:vAlign w:val="center"/>
          </w:tcPr>
          <w:p w:rsidR="00DF5C84" w:rsidRPr="008C2592" w:rsidRDefault="00A2378B" w:rsidP="008C2592">
            <w:pPr>
              <w:jc w:val="center"/>
              <w:rPr>
                <w:rFonts w:ascii="Times New Roman" w:hAnsi="Times New Roman" w:cs="Times New Roman"/>
                <w:b/>
              </w:rPr>
            </w:pPr>
            <w:r w:rsidRPr="008C2592">
              <w:rPr>
                <w:rFonts w:ascii="Times New Roman" w:hAnsi="Times New Roman" w:cs="Times New Roman"/>
                <w:b/>
              </w:rPr>
              <w:t>6</w:t>
            </w:r>
            <w:r w:rsidR="008C2592" w:rsidRPr="008C2592">
              <w:rPr>
                <w:rFonts w:ascii="Times New Roman" w:hAnsi="Times New Roman" w:cs="Times New Roman"/>
                <w:b/>
              </w:rPr>
              <w:t>8</w:t>
            </w:r>
          </w:p>
        </w:tc>
      </w:tr>
      <w:tr w:rsidR="00DF5C84" w:rsidRPr="00DF5C84" w:rsidTr="00981F88">
        <w:trPr>
          <w:trHeight w:val="1074"/>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3.</w:t>
            </w:r>
          </w:p>
        </w:tc>
        <w:tc>
          <w:tcPr>
            <w:tcW w:w="3526" w:type="pct"/>
            <w:vAlign w:val="center"/>
          </w:tcPr>
          <w:p w:rsidR="00DF5C84" w:rsidRPr="00DF5C84" w:rsidRDefault="00DF5C84" w:rsidP="00DF5C84">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ПРИОРИТЕТЫ, ЦЕЛИ, ЗАДАЧИ СОЦИАЛЬНО-ЭКОНОМИЧЕСКОГО РАЗВИТИЯ ТУЛУНСКОГО МУНИЦИПАЛЬНОГО РАЙОНА</w:t>
            </w:r>
          </w:p>
        </w:tc>
        <w:tc>
          <w:tcPr>
            <w:tcW w:w="446" w:type="pct"/>
            <w:vAlign w:val="center"/>
          </w:tcPr>
          <w:p w:rsidR="00DF5C84" w:rsidRPr="008C2592" w:rsidRDefault="00A2378B" w:rsidP="008C2592">
            <w:pPr>
              <w:jc w:val="center"/>
              <w:rPr>
                <w:rFonts w:ascii="Times New Roman" w:hAnsi="Times New Roman" w:cs="Times New Roman"/>
                <w:b/>
              </w:rPr>
            </w:pPr>
            <w:r w:rsidRPr="008C2592">
              <w:rPr>
                <w:rFonts w:ascii="Times New Roman" w:hAnsi="Times New Roman" w:cs="Times New Roman"/>
                <w:b/>
              </w:rPr>
              <w:t>6</w:t>
            </w:r>
            <w:r w:rsidR="008C2592" w:rsidRPr="008C2592">
              <w:rPr>
                <w:rFonts w:ascii="Times New Roman" w:hAnsi="Times New Roman" w:cs="Times New Roman"/>
                <w:b/>
              </w:rPr>
              <w:t>8</w:t>
            </w:r>
          </w:p>
        </w:tc>
      </w:tr>
      <w:tr w:rsidR="00DF5C84" w:rsidRPr="00DF5C84" w:rsidTr="00981F88">
        <w:trPr>
          <w:trHeight w:val="302"/>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3.1.</w:t>
            </w:r>
          </w:p>
        </w:tc>
        <w:tc>
          <w:tcPr>
            <w:tcW w:w="3526" w:type="pct"/>
            <w:vAlign w:val="center"/>
          </w:tcPr>
          <w:p w:rsidR="00DF5C84" w:rsidRPr="00DF5C84" w:rsidRDefault="00F50F92" w:rsidP="00737218">
            <w:pPr>
              <w:rPr>
                <w:rFonts w:ascii="Times New Roman" w:hAnsi="Times New Roman" w:cs="Times New Roman"/>
                <w:b/>
                <w:color w:val="auto"/>
                <w:sz w:val="28"/>
                <w:szCs w:val="28"/>
              </w:rPr>
            </w:pPr>
            <w:r>
              <w:rPr>
                <w:rFonts w:ascii="Times New Roman" w:hAnsi="Times New Roman" w:cs="Times New Roman"/>
                <w:b/>
                <w:color w:val="auto"/>
                <w:sz w:val="28"/>
                <w:szCs w:val="28"/>
              </w:rPr>
              <w:t>Приоритет 1</w:t>
            </w:r>
            <w:r w:rsidR="008A2B7E">
              <w:rPr>
                <w:rFonts w:ascii="Times New Roman" w:hAnsi="Times New Roman" w:cs="Times New Roman"/>
                <w:b/>
                <w:color w:val="auto"/>
                <w:sz w:val="28"/>
                <w:szCs w:val="28"/>
              </w:rPr>
              <w:t>.</w:t>
            </w:r>
            <w:r>
              <w:rPr>
                <w:rFonts w:ascii="Times New Roman" w:hAnsi="Times New Roman" w:cs="Times New Roman"/>
                <w:b/>
                <w:color w:val="auto"/>
                <w:sz w:val="28"/>
                <w:szCs w:val="28"/>
              </w:rPr>
              <w:t xml:space="preserve"> «</w:t>
            </w:r>
            <w:r w:rsidR="00737218">
              <w:rPr>
                <w:rFonts w:ascii="Times New Roman" w:hAnsi="Times New Roman" w:cs="Times New Roman"/>
                <w:b/>
                <w:color w:val="auto"/>
                <w:sz w:val="28"/>
                <w:szCs w:val="28"/>
              </w:rPr>
              <w:t>Накопление и развитие человеческого капитала</w:t>
            </w:r>
            <w:r>
              <w:rPr>
                <w:rFonts w:ascii="Times New Roman" w:hAnsi="Times New Roman" w:cs="Times New Roman"/>
                <w:b/>
                <w:color w:val="auto"/>
                <w:sz w:val="28"/>
                <w:szCs w:val="28"/>
              </w:rPr>
              <w:t>»</w:t>
            </w:r>
          </w:p>
        </w:tc>
        <w:tc>
          <w:tcPr>
            <w:tcW w:w="446" w:type="pct"/>
            <w:vAlign w:val="center"/>
          </w:tcPr>
          <w:p w:rsidR="00DF5C84" w:rsidRPr="008C2592" w:rsidRDefault="008C2592" w:rsidP="008C2592">
            <w:pPr>
              <w:jc w:val="center"/>
              <w:rPr>
                <w:rFonts w:ascii="Times New Roman" w:hAnsi="Times New Roman" w:cs="Times New Roman"/>
                <w:b/>
              </w:rPr>
            </w:pPr>
            <w:r w:rsidRPr="008C2592">
              <w:rPr>
                <w:rFonts w:ascii="Times New Roman" w:hAnsi="Times New Roman" w:cs="Times New Roman"/>
                <w:b/>
              </w:rPr>
              <w:t>69</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3.1.1.</w:t>
            </w:r>
          </w:p>
        </w:tc>
        <w:tc>
          <w:tcPr>
            <w:tcW w:w="3526" w:type="pct"/>
            <w:vAlign w:val="center"/>
          </w:tcPr>
          <w:p w:rsidR="00DF5C84" w:rsidRPr="00DF5C84" w:rsidRDefault="00DF5C84" w:rsidP="00DF5C84">
            <w:pPr>
              <w:rPr>
                <w:rFonts w:ascii="Times New Roman" w:hAnsi="Times New Roman" w:cs="Times New Roman"/>
                <w:i/>
                <w:color w:val="auto"/>
                <w:sz w:val="28"/>
                <w:szCs w:val="28"/>
              </w:rPr>
            </w:pPr>
            <w:r w:rsidRPr="00DF5C84">
              <w:rPr>
                <w:rFonts w:ascii="Times New Roman" w:hAnsi="Times New Roman" w:cs="Times New Roman"/>
                <w:i/>
                <w:color w:val="auto"/>
                <w:sz w:val="28"/>
                <w:szCs w:val="28"/>
              </w:rPr>
              <w:t>Образование</w:t>
            </w:r>
          </w:p>
        </w:tc>
        <w:tc>
          <w:tcPr>
            <w:tcW w:w="446" w:type="pct"/>
            <w:vAlign w:val="center"/>
          </w:tcPr>
          <w:p w:rsidR="00DF5C84" w:rsidRPr="00DF5C84" w:rsidRDefault="008C2592" w:rsidP="00DF5C84">
            <w:pPr>
              <w:jc w:val="center"/>
              <w:rPr>
                <w:rFonts w:ascii="Times New Roman" w:hAnsi="Times New Roman" w:cs="Times New Roman"/>
                <w:i/>
              </w:rPr>
            </w:pPr>
            <w:r>
              <w:rPr>
                <w:rFonts w:ascii="Times New Roman" w:hAnsi="Times New Roman" w:cs="Times New Roman"/>
                <w:i/>
              </w:rPr>
              <w:t>69</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3.1.2.</w:t>
            </w:r>
          </w:p>
        </w:tc>
        <w:tc>
          <w:tcPr>
            <w:tcW w:w="3526" w:type="pct"/>
            <w:vAlign w:val="center"/>
          </w:tcPr>
          <w:p w:rsidR="00DF5C84" w:rsidRPr="00DF5C84" w:rsidRDefault="00DF5C84" w:rsidP="00DF5C84">
            <w:pPr>
              <w:rPr>
                <w:rFonts w:ascii="Times New Roman" w:hAnsi="Times New Roman" w:cs="Times New Roman"/>
                <w:i/>
                <w:color w:val="auto"/>
                <w:sz w:val="28"/>
                <w:szCs w:val="28"/>
              </w:rPr>
            </w:pPr>
            <w:r w:rsidRPr="00DF5C84">
              <w:rPr>
                <w:rFonts w:ascii="Times New Roman" w:hAnsi="Times New Roman" w:cs="Times New Roman"/>
                <w:i/>
                <w:color w:val="auto"/>
                <w:sz w:val="28"/>
                <w:szCs w:val="28"/>
              </w:rPr>
              <w:t>Здравоохранение</w:t>
            </w:r>
          </w:p>
        </w:tc>
        <w:tc>
          <w:tcPr>
            <w:tcW w:w="446" w:type="pct"/>
            <w:vAlign w:val="center"/>
          </w:tcPr>
          <w:p w:rsidR="00DF5C84" w:rsidRPr="00DF5C84" w:rsidRDefault="008C2592" w:rsidP="00DF5C84">
            <w:pPr>
              <w:jc w:val="center"/>
              <w:rPr>
                <w:rFonts w:ascii="Times New Roman" w:hAnsi="Times New Roman" w:cs="Times New Roman"/>
                <w:i/>
              </w:rPr>
            </w:pPr>
            <w:r>
              <w:rPr>
                <w:rFonts w:ascii="Times New Roman" w:hAnsi="Times New Roman" w:cs="Times New Roman"/>
                <w:i/>
              </w:rPr>
              <w:t>71</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3.1.3.</w:t>
            </w:r>
          </w:p>
        </w:tc>
        <w:tc>
          <w:tcPr>
            <w:tcW w:w="3526" w:type="pct"/>
            <w:vAlign w:val="center"/>
          </w:tcPr>
          <w:p w:rsidR="00DF5C84" w:rsidRPr="00DF5C84" w:rsidRDefault="00DF5C84" w:rsidP="00DF5C84">
            <w:pPr>
              <w:rPr>
                <w:rFonts w:ascii="Times New Roman" w:hAnsi="Times New Roman" w:cs="Times New Roman"/>
                <w:i/>
                <w:color w:val="auto"/>
                <w:sz w:val="28"/>
                <w:szCs w:val="28"/>
              </w:rPr>
            </w:pPr>
            <w:r w:rsidRPr="00DF5C84">
              <w:rPr>
                <w:rFonts w:ascii="Times New Roman" w:hAnsi="Times New Roman" w:cs="Times New Roman"/>
                <w:i/>
                <w:color w:val="auto"/>
                <w:sz w:val="28"/>
                <w:szCs w:val="28"/>
              </w:rPr>
              <w:t>Культура, физическая культура и спорт, молодёжная политика</w:t>
            </w:r>
          </w:p>
        </w:tc>
        <w:tc>
          <w:tcPr>
            <w:tcW w:w="446" w:type="pct"/>
            <w:vAlign w:val="center"/>
          </w:tcPr>
          <w:p w:rsidR="00DF5C84" w:rsidRPr="00DF5C84" w:rsidRDefault="00A2378B" w:rsidP="008C2592">
            <w:pPr>
              <w:jc w:val="center"/>
              <w:rPr>
                <w:rFonts w:ascii="Times New Roman" w:hAnsi="Times New Roman" w:cs="Times New Roman"/>
                <w:i/>
              </w:rPr>
            </w:pPr>
            <w:r>
              <w:rPr>
                <w:rFonts w:ascii="Times New Roman" w:hAnsi="Times New Roman" w:cs="Times New Roman"/>
                <w:i/>
              </w:rPr>
              <w:t>8</w:t>
            </w:r>
            <w:r w:rsidR="008C2592">
              <w:rPr>
                <w:rFonts w:ascii="Times New Roman" w:hAnsi="Times New Roman" w:cs="Times New Roman"/>
                <w:i/>
              </w:rPr>
              <w:t>2</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3.2.</w:t>
            </w:r>
          </w:p>
        </w:tc>
        <w:tc>
          <w:tcPr>
            <w:tcW w:w="3526" w:type="pct"/>
            <w:vAlign w:val="center"/>
          </w:tcPr>
          <w:p w:rsidR="00DF5C84" w:rsidRPr="00DF5C84" w:rsidRDefault="00F50F92" w:rsidP="00737218">
            <w:pPr>
              <w:rPr>
                <w:rFonts w:ascii="Times New Roman" w:hAnsi="Times New Roman" w:cs="Times New Roman"/>
                <w:b/>
                <w:color w:val="auto"/>
                <w:sz w:val="28"/>
                <w:szCs w:val="28"/>
              </w:rPr>
            </w:pPr>
            <w:r>
              <w:rPr>
                <w:rFonts w:ascii="Times New Roman" w:hAnsi="Times New Roman" w:cs="Times New Roman"/>
                <w:b/>
                <w:color w:val="auto"/>
                <w:sz w:val="28"/>
                <w:szCs w:val="28"/>
              </w:rPr>
              <w:t>Приоритет 2</w:t>
            </w:r>
            <w:r w:rsidR="008A2B7E">
              <w:rPr>
                <w:rFonts w:ascii="Times New Roman" w:hAnsi="Times New Roman" w:cs="Times New Roman"/>
                <w:b/>
                <w:color w:val="auto"/>
                <w:sz w:val="28"/>
                <w:szCs w:val="28"/>
              </w:rPr>
              <w:t>.</w:t>
            </w:r>
            <w:r>
              <w:rPr>
                <w:rFonts w:ascii="Times New Roman" w:hAnsi="Times New Roman" w:cs="Times New Roman"/>
                <w:b/>
                <w:color w:val="auto"/>
                <w:sz w:val="28"/>
                <w:szCs w:val="28"/>
              </w:rPr>
              <w:t xml:space="preserve"> «</w:t>
            </w:r>
            <w:r w:rsidR="00737218">
              <w:rPr>
                <w:rFonts w:ascii="Times New Roman" w:hAnsi="Times New Roman" w:cs="Times New Roman"/>
                <w:b/>
                <w:color w:val="auto"/>
                <w:sz w:val="28"/>
                <w:szCs w:val="28"/>
              </w:rPr>
              <w:t>Создание комфортного пространства для жизни</w:t>
            </w:r>
            <w:r>
              <w:rPr>
                <w:rFonts w:ascii="Times New Roman" w:hAnsi="Times New Roman" w:cs="Times New Roman"/>
                <w:b/>
                <w:color w:val="auto"/>
                <w:sz w:val="28"/>
                <w:szCs w:val="28"/>
              </w:rPr>
              <w:t>»</w:t>
            </w:r>
          </w:p>
        </w:tc>
        <w:tc>
          <w:tcPr>
            <w:tcW w:w="446" w:type="pct"/>
            <w:vAlign w:val="center"/>
          </w:tcPr>
          <w:p w:rsidR="00DF5C84" w:rsidRPr="008C2592" w:rsidRDefault="008C2592" w:rsidP="008C2592">
            <w:pPr>
              <w:jc w:val="center"/>
              <w:rPr>
                <w:rFonts w:ascii="Times New Roman" w:hAnsi="Times New Roman" w:cs="Times New Roman"/>
                <w:b/>
              </w:rPr>
            </w:pPr>
            <w:r w:rsidRPr="008C2592">
              <w:rPr>
                <w:rFonts w:ascii="Times New Roman" w:hAnsi="Times New Roman" w:cs="Times New Roman"/>
                <w:b/>
              </w:rPr>
              <w:t>88</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3.2.1.</w:t>
            </w:r>
          </w:p>
        </w:tc>
        <w:tc>
          <w:tcPr>
            <w:tcW w:w="3526" w:type="pct"/>
            <w:vAlign w:val="center"/>
          </w:tcPr>
          <w:p w:rsidR="00DF5C84" w:rsidRPr="00DF5C84" w:rsidRDefault="00DF5C84" w:rsidP="00917529">
            <w:pPr>
              <w:rPr>
                <w:rFonts w:ascii="Times New Roman" w:hAnsi="Times New Roman" w:cs="Times New Roman"/>
                <w:i/>
                <w:color w:val="auto"/>
                <w:sz w:val="28"/>
                <w:szCs w:val="28"/>
              </w:rPr>
            </w:pPr>
            <w:r w:rsidRPr="00DF5C84">
              <w:rPr>
                <w:rFonts w:ascii="Times New Roman" w:hAnsi="Times New Roman" w:cs="Times New Roman"/>
                <w:i/>
                <w:color w:val="auto"/>
                <w:sz w:val="28"/>
                <w:szCs w:val="28"/>
              </w:rPr>
              <w:t>Ж</w:t>
            </w:r>
            <w:r w:rsidR="00917529">
              <w:rPr>
                <w:rFonts w:ascii="Times New Roman" w:hAnsi="Times New Roman" w:cs="Times New Roman"/>
                <w:i/>
                <w:color w:val="auto"/>
                <w:sz w:val="28"/>
                <w:szCs w:val="28"/>
              </w:rPr>
              <w:t>илищно-коммунальное хозяйство</w:t>
            </w:r>
          </w:p>
        </w:tc>
        <w:tc>
          <w:tcPr>
            <w:tcW w:w="446" w:type="pct"/>
            <w:vAlign w:val="center"/>
          </w:tcPr>
          <w:p w:rsidR="00DF5C84" w:rsidRPr="008C2592" w:rsidRDefault="008C2592" w:rsidP="008C2592">
            <w:pPr>
              <w:jc w:val="center"/>
              <w:rPr>
                <w:rFonts w:ascii="Times New Roman" w:hAnsi="Times New Roman" w:cs="Times New Roman"/>
                <w:i/>
              </w:rPr>
            </w:pPr>
            <w:r w:rsidRPr="008C2592">
              <w:rPr>
                <w:rFonts w:ascii="Times New Roman" w:hAnsi="Times New Roman" w:cs="Times New Roman"/>
                <w:i/>
              </w:rPr>
              <w:t>88</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3.2.2.</w:t>
            </w:r>
          </w:p>
        </w:tc>
        <w:tc>
          <w:tcPr>
            <w:tcW w:w="3526" w:type="pct"/>
            <w:vAlign w:val="center"/>
          </w:tcPr>
          <w:p w:rsidR="00DF5C84" w:rsidRPr="00DF5C84" w:rsidRDefault="00DF5C84" w:rsidP="00DF5C84">
            <w:pPr>
              <w:rPr>
                <w:rFonts w:ascii="Times New Roman" w:hAnsi="Times New Roman" w:cs="Times New Roman"/>
                <w:i/>
                <w:color w:val="auto"/>
                <w:sz w:val="28"/>
                <w:szCs w:val="28"/>
              </w:rPr>
            </w:pPr>
            <w:r w:rsidRPr="00DF5C84">
              <w:rPr>
                <w:rFonts w:ascii="Times New Roman" w:hAnsi="Times New Roman" w:cs="Times New Roman"/>
                <w:i/>
                <w:sz w:val="28"/>
                <w:szCs w:val="28"/>
              </w:rPr>
              <w:t>Безопасные качественные дороги</w:t>
            </w:r>
          </w:p>
        </w:tc>
        <w:tc>
          <w:tcPr>
            <w:tcW w:w="446" w:type="pct"/>
            <w:vAlign w:val="center"/>
          </w:tcPr>
          <w:p w:rsidR="00DF5C84" w:rsidRPr="008C2592" w:rsidRDefault="008C2592" w:rsidP="00DF5C84">
            <w:pPr>
              <w:jc w:val="center"/>
              <w:rPr>
                <w:rFonts w:ascii="Times New Roman" w:hAnsi="Times New Roman" w:cs="Times New Roman"/>
                <w:i/>
              </w:rPr>
            </w:pPr>
            <w:r w:rsidRPr="008C2592">
              <w:rPr>
                <w:rFonts w:ascii="Times New Roman" w:hAnsi="Times New Roman" w:cs="Times New Roman"/>
                <w:i/>
              </w:rPr>
              <w:t>90</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3.2.3</w:t>
            </w:r>
          </w:p>
        </w:tc>
        <w:tc>
          <w:tcPr>
            <w:tcW w:w="3526" w:type="pct"/>
            <w:vAlign w:val="center"/>
          </w:tcPr>
          <w:p w:rsidR="00DF5C84" w:rsidRPr="00DF5C84" w:rsidRDefault="00DF5C84" w:rsidP="00DF5C84">
            <w:pPr>
              <w:rPr>
                <w:rFonts w:ascii="Times New Roman" w:hAnsi="Times New Roman" w:cs="Times New Roman"/>
                <w:i/>
                <w:color w:val="auto"/>
                <w:sz w:val="28"/>
                <w:szCs w:val="28"/>
              </w:rPr>
            </w:pPr>
            <w:r w:rsidRPr="00DF5C84">
              <w:rPr>
                <w:rFonts w:ascii="Times New Roman" w:hAnsi="Times New Roman" w:cs="Times New Roman"/>
                <w:i/>
                <w:color w:val="auto"/>
                <w:sz w:val="28"/>
                <w:szCs w:val="28"/>
              </w:rPr>
              <w:t>Транспорт</w:t>
            </w:r>
          </w:p>
        </w:tc>
        <w:tc>
          <w:tcPr>
            <w:tcW w:w="446" w:type="pct"/>
            <w:vAlign w:val="center"/>
          </w:tcPr>
          <w:p w:rsidR="00DF5C84" w:rsidRPr="008C2592" w:rsidRDefault="008C2592" w:rsidP="00DF5C84">
            <w:pPr>
              <w:jc w:val="center"/>
              <w:rPr>
                <w:rFonts w:ascii="Times New Roman" w:hAnsi="Times New Roman" w:cs="Times New Roman"/>
                <w:i/>
              </w:rPr>
            </w:pPr>
            <w:r w:rsidRPr="008C2592">
              <w:rPr>
                <w:rFonts w:ascii="Times New Roman" w:hAnsi="Times New Roman" w:cs="Times New Roman"/>
                <w:i/>
              </w:rPr>
              <w:t>91</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3.2.4.</w:t>
            </w:r>
          </w:p>
        </w:tc>
        <w:tc>
          <w:tcPr>
            <w:tcW w:w="3526" w:type="pct"/>
            <w:vAlign w:val="center"/>
          </w:tcPr>
          <w:p w:rsidR="00DF5C84" w:rsidRPr="00DF5C84" w:rsidRDefault="00DF5C84" w:rsidP="00DF5C84">
            <w:pPr>
              <w:rPr>
                <w:rFonts w:ascii="Times New Roman" w:hAnsi="Times New Roman" w:cs="Times New Roman"/>
                <w:i/>
                <w:color w:val="auto"/>
                <w:sz w:val="28"/>
                <w:szCs w:val="28"/>
              </w:rPr>
            </w:pPr>
            <w:r w:rsidRPr="00DF5C84">
              <w:rPr>
                <w:rFonts w:ascii="Times New Roman" w:hAnsi="Times New Roman" w:cs="Times New Roman"/>
                <w:i/>
                <w:sz w:val="28"/>
                <w:szCs w:val="28"/>
              </w:rPr>
              <w:t>Связь и телекоммуникации</w:t>
            </w:r>
          </w:p>
        </w:tc>
        <w:tc>
          <w:tcPr>
            <w:tcW w:w="446" w:type="pct"/>
            <w:vAlign w:val="center"/>
          </w:tcPr>
          <w:p w:rsidR="00DF5C84" w:rsidRPr="008C2592" w:rsidRDefault="008C2592" w:rsidP="00DF5C84">
            <w:pPr>
              <w:jc w:val="center"/>
              <w:rPr>
                <w:rFonts w:ascii="Times New Roman" w:hAnsi="Times New Roman" w:cs="Times New Roman"/>
                <w:i/>
              </w:rPr>
            </w:pPr>
            <w:r w:rsidRPr="008C2592">
              <w:rPr>
                <w:rFonts w:ascii="Times New Roman" w:hAnsi="Times New Roman" w:cs="Times New Roman"/>
                <w:i/>
              </w:rPr>
              <w:t>93</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3.2.5.</w:t>
            </w:r>
          </w:p>
        </w:tc>
        <w:tc>
          <w:tcPr>
            <w:tcW w:w="3526" w:type="pct"/>
            <w:vAlign w:val="center"/>
          </w:tcPr>
          <w:p w:rsidR="00DF5C84" w:rsidRPr="00DF5C84" w:rsidRDefault="008C2592" w:rsidP="008C2592">
            <w:pPr>
              <w:rPr>
                <w:rFonts w:ascii="Times New Roman" w:hAnsi="Times New Roman" w:cs="Times New Roman"/>
                <w:i/>
                <w:color w:val="auto"/>
                <w:sz w:val="28"/>
                <w:szCs w:val="28"/>
              </w:rPr>
            </w:pPr>
            <w:r>
              <w:rPr>
                <w:rFonts w:ascii="Times New Roman" w:hAnsi="Times New Roman" w:cs="Times New Roman"/>
                <w:i/>
                <w:color w:val="auto"/>
                <w:sz w:val="28"/>
                <w:szCs w:val="28"/>
              </w:rPr>
              <w:t>Продовольственная безопасность</w:t>
            </w:r>
          </w:p>
        </w:tc>
        <w:tc>
          <w:tcPr>
            <w:tcW w:w="446" w:type="pct"/>
            <w:vAlign w:val="center"/>
          </w:tcPr>
          <w:p w:rsidR="00DF5C84" w:rsidRPr="008C2592" w:rsidRDefault="008C2592" w:rsidP="00DF5C84">
            <w:pPr>
              <w:jc w:val="center"/>
              <w:rPr>
                <w:rFonts w:ascii="Times New Roman" w:hAnsi="Times New Roman" w:cs="Times New Roman"/>
                <w:i/>
              </w:rPr>
            </w:pPr>
            <w:r w:rsidRPr="008C2592">
              <w:rPr>
                <w:rFonts w:ascii="Times New Roman" w:hAnsi="Times New Roman" w:cs="Times New Roman"/>
                <w:i/>
              </w:rPr>
              <w:t>95</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3.3.</w:t>
            </w:r>
          </w:p>
        </w:tc>
        <w:tc>
          <w:tcPr>
            <w:tcW w:w="3526" w:type="pct"/>
            <w:vAlign w:val="center"/>
          </w:tcPr>
          <w:p w:rsidR="00DF5C84" w:rsidRPr="00DF5C84" w:rsidRDefault="00F50F92" w:rsidP="00737218">
            <w:pPr>
              <w:rPr>
                <w:rFonts w:ascii="Times New Roman" w:hAnsi="Times New Roman" w:cs="Times New Roman"/>
                <w:b/>
                <w:color w:val="auto"/>
                <w:sz w:val="28"/>
                <w:szCs w:val="28"/>
              </w:rPr>
            </w:pPr>
            <w:r>
              <w:rPr>
                <w:rFonts w:ascii="Times New Roman" w:hAnsi="Times New Roman" w:cs="Times New Roman"/>
                <w:b/>
                <w:color w:val="auto"/>
                <w:sz w:val="28"/>
                <w:szCs w:val="28"/>
              </w:rPr>
              <w:t>Приоритет 3</w:t>
            </w:r>
            <w:r w:rsidR="008A2B7E">
              <w:rPr>
                <w:rFonts w:ascii="Times New Roman" w:hAnsi="Times New Roman" w:cs="Times New Roman"/>
                <w:b/>
                <w:color w:val="auto"/>
                <w:sz w:val="28"/>
                <w:szCs w:val="28"/>
              </w:rPr>
              <w:t>.</w:t>
            </w:r>
            <w:r>
              <w:rPr>
                <w:rFonts w:ascii="Times New Roman" w:hAnsi="Times New Roman" w:cs="Times New Roman"/>
                <w:b/>
                <w:color w:val="auto"/>
                <w:sz w:val="28"/>
                <w:szCs w:val="28"/>
              </w:rPr>
              <w:t xml:space="preserve"> «</w:t>
            </w:r>
            <w:r w:rsidR="00737218">
              <w:rPr>
                <w:rFonts w:ascii="Times New Roman" w:hAnsi="Times New Roman" w:cs="Times New Roman"/>
                <w:b/>
                <w:color w:val="auto"/>
                <w:sz w:val="28"/>
                <w:szCs w:val="28"/>
              </w:rPr>
              <w:t>Сохранение уникальной экосистемы Тулунского муниципального района</w:t>
            </w:r>
            <w:r>
              <w:rPr>
                <w:rFonts w:ascii="Times New Roman" w:hAnsi="Times New Roman" w:cs="Times New Roman"/>
                <w:b/>
                <w:color w:val="auto"/>
                <w:sz w:val="28"/>
                <w:szCs w:val="28"/>
              </w:rPr>
              <w:t>»</w:t>
            </w:r>
          </w:p>
        </w:tc>
        <w:tc>
          <w:tcPr>
            <w:tcW w:w="446" w:type="pct"/>
            <w:vAlign w:val="center"/>
          </w:tcPr>
          <w:p w:rsidR="00DF5C84" w:rsidRPr="00DF5C84" w:rsidRDefault="008C2592" w:rsidP="00DF5C84">
            <w:pPr>
              <w:jc w:val="center"/>
              <w:rPr>
                <w:rFonts w:ascii="Times New Roman" w:hAnsi="Times New Roman" w:cs="Times New Roman"/>
                <w:b/>
              </w:rPr>
            </w:pPr>
            <w:r>
              <w:rPr>
                <w:rFonts w:ascii="Times New Roman" w:hAnsi="Times New Roman" w:cs="Times New Roman"/>
                <w:b/>
              </w:rPr>
              <w:t>104</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3.3.1.</w:t>
            </w:r>
          </w:p>
        </w:tc>
        <w:tc>
          <w:tcPr>
            <w:tcW w:w="3526" w:type="pct"/>
          </w:tcPr>
          <w:p w:rsidR="00DF5C84" w:rsidRPr="00DF5C84" w:rsidRDefault="00DF5C84" w:rsidP="00DF5C84">
            <w:pPr>
              <w:keepNext/>
              <w:widowControl/>
              <w:spacing w:after="200" w:line="276" w:lineRule="auto"/>
              <w:contextualSpacing/>
              <w:outlineLvl w:val="0"/>
              <w:rPr>
                <w:rFonts w:ascii="Times New Roman" w:hAnsi="Times New Roman" w:cs="Times New Roman"/>
                <w:i/>
                <w:color w:val="auto"/>
                <w:sz w:val="28"/>
                <w:szCs w:val="28"/>
              </w:rPr>
            </w:pPr>
            <w:r w:rsidRPr="00DF5C84">
              <w:rPr>
                <w:rFonts w:ascii="Times New Roman" w:hAnsi="Times New Roman" w:cs="Times New Roman"/>
                <w:i/>
                <w:color w:val="auto"/>
                <w:sz w:val="28"/>
                <w:szCs w:val="28"/>
              </w:rPr>
              <w:t>Охрана окружающей среды</w:t>
            </w:r>
          </w:p>
        </w:tc>
        <w:tc>
          <w:tcPr>
            <w:tcW w:w="446" w:type="pct"/>
            <w:vAlign w:val="center"/>
          </w:tcPr>
          <w:p w:rsidR="00DF5C84" w:rsidRPr="00DF5C84" w:rsidRDefault="008C2592" w:rsidP="00DF5C84">
            <w:pPr>
              <w:jc w:val="center"/>
              <w:rPr>
                <w:rFonts w:ascii="Times New Roman" w:hAnsi="Times New Roman" w:cs="Times New Roman"/>
                <w:i/>
              </w:rPr>
            </w:pPr>
            <w:r>
              <w:rPr>
                <w:rFonts w:ascii="Times New Roman" w:hAnsi="Times New Roman" w:cs="Times New Roman"/>
                <w:i/>
              </w:rPr>
              <w:t>104</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3.4.</w:t>
            </w:r>
          </w:p>
        </w:tc>
        <w:tc>
          <w:tcPr>
            <w:tcW w:w="3526" w:type="pct"/>
          </w:tcPr>
          <w:p w:rsidR="00DF5C84" w:rsidRPr="00DF5C84" w:rsidRDefault="00F50F92" w:rsidP="00737218">
            <w:pPr>
              <w:keepNext/>
              <w:widowControl/>
              <w:spacing w:after="200" w:line="276" w:lineRule="auto"/>
              <w:contextualSpacing/>
              <w:outlineLvl w:val="0"/>
              <w:rPr>
                <w:rFonts w:ascii="Times New Roman" w:hAnsi="Times New Roman" w:cs="Times New Roman"/>
                <w:b/>
                <w:color w:val="auto"/>
                <w:sz w:val="28"/>
                <w:szCs w:val="28"/>
              </w:rPr>
            </w:pPr>
            <w:r>
              <w:rPr>
                <w:rFonts w:ascii="Times New Roman" w:hAnsi="Times New Roman" w:cs="Times New Roman"/>
                <w:b/>
                <w:color w:val="auto"/>
                <w:sz w:val="28"/>
                <w:szCs w:val="28"/>
              </w:rPr>
              <w:t>Приоритет 4</w:t>
            </w:r>
            <w:r w:rsidR="008A2B7E">
              <w:rPr>
                <w:rFonts w:ascii="Times New Roman" w:hAnsi="Times New Roman" w:cs="Times New Roman"/>
                <w:b/>
                <w:color w:val="auto"/>
                <w:sz w:val="28"/>
                <w:szCs w:val="28"/>
              </w:rPr>
              <w:t>.</w:t>
            </w:r>
            <w:r>
              <w:rPr>
                <w:rFonts w:ascii="Times New Roman" w:hAnsi="Times New Roman" w:cs="Times New Roman"/>
                <w:b/>
                <w:color w:val="auto"/>
                <w:sz w:val="28"/>
                <w:szCs w:val="28"/>
              </w:rPr>
              <w:t xml:space="preserve"> «</w:t>
            </w:r>
            <w:r w:rsidR="00737218">
              <w:rPr>
                <w:rFonts w:ascii="Times New Roman" w:hAnsi="Times New Roman" w:cs="Times New Roman"/>
                <w:b/>
                <w:color w:val="auto"/>
                <w:sz w:val="28"/>
                <w:szCs w:val="28"/>
              </w:rPr>
              <w:t>Экономический рост и эффективное управление</w:t>
            </w:r>
            <w:r>
              <w:rPr>
                <w:rFonts w:ascii="Times New Roman" w:hAnsi="Times New Roman" w:cs="Times New Roman"/>
                <w:b/>
                <w:color w:val="auto"/>
                <w:sz w:val="28"/>
                <w:szCs w:val="28"/>
              </w:rPr>
              <w:t>»</w:t>
            </w:r>
          </w:p>
        </w:tc>
        <w:tc>
          <w:tcPr>
            <w:tcW w:w="446" w:type="pct"/>
            <w:vAlign w:val="center"/>
          </w:tcPr>
          <w:p w:rsidR="00DF5C84" w:rsidRPr="008C2592" w:rsidRDefault="008C2592" w:rsidP="00DF5C84">
            <w:pPr>
              <w:jc w:val="center"/>
              <w:rPr>
                <w:rFonts w:ascii="Times New Roman" w:hAnsi="Times New Roman" w:cs="Times New Roman"/>
                <w:b/>
              </w:rPr>
            </w:pPr>
            <w:r w:rsidRPr="008C2592">
              <w:rPr>
                <w:rFonts w:ascii="Times New Roman" w:hAnsi="Times New Roman" w:cs="Times New Roman"/>
                <w:b/>
              </w:rPr>
              <w:t>106</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3.4.1.</w:t>
            </w:r>
          </w:p>
        </w:tc>
        <w:tc>
          <w:tcPr>
            <w:tcW w:w="3526" w:type="pct"/>
          </w:tcPr>
          <w:p w:rsidR="00DF5C84" w:rsidRPr="00DF5C84" w:rsidRDefault="00DF5C84" w:rsidP="00DF5C84">
            <w:pPr>
              <w:keepNext/>
              <w:widowControl/>
              <w:spacing w:after="200" w:line="276" w:lineRule="auto"/>
              <w:contextualSpacing/>
              <w:outlineLvl w:val="0"/>
              <w:rPr>
                <w:rFonts w:ascii="Times New Roman" w:hAnsi="Times New Roman" w:cs="Times New Roman"/>
                <w:i/>
                <w:color w:val="auto"/>
                <w:sz w:val="28"/>
                <w:szCs w:val="28"/>
              </w:rPr>
            </w:pPr>
            <w:r w:rsidRPr="00DF5C84">
              <w:rPr>
                <w:rFonts w:ascii="Times New Roman" w:hAnsi="Times New Roman" w:cs="Times New Roman"/>
                <w:i/>
                <w:color w:val="auto"/>
                <w:sz w:val="28"/>
                <w:szCs w:val="28"/>
              </w:rPr>
              <w:t>Инвестиционная деятельность</w:t>
            </w:r>
          </w:p>
        </w:tc>
        <w:tc>
          <w:tcPr>
            <w:tcW w:w="446" w:type="pct"/>
            <w:vAlign w:val="center"/>
          </w:tcPr>
          <w:p w:rsidR="00DF5C84" w:rsidRPr="00DF5C84" w:rsidRDefault="008C2592" w:rsidP="00DF5C84">
            <w:pPr>
              <w:jc w:val="center"/>
              <w:rPr>
                <w:rFonts w:ascii="Times New Roman" w:hAnsi="Times New Roman" w:cs="Times New Roman"/>
                <w:i/>
              </w:rPr>
            </w:pPr>
            <w:r>
              <w:rPr>
                <w:rFonts w:ascii="Times New Roman" w:hAnsi="Times New Roman" w:cs="Times New Roman"/>
                <w:i/>
              </w:rPr>
              <w:t>106</w:t>
            </w:r>
          </w:p>
        </w:tc>
      </w:tr>
      <w:tr w:rsidR="00DF5C84" w:rsidRPr="00DF5C84" w:rsidTr="00981F88">
        <w:trPr>
          <w:jc w:val="center"/>
        </w:trPr>
        <w:tc>
          <w:tcPr>
            <w:tcW w:w="1028" w:type="pct"/>
            <w:vAlign w:val="center"/>
          </w:tcPr>
          <w:p w:rsidR="00DF5C84" w:rsidRPr="00DF5C84" w:rsidRDefault="00DF5C84" w:rsidP="0073721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lastRenderedPageBreak/>
              <w:t>3.4.2</w:t>
            </w:r>
          </w:p>
        </w:tc>
        <w:tc>
          <w:tcPr>
            <w:tcW w:w="3526" w:type="pct"/>
          </w:tcPr>
          <w:p w:rsidR="00DF5C84" w:rsidRPr="00DF5C84" w:rsidRDefault="00DF5C84" w:rsidP="00737218">
            <w:pPr>
              <w:keepNext/>
              <w:widowControl/>
              <w:spacing w:line="276" w:lineRule="auto"/>
              <w:outlineLvl w:val="0"/>
              <w:rPr>
                <w:rFonts w:ascii="Times New Roman" w:hAnsi="Times New Roman" w:cs="Times New Roman"/>
                <w:i/>
                <w:color w:val="auto"/>
                <w:sz w:val="28"/>
                <w:szCs w:val="28"/>
              </w:rPr>
            </w:pPr>
            <w:r w:rsidRPr="00DF5C84">
              <w:rPr>
                <w:rFonts w:ascii="Times New Roman" w:hAnsi="Times New Roman" w:cs="Times New Roman"/>
                <w:i/>
                <w:color w:val="auto"/>
                <w:sz w:val="28"/>
                <w:szCs w:val="28"/>
              </w:rPr>
              <w:t xml:space="preserve">Малое и среднее предпринимательство                                                                                                                                                                                                                  </w:t>
            </w:r>
          </w:p>
        </w:tc>
        <w:tc>
          <w:tcPr>
            <w:tcW w:w="446" w:type="pct"/>
            <w:vAlign w:val="center"/>
          </w:tcPr>
          <w:p w:rsidR="00DF5C84" w:rsidRPr="00DF5C84" w:rsidRDefault="008C2592" w:rsidP="00DF5C84">
            <w:pPr>
              <w:jc w:val="center"/>
              <w:rPr>
                <w:rFonts w:ascii="Times New Roman" w:hAnsi="Times New Roman" w:cs="Times New Roman"/>
                <w:i/>
              </w:rPr>
            </w:pPr>
            <w:r>
              <w:rPr>
                <w:rFonts w:ascii="Times New Roman" w:hAnsi="Times New Roman" w:cs="Times New Roman"/>
                <w:i/>
              </w:rPr>
              <w:t>107</w:t>
            </w:r>
          </w:p>
        </w:tc>
      </w:tr>
      <w:tr w:rsidR="00DF5C84" w:rsidRPr="00DF5C84" w:rsidTr="00981F88">
        <w:trPr>
          <w:jc w:val="center"/>
        </w:trPr>
        <w:tc>
          <w:tcPr>
            <w:tcW w:w="1028" w:type="pct"/>
            <w:vAlign w:val="center"/>
          </w:tcPr>
          <w:p w:rsidR="00DF5C84" w:rsidRPr="00DF5C84" w:rsidRDefault="00DF5C84" w:rsidP="0073721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3.4.3.</w:t>
            </w:r>
          </w:p>
        </w:tc>
        <w:tc>
          <w:tcPr>
            <w:tcW w:w="3526" w:type="pct"/>
          </w:tcPr>
          <w:p w:rsidR="00DF5C84" w:rsidRPr="00DF5C84" w:rsidRDefault="00DF5C84" w:rsidP="008C2592">
            <w:pPr>
              <w:keepNext/>
              <w:widowControl/>
              <w:spacing w:line="276" w:lineRule="auto"/>
              <w:outlineLvl w:val="0"/>
              <w:rPr>
                <w:rFonts w:ascii="Times New Roman" w:hAnsi="Times New Roman" w:cs="Times New Roman"/>
                <w:i/>
                <w:color w:val="auto"/>
                <w:sz w:val="28"/>
                <w:szCs w:val="28"/>
              </w:rPr>
            </w:pPr>
            <w:r w:rsidRPr="00DF5C84">
              <w:rPr>
                <w:rFonts w:ascii="Times New Roman" w:hAnsi="Times New Roman" w:cs="Times New Roman"/>
                <w:i/>
                <w:color w:val="auto"/>
                <w:sz w:val="28"/>
                <w:szCs w:val="28"/>
              </w:rPr>
              <w:t>Кадровая политика и производительность труда</w:t>
            </w:r>
          </w:p>
        </w:tc>
        <w:tc>
          <w:tcPr>
            <w:tcW w:w="446" w:type="pct"/>
            <w:vAlign w:val="center"/>
          </w:tcPr>
          <w:p w:rsidR="00DF5C84" w:rsidRPr="00DF5C84" w:rsidRDefault="008C2592" w:rsidP="00DF5C84">
            <w:pPr>
              <w:jc w:val="center"/>
              <w:rPr>
                <w:rFonts w:ascii="Times New Roman" w:hAnsi="Times New Roman" w:cs="Times New Roman"/>
                <w:i/>
              </w:rPr>
            </w:pPr>
            <w:r>
              <w:rPr>
                <w:rFonts w:ascii="Times New Roman" w:hAnsi="Times New Roman" w:cs="Times New Roman"/>
                <w:i/>
              </w:rPr>
              <w:t>114</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3.4.4.</w:t>
            </w:r>
          </w:p>
        </w:tc>
        <w:tc>
          <w:tcPr>
            <w:tcW w:w="3526" w:type="pct"/>
          </w:tcPr>
          <w:p w:rsidR="00DF5C84" w:rsidRPr="00DF5C84" w:rsidRDefault="00DF5C84" w:rsidP="00DF5C84">
            <w:pPr>
              <w:autoSpaceDE w:val="0"/>
              <w:autoSpaceDN w:val="0"/>
              <w:adjustRightInd w:val="0"/>
              <w:rPr>
                <w:rFonts w:ascii="Times New Roman" w:hAnsi="Times New Roman" w:cs="Times New Roman"/>
                <w:i/>
                <w:color w:val="auto"/>
                <w:sz w:val="28"/>
                <w:szCs w:val="28"/>
              </w:rPr>
            </w:pPr>
            <w:r w:rsidRPr="00DF5C84">
              <w:rPr>
                <w:rFonts w:ascii="Times New Roman" w:hAnsi="Times New Roman" w:cs="Times New Roman"/>
                <w:i/>
                <w:color w:val="auto"/>
                <w:sz w:val="28"/>
                <w:szCs w:val="28"/>
              </w:rPr>
              <w:t>Устойчивость финансовой системе</w:t>
            </w:r>
          </w:p>
        </w:tc>
        <w:tc>
          <w:tcPr>
            <w:tcW w:w="446" w:type="pct"/>
            <w:vAlign w:val="center"/>
          </w:tcPr>
          <w:p w:rsidR="00DF5C84" w:rsidRPr="00DF5C84" w:rsidRDefault="008C2592" w:rsidP="00DF5C84">
            <w:pPr>
              <w:jc w:val="center"/>
              <w:rPr>
                <w:rFonts w:ascii="Times New Roman" w:hAnsi="Times New Roman" w:cs="Times New Roman"/>
                <w:i/>
              </w:rPr>
            </w:pPr>
            <w:r>
              <w:rPr>
                <w:rFonts w:ascii="Times New Roman" w:hAnsi="Times New Roman" w:cs="Times New Roman"/>
                <w:i/>
              </w:rPr>
              <w:t>117</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3.4.5.</w:t>
            </w:r>
          </w:p>
        </w:tc>
        <w:tc>
          <w:tcPr>
            <w:tcW w:w="3526" w:type="pct"/>
            <w:vAlign w:val="center"/>
          </w:tcPr>
          <w:p w:rsidR="00DF5C84" w:rsidRPr="00DF5C84" w:rsidRDefault="00DF5C84" w:rsidP="00DF5C84">
            <w:pPr>
              <w:autoSpaceDE w:val="0"/>
              <w:autoSpaceDN w:val="0"/>
              <w:adjustRightInd w:val="0"/>
              <w:rPr>
                <w:rFonts w:ascii="Times New Roman" w:hAnsi="Times New Roman" w:cs="Times New Roman"/>
                <w:i/>
                <w:color w:val="auto"/>
                <w:sz w:val="28"/>
                <w:szCs w:val="28"/>
              </w:rPr>
            </w:pPr>
            <w:r w:rsidRPr="00DF5C84">
              <w:rPr>
                <w:rFonts w:ascii="Times New Roman" w:hAnsi="Times New Roman" w:cs="Times New Roman"/>
                <w:i/>
                <w:color w:val="auto"/>
                <w:sz w:val="28"/>
                <w:szCs w:val="28"/>
              </w:rPr>
              <w:t>Управление муниципальной собственностью</w:t>
            </w:r>
          </w:p>
        </w:tc>
        <w:tc>
          <w:tcPr>
            <w:tcW w:w="446" w:type="pct"/>
            <w:vAlign w:val="center"/>
          </w:tcPr>
          <w:p w:rsidR="00DF5C84" w:rsidRPr="00DF5C84" w:rsidRDefault="008C2592" w:rsidP="00DF5C84">
            <w:pPr>
              <w:jc w:val="center"/>
              <w:rPr>
                <w:rFonts w:ascii="Times New Roman" w:hAnsi="Times New Roman" w:cs="Times New Roman"/>
                <w:i/>
              </w:rPr>
            </w:pPr>
            <w:r>
              <w:rPr>
                <w:rFonts w:ascii="Times New Roman" w:hAnsi="Times New Roman" w:cs="Times New Roman"/>
                <w:i/>
              </w:rPr>
              <w:t>125</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4.</w:t>
            </w:r>
          </w:p>
        </w:tc>
        <w:tc>
          <w:tcPr>
            <w:tcW w:w="3526" w:type="pct"/>
            <w:vAlign w:val="center"/>
          </w:tcPr>
          <w:p w:rsidR="00DF5C84" w:rsidRPr="00DF5C84" w:rsidRDefault="00DF5C84" w:rsidP="00DF5C84">
            <w:pPr>
              <w:autoSpaceDE w:val="0"/>
              <w:autoSpaceDN w:val="0"/>
              <w:adjustRightInd w:val="0"/>
              <w:rPr>
                <w:rFonts w:ascii="Times New Roman" w:hAnsi="Times New Roman" w:cs="Times New Roman"/>
                <w:b/>
                <w:color w:val="auto"/>
                <w:sz w:val="28"/>
                <w:szCs w:val="28"/>
              </w:rPr>
            </w:pPr>
            <w:r w:rsidRPr="00DF5C84">
              <w:rPr>
                <w:rFonts w:ascii="Times New Roman" w:hAnsi="Times New Roman" w:cs="Times New Roman"/>
                <w:b/>
                <w:color w:val="auto"/>
                <w:sz w:val="28"/>
                <w:szCs w:val="28"/>
              </w:rPr>
              <w:t>ОТРАСЛЕВЫЕ КОМПЛЕКСЫ ЭКОНОМИКИ</w:t>
            </w:r>
          </w:p>
        </w:tc>
        <w:tc>
          <w:tcPr>
            <w:tcW w:w="446" w:type="pct"/>
            <w:vAlign w:val="center"/>
          </w:tcPr>
          <w:p w:rsidR="00DF5C84" w:rsidRPr="008C2592" w:rsidRDefault="008C2592" w:rsidP="00DF5C84">
            <w:pPr>
              <w:jc w:val="center"/>
              <w:rPr>
                <w:rFonts w:ascii="Times New Roman" w:hAnsi="Times New Roman" w:cs="Times New Roman"/>
                <w:b/>
              </w:rPr>
            </w:pPr>
            <w:r w:rsidRPr="008C2592">
              <w:rPr>
                <w:rFonts w:ascii="Times New Roman" w:hAnsi="Times New Roman" w:cs="Times New Roman"/>
                <w:b/>
              </w:rPr>
              <w:t>129</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4.1.</w:t>
            </w:r>
          </w:p>
        </w:tc>
        <w:tc>
          <w:tcPr>
            <w:tcW w:w="3526" w:type="pct"/>
            <w:vAlign w:val="center"/>
          </w:tcPr>
          <w:p w:rsidR="00DF5C84" w:rsidRPr="00DF5C84" w:rsidRDefault="00DF5C84" w:rsidP="00DF5C84">
            <w:pPr>
              <w:autoSpaceDE w:val="0"/>
              <w:autoSpaceDN w:val="0"/>
              <w:adjustRightInd w:val="0"/>
              <w:rPr>
                <w:rFonts w:ascii="Times New Roman" w:hAnsi="Times New Roman" w:cs="Times New Roman"/>
                <w:b/>
                <w:color w:val="auto"/>
                <w:sz w:val="28"/>
                <w:szCs w:val="28"/>
              </w:rPr>
            </w:pPr>
            <w:r w:rsidRPr="00DF5C84">
              <w:rPr>
                <w:rFonts w:ascii="Times New Roman" w:hAnsi="Times New Roman" w:cs="Times New Roman"/>
                <w:b/>
                <w:color w:val="auto"/>
                <w:sz w:val="28"/>
                <w:szCs w:val="28"/>
              </w:rPr>
              <w:t>Промышленное производство</w:t>
            </w:r>
          </w:p>
        </w:tc>
        <w:tc>
          <w:tcPr>
            <w:tcW w:w="446" w:type="pct"/>
            <w:vAlign w:val="center"/>
          </w:tcPr>
          <w:p w:rsidR="00DF5C84" w:rsidRPr="008C2592" w:rsidRDefault="008C2592" w:rsidP="00DF5C84">
            <w:pPr>
              <w:jc w:val="center"/>
              <w:rPr>
                <w:rFonts w:ascii="Times New Roman" w:hAnsi="Times New Roman" w:cs="Times New Roman"/>
                <w:b/>
              </w:rPr>
            </w:pPr>
            <w:r w:rsidRPr="008C2592">
              <w:rPr>
                <w:rFonts w:ascii="Times New Roman" w:hAnsi="Times New Roman" w:cs="Times New Roman"/>
                <w:b/>
              </w:rPr>
              <w:t>129</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4.2.</w:t>
            </w:r>
          </w:p>
        </w:tc>
        <w:tc>
          <w:tcPr>
            <w:tcW w:w="3526" w:type="pct"/>
            <w:vAlign w:val="center"/>
          </w:tcPr>
          <w:p w:rsidR="00DF5C84" w:rsidRPr="00DF5C84" w:rsidRDefault="00DF5C84" w:rsidP="00DF5C84">
            <w:pPr>
              <w:autoSpaceDE w:val="0"/>
              <w:autoSpaceDN w:val="0"/>
              <w:adjustRightInd w:val="0"/>
              <w:rPr>
                <w:rFonts w:ascii="Times New Roman" w:hAnsi="Times New Roman" w:cs="Times New Roman"/>
                <w:b/>
                <w:color w:val="auto"/>
                <w:sz w:val="28"/>
                <w:szCs w:val="28"/>
              </w:rPr>
            </w:pPr>
            <w:r w:rsidRPr="00DF5C84">
              <w:rPr>
                <w:rFonts w:ascii="Times New Roman" w:hAnsi="Times New Roman" w:cs="Times New Roman"/>
                <w:b/>
                <w:color w:val="auto"/>
                <w:sz w:val="28"/>
                <w:szCs w:val="28"/>
              </w:rPr>
              <w:t>Обеспечение электрической энергией, газом и паром</w:t>
            </w:r>
          </w:p>
        </w:tc>
        <w:tc>
          <w:tcPr>
            <w:tcW w:w="446" w:type="pct"/>
            <w:vAlign w:val="center"/>
          </w:tcPr>
          <w:p w:rsidR="00DF5C84" w:rsidRPr="008C2592" w:rsidRDefault="008C2592" w:rsidP="00DF5C84">
            <w:pPr>
              <w:jc w:val="center"/>
              <w:rPr>
                <w:rFonts w:ascii="Times New Roman" w:hAnsi="Times New Roman" w:cs="Times New Roman"/>
                <w:b/>
              </w:rPr>
            </w:pPr>
            <w:r w:rsidRPr="008C2592">
              <w:rPr>
                <w:rFonts w:ascii="Times New Roman" w:hAnsi="Times New Roman" w:cs="Times New Roman"/>
                <w:b/>
              </w:rPr>
              <w:t>137</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4.3.</w:t>
            </w:r>
          </w:p>
        </w:tc>
        <w:tc>
          <w:tcPr>
            <w:tcW w:w="3526" w:type="pct"/>
            <w:vAlign w:val="center"/>
          </w:tcPr>
          <w:p w:rsidR="00DF5C84" w:rsidRPr="00DF5C84" w:rsidRDefault="00DF5C84" w:rsidP="00DF5C84">
            <w:pPr>
              <w:autoSpaceDE w:val="0"/>
              <w:autoSpaceDN w:val="0"/>
              <w:adjustRightInd w:val="0"/>
              <w:rPr>
                <w:rFonts w:ascii="Times New Roman" w:hAnsi="Times New Roman" w:cs="Times New Roman"/>
                <w:b/>
                <w:color w:val="auto"/>
                <w:sz w:val="28"/>
                <w:szCs w:val="28"/>
              </w:rPr>
            </w:pPr>
            <w:r w:rsidRPr="00DF5C84">
              <w:rPr>
                <w:rFonts w:ascii="Times New Roman" w:hAnsi="Times New Roman" w:cs="Times New Roman"/>
                <w:b/>
                <w:color w:val="auto"/>
                <w:sz w:val="28"/>
                <w:szCs w:val="28"/>
              </w:rPr>
              <w:t>Лесное хозяйство</w:t>
            </w:r>
          </w:p>
        </w:tc>
        <w:tc>
          <w:tcPr>
            <w:tcW w:w="446" w:type="pct"/>
            <w:vAlign w:val="center"/>
          </w:tcPr>
          <w:p w:rsidR="00DF5C84" w:rsidRPr="008C2592" w:rsidRDefault="008C2592" w:rsidP="00DF5C84">
            <w:pPr>
              <w:jc w:val="center"/>
              <w:rPr>
                <w:rFonts w:ascii="Times New Roman" w:hAnsi="Times New Roman" w:cs="Times New Roman"/>
                <w:b/>
              </w:rPr>
            </w:pPr>
            <w:r w:rsidRPr="008C2592">
              <w:rPr>
                <w:rFonts w:ascii="Times New Roman" w:hAnsi="Times New Roman" w:cs="Times New Roman"/>
                <w:b/>
              </w:rPr>
              <w:t>139</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4.4.</w:t>
            </w:r>
          </w:p>
        </w:tc>
        <w:tc>
          <w:tcPr>
            <w:tcW w:w="3526" w:type="pct"/>
            <w:vAlign w:val="center"/>
          </w:tcPr>
          <w:p w:rsidR="00DF5C84" w:rsidRPr="00DF5C84" w:rsidRDefault="00DF5C84" w:rsidP="00DF5C84">
            <w:pPr>
              <w:autoSpaceDE w:val="0"/>
              <w:autoSpaceDN w:val="0"/>
              <w:adjustRightInd w:val="0"/>
              <w:rPr>
                <w:rFonts w:ascii="Times New Roman" w:hAnsi="Times New Roman" w:cs="Times New Roman"/>
                <w:b/>
                <w:color w:val="auto"/>
                <w:sz w:val="28"/>
                <w:szCs w:val="28"/>
              </w:rPr>
            </w:pPr>
            <w:r w:rsidRPr="00DF5C84">
              <w:rPr>
                <w:rFonts w:ascii="Times New Roman" w:hAnsi="Times New Roman" w:cs="Times New Roman"/>
                <w:b/>
                <w:color w:val="auto"/>
                <w:sz w:val="28"/>
                <w:szCs w:val="28"/>
              </w:rPr>
              <w:t>Агропромышленный комплекс</w:t>
            </w:r>
          </w:p>
        </w:tc>
        <w:tc>
          <w:tcPr>
            <w:tcW w:w="446" w:type="pct"/>
            <w:vAlign w:val="center"/>
          </w:tcPr>
          <w:p w:rsidR="00DF5C84" w:rsidRPr="008C2592" w:rsidRDefault="008C2592" w:rsidP="00DF5C84">
            <w:pPr>
              <w:jc w:val="center"/>
              <w:rPr>
                <w:rFonts w:ascii="Times New Roman" w:hAnsi="Times New Roman" w:cs="Times New Roman"/>
                <w:b/>
              </w:rPr>
            </w:pPr>
            <w:r w:rsidRPr="008C2592">
              <w:rPr>
                <w:rFonts w:ascii="Times New Roman" w:hAnsi="Times New Roman" w:cs="Times New Roman"/>
                <w:b/>
              </w:rPr>
              <w:t>140</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4.5.</w:t>
            </w:r>
          </w:p>
        </w:tc>
        <w:tc>
          <w:tcPr>
            <w:tcW w:w="3526" w:type="pct"/>
            <w:vAlign w:val="center"/>
          </w:tcPr>
          <w:p w:rsidR="00DF5C84" w:rsidRPr="00DF5C84" w:rsidRDefault="00DF5C84" w:rsidP="00DF5C84">
            <w:pPr>
              <w:autoSpaceDE w:val="0"/>
              <w:autoSpaceDN w:val="0"/>
              <w:adjustRightInd w:val="0"/>
              <w:rPr>
                <w:rFonts w:ascii="Times New Roman" w:hAnsi="Times New Roman" w:cs="Times New Roman"/>
                <w:b/>
                <w:color w:val="auto"/>
                <w:sz w:val="28"/>
                <w:szCs w:val="28"/>
              </w:rPr>
            </w:pPr>
            <w:r w:rsidRPr="00DF5C84">
              <w:rPr>
                <w:rFonts w:ascii="Times New Roman" w:hAnsi="Times New Roman" w:cs="Times New Roman"/>
                <w:b/>
                <w:color w:val="auto"/>
                <w:sz w:val="28"/>
                <w:szCs w:val="28"/>
              </w:rPr>
              <w:t>Обрабатывающее производство</w:t>
            </w:r>
          </w:p>
        </w:tc>
        <w:tc>
          <w:tcPr>
            <w:tcW w:w="446" w:type="pct"/>
            <w:vAlign w:val="center"/>
          </w:tcPr>
          <w:p w:rsidR="00DF5C84" w:rsidRPr="008C2592" w:rsidRDefault="008C2592" w:rsidP="00DF5C84">
            <w:pPr>
              <w:jc w:val="center"/>
              <w:rPr>
                <w:rFonts w:ascii="Times New Roman" w:hAnsi="Times New Roman" w:cs="Times New Roman"/>
                <w:b/>
              </w:rPr>
            </w:pPr>
            <w:r w:rsidRPr="008C2592">
              <w:rPr>
                <w:rFonts w:ascii="Times New Roman" w:hAnsi="Times New Roman" w:cs="Times New Roman"/>
                <w:b/>
              </w:rPr>
              <w:t>144</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4.6.</w:t>
            </w:r>
          </w:p>
        </w:tc>
        <w:tc>
          <w:tcPr>
            <w:tcW w:w="3526" w:type="pct"/>
            <w:vAlign w:val="center"/>
          </w:tcPr>
          <w:p w:rsidR="00DF5C84" w:rsidRPr="00DF5C84" w:rsidRDefault="00722B07" w:rsidP="00722B07">
            <w:pPr>
              <w:autoSpaceDE w:val="0"/>
              <w:autoSpaceDN w:val="0"/>
              <w:adjustRightInd w:val="0"/>
              <w:rPr>
                <w:rFonts w:ascii="Times New Roman" w:hAnsi="Times New Roman" w:cs="Times New Roman"/>
                <w:b/>
                <w:color w:val="auto"/>
                <w:sz w:val="28"/>
                <w:szCs w:val="28"/>
              </w:rPr>
            </w:pPr>
            <w:r>
              <w:rPr>
                <w:rFonts w:ascii="Times New Roman" w:hAnsi="Times New Roman" w:cs="Times New Roman"/>
                <w:b/>
                <w:color w:val="auto"/>
                <w:sz w:val="28"/>
                <w:szCs w:val="28"/>
              </w:rPr>
              <w:t>Потребительский рынок</w:t>
            </w:r>
          </w:p>
        </w:tc>
        <w:tc>
          <w:tcPr>
            <w:tcW w:w="446" w:type="pct"/>
            <w:vAlign w:val="center"/>
          </w:tcPr>
          <w:p w:rsidR="00DF5C84" w:rsidRPr="008C2592" w:rsidRDefault="008C2592" w:rsidP="00DF5C84">
            <w:pPr>
              <w:jc w:val="center"/>
              <w:rPr>
                <w:rFonts w:ascii="Times New Roman" w:hAnsi="Times New Roman" w:cs="Times New Roman"/>
                <w:b/>
              </w:rPr>
            </w:pPr>
            <w:r w:rsidRPr="008C2592">
              <w:rPr>
                <w:rFonts w:ascii="Times New Roman" w:hAnsi="Times New Roman" w:cs="Times New Roman"/>
                <w:b/>
              </w:rPr>
              <w:t>145</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4.7.</w:t>
            </w:r>
          </w:p>
        </w:tc>
        <w:tc>
          <w:tcPr>
            <w:tcW w:w="3526" w:type="pct"/>
            <w:vAlign w:val="center"/>
          </w:tcPr>
          <w:p w:rsidR="00DF5C84" w:rsidRPr="00DF5C84" w:rsidRDefault="00DF5C84" w:rsidP="00DF5C84">
            <w:pPr>
              <w:autoSpaceDE w:val="0"/>
              <w:autoSpaceDN w:val="0"/>
              <w:adjustRightInd w:val="0"/>
              <w:rPr>
                <w:rFonts w:ascii="Times New Roman" w:hAnsi="Times New Roman" w:cs="Times New Roman"/>
                <w:b/>
                <w:color w:val="auto"/>
                <w:sz w:val="28"/>
                <w:szCs w:val="28"/>
              </w:rPr>
            </w:pPr>
            <w:r w:rsidRPr="00DF5C84">
              <w:rPr>
                <w:rFonts w:ascii="Times New Roman" w:hAnsi="Times New Roman" w:cs="Times New Roman"/>
                <w:b/>
                <w:color w:val="auto"/>
                <w:sz w:val="28"/>
                <w:szCs w:val="28"/>
              </w:rPr>
              <w:t>Туристическое направление</w:t>
            </w:r>
          </w:p>
        </w:tc>
        <w:tc>
          <w:tcPr>
            <w:tcW w:w="446" w:type="pct"/>
            <w:vAlign w:val="center"/>
          </w:tcPr>
          <w:p w:rsidR="00DF5C84" w:rsidRPr="008C2592" w:rsidRDefault="008C2592" w:rsidP="00DF5C84">
            <w:pPr>
              <w:jc w:val="center"/>
              <w:rPr>
                <w:rFonts w:ascii="Times New Roman" w:hAnsi="Times New Roman" w:cs="Times New Roman"/>
                <w:b/>
              </w:rPr>
            </w:pPr>
            <w:r w:rsidRPr="008C2592">
              <w:rPr>
                <w:rFonts w:ascii="Times New Roman" w:hAnsi="Times New Roman" w:cs="Times New Roman"/>
                <w:b/>
              </w:rPr>
              <w:t>147</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4.8.</w:t>
            </w:r>
          </w:p>
        </w:tc>
        <w:tc>
          <w:tcPr>
            <w:tcW w:w="3526" w:type="pct"/>
            <w:vAlign w:val="center"/>
          </w:tcPr>
          <w:p w:rsidR="00DF5C84" w:rsidRPr="00DF5C84" w:rsidRDefault="00DF5C84" w:rsidP="00DF5C84">
            <w:pPr>
              <w:autoSpaceDE w:val="0"/>
              <w:autoSpaceDN w:val="0"/>
              <w:adjustRightInd w:val="0"/>
              <w:rPr>
                <w:rFonts w:ascii="Times New Roman" w:hAnsi="Times New Roman" w:cs="Times New Roman"/>
                <w:b/>
                <w:color w:val="auto"/>
                <w:sz w:val="28"/>
                <w:szCs w:val="28"/>
              </w:rPr>
            </w:pPr>
            <w:r w:rsidRPr="00DF5C84">
              <w:rPr>
                <w:rFonts w:ascii="Times New Roman" w:hAnsi="Times New Roman" w:cs="Times New Roman"/>
                <w:b/>
                <w:color w:val="auto"/>
                <w:sz w:val="28"/>
                <w:szCs w:val="28"/>
              </w:rPr>
              <w:t>Строительство</w:t>
            </w:r>
          </w:p>
        </w:tc>
        <w:tc>
          <w:tcPr>
            <w:tcW w:w="446" w:type="pct"/>
            <w:vAlign w:val="center"/>
          </w:tcPr>
          <w:p w:rsidR="00DF5C84" w:rsidRPr="00DF5C84" w:rsidRDefault="008C2592" w:rsidP="00DF5C84">
            <w:pPr>
              <w:jc w:val="center"/>
              <w:rPr>
                <w:rFonts w:ascii="Times New Roman" w:hAnsi="Times New Roman" w:cs="Times New Roman"/>
                <w:b/>
              </w:rPr>
            </w:pPr>
            <w:r>
              <w:rPr>
                <w:rFonts w:ascii="Times New Roman" w:hAnsi="Times New Roman" w:cs="Times New Roman"/>
                <w:b/>
              </w:rPr>
              <w:t>147</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5.</w:t>
            </w:r>
          </w:p>
        </w:tc>
        <w:tc>
          <w:tcPr>
            <w:tcW w:w="3526" w:type="pct"/>
            <w:vAlign w:val="center"/>
          </w:tcPr>
          <w:p w:rsidR="00DF5C84" w:rsidRPr="00DF5C84" w:rsidRDefault="00DF5C84" w:rsidP="00DF5C84">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ТЕРРИТОРИАЛЬНОЕ РАЗВИТИЕ ТУЛУНСКОГО МУНИЦИПАЛЬНОГО РАЙОНА</w:t>
            </w:r>
          </w:p>
        </w:tc>
        <w:tc>
          <w:tcPr>
            <w:tcW w:w="446" w:type="pct"/>
            <w:vAlign w:val="center"/>
          </w:tcPr>
          <w:p w:rsidR="00DF5C84" w:rsidRPr="00DF5C84" w:rsidRDefault="008C2592" w:rsidP="00DF5C84">
            <w:pPr>
              <w:jc w:val="center"/>
              <w:rPr>
                <w:rFonts w:ascii="Times New Roman" w:hAnsi="Times New Roman" w:cs="Times New Roman"/>
                <w:b/>
              </w:rPr>
            </w:pPr>
            <w:r>
              <w:rPr>
                <w:rFonts w:ascii="Times New Roman" w:hAnsi="Times New Roman" w:cs="Times New Roman"/>
                <w:b/>
              </w:rPr>
              <w:t>148</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6.</w:t>
            </w:r>
          </w:p>
        </w:tc>
        <w:tc>
          <w:tcPr>
            <w:tcW w:w="3526" w:type="pct"/>
            <w:vAlign w:val="center"/>
          </w:tcPr>
          <w:p w:rsidR="00DF5C84" w:rsidRPr="00DF5C84" w:rsidRDefault="00DF5C84" w:rsidP="00DF5C84">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ОРГАНИЗАЦИЯ РЕАЛИЗАЦИЯ СТРАТЕГИИ</w:t>
            </w:r>
          </w:p>
        </w:tc>
        <w:tc>
          <w:tcPr>
            <w:tcW w:w="446" w:type="pct"/>
            <w:vAlign w:val="center"/>
          </w:tcPr>
          <w:p w:rsidR="00DF5C84" w:rsidRPr="00DF5C84" w:rsidRDefault="008C2592" w:rsidP="00DF5C84">
            <w:pPr>
              <w:jc w:val="center"/>
              <w:rPr>
                <w:rFonts w:ascii="Times New Roman" w:hAnsi="Times New Roman" w:cs="Times New Roman"/>
                <w:b/>
              </w:rPr>
            </w:pPr>
            <w:r>
              <w:rPr>
                <w:rFonts w:ascii="Times New Roman" w:hAnsi="Times New Roman" w:cs="Times New Roman"/>
                <w:b/>
              </w:rPr>
              <w:t>158</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6.1.</w:t>
            </w:r>
          </w:p>
        </w:tc>
        <w:tc>
          <w:tcPr>
            <w:tcW w:w="3526" w:type="pct"/>
            <w:vAlign w:val="center"/>
          </w:tcPr>
          <w:p w:rsidR="00DF5C84" w:rsidRPr="00DF5C84" w:rsidRDefault="00DF5C84" w:rsidP="005C180F">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 xml:space="preserve">Механизмы реализации </w:t>
            </w:r>
            <w:r w:rsidR="005C180F">
              <w:rPr>
                <w:rFonts w:ascii="Times New Roman" w:hAnsi="Times New Roman" w:cs="Times New Roman"/>
                <w:b/>
                <w:color w:val="auto"/>
                <w:sz w:val="28"/>
                <w:szCs w:val="28"/>
              </w:rPr>
              <w:t>с</w:t>
            </w:r>
            <w:r w:rsidRPr="00DF5C84">
              <w:rPr>
                <w:rFonts w:ascii="Times New Roman" w:hAnsi="Times New Roman" w:cs="Times New Roman"/>
                <w:b/>
                <w:color w:val="auto"/>
                <w:sz w:val="28"/>
                <w:szCs w:val="28"/>
              </w:rPr>
              <w:t>тратегии</w:t>
            </w:r>
          </w:p>
        </w:tc>
        <w:tc>
          <w:tcPr>
            <w:tcW w:w="446" w:type="pct"/>
            <w:vAlign w:val="center"/>
          </w:tcPr>
          <w:p w:rsidR="00DF5C84" w:rsidRPr="00DF5C84" w:rsidRDefault="008C2592" w:rsidP="00DF5C84">
            <w:pPr>
              <w:jc w:val="center"/>
              <w:rPr>
                <w:rFonts w:ascii="Times New Roman" w:hAnsi="Times New Roman" w:cs="Times New Roman"/>
                <w:b/>
              </w:rPr>
            </w:pPr>
            <w:r>
              <w:rPr>
                <w:rFonts w:ascii="Times New Roman" w:hAnsi="Times New Roman" w:cs="Times New Roman"/>
                <w:b/>
              </w:rPr>
              <w:t>158</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6.2</w:t>
            </w:r>
          </w:p>
        </w:tc>
        <w:tc>
          <w:tcPr>
            <w:tcW w:w="3526" w:type="pct"/>
            <w:vAlign w:val="center"/>
          </w:tcPr>
          <w:p w:rsidR="00DF5C84" w:rsidRPr="00DF5C84" w:rsidRDefault="00DF5C84" w:rsidP="005C180F">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 xml:space="preserve">Сроки и этапы реализации </w:t>
            </w:r>
            <w:r w:rsidR="005C180F">
              <w:rPr>
                <w:rFonts w:ascii="Times New Roman" w:hAnsi="Times New Roman" w:cs="Times New Roman"/>
                <w:b/>
                <w:color w:val="auto"/>
                <w:sz w:val="28"/>
                <w:szCs w:val="28"/>
              </w:rPr>
              <w:t>с</w:t>
            </w:r>
            <w:r w:rsidRPr="00DF5C84">
              <w:rPr>
                <w:rFonts w:ascii="Times New Roman" w:hAnsi="Times New Roman" w:cs="Times New Roman"/>
                <w:b/>
                <w:color w:val="auto"/>
                <w:sz w:val="28"/>
                <w:szCs w:val="28"/>
              </w:rPr>
              <w:t>тратегии</w:t>
            </w:r>
          </w:p>
        </w:tc>
        <w:tc>
          <w:tcPr>
            <w:tcW w:w="446" w:type="pct"/>
            <w:vAlign w:val="center"/>
          </w:tcPr>
          <w:p w:rsidR="00DF5C84" w:rsidRPr="00DF5C84" w:rsidRDefault="008C2592" w:rsidP="00DF5C84">
            <w:pPr>
              <w:jc w:val="center"/>
              <w:rPr>
                <w:rFonts w:ascii="Times New Roman" w:hAnsi="Times New Roman" w:cs="Times New Roman"/>
                <w:b/>
              </w:rPr>
            </w:pPr>
            <w:r>
              <w:rPr>
                <w:rFonts w:ascii="Times New Roman" w:hAnsi="Times New Roman" w:cs="Times New Roman"/>
                <w:b/>
              </w:rPr>
              <w:t>159</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6.3.</w:t>
            </w:r>
          </w:p>
        </w:tc>
        <w:tc>
          <w:tcPr>
            <w:tcW w:w="3526" w:type="pct"/>
            <w:vAlign w:val="center"/>
          </w:tcPr>
          <w:p w:rsidR="00DF5C84" w:rsidRPr="00DF5C84" w:rsidRDefault="00DF5C84" w:rsidP="005C180F">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 xml:space="preserve">Инструменты реализации </w:t>
            </w:r>
            <w:r w:rsidR="005C180F">
              <w:rPr>
                <w:rFonts w:ascii="Times New Roman" w:hAnsi="Times New Roman" w:cs="Times New Roman"/>
                <w:b/>
                <w:color w:val="auto"/>
                <w:sz w:val="28"/>
                <w:szCs w:val="28"/>
              </w:rPr>
              <w:t>с</w:t>
            </w:r>
            <w:r w:rsidRPr="00DF5C84">
              <w:rPr>
                <w:rFonts w:ascii="Times New Roman" w:hAnsi="Times New Roman" w:cs="Times New Roman"/>
                <w:b/>
                <w:color w:val="auto"/>
                <w:sz w:val="28"/>
                <w:szCs w:val="28"/>
              </w:rPr>
              <w:t>тратегии</w:t>
            </w:r>
          </w:p>
        </w:tc>
        <w:tc>
          <w:tcPr>
            <w:tcW w:w="446" w:type="pct"/>
            <w:vAlign w:val="center"/>
          </w:tcPr>
          <w:p w:rsidR="00DF5C84" w:rsidRPr="00DF5C84" w:rsidRDefault="008C2592" w:rsidP="00DF5C84">
            <w:pPr>
              <w:jc w:val="center"/>
              <w:rPr>
                <w:rFonts w:ascii="Times New Roman" w:hAnsi="Times New Roman" w:cs="Times New Roman"/>
                <w:b/>
              </w:rPr>
            </w:pPr>
            <w:r>
              <w:rPr>
                <w:rFonts w:ascii="Times New Roman" w:hAnsi="Times New Roman" w:cs="Times New Roman"/>
                <w:b/>
              </w:rPr>
              <w:t>159</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6.4.</w:t>
            </w:r>
          </w:p>
        </w:tc>
        <w:tc>
          <w:tcPr>
            <w:tcW w:w="3526" w:type="pct"/>
            <w:vAlign w:val="center"/>
          </w:tcPr>
          <w:p w:rsidR="00DF5C84" w:rsidRPr="00DF5C84" w:rsidRDefault="00DF5C84" w:rsidP="005C180F">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 xml:space="preserve">Оценка финансовых ресурсов, необходимых для реализации </w:t>
            </w:r>
            <w:r w:rsidR="005C180F">
              <w:rPr>
                <w:rFonts w:ascii="Times New Roman" w:hAnsi="Times New Roman" w:cs="Times New Roman"/>
                <w:b/>
                <w:color w:val="auto"/>
                <w:sz w:val="28"/>
                <w:szCs w:val="28"/>
              </w:rPr>
              <w:t>с</w:t>
            </w:r>
            <w:r w:rsidRPr="00DF5C84">
              <w:rPr>
                <w:rFonts w:ascii="Times New Roman" w:hAnsi="Times New Roman" w:cs="Times New Roman"/>
                <w:b/>
                <w:color w:val="auto"/>
                <w:sz w:val="28"/>
                <w:szCs w:val="28"/>
              </w:rPr>
              <w:t>тратегии</w:t>
            </w:r>
          </w:p>
        </w:tc>
        <w:tc>
          <w:tcPr>
            <w:tcW w:w="446" w:type="pct"/>
            <w:vAlign w:val="center"/>
          </w:tcPr>
          <w:p w:rsidR="00DF5C84" w:rsidRPr="00DF5C84" w:rsidRDefault="008C2592" w:rsidP="00DF5C84">
            <w:pPr>
              <w:jc w:val="center"/>
              <w:rPr>
                <w:rFonts w:ascii="Times New Roman" w:hAnsi="Times New Roman" w:cs="Times New Roman"/>
                <w:b/>
              </w:rPr>
            </w:pPr>
            <w:r>
              <w:rPr>
                <w:rFonts w:ascii="Times New Roman" w:hAnsi="Times New Roman" w:cs="Times New Roman"/>
                <w:b/>
              </w:rPr>
              <w:t>160</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6.5.</w:t>
            </w:r>
          </w:p>
        </w:tc>
        <w:tc>
          <w:tcPr>
            <w:tcW w:w="3526" w:type="pct"/>
            <w:vAlign w:val="center"/>
          </w:tcPr>
          <w:p w:rsidR="00DF5C84" w:rsidRPr="00DF5C84" w:rsidRDefault="00DF5C84" w:rsidP="00DF5C84">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Информация о муниципальных программах Тулунского муниципального района</w:t>
            </w:r>
          </w:p>
        </w:tc>
        <w:tc>
          <w:tcPr>
            <w:tcW w:w="446" w:type="pct"/>
            <w:vAlign w:val="center"/>
          </w:tcPr>
          <w:p w:rsidR="00DF5C84" w:rsidRPr="00DF5C84" w:rsidRDefault="008C2592" w:rsidP="00DF5C84">
            <w:pPr>
              <w:jc w:val="center"/>
              <w:rPr>
                <w:rFonts w:ascii="Times New Roman" w:hAnsi="Times New Roman" w:cs="Times New Roman"/>
                <w:b/>
              </w:rPr>
            </w:pPr>
            <w:r>
              <w:rPr>
                <w:rFonts w:ascii="Times New Roman" w:hAnsi="Times New Roman" w:cs="Times New Roman"/>
                <w:b/>
              </w:rPr>
              <w:t>160</w:t>
            </w:r>
          </w:p>
        </w:tc>
      </w:tr>
      <w:tr w:rsidR="00DF5C84" w:rsidRPr="00DF5C84" w:rsidTr="00981F88">
        <w:trPr>
          <w:jc w:val="center"/>
        </w:trPr>
        <w:tc>
          <w:tcPr>
            <w:tcW w:w="1028" w:type="pct"/>
            <w:vAlign w:val="center"/>
          </w:tcPr>
          <w:p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6.6.</w:t>
            </w:r>
          </w:p>
        </w:tc>
        <w:tc>
          <w:tcPr>
            <w:tcW w:w="3526" w:type="pct"/>
            <w:vAlign w:val="center"/>
          </w:tcPr>
          <w:p w:rsidR="00DF5C84" w:rsidRPr="00DF5C84" w:rsidRDefault="00DF5C84" w:rsidP="00DF5C84">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О</w:t>
            </w:r>
            <w:r w:rsidR="005C180F">
              <w:rPr>
                <w:rFonts w:ascii="Times New Roman" w:hAnsi="Times New Roman" w:cs="Times New Roman"/>
                <w:b/>
                <w:color w:val="auto"/>
                <w:sz w:val="28"/>
                <w:szCs w:val="28"/>
              </w:rPr>
              <w:t>жидаемые результаты реализации с</w:t>
            </w:r>
            <w:r w:rsidRPr="00DF5C84">
              <w:rPr>
                <w:rFonts w:ascii="Times New Roman" w:hAnsi="Times New Roman" w:cs="Times New Roman"/>
                <w:b/>
                <w:color w:val="auto"/>
                <w:sz w:val="28"/>
                <w:szCs w:val="28"/>
              </w:rPr>
              <w:t>тратегии</w:t>
            </w:r>
          </w:p>
        </w:tc>
        <w:tc>
          <w:tcPr>
            <w:tcW w:w="446" w:type="pct"/>
            <w:vAlign w:val="center"/>
          </w:tcPr>
          <w:p w:rsidR="00DF5C84" w:rsidRPr="00DF5C84" w:rsidRDefault="008C2592" w:rsidP="00DF5C84">
            <w:pPr>
              <w:jc w:val="center"/>
              <w:rPr>
                <w:rFonts w:ascii="Times New Roman" w:hAnsi="Times New Roman" w:cs="Times New Roman"/>
                <w:b/>
              </w:rPr>
            </w:pPr>
            <w:r>
              <w:rPr>
                <w:rFonts w:ascii="Times New Roman" w:hAnsi="Times New Roman" w:cs="Times New Roman"/>
                <w:b/>
              </w:rPr>
              <w:t>162</w:t>
            </w:r>
          </w:p>
        </w:tc>
      </w:tr>
      <w:tr w:rsidR="00DF5C84" w:rsidRPr="00DF5C84" w:rsidTr="00981F88">
        <w:trPr>
          <w:jc w:val="center"/>
        </w:trPr>
        <w:tc>
          <w:tcPr>
            <w:tcW w:w="1028" w:type="pct"/>
            <w:vAlign w:val="center"/>
          </w:tcPr>
          <w:p w:rsidR="00DF5C84" w:rsidRPr="00DF5C84" w:rsidRDefault="00DF5C84" w:rsidP="00AC759F">
            <w:pPr>
              <w:jc w:val="center"/>
              <w:rPr>
                <w:rFonts w:ascii="Times New Roman" w:hAnsi="Times New Roman" w:cs="Times New Roman"/>
                <w:b/>
                <w:i/>
                <w:color w:val="FF0000"/>
                <w:sz w:val="28"/>
                <w:szCs w:val="28"/>
              </w:rPr>
            </w:pPr>
            <w:r w:rsidRPr="00DF5C84">
              <w:rPr>
                <w:rFonts w:ascii="Times New Roman" w:hAnsi="Times New Roman" w:cs="Times New Roman"/>
                <w:b/>
                <w:i/>
                <w:color w:val="auto"/>
                <w:sz w:val="28"/>
                <w:szCs w:val="28"/>
              </w:rPr>
              <w:t xml:space="preserve">Приложение № </w:t>
            </w:r>
            <w:r w:rsidR="00AC759F">
              <w:rPr>
                <w:rFonts w:ascii="Times New Roman" w:hAnsi="Times New Roman" w:cs="Times New Roman"/>
                <w:b/>
                <w:i/>
                <w:color w:val="auto"/>
                <w:sz w:val="28"/>
                <w:szCs w:val="28"/>
              </w:rPr>
              <w:t>1</w:t>
            </w:r>
          </w:p>
        </w:tc>
        <w:tc>
          <w:tcPr>
            <w:tcW w:w="3526" w:type="pct"/>
            <w:vAlign w:val="center"/>
          </w:tcPr>
          <w:p w:rsidR="00DF5C84" w:rsidRPr="00DF5C84" w:rsidRDefault="00DF5C84" w:rsidP="00DF5C84">
            <w:pPr>
              <w:rPr>
                <w:rFonts w:ascii="Times New Roman" w:hAnsi="Times New Roman" w:cs="Times New Roman"/>
                <w:b/>
                <w:i/>
                <w:color w:val="FF0000"/>
                <w:sz w:val="28"/>
                <w:szCs w:val="28"/>
              </w:rPr>
            </w:pPr>
            <w:r w:rsidRPr="00DF5C84">
              <w:rPr>
                <w:rFonts w:ascii="Times New Roman" w:hAnsi="Times New Roman" w:cs="Times New Roman"/>
                <w:b/>
                <w:bCs/>
                <w:i/>
                <w:color w:val="auto"/>
                <w:sz w:val="28"/>
                <w:szCs w:val="28"/>
                <w:lang w:val="en-US"/>
              </w:rPr>
              <w:t>S</w:t>
            </w:r>
            <w:r w:rsidRPr="00DF5C84">
              <w:rPr>
                <w:rFonts w:ascii="Times New Roman" w:hAnsi="Times New Roman" w:cs="Times New Roman"/>
                <w:b/>
                <w:bCs/>
                <w:i/>
                <w:color w:val="auto"/>
                <w:sz w:val="28"/>
                <w:szCs w:val="28"/>
              </w:rPr>
              <w:t>WOT-анализ факторов развития Тулунского муниципального района</w:t>
            </w:r>
          </w:p>
        </w:tc>
        <w:tc>
          <w:tcPr>
            <w:tcW w:w="446" w:type="pct"/>
            <w:vAlign w:val="center"/>
          </w:tcPr>
          <w:p w:rsidR="00DF5C84" w:rsidRPr="008C2592" w:rsidRDefault="005C180F" w:rsidP="00DF5C84">
            <w:pPr>
              <w:jc w:val="center"/>
              <w:rPr>
                <w:rFonts w:ascii="Times New Roman" w:hAnsi="Times New Roman" w:cs="Times New Roman"/>
                <w:b/>
                <w:i/>
                <w:color w:val="auto"/>
              </w:rPr>
            </w:pPr>
            <w:r>
              <w:rPr>
                <w:rFonts w:ascii="Times New Roman" w:hAnsi="Times New Roman" w:cs="Times New Roman"/>
                <w:b/>
                <w:i/>
                <w:color w:val="auto"/>
              </w:rPr>
              <w:t>163</w:t>
            </w:r>
          </w:p>
        </w:tc>
      </w:tr>
      <w:tr w:rsidR="00DF5C84" w:rsidRPr="00DF5C84" w:rsidTr="00981F88">
        <w:trPr>
          <w:jc w:val="center"/>
        </w:trPr>
        <w:tc>
          <w:tcPr>
            <w:tcW w:w="1028" w:type="pct"/>
            <w:vAlign w:val="center"/>
          </w:tcPr>
          <w:p w:rsidR="00DF5C84" w:rsidRPr="00DF5C84" w:rsidRDefault="00DF5C84" w:rsidP="00AC759F">
            <w:pPr>
              <w:jc w:val="center"/>
              <w:rPr>
                <w:rFonts w:ascii="Times New Roman" w:hAnsi="Times New Roman" w:cs="Times New Roman"/>
                <w:b/>
                <w:i/>
                <w:color w:val="auto"/>
                <w:sz w:val="28"/>
                <w:szCs w:val="28"/>
              </w:rPr>
            </w:pPr>
            <w:r w:rsidRPr="00DF5C84">
              <w:rPr>
                <w:rFonts w:ascii="Times New Roman" w:hAnsi="Times New Roman" w:cs="Times New Roman"/>
                <w:b/>
                <w:i/>
                <w:color w:val="auto"/>
                <w:sz w:val="28"/>
                <w:szCs w:val="28"/>
              </w:rPr>
              <w:t xml:space="preserve">Приложение № </w:t>
            </w:r>
            <w:r w:rsidR="00AC759F">
              <w:rPr>
                <w:rFonts w:ascii="Times New Roman" w:hAnsi="Times New Roman" w:cs="Times New Roman"/>
                <w:b/>
                <w:i/>
                <w:color w:val="auto"/>
                <w:sz w:val="28"/>
                <w:szCs w:val="28"/>
              </w:rPr>
              <w:t>2</w:t>
            </w:r>
          </w:p>
        </w:tc>
        <w:tc>
          <w:tcPr>
            <w:tcW w:w="3526" w:type="pct"/>
            <w:vAlign w:val="center"/>
          </w:tcPr>
          <w:p w:rsidR="00DF5C84" w:rsidRPr="00DF5C84" w:rsidRDefault="00DF5C84" w:rsidP="00DF5C84">
            <w:pPr>
              <w:rPr>
                <w:rFonts w:ascii="Times New Roman" w:hAnsi="Times New Roman" w:cs="Times New Roman"/>
                <w:b/>
                <w:bCs/>
                <w:i/>
                <w:color w:val="auto"/>
                <w:sz w:val="28"/>
                <w:szCs w:val="28"/>
              </w:rPr>
            </w:pPr>
            <w:r w:rsidRPr="00DF5C84">
              <w:rPr>
                <w:rFonts w:ascii="Times New Roman" w:hAnsi="Times New Roman" w:cs="Times New Roman"/>
                <w:b/>
                <w:bCs/>
                <w:i/>
                <w:color w:val="auto"/>
                <w:sz w:val="28"/>
                <w:szCs w:val="28"/>
              </w:rPr>
              <w:t>Основные показатели достижения целей социально-экономического развития Тулунского муниципального района на период до 2036 года</w:t>
            </w:r>
          </w:p>
        </w:tc>
        <w:tc>
          <w:tcPr>
            <w:tcW w:w="446" w:type="pct"/>
            <w:vAlign w:val="center"/>
          </w:tcPr>
          <w:p w:rsidR="00DF5C84" w:rsidRPr="008C2592" w:rsidRDefault="00EB25F8" w:rsidP="00DF5C84">
            <w:pPr>
              <w:jc w:val="center"/>
              <w:rPr>
                <w:rFonts w:ascii="Times New Roman" w:hAnsi="Times New Roman" w:cs="Times New Roman"/>
                <w:b/>
                <w:i/>
                <w:color w:val="auto"/>
              </w:rPr>
            </w:pPr>
            <w:r>
              <w:rPr>
                <w:rFonts w:ascii="Times New Roman" w:hAnsi="Times New Roman" w:cs="Times New Roman"/>
                <w:b/>
                <w:i/>
                <w:color w:val="auto"/>
              </w:rPr>
              <w:t>173</w:t>
            </w:r>
          </w:p>
        </w:tc>
      </w:tr>
      <w:tr w:rsidR="00DF5C84" w:rsidRPr="00DF5C84" w:rsidTr="00981F88">
        <w:trPr>
          <w:jc w:val="center"/>
        </w:trPr>
        <w:tc>
          <w:tcPr>
            <w:tcW w:w="1028" w:type="pct"/>
            <w:vAlign w:val="center"/>
          </w:tcPr>
          <w:p w:rsidR="00DF5C84" w:rsidRPr="00DF5C84" w:rsidRDefault="00DF5C84" w:rsidP="00AC759F">
            <w:pPr>
              <w:jc w:val="center"/>
              <w:rPr>
                <w:rFonts w:ascii="Times New Roman" w:hAnsi="Times New Roman" w:cs="Times New Roman"/>
                <w:b/>
                <w:i/>
                <w:color w:val="auto"/>
                <w:sz w:val="28"/>
                <w:szCs w:val="28"/>
              </w:rPr>
            </w:pPr>
            <w:r w:rsidRPr="00DF5C84">
              <w:rPr>
                <w:rFonts w:ascii="Times New Roman" w:hAnsi="Times New Roman" w:cs="Times New Roman"/>
                <w:b/>
                <w:i/>
                <w:color w:val="auto"/>
                <w:sz w:val="28"/>
                <w:szCs w:val="28"/>
              </w:rPr>
              <w:t xml:space="preserve">Приложение № </w:t>
            </w:r>
            <w:r w:rsidR="00AC759F">
              <w:rPr>
                <w:rFonts w:ascii="Times New Roman" w:hAnsi="Times New Roman" w:cs="Times New Roman"/>
                <w:b/>
                <w:i/>
                <w:color w:val="auto"/>
                <w:sz w:val="28"/>
                <w:szCs w:val="28"/>
              </w:rPr>
              <w:t>3</w:t>
            </w:r>
          </w:p>
        </w:tc>
        <w:tc>
          <w:tcPr>
            <w:tcW w:w="3526" w:type="pct"/>
            <w:vAlign w:val="center"/>
          </w:tcPr>
          <w:p w:rsidR="00DF5C84" w:rsidRPr="00DF5C84" w:rsidRDefault="00DF5C84" w:rsidP="00DF5C84">
            <w:pPr>
              <w:rPr>
                <w:rFonts w:ascii="Times New Roman" w:hAnsi="Times New Roman" w:cs="Times New Roman"/>
                <w:b/>
                <w:i/>
                <w:color w:val="auto"/>
                <w:sz w:val="28"/>
                <w:szCs w:val="28"/>
              </w:rPr>
            </w:pPr>
            <w:r w:rsidRPr="00DF5C84">
              <w:rPr>
                <w:rFonts w:ascii="Times New Roman" w:hAnsi="Times New Roman" w:cs="Times New Roman"/>
                <w:b/>
                <w:i/>
                <w:color w:val="auto"/>
                <w:sz w:val="28"/>
                <w:szCs w:val="28"/>
              </w:rPr>
              <w:t>Целевые показатели развития отраслевых комплексов экономики Тулунского муниципального района на период до 2036 года</w:t>
            </w:r>
          </w:p>
        </w:tc>
        <w:tc>
          <w:tcPr>
            <w:tcW w:w="446" w:type="pct"/>
            <w:vAlign w:val="center"/>
          </w:tcPr>
          <w:p w:rsidR="00DF5C84" w:rsidRPr="008C2592" w:rsidRDefault="00EB25F8" w:rsidP="00DF5C84">
            <w:pPr>
              <w:jc w:val="center"/>
              <w:rPr>
                <w:rFonts w:ascii="Times New Roman" w:hAnsi="Times New Roman" w:cs="Times New Roman"/>
                <w:b/>
                <w:i/>
                <w:color w:val="auto"/>
              </w:rPr>
            </w:pPr>
            <w:r>
              <w:rPr>
                <w:rFonts w:ascii="Times New Roman" w:hAnsi="Times New Roman" w:cs="Times New Roman"/>
                <w:b/>
                <w:i/>
                <w:color w:val="auto"/>
              </w:rPr>
              <w:t>180</w:t>
            </w:r>
          </w:p>
        </w:tc>
      </w:tr>
      <w:tr w:rsidR="00DF5C84" w:rsidRPr="00DF5C84" w:rsidTr="00981F88">
        <w:trPr>
          <w:jc w:val="center"/>
        </w:trPr>
        <w:tc>
          <w:tcPr>
            <w:tcW w:w="1028" w:type="pct"/>
            <w:vAlign w:val="center"/>
          </w:tcPr>
          <w:p w:rsidR="00DF5C84" w:rsidRPr="00DF5C84" w:rsidRDefault="00DF5C84" w:rsidP="00AC759F">
            <w:pPr>
              <w:jc w:val="center"/>
              <w:rPr>
                <w:rFonts w:ascii="Times New Roman" w:hAnsi="Times New Roman" w:cs="Times New Roman"/>
                <w:b/>
                <w:i/>
                <w:color w:val="auto"/>
                <w:sz w:val="28"/>
                <w:szCs w:val="28"/>
              </w:rPr>
            </w:pPr>
            <w:r w:rsidRPr="00DF5C84">
              <w:rPr>
                <w:rFonts w:ascii="Times New Roman" w:hAnsi="Times New Roman" w:cs="Times New Roman"/>
                <w:b/>
                <w:i/>
                <w:color w:val="auto"/>
                <w:sz w:val="28"/>
                <w:szCs w:val="28"/>
              </w:rPr>
              <w:t xml:space="preserve">Приложение № </w:t>
            </w:r>
            <w:r w:rsidR="00AC759F">
              <w:rPr>
                <w:rFonts w:ascii="Times New Roman" w:hAnsi="Times New Roman" w:cs="Times New Roman"/>
                <w:b/>
                <w:i/>
                <w:color w:val="auto"/>
                <w:sz w:val="28"/>
                <w:szCs w:val="28"/>
              </w:rPr>
              <w:t>4</w:t>
            </w:r>
          </w:p>
        </w:tc>
        <w:tc>
          <w:tcPr>
            <w:tcW w:w="3526" w:type="pct"/>
            <w:vAlign w:val="center"/>
          </w:tcPr>
          <w:p w:rsidR="00DF5C84" w:rsidRPr="00DF5C84" w:rsidRDefault="00DF5C84" w:rsidP="00DF5C84">
            <w:pPr>
              <w:rPr>
                <w:rFonts w:ascii="Times New Roman" w:hAnsi="Times New Roman" w:cs="Times New Roman"/>
                <w:b/>
                <w:i/>
                <w:color w:val="auto"/>
                <w:sz w:val="28"/>
                <w:szCs w:val="28"/>
              </w:rPr>
            </w:pPr>
            <w:r w:rsidRPr="00DF5C84">
              <w:rPr>
                <w:rFonts w:ascii="Times New Roman" w:hAnsi="Times New Roman" w:cs="Times New Roman"/>
                <w:b/>
                <w:i/>
                <w:color w:val="auto"/>
                <w:sz w:val="28"/>
                <w:szCs w:val="28"/>
              </w:rPr>
              <w:t>Территориальное развитие сельских поселений Тулунского муниципального района</w:t>
            </w:r>
          </w:p>
        </w:tc>
        <w:tc>
          <w:tcPr>
            <w:tcW w:w="446" w:type="pct"/>
            <w:vAlign w:val="center"/>
          </w:tcPr>
          <w:p w:rsidR="00DF5C84" w:rsidRPr="008C2592" w:rsidRDefault="00EB25F8" w:rsidP="00DF5C84">
            <w:pPr>
              <w:jc w:val="center"/>
              <w:rPr>
                <w:rFonts w:ascii="Times New Roman" w:hAnsi="Times New Roman" w:cs="Times New Roman"/>
                <w:b/>
                <w:i/>
                <w:color w:val="auto"/>
              </w:rPr>
            </w:pPr>
            <w:r>
              <w:rPr>
                <w:rFonts w:ascii="Times New Roman" w:hAnsi="Times New Roman" w:cs="Times New Roman"/>
                <w:b/>
                <w:i/>
                <w:color w:val="auto"/>
              </w:rPr>
              <w:t>183</w:t>
            </w:r>
          </w:p>
        </w:tc>
      </w:tr>
      <w:tr w:rsidR="00A37E8C" w:rsidRPr="00DF5C84" w:rsidTr="00981F88">
        <w:trPr>
          <w:jc w:val="center"/>
        </w:trPr>
        <w:tc>
          <w:tcPr>
            <w:tcW w:w="1028" w:type="pct"/>
            <w:vAlign w:val="center"/>
          </w:tcPr>
          <w:p w:rsidR="00A37E8C" w:rsidRPr="00DF5C84" w:rsidRDefault="00A37E8C" w:rsidP="00AC759F">
            <w:pPr>
              <w:jc w:val="center"/>
              <w:rPr>
                <w:rFonts w:ascii="Times New Roman" w:hAnsi="Times New Roman" w:cs="Times New Roman"/>
                <w:b/>
                <w:i/>
                <w:color w:val="auto"/>
                <w:sz w:val="28"/>
                <w:szCs w:val="28"/>
              </w:rPr>
            </w:pPr>
            <w:r>
              <w:rPr>
                <w:rFonts w:ascii="Times New Roman" w:hAnsi="Times New Roman" w:cs="Times New Roman"/>
                <w:b/>
                <w:i/>
                <w:color w:val="auto"/>
                <w:sz w:val="28"/>
                <w:szCs w:val="28"/>
              </w:rPr>
              <w:t xml:space="preserve">Приложение № </w:t>
            </w:r>
            <w:r w:rsidR="00AC759F">
              <w:rPr>
                <w:rFonts w:ascii="Times New Roman" w:hAnsi="Times New Roman" w:cs="Times New Roman"/>
                <w:b/>
                <w:i/>
                <w:color w:val="auto"/>
                <w:sz w:val="28"/>
                <w:szCs w:val="28"/>
              </w:rPr>
              <w:t>5</w:t>
            </w:r>
          </w:p>
        </w:tc>
        <w:tc>
          <w:tcPr>
            <w:tcW w:w="3526" w:type="pct"/>
            <w:vAlign w:val="center"/>
          </w:tcPr>
          <w:p w:rsidR="00A37E8C" w:rsidRPr="00DF5C84" w:rsidRDefault="00A37E8C" w:rsidP="00DF5C84">
            <w:pPr>
              <w:rPr>
                <w:rFonts w:ascii="Times New Roman" w:hAnsi="Times New Roman" w:cs="Times New Roman"/>
                <w:b/>
                <w:i/>
                <w:color w:val="auto"/>
                <w:sz w:val="28"/>
                <w:szCs w:val="28"/>
              </w:rPr>
            </w:pPr>
            <w:r>
              <w:rPr>
                <w:rFonts w:ascii="Times New Roman" w:hAnsi="Times New Roman" w:cs="Times New Roman"/>
                <w:b/>
                <w:i/>
                <w:color w:val="auto"/>
                <w:sz w:val="28"/>
                <w:szCs w:val="28"/>
              </w:rPr>
              <w:t>Ожидаемые результаты реализации Стратегии</w:t>
            </w:r>
          </w:p>
        </w:tc>
        <w:tc>
          <w:tcPr>
            <w:tcW w:w="446" w:type="pct"/>
            <w:vAlign w:val="center"/>
          </w:tcPr>
          <w:p w:rsidR="00A37E8C" w:rsidRPr="008C2592" w:rsidRDefault="00EB25F8" w:rsidP="00DF5C84">
            <w:pPr>
              <w:jc w:val="center"/>
              <w:rPr>
                <w:rFonts w:ascii="Times New Roman" w:hAnsi="Times New Roman" w:cs="Times New Roman"/>
                <w:b/>
                <w:i/>
                <w:color w:val="auto"/>
              </w:rPr>
            </w:pPr>
            <w:r>
              <w:rPr>
                <w:rFonts w:ascii="Times New Roman" w:hAnsi="Times New Roman" w:cs="Times New Roman"/>
                <w:b/>
                <w:i/>
                <w:color w:val="auto"/>
              </w:rPr>
              <w:t>183</w:t>
            </w:r>
            <w:bookmarkStart w:id="0" w:name="_GoBack"/>
            <w:bookmarkEnd w:id="0"/>
          </w:p>
        </w:tc>
      </w:tr>
    </w:tbl>
    <w:p w:rsidR="00DF5C84" w:rsidRPr="00DF5C84" w:rsidRDefault="00DF5C84" w:rsidP="00DF5C84">
      <w:pPr>
        <w:autoSpaceDE w:val="0"/>
        <w:autoSpaceDN w:val="0"/>
        <w:adjustRightInd w:val="0"/>
        <w:ind w:right="-158"/>
        <w:rPr>
          <w:rFonts w:ascii="Times New Roman" w:hAnsi="Times New Roman" w:cs="Times New Roman"/>
          <w:color w:val="auto"/>
          <w:sz w:val="28"/>
          <w:szCs w:val="28"/>
        </w:rPr>
      </w:pPr>
    </w:p>
    <w:p w:rsidR="003202AC" w:rsidRDefault="003202AC" w:rsidP="00480C22">
      <w:pPr>
        <w:autoSpaceDE w:val="0"/>
        <w:autoSpaceDN w:val="0"/>
        <w:adjustRightInd w:val="0"/>
        <w:ind w:firstLine="709"/>
        <w:jc w:val="both"/>
        <w:rPr>
          <w:rFonts w:ascii="Times New Roman" w:eastAsiaTheme="minorHAnsi" w:hAnsi="Times New Roman" w:cs="Times New Roman"/>
          <w:color w:val="auto"/>
          <w:sz w:val="28"/>
          <w:szCs w:val="28"/>
          <w:lang w:eastAsia="en-US"/>
        </w:rPr>
      </w:pPr>
    </w:p>
    <w:p w:rsidR="00A37E8C" w:rsidRDefault="00A37E8C" w:rsidP="00480C22">
      <w:pPr>
        <w:autoSpaceDE w:val="0"/>
        <w:autoSpaceDN w:val="0"/>
        <w:adjustRightInd w:val="0"/>
        <w:ind w:firstLine="709"/>
        <w:jc w:val="both"/>
        <w:rPr>
          <w:rFonts w:ascii="Times New Roman" w:eastAsiaTheme="minorHAnsi" w:hAnsi="Times New Roman" w:cs="Times New Roman"/>
          <w:color w:val="auto"/>
          <w:sz w:val="28"/>
          <w:szCs w:val="28"/>
          <w:lang w:eastAsia="en-US"/>
        </w:rPr>
      </w:pPr>
    </w:p>
    <w:p w:rsidR="005C180F" w:rsidRDefault="005C180F" w:rsidP="00480C22">
      <w:pPr>
        <w:autoSpaceDE w:val="0"/>
        <w:autoSpaceDN w:val="0"/>
        <w:adjustRightInd w:val="0"/>
        <w:ind w:firstLine="709"/>
        <w:jc w:val="both"/>
        <w:rPr>
          <w:rFonts w:ascii="Times New Roman" w:eastAsiaTheme="minorHAnsi" w:hAnsi="Times New Roman" w:cs="Times New Roman"/>
          <w:color w:val="auto"/>
          <w:sz w:val="28"/>
          <w:szCs w:val="28"/>
          <w:lang w:eastAsia="en-US"/>
        </w:rPr>
      </w:pPr>
    </w:p>
    <w:p w:rsidR="00722B07" w:rsidRDefault="00722B07" w:rsidP="00480C22">
      <w:pPr>
        <w:autoSpaceDE w:val="0"/>
        <w:autoSpaceDN w:val="0"/>
        <w:adjustRightInd w:val="0"/>
        <w:ind w:firstLine="709"/>
        <w:jc w:val="both"/>
        <w:rPr>
          <w:rFonts w:ascii="Times New Roman" w:eastAsiaTheme="minorHAnsi" w:hAnsi="Times New Roman" w:cs="Times New Roman"/>
          <w:color w:val="auto"/>
          <w:sz w:val="28"/>
          <w:szCs w:val="28"/>
          <w:lang w:eastAsia="en-US"/>
        </w:rPr>
      </w:pPr>
    </w:p>
    <w:p w:rsidR="00722B07" w:rsidRDefault="00722B07" w:rsidP="00480C22">
      <w:pPr>
        <w:autoSpaceDE w:val="0"/>
        <w:autoSpaceDN w:val="0"/>
        <w:adjustRightInd w:val="0"/>
        <w:ind w:firstLine="709"/>
        <w:jc w:val="both"/>
        <w:rPr>
          <w:rFonts w:ascii="Times New Roman" w:eastAsiaTheme="minorHAnsi" w:hAnsi="Times New Roman" w:cs="Times New Roman"/>
          <w:color w:val="auto"/>
          <w:sz w:val="28"/>
          <w:szCs w:val="28"/>
          <w:lang w:eastAsia="en-US"/>
        </w:rPr>
      </w:pPr>
    </w:p>
    <w:p w:rsidR="00722B07" w:rsidRDefault="00722B07" w:rsidP="00480C22">
      <w:pPr>
        <w:autoSpaceDE w:val="0"/>
        <w:autoSpaceDN w:val="0"/>
        <w:adjustRightInd w:val="0"/>
        <w:ind w:firstLine="709"/>
        <w:jc w:val="both"/>
        <w:rPr>
          <w:rFonts w:ascii="Times New Roman" w:eastAsiaTheme="minorHAnsi" w:hAnsi="Times New Roman" w:cs="Times New Roman"/>
          <w:color w:val="auto"/>
          <w:sz w:val="28"/>
          <w:szCs w:val="28"/>
          <w:lang w:eastAsia="en-US"/>
        </w:rPr>
      </w:pPr>
    </w:p>
    <w:p w:rsidR="0024479C" w:rsidRDefault="0024479C" w:rsidP="00480C22">
      <w:pPr>
        <w:autoSpaceDE w:val="0"/>
        <w:autoSpaceDN w:val="0"/>
        <w:adjustRightInd w:val="0"/>
        <w:ind w:firstLine="709"/>
        <w:jc w:val="both"/>
        <w:rPr>
          <w:rFonts w:ascii="Times New Roman" w:eastAsiaTheme="minorHAnsi" w:hAnsi="Times New Roman" w:cs="Times New Roman"/>
          <w:color w:val="auto"/>
          <w:sz w:val="28"/>
          <w:szCs w:val="28"/>
          <w:lang w:eastAsia="en-US"/>
        </w:rPr>
      </w:pPr>
    </w:p>
    <w:p w:rsidR="00480C22" w:rsidRPr="00517E2B" w:rsidRDefault="00480C22" w:rsidP="00004F92">
      <w:pPr>
        <w:autoSpaceDE w:val="0"/>
        <w:autoSpaceDN w:val="0"/>
        <w:adjustRightInd w:val="0"/>
        <w:jc w:val="center"/>
        <w:outlineLvl w:val="2"/>
        <w:rPr>
          <w:rFonts w:ascii="Times New Roman" w:eastAsiaTheme="minorHAnsi" w:hAnsi="Times New Roman" w:cs="Times New Roman"/>
          <w:b/>
          <w:bCs/>
          <w:color w:val="000000" w:themeColor="text1"/>
          <w:sz w:val="28"/>
          <w:szCs w:val="28"/>
          <w:lang w:eastAsia="en-US"/>
        </w:rPr>
      </w:pPr>
      <w:r w:rsidRPr="00517E2B">
        <w:rPr>
          <w:rFonts w:ascii="Times New Roman" w:eastAsiaTheme="minorHAnsi" w:hAnsi="Times New Roman" w:cs="Times New Roman"/>
          <w:b/>
          <w:bCs/>
          <w:color w:val="000000" w:themeColor="text1"/>
          <w:sz w:val="28"/>
          <w:szCs w:val="28"/>
          <w:lang w:eastAsia="en-US"/>
        </w:rPr>
        <w:lastRenderedPageBreak/>
        <w:t>Раздел 1. ОБЩ</w:t>
      </w:r>
      <w:r w:rsidR="00C95CC2" w:rsidRPr="00517E2B">
        <w:rPr>
          <w:rFonts w:ascii="Times New Roman" w:eastAsiaTheme="minorHAnsi" w:hAnsi="Times New Roman" w:cs="Times New Roman"/>
          <w:b/>
          <w:bCs/>
          <w:color w:val="000000" w:themeColor="text1"/>
          <w:sz w:val="28"/>
          <w:szCs w:val="28"/>
          <w:lang w:eastAsia="en-US"/>
        </w:rPr>
        <w:t>ЕЕ ПОЛОЖЕНИЕ</w:t>
      </w:r>
    </w:p>
    <w:p w:rsidR="00480C22" w:rsidRPr="00517E2B" w:rsidRDefault="00480C22" w:rsidP="00004F92">
      <w:pPr>
        <w:autoSpaceDE w:val="0"/>
        <w:autoSpaceDN w:val="0"/>
        <w:adjustRightInd w:val="0"/>
        <w:jc w:val="both"/>
        <w:rPr>
          <w:rFonts w:ascii="Times New Roman" w:eastAsiaTheme="minorHAnsi" w:hAnsi="Times New Roman" w:cs="Times New Roman"/>
          <w:color w:val="000000" w:themeColor="text1"/>
          <w:sz w:val="28"/>
          <w:szCs w:val="28"/>
          <w:lang w:eastAsia="en-US"/>
        </w:rPr>
      </w:pPr>
    </w:p>
    <w:p w:rsidR="003202AC" w:rsidRPr="00517E2B"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Стратегия социально-экономического развития Тулунского муниципального района (далее – стратегия) является основным документом стратегического планирования. Стратегия разработана в целях определения приоритетов, целей и задач социально-экономического развития Тулунского муниципального района, согласованных с приоритетами и целями социально-экономического развития Иркутской области.</w:t>
      </w:r>
    </w:p>
    <w:p w:rsidR="003202AC" w:rsidRPr="00517E2B"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Стратегия разработана в согласовании с основными, существующими в настоящее время, документами стратегического планирования, принятыми на федеральном, областном и районном уровнях. Нормативными документами, определяющими общие подходы к разработке стратегии, являются: </w:t>
      </w:r>
    </w:p>
    <w:p w:rsidR="003202AC" w:rsidRPr="00517E2B"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Конституция Российской Федерации;</w:t>
      </w:r>
    </w:p>
    <w:p w:rsidR="003202AC" w:rsidRPr="00517E2B"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Федеральный закон от 28</w:t>
      </w:r>
      <w:r w:rsidR="0024479C">
        <w:rPr>
          <w:rFonts w:ascii="Times New Roman" w:hAnsi="Times New Roman" w:cs="Times New Roman"/>
          <w:color w:val="000000" w:themeColor="text1"/>
          <w:sz w:val="28"/>
          <w:szCs w:val="28"/>
        </w:rPr>
        <w:t>.06.</w:t>
      </w:r>
      <w:r w:rsidRPr="00517E2B">
        <w:rPr>
          <w:rFonts w:ascii="Times New Roman" w:hAnsi="Times New Roman" w:cs="Times New Roman"/>
          <w:color w:val="000000" w:themeColor="text1"/>
          <w:sz w:val="28"/>
          <w:szCs w:val="28"/>
        </w:rPr>
        <w:t xml:space="preserve">2014 </w:t>
      </w:r>
      <w:r w:rsidR="0024479C">
        <w:rPr>
          <w:rFonts w:ascii="Times New Roman" w:hAnsi="Times New Roman" w:cs="Times New Roman"/>
          <w:color w:val="000000" w:themeColor="text1"/>
          <w:sz w:val="28"/>
          <w:szCs w:val="28"/>
        </w:rPr>
        <w:t>г.</w:t>
      </w:r>
      <w:r w:rsidRPr="00517E2B">
        <w:rPr>
          <w:rFonts w:ascii="Times New Roman" w:hAnsi="Times New Roman" w:cs="Times New Roman"/>
          <w:color w:val="000000" w:themeColor="text1"/>
          <w:sz w:val="28"/>
          <w:szCs w:val="28"/>
        </w:rPr>
        <w:t xml:space="preserve"> № 172-ФЗ «О стратегическом планировании в Российской Федерации»;</w:t>
      </w:r>
    </w:p>
    <w:p w:rsidR="00FC01D9" w:rsidRPr="00517E2B" w:rsidRDefault="00FC01D9" w:rsidP="00004F92">
      <w:pPr>
        <w:autoSpaceDE w:val="0"/>
        <w:autoSpaceDN w:val="0"/>
        <w:adjustRightInd w:val="0"/>
        <w:ind w:firstLine="709"/>
        <w:jc w:val="both"/>
        <w:rPr>
          <w:rFonts w:ascii="Times New Roman" w:eastAsiaTheme="minorHAnsi" w:hAnsi="Times New Roman" w:cs="Times New Roman"/>
          <w:color w:val="000000" w:themeColor="text1"/>
          <w:sz w:val="28"/>
          <w:szCs w:val="28"/>
          <w:lang w:eastAsia="en-US"/>
        </w:rPr>
      </w:pPr>
      <w:r w:rsidRPr="00517E2B">
        <w:rPr>
          <w:rFonts w:ascii="Times New Roman" w:hAnsi="Times New Roman" w:cs="Times New Roman"/>
          <w:color w:val="000000" w:themeColor="text1"/>
          <w:sz w:val="28"/>
          <w:szCs w:val="28"/>
        </w:rPr>
        <w:t xml:space="preserve">- </w:t>
      </w:r>
      <w:r w:rsidRPr="00517E2B">
        <w:rPr>
          <w:rFonts w:ascii="Times New Roman" w:eastAsiaTheme="minorHAnsi" w:hAnsi="Times New Roman" w:cs="Times New Roman"/>
          <w:color w:val="000000" w:themeColor="text1"/>
          <w:sz w:val="28"/>
          <w:szCs w:val="28"/>
          <w:lang w:eastAsia="en-US"/>
        </w:rPr>
        <w:t xml:space="preserve">Федеральный закон от </w:t>
      </w:r>
      <w:r w:rsidR="0024479C">
        <w:rPr>
          <w:rFonts w:ascii="Times New Roman" w:eastAsiaTheme="minorHAnsi" w:hAnsi="Times New Roman" w:cs="Times New Roman"/>
          <w:color w:val="000000" w:themeColor="text1"/>
          <w:sz w:val="28"/>
          <w:szCs w:val="28"/>
          <w:lang w:eastAsia="en-US"/>
        </w:rPr>
        <w:t>06.10.</w:t>
      </w:r>
      <w:r w:rsidRPr="00517E2B">
        <w:rPr>
          <w:rFonts w:ascii="Times New Roman" w:eastAsiaTheme="minorHAnsi" w:hAnsi="Times New Roman" w:cs="Times New Roman"/>
          <w:color w:val="000000" w:themeColor="text1"/>
          <w:sz w:val="28"/>
          <w:szCs w:val="28"/>
          <w:lang w:eastAsia="en-US"/>
        </w:rPr>
        <w:t>2003 г</w:t>
      </w:r>
      <w:r w:rsidR="0024479C">
        <w:rPr>
          <w:rFonts w:ascii="Times New Roman" w:eastAsiaTheme="minorHAnsi" w:hAnsi="Times New Roman" w:cs="Times New Roman"/>
          <w:color w:val="000000" w:themeColor="text1"/>
          <w:sz w:val="28"/>
          <w:szCs w:val="28"/>
          <w:lang w:eastAsia="en-US"/>
        </w:rPr>
        <w:t>.</w:t>
      </w:r>
      <w:r w:rsidRPr="00517E2B">
        <w:rPr>
          <w:rFonts w:ascii="Times New Roman" w:eastAsiaTheme="minorHAnsi" w:hAnsi="Times New Roman" w:cs="Times New Roman"/>
          <w:color w:val="000000" w:themeColor="text1"/>
          <w:sz w:val="28"/>
          <w:szCs w:val="28"/>
          <w:lang w:eastAsia="en-US"/>
        </w:rPr>
        <w:t xml:space="preserve"> №</w:t>
      </w:r>
      <w:r w:rsidR="0024479C">
        <w:rPr>
          <w:rFonts w:ascii="Times New Roman" w:eastAsiaTheme="minorHAnsi" w:hAnsi="Times New Roman" w:cs="Times New Roman"/>
          <w:color w:val="000000" w:themeColor="text1"/>
          <w:sz w:val="28"/>
          <w:szCs w:val="28"/>
          <w:lang w:eastAsia="en-US"/>
        </w:rPr>
        <w:t xml:space="preserve"> </w:t>
      </w:r>
      <w:r w:rsidRPr="00517E2B">
        <w:rPr>
          <w:rFonts w:ascii="Times New Roman" w:eastAsiaTheme="minorHAnsi" w:hAnsi="Times New Roman" w:cs="Times New Roman"/>
          <w:color w:val="000000" w:themeColor="text1"/>
          <w:sz w:val="28"/>
          <w:szCs w:val="28"/>
          <w:lang w:eastAsia="en-US"/>
        </w:rPr>
        <w:t>131-Ф3 «Об общих принципах организации местного самоуправления в Российской Федерации»;</w:t>
      </w:r>
    </w:p>
    <w:p w:rsidR="00FC01D9" w:rsidRPr="00517E2B" w:rsidRDefault="00FC01D9" w:rsidP="00004F92">
      <w:pPr>
        <w:autoSpaceDE w:val="0"/>
        <w:autoSpaceDN w:val="0"/>
        <w:adjustRightInd w:val="0"/>
        <w:ind w:firstLine="709"/>
        <w:jc w:val="both"/>
        <w:rPr>
          <w:rFonts w:ascii="Times New Roman" w:eastAsiaTheme="minorHAnsi" w:hAnsi="Times New Roman" w:cs="Times New Roman"/>
          <w:color w:val="000000" w:themeColor="text1"/>
          <w:sz w:val="28"/>
          <w:szCs w:val="28"/>
          <w:lang w:eastAsia="en-US"/>
        </w:rPr>
      </w:pPr>
      <w:r w:rsidRPr="00517E2B">
        <w:rPr>
          <w:rFonts w:ascii="Times New Roman" w:eastAsiaTheme="minorHAnsi" w:hAnsi="Times New Roman" w:cs="Times New Roman"/>
          <w:color w:val="000000" w:themeColor="text1"/>
          <w:sz w:val="28"/>
          <w:szCs w:val="28"/>
          <w:lang w:eastAsia="en-US"/>
        </w:rPr>
        <w:t xml:space="preserve">- Указ Президента Российской Федерации от </w:t>
      </w:r>
      <w:r w:rsidR="0024479C">
        <w:rPr>
          <w:rFonts w:ascii="Times New Roman" w:eastAsiaTheme="minorHAnsi" w:hAnsi="Times New Roman" w:cs="Times New Roman"/>
          <w:color w:val="000000" w:themeColor="text1"/>
          <w:sz w:val="28"/>
          <w:szCs w:val="28"/>
          <w:lang w:eastAsia="en-US"/>
        </w:rPr>
        <w:t>0</w:t>
      </w:r>
      <w:r w:rsidRPr="00517E2B">
        <w:rPr>
          <w:rFonts w:ascii="Times New Roman" w:eastAsiaTheme="minorHAnsi" w:hAnsi="Times New Roman" w:cs="Times New Roman"/>
          <w:color w:val="000000" w:themeColor="text1"/>
          <w:sz w:val="28"/>
          <w:szCs w:val="28"/>
          <w:lang w:eastAsia="en-US"/>
        </w:rPr>
        <w:t>7</w:t>
      </w:r>
      <w:r w:rsidR="0024479C">
        <w:rPr>
          <w:rFonts w:ascii="Times New Roman" w:eastAsiaTheme="minorHAnsi" w:hAnsi="Times New Roman" w:cs="Times New Roman"/>
          <w:color w:val="000000" w:themeColor="text1"/>
          <w:sz w:val="28"/>
          <w:szCs w:val="28"/>
          <w:lang w:eastAsia="en-US"/>
        </w:rPr>
        <w:t>.05.</w:t>
      </w:r>
      <w:r w:rsidRPr="00517E2B">
        <w:rPr>
          <w:rFonts w:ascii="Times New Roman" w:eastAsiaTheme="minorHAnsi" w:hAnsi="Times New Roman" w:cs="Times New Roman"/>
          <w:color w:val="000000" w:themeColor="text1"/>
          <w:sz w:val="28"/>
          <w:szCs w:val="28"/>
          <w:lang w:eastAsia="en-US"/>
        </w:rPr>
        <w:t>2018 г</w:t>
      </w:r>
      <w:r w:rsidR="0024479C">
        <w:rPr>
          <w:rFonts w:ascii="Times New Roman" w:eastAsiaTheme="minorHAnsi" w:hAnsi="Times New Roman" w:cs="Times New Roman"/>
          <w:color w:val="000000" w:themeColor="text1"/>
          <w:sz w:val="28"/>
          <w:szCs w:val="28"/>
          <w:lang w:eastAsia="en-US"/>
        </w:rPr>
        <w:t>.</w:t>
      </w:r>
      <w:r w:rsidRPr="00517E2B">
        <w:rPr>
          <w:rFonts w:ascii="Times New Roman" w:eastAsiaTheme="minorHAnsi" w:hAnsi="Times New Roman" w:cs="Times New Roman"/>
          <w:color w:val="000000" w:themeColor="text1"/>
          <w:sz w:val="28"/>
          <w:szCs w:val="28"/>
          <w:lang w:eastAsia="en-US"/>
        </w:rPr>
        <w:t xml:space="preserve"> №</w:t>
      </w:r>
      <w:r w:rsidR="0024479C">
        <w:rPr>
          <w:rFonts w:ascii="Times New Roman" w:eastAsiaTheme="minorHAnsi" w:hAnsi="Times New Roman" w:cs="Times New Roman"/>
          <w:color w:val="000000" w:themeColor="text1"/>
          <w:sz w:val="28"/>
          <w:szCs w:val="28"/>
          <w:lang w:eastAsia="en-US"/>
        </w:rPr>
        <w:t xml:space="preserve"> </w:t>
      </w:r>
      <w:r w:rsidRPr="00517E2B">
        <w:rPr>
          <w:rFonts w:ascii="Times New Roman" w:eastAsiaTheme="minorHAnsi" w:hAnsi="Times New Roman" w:cs="Times New Roman"/>
          <w:color w:val="000000" w:themeColor="text1"/>
          <w:sz w:val="28"/>
          <w:szCs w:val="28"/>
          <w:lang w:eastAsia="en-US"/>
        </w:rPr>
        <w:t>204 «О национальных целях и стратегических задачах развития Российской Федерации на период до 2024 года»;</w:t>
      </w:r>
    </w:p>
    <w:p w:rsidR="00FC01D9" w:rsidRPr="00517E2B" w:rsidRDefault="00FC01D9" w:rsidP="00004F92">
      <w:pPr>
        <w:autoSpaceDE w:val="0"/>
        <w:autoSpaceDN w:val="0"/>
        <w:adjustRightInd w:val="0"/>
        <w:ind w:firstLine="709"/>
        <w:jc w:val="both"/>
        <w:rPr>
          <w:rFonts w:ascii="Times New Roman" w:hAnsi="Times New Roman" w:cs="Times New Roman"/>
          <w:color w:val="000000" w:themeColor="text1"/>
          <w:sz w:val="28"/>
          <w:szCs w:val="28"/>
        </w:rPr>
      </w:pPr>
      <w:r w:rsidRPr="00517E2B">
        <w:rPr>
          <w:rFonts w:ascii="Times New Roman" w:eastAsiaTheme="minorHAnsi" w:hAnsi="Times New Roman" w:cs="Times New Roman"/>
          <w:color w:val="000000" w:themeColor="text1"/>
          <w:sz w:val="28"/>
          <w:szCs w:val="28"/>
          <w:lang w:eastAsia="en-US"/>
        </w:rPr>
        <w:t>- Указ Президента Российской Федерации от 21</w:t>
      </w:r>
      <w:r w:rsidR="0024479C">
        <w:rPr>
          <w:rFonts w:ascii="Times New Roman" w:eastAsiaTheme="minorHAnsi" w:hAnsi="Times New Roman" w:cs="Times New Roman"/>
          <w:color w:val="000000" w:themeColor="text1"/>
          <w:sz w:val="28"/>
          <w:szCs w:val="28"/>
          <w:lang w:eastAsia="en-US"/>
        </w:rPr>
        <w:t>.07.</w:t>
      </w:r>
      <w:r w:rsidRPr="00517E2B">
        <w:rPr>
          <w:rFonts w:ascii="Times New Roman" w:eastAsiaTheme="minorHAnsi" w:hAnsi="Times New Roman" w:cs="Times New Roman"/>
          <w:color w:val="000000" w:themeColor="text1"/>
          <w:sz w:val="28"/>
          <w:szCs w:val="28"/>
          <w:lang w:eastAsia="en-US"/>
        </w:rPr>
        <w:t>2020 г</w:t>
      </w:r>
      <w:r w:rsidR="0024479C">
        <w:rPr>
          <w:rFonts w:ascii="Times New Roman" w:eastAsiaTheme="minorHAnsi" w:hAnsi="Times New Roman" w:cs="Times New Roman"/>
          <w:color w:val="000000" w:themeColor="text1"/>
          <w:sz w:val="28"/>
          <w:szCs w:val="28"/>
          <w:lang w:eastAsia="en-US"/>
        </w:rPr>
        <w:t>.</w:t>
      </w:r>
      <w:r w:rsidRPr="00517E2B">
        <w:rPr>
          <w:rFonts w:ascii="Times New Roman" w:eastAsiaTheme="minorHAnsi" w:hAnsi="Times New Roman" w:cs="Times New Roman"/>
          <w:color w:val="000000" w:themeColor="text1"/>
          <w:sz w:val="28"/>
          <w:szCs w:val="28"/>
          <w:lang w:eastAsia="en-US"/>
        </w:rPr>
        <w:t xml:space="preserve"> №</w:t>
      </w:r>
      <w:r w:rsidR="0024479C">
        <w:rPr>
          <w:rFonts w:ascii="Times New Roman" w:eastAsiaTheme="minorHAnsi" w:hAnsi="Times New Roman" w:cs="Times New Roman"/>
          <w:color w:val="000000" w:themeColor="text1"/>
          <w:sz w:val="28"/>
          <w:szCs w:val="28"/>
          <w:lang w:eastAsia="en-US"/>
        </w:rPr>
        <w:t xml:space="preserve"> </w:t>
      </w:r>
      <w:r w:rsidRPr="00517E2B">
        <w:rPr>
          <w:rFonts w:ascii="Times New Roman" w:eastAsiaTheme="minorHAnsi" w:hAnsi="Times New Roman" w:cs="Times New Roman"/>
          <w:color w:val="000000" w:themeColor="text1"/>
          <w:sz w:val="28"/>
          <w:szCs w:val="28"/>
          <w:lang w:eastAsia="en-US"/>
        </w:rPr>
        <w:t>474 «О национальных целях развития Российской Федерации на период до 2030 года»;</w:t>
      </w:r>
    </w:p>
    <w:p w:rsidR="003202AC" w:rsidRPr="00517E2B"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Стратегия устойчивого развития сельских территорий Российской Федерации на период до 2030 года, утвержденная распоряжением Правительства Российской Федерации от 02.02.2015 г. № 151-р;</w:t>
      </w:r>
    </w:p>
    <w:p w:rsidR="003202AC" w:rsidRPr="00517E2B" w:rsidRDefault="003202AC" w:rsidP="00004F92">
      <w:pPr>
        <w:ind w:firstLine="709"/>
        <w:jc w:val="both"/>
        <w:rPr>
          <w:rFonts w:ascii="Times New Roman" w:hAnsi="Times New Roman" w:cs="Times New Roman"/>
          <w:color w:val="000000" w:themeColor="text1"/>
          <w:sz w:val="28"/>
          <w:szCs w:val="28"/>
          <w:shd w:val="clear" w:color="auto" w:fill="FFFFFF"/>
        </w:rPr>
      </w:pPr>
      <w:r w:rsidRPr="00517E2B">
        <w:rPr>
          <w:rFonts w:ascii="Times New Roman" w:hAnsi="Times New Roman" w:cs="Times New Roman"/>
          <w:color w:val="000000" w:themeColor="text1"/>
          <w:sz w:val="28"/>
          <w:szCs w:val="28"/>
          <w:shd w:val="clear" w:color="auto" w:fill="FFFFFF"/>
        </w:rPr>
        <w:t>- Стратегия развития малого и среднего предпринимательства в Российской Федерации на период до 2030 года, утвержденная распоряжением Правительства Российской Федерации от 02.06.2016 г. № 1083-р;</w:t>
      </w:r>
    </w:p>
    <w:p w:rsidR="003202AC" w:rsidRPr="00517E2B" w:rsidRDefault="003202AC" w:rsidP="00004F92">
      <w:pPr>
        <w:ind w:firstLine="709"/>
        <w:jc w:val="both"/>
        <w:rPr>
          <w:rFonts w:ascii="Times New Roman" w:hAnsi="Times New Roman"/>
          <w:color w:val="000000" w:themeColor="text1"/>
          <w:sz w:val="28"/>
          <w:szCs w:val="28"/>
        </w:rPr>
      </w:pPr>
      <w:r w:rsidRPr="00517E2B">
        <w:rPr>
          <w:rFonts w:ascii="Times New Roman" w:hAnsi="Times New Roman"/>
          <w:color w:val="000000" w:themeColor="text1"/>
          <w:sz w:val="28"/>
          <w:szCs w:val="28"/>
        </w:rPr>
        <w:t>- Доктрина продовольственной безопасности Российской Федерации, утвержденная Указом Президента Российской Федерации от 21.01.2020 г. № 20;</w:t>
      </w:r>
    </w:p>
    <w:p w:rsidR="003202AC"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olor w:val="000000" w:themeColor="text1"/>
          <w:sz w:val="28"/>
          <w:szCs w:val="28"/>
        </w:rPr>
        <w:t xml:space="preserve">- </w:t>
      </w:r>
      <w:r w:rsidRPr="00517E2B">
        <w:rPr>
          <w:rFonts w:ascii="Times New Roman" w:hAnsi="Times New Roman" w:cs="Times New Roman"/>
          <w:color w:val="000000" w:themeColor="text1"/>
          <w:sz w:val="28"/>
          <w:szCs w:val="28"/>
        </w:rPr>
        <w:t>Прогноз долгосрочного социально-экономического развития Российской Федерации на период до 2036 года (разработанный Министерством экономического развития Российской Федерации);</w:t>
      </w:r>
    </w:p>
    <w:p w:rsidR="009B7218" w:rsidRDefault="001F45EF" w:rsidP="00004F92">
      <w:pPr>
        <w:ind w:firstLine="709"/>
        <w:jc w:val="both"/>
        <w:rPr>
          <w:rFonts w:ascii="Times New Roman" w:hAnsi="Times New Roman" w:cs="Times New Roman"/>
          <w:color w:val="auto"/>
          <w:sz w:val="28"/>
          <w:szCs w:val="28"/>
        </w:rPr>
      </w:pPr>
      <w:r w:rsidRPr="009B7218">
        <w:rPr>
          <w:rFonts w:ascii="Times New Roman" w:hAnsi="Times New Roman" w:cs="Times New Roman"/>
          <w:color w:val="auto"/>
          <w:sz w:val="28"/>
          <w:szCs w:val="28"/>
        </w:rPr>
        <w:t xml:space="preserve">- </w:t>
      </w:r>
      <w:r w:rsidR="005473F6" w:rsidRPr="009B7218">
        <w:rPr>
          <w:rFonts w:ascii="Times New Roman" w:hAnsi="Times New Roman" w:cs="Times New Roman"/>
          <w:color w:val="auto"/>
          <w:sz w:val="28"/>
          <w:szCs w:val="28"/>
        </w:rPr>
        <w:t>Прогноз социально-экономического развития Иркутской области на долгосрочный период до 2036 года</w:t>
      </w:r>
      <w:r w:rsidR="009B7218">
        <w:rPr>
          <w:rFonts w:ascii="Times New Roman" w:hAnsi="Times New Roman" w:cs="Times New Roman"/>
          <w:color w:val="auto"/>
          <w:sz w:val="28"/>
          <w:szCs w:val="28"/>
        </w:rPr>
        <w:t xml:space="preserve"> (разработанный Министерством экономического развития и промышленности Иркутской области);</w:t>
      </w:r>
    </w:p>
    <w:p w:rsidR="0024479C" w:rsidRDefault="003202AC" w:rsidP="00004F92">
      <w:pPr>
        <w:ind w:firstLine="709"/>
        <w:jc w:val="both"/>
        <w:rPr>
          <w:rFonts w:ascii="Times New Roman" w:hAnsi="Times New Roman" w:cs="Times New Roman"/>
          <w:bCs/>
          <w:color w:val="000000" w:themeColor="text1"/>
          <w:sz w:val="28"/>
          <w:szCs w:val="28"/>
        </w:rPr>
      </w:pPr>
      <w:r w:rsidRPr="00517E2B">
        <w:rPr>
          <w:rFonts w:ascii="Times New Roman" w:hAnsi="Times New Roman" w:cs="Times New Roman"/>
          <w:bCs/>
          <w:color w:val="000000" w:themeColor="text1"/>
          <w:sz w:val="28"/>
          <w:szCs w:val="28"/>
        </w:rPr>
        <w:t>- Стратегия социально-экономического развития Иркутской области на период до 2036 года</w:t>
      </w:r>
      <w:r w:rsidR="0024479C">
        <w:rPr>
          <w:rFonts w:ascii="Times New Roman" w:hAnsi="Times New Roman" w:cs="Times New Roman"/>
          <w:bCs/>
          <w:color w:val="000000" w:themeColor="text1"/>
          <w:sz w:val="28"/>
          <w:szCs w:val="28"/>
        </w:rPr>
        <w:t xml:space="preserve">, утвержденная Законом Иркутской области </w:t>
      </w:r>
      <w:r w:rsidRPr="00517E2B">
        <w:rPr>
          <w:rFonts w:ascii="Times New Roman" w:hAnsi="Times New Roman" w:cs="Times New Roman"/>
          <w:bCs/>
          <w:color w:val="000000" w:themeColor="text1"/>
          <w:sz w:val="28"/>
          <w:szCs w:val="28"/>
        </w:rPr>
        <w:t>от 10.01.2022 г</w:t>
      </w:r>
      <w:r w:rsidR="0024479C">
        <w:rPr>
          <w:rFonts w:ascii="Times New Roman" w:hAnsi="Times New Roman" w:cs="Times New Roman"/>
          <w:bCs/>
          <w:color w:val="000000" w:themeColor="text1"/>
          <w:sz w:val="28"/>
          <w:szCs w:val="28"/>
        </w:rPr>
        <w:t>.</w:t>
      </w:r>
      <w:r w:rsidRPr="00517E2B">
        <w:rPr>
          <w:rFonts w:ascii="Times New Roman" w:hAnsi="Times New Roman" w:cs="Times New Roman"/>
          <w:bCs/>
          <w:color w:val="000000" w:themeColor="text1"/>
          <w:sz w:val="28"/>
          <w:szCs w:val="28"/>
        </w:rPr>
        <w:t xml:space="preserve"> № 15-</w:t>
      </w:r>
      <w:r w:rsidR="0024479C">
        <w:rPr>
          <w:rFonts w:ascii="Times New Roman" w:hAnsi="Times New Roman" w:cs="Times New Roman"/>
          <w:bCs/>
          <w:color w:val="000000" w:themeColor="text1"/>
          <w:sz w:val="28"/>
          <w:szCs w:val="28"/>
        </w:rPr>
        <w:t>оз;</w:t>
      </w:r>
    </w:p>
    <w:p w:rsidR="0024479C" w:rsidRPr="00765E22" w:rsidRDefault="0024479C" w:rsidP="00004F92">
      <w:pPr>
        <w:ind w:firstLine="709"/>
        <w:jc w:val="both"/>
        <w:rPr>
          <w:rFonts w:ascii="Times New Roman" w:hAnsi="Times New Roman" w:cs="Times New Roman"/>
          <w:bCs/>
          <w:sz w:val="28"/>
          <w:szCs w:val="28"/>
        </w:rPr>
      </w:pPr>
      <w:r>
        <w:rPr>
          <w:rFonts w:ascii="Times New Roman" w:hAnsi="Times New Roman" w:cs="Times New Roman"/>
          <w:bCs/>
          <w:color w:val="000000" w:themeColor="text1"/>
          <w:sz w:val="28"/>
          <w:szCs w:val="28"/>
        </w:rPr>
        <w:t xml:space="preserve">- </w:t>
      </w:r>
      <w:r w:rsidRPr="00765E22">
        <w:rPr>
          <w:rFonts w:ascii="Times New Roman" w:hAnsi="Times New Roman" w:cs="Times New Roman"/>
          <w:bCs/>
          <w:sz w:val="28"/>
          <w:szCs w:val="28"/>
        </w:rPr>
        <w:t xml:space="preserve">Прогноз социально-экономического развития Иркутской </w:t>
      </w:r>
      <w:r w:rsidR="009B7218">
        <w:rPr>
          <w:rFonts w:ascii="Times New Roman" w:hAnsi="Times New Roman" w:cs="Times New Roman"/>
          <w:bCs/>
          <w:sz w:val="28"/>
          <w:szCs w:val="28"/>
        </w:rPr>
        <w:t xml:space="preserve">области </w:t>
      </w:r>
      <w:r w:rsidRPr="00765E22">
        <w:rPr>
          <w:rFonts w:ascii="Times New Roman" w:hAnsi="Times New Roman" w:cs="Times New Roman"/>
          <w:bCs/>
          <w:sz w:val="28"/>
          <w:szCs w:val="28"/>
        </w:rPr>
        <w:t>на 20</w:t>
      </w:r>
      <w:r>
        <w:rPr>
          <w:rFonts w:ascii="Times New Roman" w:hAnsi="Times New Roman" w:cs="Times New Roman"/>
          <w:bCs/>
          <w:sz w:val="28"/>
          <w:szCs w:val="28"/>
        </w:rPr>
        <w:t>22</w:t>
      </w:r>
      <w:r w:rsidRPr="00765E22">
        <w:rPr>
          <w:rFonts w:ascii="Times New Roman" w:hAnsi="Times New Roman" w:cs="Times New Roman"/>
          <w:bCs/>
          <w:sz w:val="28"/>
          <w:szCs w:val="28"/>
        </w:rPr>
        <w:t xml:space="preserve"> год и плановый период 202</w:t>
      </w:r>
      <w:r>
        <w:rPr>
          <w:rFonts w:ascii="Times New Roman" w:hAnsi="Times New Roman" w:cs="Times New Roman"/>
          <w:bCs/>
          <w:sz w:val="28"/>
          <w:szCs w:val="28"/>
        </w:rPr>
        <w:t>3</w:t>
      </w:r>
      <w:r w:rsidRPr="00765E22">
        <w:rPr>
          <w:rFonts w:ascii="Times New Roman" w:hAnsi="Times New Roman" w:cs="Times New Roman"/>
          <w:bCs/>
          <w:sz w:val="28"/>
          <w:szCs w:val="28"/>
        </w:rPr>
        <w:t xml:space="preserve"> и 202</w:t>
      </w:r>
      <w:r>
        <w:rPr>
          <w:rFonts w:ascii="Times New Roman" w:hAnsi="Times New Roman" w:cs="Times New Roman"/>
          <w:bCs/>
          <w:sz w:val="28"/>
          <w:szCs w:val="28"/>
        </w:rPr>
        <w:t>5</w:t>
      </w:r>
      <w:r w:rsidRPr="00765E22">
        <w:rPr>
          <w:rFonts w:ascii="Times New Roman" w:hAnsi="Times New Roman" w:cs="Times New Roman"/>
          <w:bCs/>
          <w:sz w:val="28"/>
          <w:szCs w:val="28"/>
        </w:rPr>
        <w:t xml:space="preserve"> годов (разработанный Министерством экономического развития</w:t>
      </w:r>
      <w:r w:rsidR="009B7218">
        <w:rPr>
          <w:rFonts w:ascii="Times New Roman" w:hAnsi="Times New Roman" w:cs="Times New Roman"/>
          <w:bCs/>
          <w:sz w:val="28"/>
          <w:szCs w:val="28"/>
        </w:rPr>
        <w:t xml:space="preserve"> и промышленности </w:t>
      </w:r>
      <w:r w:rsidRPr="00765E22">
        <w:rPr>
          <w:rFonts w:ascii="Times New Roman" w:hAnsi="Times New Roman" w:cs="Times New Roman"/>
          <w:bCs/>
          <w:sz w:val="28"/>
          <w:szCs w:val="28"/>
        </w:rPr>
        <w:t>Иркутской области);</w:t>
      </w:r>
    </w:p>
    <w:p w:rsidR="003202AC" w:rsidRPr="00517E2B"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 Прогноз социально-экономического развития муниципального образования «Тулунский район» на 2022 год и плановый период 2023 и 2025 </w:t>
      </w:r>
      <w:r w:rsidR="00E14504">
        <w:rPr>
          <w:rFonts w:ascii="Times New Roman" w:hAnsi="Times New Roman" w:cs="Times New Roman"/>
          <w:color w:val="000000" w:themeColor="text1"/>
          <w:sz w:val="28"/>
          <w:szCs w:val="28"/>
        </w:rPr>
        <w:t>годов</w:t>
      </w:r>
      <w:r w:rsidRPr="00517E2B">
        <w:rPr>
          <w:rFonts w:ascii="Times New Roman" w:hAnsi="Times New Roman" w:cs="Times New Roman"/>
          <w:color w:val="000000" w:themeColor="text1"/>
          <w:sz w:val="28"/>
          <w:szCs w:val="28"/>
        </w:rPr>
        <w:t xml:space="preserve"> (разработанный Комитетом по экономике и развитию предпринимательства администрации Тулунского муниципального района);</w:t>
      </w:r>
    </w:p>
    <w:p w:rsidR="003202AC" w:rsidRPr="00CB0340" w:rsidRDefault="003202AC" w:rsidP="00004F92">
      <w:pPr>
        <w:ind w:firstLine="709"/>
        <w:jc w:val="both"/>
        <w:rPr>
          <w:rFonts w:ascii="Times New Roman" w:hAnsi="Times New Roman" w:cs="Times New Roman"/>
          <w:color w:val="auto"/>
          <w:sz w:val="28"/>
          <w:szCs w:val="28"/>
        </w:rPr>
      </w:pPr>
      <w:r w:rsidRPr="00517E2B">
        <w:rPr>
          <w:rFonts w:ascii="Times New Roman" w:hAnsi="Times New Roman" w:cs="Times New Roman"/>
          <w:color w:val="000000" w:themeColor="text1"/>
          <w:sz w:val="28"/>
          <w:szCs w:val="28"/>
        </w:rPr>
        <w:lastRenderedPageBreak/>
        <w:t>- Порядок разработки и корректировки стратегии социально-экономического развития Тулунского муниципального района и плана мероприятий по реализации стратегии социально-экономического развития Тулунского муниципального района, утвержденный постановлением Администрации Тулунского муниципального р</w:t>
      </w:r>
      <w:r w:rsidR="00E14504">
        <w:rPr>
          <w:rFonts w:ascii="Times New Roman" w:hAnsi="Times New Roman" w:cs="Times New Roman"/>
          <w:color w:val="000000" w:themeColor="text1"/>
          <w:sz w:val="28"/>
          <w:szCs w:val="28"/>
        </w:rPr>
        <w:t>айона от 28.</w:t>
      </w:r>
      <w:r w:rsidR="00E14504" w:rsidRPr="00CB0340">
        <w:rPr>
          <w:rFonts w:ascii="Times New Roman" w:hAnsi="Times New Roman" w:cs="Times New Roman"/>
          <w:color w:val="auto"/>
          <w:sz w:val="28"/>
          <w:szCs w:val="28"/>
        </w:rPr>
        <w:t>06.2022 г. № 102-пг;</w:t>
      </w:r>
    </w:p>
    <w:p w:rsidR="00EA223D" w:rsidRPr="00CB0340" w:rsidRDefault="001F45EF" w:rsidP="00004F92">
      <w:pPr>
        <w:ind w:firstLine="709"/>
        <w:jc w:val="both"/>
        <w:rPr>
          <w:rFonts w:ascii="Times New Roman" w:hAnsi="Times New Roman" w:cs="Times New Roman"/>
          <w:color w:val="auto"/>
          <w:sz w:val="28"/>
          <w:szCs w:val="28"/>
        </w:rPr>
      </w:pPr>
      <w:r w:rsidRPr="009B7218">
        <w:rPr>
          <w:rFonts w:ascii="Times New Roman" w:hAnsi="Times New Roman" w:cs="Times New Roman"/>
          <w:color w:val="auto"/>
          <w:sz w:val="28"/>
          <w:szCs w:val="28"/>
        </w:rPr>
        <w:t xml:space="preserve">- </w:t>
      </w:r>
      <w:r w:rsidR="00EA223D" w:rsidRPr="009B7218">
        <w:rPr>
          <w:rFonts w:ascii="Times New Roman" w:hAnsi="Times New Roman" w:cs="Times New Roman"/>
          <w:color w:val="auto"/>
          <w:sz w:val="28"/>
          <w:szCs w:val="28"/>
        </w:rPr>
        <w:t xml:space="preserve">Схема территориального планирования </w:t>
      </w:r>
      <w:r w:rsidR="00CA67CF" w:rsidRPr="009B7218">
        <w:rPr>
          <w:rFonts w:ascii="Times New Roman" w:hAnsi="Times New Roman" w:cs="Times New Roman"/>
          <w:color w:val="auto"/>
          <w:sz w:val="28"/>
          <w:szCs w:val="28"/>
        </w:rPr>
        <w:t xml:space="preserve">муниципального образования </w:t>
      </w:r>
      <w:r w:rsidR="009B7218">
        <w:rPr>
          <w:rFonts w:ascii="Times New Roman" w:hAnsi="Times New Roman" w:cs="Times New Roman"/>
          <w:color w:val="auto"/>
          <w:sz w:val="28"/>
          <w:szCs w:val="28"/>
        </w:rPr>
        <w:t>«</w:t>
      </w:r>
      <w:r w:rsidR="00EA223D" w:rsidRPr="009B7218">
        <w:rPr>
          <w:rFonts w:ascii="Times New Roman" w:hAnsi="Times New Roman" w:cs="Times New Roman"/>
          <w:color w:val="auto"/>
          <w:sz w:val="28"/>
          <w:szCs w:val="28"/>
        </w:rPr>
        <w:t>Тулунск</w:t>
      </w:r>
      <w:r w:rsidR="00CA67CF" w:rsidRPr="009B7218">
        <w:rPr>
          <w:rFonts w:ascii="Times New Roman" w:hAnsi="Times New Roman" w:cs="Times New Roman"/>
          <w:color w:val="auto"/>
          <w:sz w:val="28"/>
          <w:szCs w:val="28"/>
        </w:rPr>
        <w:t xml:space="preserve">ий </w:t>
      </w:r>
      <w:r w:rsidR="009B7218">
        <w:rPr>
          <w:rFonts w:ascii="Times New Roman" w:hAnsi="Times New Roman" w:cs="Times New Roman"/>
          <w:color w:val="auto"/>
          <w:sz w:val="28"/>
          <w:szCs w:val="28"/>
        </w:rPr>
        <w:t>ра</w:t>
      </w:r>
      <w:r w:rsidR="00EA223D" w:rsidRPr="009B7218">
        <w:rPr>
          <w:rFonts w:ascii="Times New Roman" w:hAnsi="Times New Roman" w:cs="Times New Roman"/>
          <w:color w:val="auto"/>
          <w:sz w:val="28"/>
          <w:szCs w:val="28"/>
        </w:rPr>
        <w:t>йон</w:t>
      </w:r>
      <w:r w:rsidR="009B7218">
        <w:rPr>
          <w:rFonts w:ascii="Times New Roman" w:hAnsi="Times New Roman" w:cs="Times New Roman"/>
          <w:color w:val="auto"/>
          <w:sz w:val="28"/>
          <w:szCs w:val="28"/>
        </w:rPr>
        <w:t>»</w:t>
      </w:r>
      <w:r w:rsidR="00CA67CF" w:rsidRPr="009B7218">
        <w:rPr>
          <w:rFonts w:ascii="Times New Roman" w:hAnsi="Times New Roman" w:cs="Times New Roman"/>
          <w:color w:val="auto"/>
          <w:sz w:val="28"/>
          <w:szCs w:val="28"/>
        </w:rPr>
        <w:t xml:space="preserve">, утверждённая </w:t>
      </w:r>
      <w:r w:rsidR="00666F16">
        <w:rPr>
          <w:rFonts w:ascii="Times New Roman" w:hAnsi="Times New Roman" w:cs="Times New Roman"/>
          <w:color w:val="auto"/>
          <w:sz w:val="28"/>
          <w:szCs w:val="28"/>
        </w:rPr>
        <w:t>р</w:t>
      </w:r>
      <w:r w:rsidR="00CA67CF" w:rsidRPr="009B7218">
        <w:rPr>
          <w:rFonts w:ascii="Times New Roman" w:hAnsi="Times New Roman" w:cs="Times New Roman"/>
          <w:color w:val="auto"/>
          <w:sz w:val="28"/>
          <w:szCs w:val="28"/>
        </w:rPr>
        <w:t>ешением Думы Тулунского муниципального района от 18.06.2013 г. № 414</w:t>
      </w:r>
      <w:r w:rsidR="009B7218">
        <w:rPr>
          <w:rFonts w:ascii="Times New Roman" w:hAnsi="Times New Roman" w:cs="Times New Roman"/>
          <w:color w:val="auto"/>
          <w:sz w:val="28"/>
          <w:szCs w:val="28"/>
        </w:rPr>
        <w:t>;</w:t>
      </w:r>
      <w:r w:rsidR="00EA223D" w:rsidRPr="00CB0340">
        <w:rPr>
          <w:rFonts w:ascii="Times New Roman" w:hAnsi="Times New Roman" w:cs="Times New Roman"/>
          <w:color w:val="auto"/>
          <w:sz w:val="28"/>
          <w:szCs w:val="28"/>
        </w:rPr>
        <w:t xml:space="preserve"> </w:t>
      </w:r>
    </w:p>
    <w:p w:rsidR="006E6ABC" w:rsidRPr="00CB0340" w:rsidRDefault="006E6ABC" w:rsidP="00004F92">
      <w:pPr>
        <w:ind w:firstLine="709"/>
        <w:jc w:val="both"/>
        <w:rPr>
          <w:rFonts w:ascii="Times New Roman" w:hAnsi="Times New Roman" w:cs="Times New Roman"/>
          <w:color w:val="auto"/>
          <w:sz w:val="28"/>
          <w:szCs w:val="28"/>
        </w:rPr>
      </w:pPr>
      <w:r w:rsidRPr="00CB0340">
        <w:rPr>
          <w:rFonts w:ascii="Times New Roman" w:hAnsi="Times New Roman" w:cs="Times New Roman"/>
          <w:color w:val="auto"/>
          <w:sz w:val="28"/>
          <w:szCs w:val="28"/>
        </w:rPr>
        <w:t>- Устав муниципальног</w:t>
      </w:r>
      <w:r w:rsidR="00446D75" w:rsidRPr="00CB0340">
        <w:rPr>
          <w:rFonts w:ascii="Times New Roman" w:hAnsi="Times New Roman" w:cs="Times New Roman"/>
          <w:color w:val="auto"/>
          <w:sz w:val="28"/>
          <w:szCs w:val="28"/>
        </w:rPr>
        <w:t>о образования «Тулунский район».</w:t>
      </w:r>
    </w:p>
    <w:p w:rsidR="003202AC" w:rsidRPr="00517E2B" w:rsidRDefault="003202AC" w:rsidP="00004F92">
      <w:pPr>
        <w:ind w:firstLine="709"/>
        <w:jc w:val="both"/>
        <w:rPr>
          <w:rFonts w:ascii="Times New Roman" w:hAnsi="Times New Roman"/>
          <w:color w:val="000000" w:themeColor="text1"/>
          <w:sz w:val="28"/>
          <w:szCs w:val="28"/>
        </w:rPr>
      </w:pPr>
      <w:r w:rsidRPr="00CB0340">
        <w:rPr>
          <w:rFonts w:ascii="Times New Roman" w:hAnsi="Times New Roman"/>
          <w:color w:val="auto"/>
          <w:sz w:val="28"/>
          <w:szCs w:val="28"/>
        </w:rPr>
        <w:t xml:space="preserve">Основным разработчиком стратегии </w:t>
      </w:r>
      <w:r w:rsidRPr="00517E2B">
        <w:rPr>
          <w:rFonts w:ascii="Times New Roman" w:hAnsi="Times New Roman"/>
          <w:color w:val="000000" w:themeColor="text1"/>
          <w:sz w:val="28"/>
          <w:szCs w:val="28"/>
        </w:rPr>
        <w:t>является Комитет по экономике и развитию предпринимательства администрации Тулунского муниципального района</w:t>
      </w:r>
      <w:r w:rsidR="007F46A1" w:rsidRPr="00517E2B">
        <w:rPr>
          <w:rFonts w:ascii="Times New Roman" w:hAnsi="Times New Roman"/>
          <w:color w:val="000000" w:themeColor="text1"/>
          <w:sz w:val="28"/>
          <w:szCs w:val="28"/>
        </w:rPr>
        <w:t xml:space="preserve"> </w:t>
      </w:r>
      <w:r w:rsidRPr="00517E2B">
        <w:rPr>
          <w:rFonts w:ascii="Times New Roman" w:hAnsi="Times New Roman"/>
          <w:color w:val="000000" w:themeColor="text1"/>
          <w:sz w:val="28"/>
          <w:szCs w:val="28"/>
        </w:rPr>
        <w:t xml:space="preserve">(далее – уполномоченный орган). </w:t>
      </w:r>
    </w:p>
    <w:p w:rsidR="003202AC" w:rsidRPr="00517E2B" w:rsidRDefault="003202AC" w:rsidP="00004F92">
      <w:pPr>
        <w:ind w:firstLine="709"/>
        <w:jc w:val="both"/>
        <w:rPr>
          <w:rFonts w:ascii="Times New Roman" w:hAnsi="Times New Roman"/>
          <w:color w:val="000000" w:themeColor="text1"/>
          <w:sz w:val="28"/>
          <w:szCs w:val="28"/>
        </w:rPr>
      </w:pPr>
      <w:r w:rsidRPr="00517E2B">
        <w:rPr>
          <w:rFonts w:ascii="Times New Roman" w:hAnsi="Times New Roman"/>
          <w:color w:val="000000" w:themeColor="text1"/>
          <w:sz w:val="28"/>
          <w:szCs w:val="28"/>
        </w:rPr>
        <w:t>Стратегия разработана уполномоченным органом во взаимодействии со структурными подразделениями Администрации Тулунского муниципального района, органами местного самоуправления Тулунского муниципального района и сельских поселений, входящих в состав муниципального образования «Тулунский район», общественными организациями и иными заинтересованными организациями.</w:t>
      </w:r>
    </w:p>
    <w:p w:rsidR="00480C22" w:rsidRPr="00517E2B" w:rsidRDefault="003202AC" w:rsidP="00004F92">
      <w:pPr>
        <w:autoSpaceDE w:val="0"/>
        <w:autoSpaceDN w:val="0"/>
        <w:adjustRightInd w:val="0"/>
        <w:ind w:firstLine="709"/>
        <w:jc w:val="both"/>
        <w:rPr>
          <w:rFonts w:ascii="Times New Roman" w:hAnsi="Times New Roman" w:cs="Times New Roman"/>
          <w:color w:val="000000" w:themeColor="text1"/>
          <w:sz w:val="28"/>
          <w:szCs w:val="28"/>
        </w:rPr>
      </w:pPr>
      <w:r w:rsidRPr="00517E2B">
        <w:rPr>
          <w:rFonts w:ascii="Times New Roman" w:hAnsi="Times New Roman"/>
          <w:color w:val="000000" w:themeColor="text1"/>
          <w:sz w:val="28"/>
          <w:szCs w:val="28"/>
        </w:rPr>
        <w:t xml:space="preserve">Основным координирующим органом по разработке стратегии стала рабочая </w:t>
      </w:r>
      <w:r w:rsidRPr="00517E2B">
        <w:rPr>
          <w:rFonts w:ascii="Times New Roman" w:hAnsi="Times New Roman" w:cs="Times New Roman"/>
          <w:color w:val="000000" w:themeColor="text1"/>
          <w:sz w:val="28"/>
          <w:szCs w:val="28"/>
        </w:rPr>
        <w:t>группа</w:t>
      </w:r>
      <w:r w:rsidRPr="00517E2B">
        <w:rPr>
          <w:rFonts w:ascii="Calibri" w:hAnsi="Calibri" w:cs="Times New Roman"/>
          <w:color w:val="000000" w:themeColor="text1"/>
          <w:sz w:val="28"/>
          <w:szCs w:val="28"/>
        </w:rPr>
        <w:t xml:space="preserve"> по </w:t>
      </w:r>
      <w:r w:rsidRPr="00517E2B">
        <w:rPr>
          <w:rStyle w:val="FontStyle15"/>
          <w:color w:val="000000" w:themeColor="text1"/>
          <w:sz w:val="28"/>
          <w:szCs w:val="28"/>
        </w:rPr>
        <w:t xml:space="preserve">разработке стратегии социально-экономического развития Тулунского муниципального района и плана мероприятий по реализации стратегии социально-экономического развития Тулунского муниципального района, </w:t>
      </w:r>
      <w:r w:rsidRPr="00517E2B">
        <w:rPr>
          <w:rFonts w:ascii="Times New Roman" w:hAnsi="Times New Roman" w:cs="Times New Roman"/>
          <w:color w:val="000000" w:themeColor="text1"/>
          <w:sz w:val="28"/>
          <w:szCs w:val="28"/>
        </w:rPr>
        <w:t xml:space="preserve">созданная при Администрации Тулунского муниципального района распоряжением Администрации Тулунского муниципального района </w:t>
      </w:r>
      <w:r w:rsidRPr="00E14504">
        <w:rPr>
          <w:rFonts w:ascii="Times New Roman" w:hAnsi="Times New Roman" w:cs="Times New Roman"/>
          <w:color w:val="000000" w:themeColor="text1"/>
          <w:sz w:val="28"/>
          <w:szCs w:val="28"/>
        </w:rPr>
        <w:t xml:space="preserve">от </w:t>
      </w:r>
      <w:r w:rsidR="00E14504" w:rsidRPr="00E14504">
        <w:rPr>
          <w:rFonts w:ascii="Times New Roman" w:hAnsi="Times New Roman" w:cs="Times New Roman"/>
          <w:sz w:val="28"/>
          <w:szCs w:val="28"/>
        </w:rPr>
        <w:t xml:space="preserve">04.04.2016 г. № 87-рг </w:t>
      </w:r>
      <w:r w:rsidR="00E14504" w:rsidRPr="00E14504">
        <w:rPr>
          <w:rStyle w:val="FontStyle15"/>
          <w:sz w:val="28"/>
          <w:szCs w:val="28"/>
        </w:rPr>
        <w:t>(в редакции от 26.12.2022 г. № 1154-рг)</w:t>
      </w:r>
      <w:r w:rsidR="00E14504">
        <w:rPr>
          <w:rStyle w:val="FontStyle15"/>
          <w:sz w:val="28"/>
          <w:szCs w:val="28"/>
        </w:rPr>
        <w:t>,</w:t>
      </w:r>
      <w:r w:rsidRPr="00E14504">
        <w:rPr>
          <w:rFonts w:ascii="Times New Roman" w:hAnsi="Times New Roman" w:cs="Times New Roman"/>
          <w:color w:val="000000" w:themeColor="text1"/>
          <w:sz w:val="28"/>
          <w:szCs w:val="28"/>
        </w:rPr>
        <w:t xml:space="preserve"> (далее – рабочая группа). В состав рабочей группы вошли руководители структурных подразделений Администрации </w:t>
      </w:r>
      <w:r w:rsidRPr="00517E2B">
        <w:rPr>
          <w:rFonts w:ascii="Times New Roman" w:hAnsi="Times New Roman" w:cs="Times New Roman"/>
          <w:color w:val="000000" w:themeColor="text1"/>
          <w:sz w:val="28"/>
          <w:szCs w:val="28"/>
        </w:rPr>
        <w:t>Тулунского муниципального района, представители Думы Тулунского муниципального района, некоммерческого партнерства «Союз предпринимателей и промышленников города Тулуна и Тулунского района», молодежной и детской общественной организации «Спектр» Тулунского муниципального района.</w:t>
      </w:r>
    </w:p>
    <w:p w:rsidR="003202AC" w:rsidRPr="00517E2B" w:rsidRDefault="003202AC" w:rsidP="00004F92">
      <w:pPr>
        <w:autoSpaceDE w:val="0"/>
        <w:autoSpaceDN w:val="0"/>
        <w:adjustRightInd w:val="0"/>
        <w:ind w:firstLine="709"/>
        <w:jc w:val="both"/>
        <w:rPr>
          <w:rFonts w:ascii="Times New Roman" w:eastAsiaTheme="minorHAnsi" w:hAnsi="Times New Roman" w:cs="Times New Roman"/>
          <w:color w:val="000000" w:themeColor="text1"/>
          <w:sz w:val="28"/>
          <w:szCs w:val="28"/>
          <w:lang w:eastAsia="en-US"/>
        </w:rPr>
      </w:pPr>
    </w:p>
    <w:p w:rsidR="00480C22" w:rsidRPr="00517E2B" w:rsidRDefault="00480C22" w:rsidP="00004F92">
      <w:pPr>
        <w:autoSpaceDE w:val="0"/>
        <w:autoSpaceDN w:val="0"/>
        <w:adjustRightInd w:val="0"/>
        <w:jc w:val="center"/>
        <w:outlineLvl w:val="2"/>
        <w:rPr>
          <w:rFonts w:ascii="Times New Roman" w:eastAsiaTheme="minorHAnsi" w:hAnsi="Times New Roman" w:cs="Times New Roman"/>
          <w:b/>
          <w:bCs/>
          <w:color w:val="000000" w:themeColor="text1"/>
          <w:sz w:val="28"/>
          <w:szCs w:val="28"/>
          <w:lang w:eastAsia="en-US"/>
        </w:rPr>
      </w:pPr>
      <w:r w:rsidRPr="00517E2B">
        <w:rPr>
          <w:rFonts w:ascii="Times New Roman" w:eastAsiaTheme="minorHAnsi" w:hAnsi="Times New Roman" w:cs="Times New Roman"/>
          <w:b/>
          <w:bCs/>
          <w:color w:val="000000" w:themeColor="text1"/>
          <w:sz w:val="28"/>
          <w:szCs w:val="28"/>
          <w:lang w:eastAsia="en-US"/>
        </w:rPr>
        <w:t xml:space="preserve">Раздел 2. ОЦЕНКА ДОСТИГНУТЫХ ЦЕЛЕЙ </w:t>
      </w:r>
    </w:p>
    <w:p w:rsidR="00480C22" w:rsidRPr="00517E2B" w:rsidRDefault="00480C22" w:rsidP="00004F92">
      <w:pPr>
        <w:autoSpaceDE w:val="0"/>
        <w:autoSpaceDN w:val="0"/>
        <w:adjustRightInd w:val="0"/>
        <w:jc w:val="center"/>
        <w:outlineLvl w:val="2"/>
        <w:rPr>
          <w:rFonts w:ascii="Times New Roman" w:eastAsiaTheme="minorHAnsi" w:hAnsi="Times New Roman" w:cs="Times New Roman"/>
          <w:b/>
          <w:bCs/>
          <w:color w:val="000000" w:themeColor="text1"/>
          <w:sz w:val="28"/>
          <w:szCs w:val="28"/>
          <w:lang w:eastAsia="en-US"/>
        </w:rPr>
      </w:pPr>
      <w:r w:rsidRPr="00517E2B">
        <w:rPr>
          <w:rFonts w:ascii="Times New Roman" w:eastAsiaTheme="minorHAnsi" w:hAnsi="Times New Roman" w:cs="Times New Roman"/>
          <w:b/>
          <w:bCs/>
          <w:color w:val="000000" w:themeColor="text1"/>
          <w:sz w:val="28"/>
          <w:szCs w:val="28"/>
          <w:lang w:eastAsia="en-US"/>
        </w:rPr>
        <w:t xml:space="preserve">СОЦИАЛЬНО-ЭКОНОМИЧЕСКОГО РАЗВИТИЯ </w:t>
      </w:r>
    </w:p>
    <w:p w:rsidR="00480C22" w:rsidRPr="00517E2B" w:rsidRDefault="00480C22" w:rsidP="00004F92">
      <w:pPr>
        <w:autoSpaceDE w:val="0"/>
        <w:autoSpaceDN w:val="0"/>
        <w:adjustRightInd w:val="0"/>
        <w:jc w:val="center"/>
        <w:outlineLvl w:val="2"/>
        <w:rPr>
          <w:rFonts w:ascii="Times New Roman" w:eastAsiaTheme="minorHAnsi" w:hAnsi="Times New Roman" w:cs="Times New Roman"/>
          <w:b/>
          <w:bCs/>
          <w:color w:val="000000" w:themeColor="text1"/>
          <w:sz w:val="28"/>
          <w:szCs w:val="28"/>
          <w:lang w:eastAsia="en-US"/>
        </w:rPr>
      </w:pPr>
      <w:r w:rsidRPr="00517E2B">
        <w:rPr>
          <w:rFonts w:ascii="Times New Roman" w:eastAsiaTheme="minorHAnsi" w:hAnsi="Times New Roman" w:cs="Times New Roman"/>
          <w:b/>
          <w:bCs/>
          <w:color w:val="000000" w:themeColor="text1"/>
          <w:sz w:val="28"/>
          <w:szCs w:val="28"/>
          <w:lang w:eastAsia="en-US"/>
        </w:rPr>
        <w:t>ТУЛУНСКОГО МУНИЦИПАЛЬНОГО РАЙОНА</w:t>
      </w:r>
    </w:p>
    <w:p w:rsidR="00480C22" w:rsidRPr="00517E2B" w:rsidRDefault="00480C22" w:rsidP="00004F92">
      <w:pPr>
        <w:autoSpaceDE w:val="0"/>
        <w:autoSpaceDN w:val="0"/>
        <w:adjustRightInd w:val="0"/>
        <w:jc w:val="both"/>
        <w:rPr>
          <w:rFonts w:ascii="Times New Roman" w:eastAsiaTheme="minorHAnsi" w:hAnsi="Times New Roman" w:cs="Times New Roman"/>
          <w:color w:val="000000" w:themeColor="text1"/>
          <w:sz w:val="28"/>
          <w:szCs w:val="28"/>
          <w:lang w:eastAsia="en-US"/>
        </w:rPr>
      </w:pPr>
    </w:p>
    <w:p w:rsidR="00480C22" w:rsidRPr="00517E2B" w:rsidRDefault="00751690" w:rsidP="00004F92">
      <w:pPr>
        <w:autoSpaceDE w:val="0"/>
        <w:autoSpaceDN w:val="0"/>
        <w:adjustRightInd w:val="0"/>
        <w:jc w:val="center"/>
        <w:rPr>
          <w:rFonts w:ascii="Times New Roman" w:eastAsiaTheme="minorHAnsi" w:hAnsi="Times New Roman" w:cs="Times New Roman"/>
          <w:color w:val="000000" w:themeColor="text1"/>
          <w:sz w:val="28"/>
          <w:szCs w:val="28"/>
          <w:lang w:eastAsia="en-US"/>
        </w:rPr>
      </w:pPr>
      <w:r w:rsidRPr="00517E2B">
        <w:rPr>
          <w:rFonts w:ascii="Times New Roman" w:eastAsiaTheme="minorHAnsi" w:hAnsi="Times New Roman" w:cs="Times New Roman"/>
          <w:b/>
          <w:color w:val="000000" w:themeColor="text1"/>
          <w:sz w:val="28"/>
          <w:szCs w:val="28"/>
          <w:lang w:eastAsia="en-US"/>
        </w:rPr>
        <w:t>2.1</w:t>
      </w:r>
      <w:r w:rsidR="00E14504">
        <w:rPr>
          <w:rFonts w:ascii="Times New Roman" w:eastAsiaTheme="minorHAnsi" w:hAnsi="Times New Roman" w:cs="Times New Roman"/>
          <w:b/>
          <w:color w:val="000000" w:themeColor="text1"/>
          <w:sz w:val="28"/>
          <w:szCs w:val="28"/>
          <w:lang w:eastAsia="en-US"/>
        </w:rPr>
        <w:t>.</w:t>
      </w:r>
      <w:r w:rsidR="00480C22" w:rsidRPr="00517E2B">
        <w:rPr>
          <w:rFonts w:ascii="Times New Roman" w:eastAsiaTheme="minorHAnsi" w:hAnsi="Times New Roman" w:cs="Times New Roman"/>
          <w:b/>
          <w:color w:val="000000" w:themeColor="text1"/>
          <w:sz w:val="28"/>
          <w:szCs w:val="28"/>
          <w:lang w:eastAsia="en-US"/>
        </w:rPr>
        <w:t xml:space="preserve"> Социально-экономическое положение Тулунского муниципального района</w:t>
      </w:r>
    </w:p>
    <w:p w:rsidR="003202AC" w:rsidRPr="00517E2B" w:rsidRDefault="003202AC" w:rsidP="00004F92">
      <w:pPr>
        <w:pStyle w:val="a3"/>
        <w:widowControl w:val="0"/>
        <w:spacing w:after="0" w:line="240" w:lineRule="auto"/>
        <w:ind w:left="0"/>
        <w:jc w:val="center"/>
        <w:rPr>
          <w:rFonts w:ascii="Times New Roman" w:hAnsi="Times New Roman"/>
          <w:b/>
          <w:color w:val="000000" w:themeColor="text1"/>
          <w:sz w:val="28"/>
          <w:szCs w:val="28"/>
        </w:rPr>
      </w:pPr>
    </w:p>
    <w:p w:rsidR="003202AC" w:rsidRPr="00E14504" w:rsidRDefault="00D261A3" w:rsidP="00004F92">
      <w:pPr>
        <w:pStyle w:val="a3"/>
        <w:widowControl w:val="0"/>
        <w:spacing w:after="0" w:line="240" w:lineRule="auto"/>
        <w:ind w:left="0"/>
        <w:jc w:val="center"/>
        <w:rPr>
          <w:rFonts w:ascii="Times New Roman" w:hAnsi="Times New Roman"/>
          <w:b/>
          <w:i/>
          <w:color w:val="000000" w:themeColor="text1"/>
          <w:sz w:val="28"/>
          <w:szCs w:val="28"/>
        </w:rPr>
      </w:pPr>
      <w:r w:rsidRPr="00E14504">
        <w:rPr>
          <w:rFonts w:ascii="Times New Roman" w:hAnsi="Times New Roman"/>
          <w:b/>
          <w:i/>
          <w:color w:val="000000" w:themeColor="text1"/>
          <w:sz w:val="28"/>
          <w:szCs w:val="28"/>
        </w:rPr>
        <w:t>2.1.1</w:t>
      </w:r>
      <w:r w:rsidR="00E14504" w:rsidRPr="00E14504">
        <w:rPr>
          <w:rFonts w:ascii="Times New Roman" w:hAnsi="Times New Roman"/>
          <w:b/>
          <w:i/>
          <w:color w:val="000000" w:themeColor="text1"/>
          <w:sz w:val="28"/>
          <w:szCs w:val="28"/>
        </w:rPr>
        <w:t>.</w:t>
      </w:r>
      <w:r w:rsidRPr="00E14504">
        <w:rPr>
          <w:rFonts w:ascii="Times New Roman" w:hAnsi="Times New Roman"/>
          <w:b/>
          <w:i/>
          <w:color w:val="000000" w:themeColor="text1"/>
          <w:sz w:val="28"/>
          <w:szCs w:val="28"/>
        </w:rPr>
        <w:t xml:space="preserve"> </w:t>
      </w:r>
      <w:r w:rsidR="003202AC" w:rsidRPr="00E14504">
        <w:rPr>
          <w:rFonts w:ascii="Times New Roman" w:hAnsi="Times New Roman"/>
          <w:b/>
          <w:i/>
          <w:color w:val="000000" w:themeColor="text1"/>
          <w:sz w:val="28"/>
          <w:szCs w:val="28"/>
        </w:rPr>
        <w:t>Общая информация о Тулунском муниципальном районе</w:t>
      </w:r>
    </w:p>
    <w:p w:rsidR="003202AC" w:rsidRPr="00517E2B" w:rsidRDefault="003202AC" w:rsidP="00004F92">
      <w:pPr>
        <w:pStyle w:val="a3"/>
        <w:widowControl w:val="0"/>
        <w:spacing w:after="0" w:line="240" w:lineRule="auto"/>
        <w:ind w:left="0"/>
        <w:jc w:val="both"/>
        <w:rPr>
          <w:rFonts w:ascii="Times New Roman" w:hAnsi="Times New Roman"/>
          <w:color w:val="000000" w:themeColor="text1"/>
          <w:sz w:val="28"/>
          <w:szCs w:val="28"/>
        </w:rPr>
      </w:pPr>
    </w:p>
    <w:p w:rsidR="009E255E" w:rsidRPr="00E65200" w:rsidRDefault="00E65200" w:rsidP="00E65200">
      <w:pPr>
        <w:shd w:val="clear" w:color="auto" w:fill="FFFFFF"/>
        <w:ind w:firstLine="709"/>
        <w:jc w:val="center"/>
        <w:rPr>
          <w:rFonts w:ascii="Times New Roman" w:hAnsi="Times New Roman" w:cs="Times New Roman"/>
          <w:b/>
          <w:color w:val="000000" w:themeColor="text1"/>
          <w:sz w:val="28"/>
          <w:szCs w:val="28"/>
        </w:rPr>
      </w:pPr>
      <w:r w:rsidRPr="00E65200">
        <w:rPr>
          <w:rFonts w:ascii="Times New Roman" w:hAnsi="Times New Roman" w:cs="Times New Roman"/>
          <w:b/>
          <w:color w:val="000000" w:themeColor="text1"/>
          <w:sz w:val="28"/>
          <w:szCs w:val="28"/>
        </w:rPr>
        <w:t>История</w:t>
      </w:r>
    </w:p>
    <w:p w:rsidR="00E65200" w:rsidRPr="00E65200" w:rsidRDefault="00E65200" w:rsidP="00E65200">
      <w:pPr>
        <w:shd w:val="clear" w:color="auto" w:fill="FFFFFF"/>
        <w:ind w:firstLine="709"/>
        <w:jc w:val="center"/>
        <w:rPr>
          <w:rFonts w:ascii="Times New Roman" w:hAnsi="Times New Roman" w:cs="Times New Roman"/>
          <w:color w:val="000000" w:themeColor="text1"/>
          <w:sz w:val="28"/>
          <w:szCs w:val="28"/>
        </w:rPr>
      </w:pPr>
    </w:p>
    <w:p w:rsidR="003202AC" w:rsidRPr="00517E2B" w:rsidRDefault="003202AC" w:rsidP="00004F92">
      <w:pPr>
        <w:shd w:val="clear" w:color="auto" w:fill="FFFFFF"/>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Точную дату начала освоения Тулунских таежных мест никто из историков не берется назвать. Есть только предположительные сведения о том, как буряты-кочевники, следуя по сибирским рекам, останавливались в облюбованных ими местах и как могли обживали их. Свидетельством тому и бурятские названия большинства наших старинных сел и деревень: Едогон, Икей, Гуран, Бурхун, Изегол, Мугун, </w:t>
      </w:r>
      <w:r w:rsidRPr="00517E2B">
        <w:rPr>
          <w:rFonts w:ascii="Times New Roman" w:hAnsi="Times New Roman" w:cs="Times New Roman"/>
          <w:color w:val="000000" w:themeColor="text1"/>
          <w:sz w:val="28"/>
          <w:szCs w:val="28"/>
        </w:rPr>
        <w:lastRenderedPageBreak/>
        <w:t>Гадалей, Шерагул и другие. Да и сам Тулун в переводе с бурятского – кожаный мешок. Казаки-переселенцы коренным образом изменили быт и традиции территории, но особенный толчок развитию сельского хозяйства, да и обустройства деревень дали так называемые Столыпинские реформы, когда через государственную программу развития сибирских территорий в наши места прибыли переселенцы из Украины, Белоруссии, Российских губерний. Многие улицы Тулунских сел в обиходе местных жителей до сих пор хранят названия тех волостей, откуда прибыли крестьянские семьи для освоения здешних земель. За короткое время они раскорчевали леса, построили жилье, напахали земельные угодья и положили начало сельскохозяйственному производству.</w:t>
      </w:r>
    </w:p>
    <w:p w:rsidR="003202AC" w:rsidRPr="00517E2B" w:rsidRDefault="003202AC" w:rsidP="00004F92">
      <w:pPr>
        <w:shd w:val="clear" w:color="auto" w:fill="FFFFFF"/>
        <w:ind w:firstLine="709"/>
        <w:jc w:val="both"/>
        <w:rPr>
          <w:rFonts w:ascii="Times New Roman" w:hAnsi="Times New Roman"/>
          <w:color w:val="000000" w:themeColor="text1"/>
          <w:sz w:val="28"/>
          <w:szCs w:val="28"/>
        </w:rPr>
      </w:pPr>
      <w:r w:rsidRPr="00517E2B">
        <w:rPr>
          <w:rFonts w:ascii="Times New Roman" w:hAnsi="Times New Roman" w:cs="Times New Roman"/>
          <w:color w:val="000000" w:themeColor="text1"/>
          <w:sz w:val="28"/>
          <w:szCs w:val="28"/>
        </w:rPr>
        <w:t>Кто знает, как бы складывалась судьба нашей территории, не будь революционных перемен. Судьбой было суждено пройти коллективизацию, установление Советской власти, репрессии и Великую Отечественную Войну, появление МТС и укрупнение колхозов, создание местной и крупной промышленности, закрытие многих предприятий в перестроечно-реформаторский период и вхождение общества в формацию рыночных отношений. Все это было, как и был момент официального образования Тулунского района.</w:t>
      </w:r>
    </w:p>
    <w:p w:rsidR="003202AC" w:rsidRPr="00517E2B" w:rsidRDefault="003202AC" w:rsidP="00004F92">
      <w:pPr>
        <w:pStyle w:val="a5"/>
        <w:widowControl w:val="0"/>
        <w:ind w:firstLine="709"/>
        <w:jc w:val="both"/>
        <w:rPr>
          <w:rFonts w:ascii="Times New Roman" w:hAnsi="Times New Roman"/>
          <w:color w:val="000000" w:themeColor="text1"/>
          <w:sz w:val="28"/>
          <w:szCs w:val="28"/>
          <w:lang w:val="ru-RU"/>
        </w:rPr>
      </w:pPr>
      <w:r w:rsidRPr="00517E2B">
        <w:rPr>
          <w:rFonts w:ascii="Times New Roman" w:hAnsi="Times New Roman"/>
          <w:color w:val="000000" w:themeColor="text1"/>
          <w:sz w:val="28"/>
          <w:szCs w:val="28"/>
          <w:lang w:val="ru-RU"/>
        </w:rPr>
        <w:t>В архивных документах факт образования Тулунского района обозначен следующим образом: «28 июня 1926 года Постановлением ВЦИК Иркутская губерния была упразднена, на ее территории образованы четыре округа в составе Сибирского края: Тулунский с центром в с. Тулуне в пределах бывших Тулунского и части Зиминского (Кимильтейская и Зиминская волости), включающий районы с центрами - Тулунский - с. Тулун».</w:t>
      </w:r>
    </w:p>
    <w:p w:rsidR="00E65200" w:rsidRDefault="00E65200" w:rsidP="00004F92">
      <w:pPr>
        <w:ind w:firstLine="709"/>
        <w:jc w:val="both"/>
        <w:rPr>
          <w:rFonts w:ascii="Times New Roman" w:hAnsi="Times New Roman" w:cs="Times New Roman"/>
          <w:i/>
          <w:color w:val="000000" w:themeColor="text1"/>
          <w:sz w:val="28"/>
          <w:szCs w:val="28"/>
        </w:rPr>
      </w:pPr>
    </w:p>
    <w:p w:rsidR="009E255E" w:rsidRPr="00E65200" w:rsidRDefault="003202AC" w:rsidP="00E65200">
      <w:pPr>
        <w:ind w:firstLine="709"/>
        <w:jc w:val="center"/>
        <w:rPr>
          <w:rFonts w:ascii="Times New Roman" w:hAnsi="Times New Roman" w:cs="Times New Roman"/>
          <w:b/>
          <w:color w:val="000000" w:themeColor="text1"/>
          <w:sz w:val="28"/>
          <w:szCs w:val="28"/>
        </w:rPr>
      </w:pPr>
      <w:r w:rsidRPr="00E65200">
        <w:rPr>
          <w:rFonts w:ascii="Times New Roman" w:hAnsi="Times New Roman" w:cs="Times New Roman"/>
          <w:b/>
          <w:color w:val="000000" w:themeColor="text1"/>
          <w:sz w:val="28"/>
          <w:szCs w:val="28"/>
        </w:rPr>
        <w:t>Географическое положение</w:t>
      </w:r>
    </w:p>
    <w:p w:rsidR="00E65200" w:rsidRPr="00E65200" w:rsidRDefault="00E65200" w:rsidP="00E65200">
      <w:pPr>
        <w:ind w:firstLine="709"/>
        <w:jc w:val="center"/>
        <w:rPr>
          <w:rFonts w:ascii="Times New Roman" w:hAnsi="Times New Roman" w:cs="Times New Roman"/>
          <w:color w:val="000000" w:themeColor="text1"/>
          <w:sz w:val="28"/>
          <w:szCs w:val="28"/>
        </w:rPr>
      </w:pPr>
    </w:p>
    <w:p w:rsidR="003202AC" w:rsidRPr="00517E2B"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Тулунский муниципальный район расположен на западе Иркутской области, </w:t>
      </w:r>
      <w:r w:rsidRPr="00517E2B">
        <w:rPr>
          <w:rFonts w:ascii="Times New Roman" w:hAnsi="Times New Roman"/>
          <w:color w:val="000000" w:themeColor="text1"/>
          <w:sz w:val="28"/>
          <w:szCs w:val="28"/>
        </w:rPr>
        <w:t>имеет географические   координатами: 100 градусов восточной долготы и 55 гра</w:t>
      </w:r>
      <w:r w:rsidR="00E14504">
        <w:rPr>
          <w:rFonts w:ascii="Times New Roman" w:hAnsi="Times New Roman"/>
          <w:color w:val="000000" w:themeColor="text1"/>
          <w:sz w:val="28"/>
          <w:szCs w:val="28"/>
        </w:rPr>
        <w:t xml:space="preserve">дусов северной широты, то есть </w:t>
      </w:r>
      <w:r w:rsidRPr="00517E2B">
        <w:rPr>
          <w:rFonts w:ascii="Times New Roman" w:hAnsi="Times New Roman"/>
          <w:color w:val="000000" w:themeColor="text1"/>
          <w:sz w:val="28"/>
          <w:szCs w:val="28"/>
        </w:rPr>
        <w:t xml:space="preserve">находится в северном полушарии, посередине суровой Сибири, вдали от морей и океанов (ближайший Тихий океан - 2,9 тыс. км.), и    называется зоной рискованного земледелия. Протяженность Тулунской земли с юга на север -  свыше 200 км, с запада на восток -  от 80 до 120 км.    </w:t>
      </w:r>
    </w:p>
    <w:p w:rsidR="00D504AF" w:rsidRPr="00517E2B" w:rsidRDefault="003202AC" w:rsidP="00004F92">
      <w:pPr>
        <w:shd w:val="clear" w:color="auto" w:fill="FFFFFF"/>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Площадь района составляет 13,5 тыс. км</w:t>
      </w:r>
      <w:r w:rsidRPr="00517E2B">
        <w:rPr>
          <w:rFonts w:ascii="Times New Roman" w:hAnsi="Times New Roman" w:cs="Times New Roman"/>
          <w:color w:val="000000" w:themeColor="text1"/>
          <w:sz w:val="28"/>
          <w:szCs w:val="28"/>
          <w:vertAlign w:val="superscript"/>
        </w:rPr>
        <w:t xml:space="preserve">2 </w:t>
      </w:r>
      <w:r w:rsidRPr="00517E2B">
        <w:rPr>
          <w:rFonts w:ascii="Times New Roman" w:hAnsi="Times New Roman" w:cs="Times New Roman"/>
          <w:color w:val="000000" w:themeColor="text1"/>
          <w:sz w:val="28"/>
          <w:szCs w:val="28"/>
        </w:rPr>
        <w:t xml:space="preserve">(1351,1 тыс. га). </w:t>
      </w:r>
      <w:r w:rsidR="00D504AF" w:rsidRPr="00517E2B">
        <w:rPr>
          <w:rFonts w:ascii="Times New Roman" w:hAnsi="Times New Roman" w:cs="Times New Roman"/>
          <w:color w:val="000000" w:themeColor="text1"/>
          <w:sz w:val="28"/>
          <w:szCs w:val="28"/>
        </w:rPr>
        <w:t>Южную часть территории района занимают хребты Восточн</w:t>
      </w:r>
      <w:r w:rsidR="00EC2A91" w:rsidRPr="00517E2B">
        <w:rPr>
          <w:rFonts w:ascii="Times New Roman" w:hAnsi="Times New Roman" w:cs="Times New Roman"/>
          <w:color w:val="000000" w:themeColor="text1"/>
          <w:sz w:val="28"/>
          <w:szCs w:val="28"/>
        </w:rPr>
        <w:t>ых</w:t>
      </w:r>
      <w:r w:rsidR="00D504AF" w:rsidRPr="00517E2B">
        <w:rPr>
          <w:rFonts w:ascii="Times New Roman" w:hAnsi="Times New Roman" w:cs="Times New Roman"/>
          <w:color w:val="000000" w:themeColor="text1"/>
          <w:sz w:val="28"/>
          <w:szCs w:val="28"/>
        </w:rPr>
        <w:t xml:space="preserve"> Саян: Тулгутуйский, Шитский, северные отроги Окинского, возвышающиеся на</w:t>
      </w:r>
      <w:r w:rsidR="00E14504">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1300-1700</w:t>
      </w:r>
      <w:r w:rsidR="00E14504">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м; северную – Иркутско-Черемховская равнина с абсолютными отметками 500-600</w:t>
      </w:r>
      <w:r w:rsidR="00E14504">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м и Ангарский кряж. Восточный Саян в пределах района представляет систему хребтов, ориентированных преимущественно в северо-западном направлении, наибольшей высоты он достигает у южной границы, где расположена наивысшая точка с абсолютной отметкой 2514</w:t>
      </w:r>
      <w:r w:rsidR="00E14504">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м. С севера среднегорные (1400</w:t>
      </w:r>
      <w:r w:rsidR="00E14504">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w:t>
      </w:r>
      <w:r w:rsidR="00E14504">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1500</w:t>
      </w:r>
      <w:r w:rsidR="00E14504">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м) поднятия обрамляются зоной низкогорья (600</w:t>
      </w:r>
      <w:r w:rsidR="00E14504">
        <w:rPr>
          <w:rFonts w:ascii="Times New Roman" w:hAnsi="Times New Roman" w:cs="Times New Roman"/>
          <w:color w:val="000000" w:themeColor="text1"/>
          <w:sz w:val="28"/>
          <w:szCs w:val="28"/>
        </w:rPr>
        <w:t xml:space="preserve"> – </w:t>
      </w:r>
      <w:r w:rsidR="00D504AF" w:rsidRPr="00517E2B">
        <w:rPr>
          <w:rFonts w:ascii="Times New Roman" w:hAnsi="Times New Roman" w:cs="Times New Roman"/>
          <w:color w:val="000000" w:themeColor="text1"/>
          <w:sz w:val="28"/>
          <w:szCs w:val="28"/>
        </w:rPr>
        <w:t>700</w:t>
      </w:r>
      <w:r w:rsidR="00E14504">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 xml:space="preserve">м). </w:t>
      </w:r>
    </w:p>
    <w:p w:rsidR="00D504AF" w:rsidRPr="00517E2B" w:rsidRDefault="00686118"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Земли водного фонда составляют 6469 га. </w:t>
      </w:r>
      <w:r w:rsidR="00D504AF" w:rsidRPr="00517E2B">
        <w:rPr>
          <w:rFonts w:ascii="Times New Roman" w:hAnsi="Times New Roman" w:cs="Times New Roman"/>
          <w:color w:val="000000" w:themeColor="text1"/>
          <w:sz w:val="28"/>
          <w:szCs w:val="28"/>
        </w:rPr>
        <w:t>Речная сеть района почти полностью относится к бассейну р.</w:t>
      </w:r>
      <w:r w:rsidR="00DE00FB" w:rsidRPr="00517E2B">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Ия, и лишь в крайней юго-восточной части территории находятся истоки р.</w:t>
      </w:r>
      <w:r w:rsidR="00DE00FB" w:rsidRPr="00517E2B">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Зима – притока р.</w:t>
      </w:r>
      <w:r w:rsidR="00DE00FB" w:rsidRPr="00517E2B">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 xml:space="preserve">Ока. Наиболее </w:t>
      </w:r>
      <w:r w:rsidR="00DE00FB" w:rsidRPr="00517E2B">
        <w:rPr>
          <w:rFonts w:ascii="Times New Roman" w:hAnsi="Times New Roman" w:cs="Times New Roman"/>
          <w:color w:val="000000" w:themeColor="text1"/>
          <w:sz w:val="28"/>
          <w:szCs w:val="28"/>
        </w:rPr>
        <w:t xml:space="preserve">крупными притоками Ии являются </w:t>
      </w:r>
      <w:r w:rsidR="00D504AF" w:rsidRPr="00517E2B">
        <w:rPr>
          <w:rFonts w:ascii="Times New Roman" w:hAnsi="Times New Roman" w:cs="Times New Roman"/>
          <w:color w:val="000000" w:themeColor="text1"/>
          <w:sz w:val="28"/>
          <w:szCs w:val="28"/>
        </w:rPr>
        <w:t>р.</w:t>
      </w:r>
      <w:r w:rsidR="00DE00FB" w:rsidRPr="00517E2B">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 xml:space="preserve">Кирей, Икей и Илир. Последний за пределами района впадает в Ийский </w:t>
      </w:r>
      <w:r w:rsidR="00D504AF" w:rsidRPr="00517E2B">
        <w:rPr>
          <w:rFonts w:ascii="Times New Roman" w:hAnsi="Times New Roman" w:cs="Times New Roman"/>
          <w:color w:val="000000" w:themeColor="text1"/>
          <w:sz w:val="28"/>
          <w:szCs w:val="28"/>
        </w:rPr>
        <w:lastRenderedPageBreak/>
        <w:t>залив Братского водохранилища. Наибольшее количество водотоков на единицу площади приходится на южную часть района в пределах Восточного Саяна.</w:t>
      </w:r>
    </w:p>
    <w:p w:rsidR="003B27DF" w:rsidRPr="00517E2B" w:rsidRDefault="003B27DF" w:rsidP="00004F92">
      <w:pPr>
        <w:shd w:val="clear" w:color="auto" w:fill="FFFFFF"/>
        <w:autoSpaceDE w:val="0"/>
        <w:autoSpaceDN w:val="0"/>
        <w:adjustRightInd w:val="0"/>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Тулунский район характеризуется широким распространением болот (7,9</w:t>
      </w:r>
      <w:r w:rsidR="00E14504">
        <w:rPr>
          <w:rFonts w:ascii="Times New Roman" w:hAnsi="Times New Roman" w:cs="Times New Roman"/>
          <w:color w:val="000000" w:themeColor="text1"/>
          <w:sz w:val="28"/>
          <w:szCs w:val="28"/>
        </w:rPr>
        <w:t xml:space="preserve"> </w:t>
      </w:r>
      <w:r w:rsidRPr="00517E2B">
        <w:rPr>
          <w:rFonts w:ascii="Times New Roman" w:hAnsi="Times New Roman" w:cs="Times New Roman"/>
          <w:color w:val="000000" w:themeColor="text1"/>
          <w:sz w:val="28"/>
          <w:szCs w:val="28"/>
        </w:rPr>
        <w:t>% площади) и по степени заболоченности занимает одно из первых мест в Иркутской области. Основные болотные массивы сосредоточены в центральной части территории в пределах Иркутско-Черемховской равнины. Многочисленные озера встречаются на крайнем юге в альпийском поясе Восточного Саяна, а также среди болотных массивов Предсаянья.</w:t>
      </w:r>
    </w:p>
    <w:p w:rsidR="003B27DF" w:rsidRPr="00517E2B" w:rsidRDefault="003B27DF" w:rsidP="00004F92">
      <w:pPr>
        <w:shd w:val="clear" w:color="auto" w:fill="FFFFFF"/>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Реки Тулунского района служат не только основным источником водоснабжения. Они обладают значительным гидроэнергетическим потенциалом, широко используются для лесосплава и в качестве путей сообщения как в летний, так и в зимний период. </w:t>
      </w:r>
    </w:p>
    <w:p w:rsidR="00D504AF" w:rsidRPr="00517E2B" w:rsidRDefault="00D504AF" w:rsidP="00004F92">
      <w:pPr>
        <w:ind w:firstLine="709"/>
        <w:jc w:val="both"/>
        <w:rPr>
          <w:rFonts w:ascii="Times New Roman" w:hAnsi="Times New Roman" w:cs="Times New Roman"/>
          <w:color w:val="000000" w:themeColor="text1"/>
          <w:sz w:val="28"/>
          <w:szCs w:val="28"/>
          <w:highlight w:val="yellow"/>
        </w:rPr>
      </w:pPr>
      <w:r w:rsidRPr="00517E2B">
        <w:rPr>
          <w:rFonts w:ascii="Times New Roman" w:hAnsi="Times New Roman" w:cs="Times New Roman"/>
          <w:color w:val="000000" w:themeColor="text1"/>
          <w:sz w:val="28"/>
          <w:szCs w:val="28"/>
        </w:rPr>
        <w:t xml:space="preserve">Район граничит с Куйтунским, Зиминским, Заларинским, Нижнеудинским, Братским районами и республикой Бурятия (Рис. 1). </w:t>
      </w:r>
    </w:p>
    <w:p w:rsidR="003202AC" w:rsidRPr="00517E2B" w:rsidRDefault="003202AC" w:rsidP="00004F92">
      <w:pPr>
        <w:keepNext/>
        <w:ind w:firstLine="709"/>
        <w:jc w:val="center"/>
        <w:rPr>
          <w:color w:val="000000" w:themeColor="text1"/>
        </w:rPr>
      </w:pPr>
      <w:r w:rsidRPr="00517E2B">
        <w:rPr>
          <w:rFonts w:ascii="Times New Roman" w:hAnsi="Times New Roman" w:cs="Times New Roman"/>
          <w:noProof/>
          <w:color w:val="000000" w:themeColor="text1"/>
          <w:sz w:val="28"/>
          <w:szCs w:val="28"/>
        </w:rPr>
        <w:drawing>
          <wp:inline distT="0" distB="0" distL="0" distR="0" wp14:anchorId="081F8C5B" wp14:editId="3D583648">
            <wp:extent cx="5198110" cy="3905250"/>
            <wp:effectExtent l="0" t="0" r="2540" b="0"/>
            <wp:docPr id="2" name="Рисунок 2" descr="C:\Users\Кисенко ОС\Desktop\2021год\Стратегия\2022 г. Документы по Стратегии Тулунского муниципального района\image-613efa0189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сенко ОС\Desktop\2021год\Стратегия\2022 г. Документы по Стратегии Тулунского муниципального района\image-613efa0189e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932" cy="3950193"/>
                    </a:xfrm>
                    <a:prstGeom prst="rect">
                      <a:avLst/>
                    </a:prstGeom>
                    <a:noFill/>
                    <a:ln>
                      <a:noFill/>
                    </a:ln>
                  </pic:spPr>
                </pic:pic>
              </a:graphicData>
            </a:graphic>
          </wp:inline>
        </w:drawing>
      </w:r>
    </w:p>
    <w:p w:rsidR="003202AC" w:rsidRPr="00E14504" w:rsidRDefault="003202AC" w:rsidP="00004F92">
      <w:pPr>
        <w:pStyle w:val="a7"/>
        <w:widowControl w:val="0"/>
        <w:ind w:left="851"/>
        <w:jc w:val="center"/>
        <w:rPr>
          <w:rFonts w:ascii="Times New Roman" w:hAnsi="Times New Roman"/>
          <w:i/>
          <w:color w:val="000000" w:themeColor="text1"/>
          <w:sz w:val="28"/>
          <w:szCs w:val="28"/>
        </w:rPr>
      </w:pPr>
      <w:r w:rsidRPr="00E14504">
        <w:rPr>
          <w:rFonts w:ascii="Times New Roman" w:hAnsi="Times New Roman"/>
          <w:i/>
          <w:color w:val="000000" w:themeColor="text1"/>
          <w:sz w:val="28"/>
          <w:szCs w:val="28"/>
        </w:rPr>
        <w:t xml:space="preserve">Рисунок </w:t>
      </w:r>
      <w:r w:rsidR="00E14504">
        <w:rPr>
          <w:rFonts w:ascii="Times New Roman" w:hAnsi="Times New Roman"/>
          <w:i/>
          <w:color w:val="000000" w:themeColor="text1"/>
          <w:sz w:val="28"/>
          <w:szCs w:val="28"/>
        </w:rPr>
        <w:t xml:space="preserve">1. </w:t>
      </w:r>
      <w:r w:rsidRPr="00E14504">
        <w:rPr>
          <w:rFonts w:ascii="Times New Roman" w:hAnsi="Times New Roman"/>
          <w:i/>
          <w:noProof/>
          <w:color w:val="000000" w:themeColor="text1"/>
          <w:sz w:val="28"/>
          <w:szCs w:val="28"/>
        </w:rPr>
        <w:t>Расположение Тулунского района в административно-территориальной структуре Иркутской области</w:t>
      </w:r>
    </w:p>
    <w:p w:rsidR="003202AC" w:rsidRPr="00E14504" w:rsidRDefault="003202AC" w:rsidP="00004F92">
      <w:pPr>
        <w:ind w:firstLine="709"/>
        <w:jc w:val="both"/>
        <w:rPr>
          <w:rFonts w:ascii="Times New Roman" w:hAnsi="Times New Roman" w:cs="Times New Roman"/>
          <w:color w:val="000000" w:themeColor="text1"/>
          <w:sz w:val="28"/>
          <w:szCs w:val="28"/>
        </w:rPr>
      </w:pPr>
    </w:p>
    <w:p w:rsidR="00DE00FB" w:rsidRPr="00517E2B" w:rsidRDefault="00DE00FB" w:rsidP="00004F92">
      <w:pPr>
        <w:ind w:firstLine="709"/>
        <w:jc w:val="both"/>
        <w:rPr>
          <w:rFonts w:ascii="Times New Roman" w:hAnsi="Times New Roman" w:cs="Times New Roman"/>
          <w:color w:val="000000" w:themeColor="text1"/>
          <w:sz w:val="28"/>
          <w:szCs w:val="28"/>
        </w:rPr>
      </w:pPr>
      <w:r w:rsidRPr="00E14504">
        <w:rPr>
          <w:rFonts w:ascii="Times New Roman" w:hAnsi="Times New Roman" w:cs="Times New Roman"/>
          <w:color w:val="000000" w:themeColor="text1"/>
          <w:sz w:val="28"/>
          <w:szCs w:val="28"/>
        </w:rPr>
        <w:t>В соответствии с Законом Иркутской области от 16</w:t>
      </w:r>
      <w:r w:rsidR="001E1D87">
        <w:rPr>
          <w:rFonts w:ascii="Times New Roman" w:hAnsi="Times New Roman" w:cs="Times New Roman"/>
          <w:color w:val="000000" w:themeColor="text1"/>
          <w:sz w:val="28"/>
          <w:szCs w:val="28"/>
        </w:rPr>
        <w:t>.12.</w:t>
      </w:r>
      <w:smartTag w:uri="urn:schemas-microsoft-com:office:smarttags" w:element="metricconverter">
        <w:smartTagPr>
          <w:attr w:name="ProductID" w:val="2004 г"/>
        </w:smartTagPr>
        <w:r w:rsidRPr="00E14504">
          <w:rPr>
            <w:rFonts w:ascii="Times New Roman" w:hAnsi="Times New Roman" w:cs="Times New Roman"/>
            <w:color w:val="000000" w:themeColor="text1"/>
            <w:sz w:val="28"/>
            <w:szCs w:val="28"/>
          </w:rPr>
          <w:t>2004</w:t>
        </w:r>
        <w:r w:rsidRPr="00517E2B">
          <w:rPr>
            <w:rFonts w:ascii="Times New Roman" w:hAnsi="Times New Roman" w:cs="Times New Roman"/>
            <w:color w:val="000000" w:themeColor="text1"/>
            <w:sz w:val="28"/>
            <w:szCs w:val="28"/>
          </w:rPr>
          <w:t xml:space="preserve"> г</w:t>
        </w:r>
      </w:smartTag>
      <w:r w:rsidRPr="00517E2B">
        <w:rPr>
          <w:rFonts w:ascii="Times New Roman" w:hAnsi="Times New Roman" w:cs="Times New Roman"/>
          <w:color w:val="000000" w:themeColor="text1"/>
          <w:sz w:val="28"/>
          <w:szCs w:val="28"/>
        </w:rPr>
        <w:t xml:space="preserve">. </w:t>
      </w:r>
      <w:r w:rsidR="001E1D87">
        <w:rPr>
          <w:rFonts w:ascii="Times New Roman" w:hAnsi="Times New Roman" w:cs="Times New Roman"/>
          <w:color w:val="000000" w:themeColor="text1"/>
          <w:sz w:val="28"/>
          <w:szCs w:val="28"/>
        </w:rPr>
        <w:t>№ 98-оз «</w:t>
      </w:r>
      <w:r w:rsidRPr="00517E2B">
        <w:rPr>
          <w:rFonts w:ascii="Times New Roman" w:hAnsi="Times New Roman" w:cs="Times New Roman"/>
          <w:color w:val="000000" w:themeColor="text1"/>
          <w:sz w:val="28"/>
          <w:szCs w:val="28"/>
        </w:rPr>
        <w:t>О статусе и границах муниципальных образований Тулу</w:t>
      </w:r>
      <w:r w:rsidR="001E1D87">
        <w:rPr>
          <w:rFonts w:ascii="Times New Roman" w:hAnsi="Times New Roman" w:cs="Times New Roman"/>
          <w:color w:val="000000" w:themeColor="text1"/>
          <w:sz w:val="28"/>
          <w:szCs w:val="28"/>
        </w:rPr>
        <w:t>нского района Иркутской области»</w:t>
      </w:r>
      <w:r w:rsidRPr="00517E2B">
        <w:rPr>
          <w:rFonts w:ascii="Times New Roman" w:hAnsi="Times New Roman" w:cs="Times New Roman"/>
          <w:color w:val="000000" w:themeColor="text1"/>
          <w:sz w:val="28"/>
          <w:szCs w:val="28"/>
        </w:rPr>
        <w:t xml:space="preserve"> в состав террито</w:t>
      </w:r>
      <w:r w:rsidR="001E1D87">
        <w:rPr>
          <w:rFonts w:ascii="Times New Roman" w:hAnsi="Times New Roman" w:cs="Times New Roman"/>
          <w:color w:val="000000" w:themeColor="text1"/>
          <w:sz w:val="28"/>
          <w:szCs w:val="28"/>
        </w:rPr>
        <w:t>рии муниципального образования «</w:t>
      </w:r>
      <w:r w:rsidRPr="00517E2B">
        <w:rPr>
          <w:rFonts w:ascii="Times New Roman" w:hAnsi="Times New Roman" w:cs="Times New Roman"/>
          <w:color w:val="000000" w:themeColor="text1"/>
          <w:sz w:val="28"/>
          <w:szCs w:val="28"/>
        </w:rPr>
        <w:t>Тулунский район</w:t>
      </w:r>
      <w:r w:rsidR="001E1D87">
        <w:rPr>
          <w:rFonts w:ascii="Times New Roman" w:hAnsi="Times New Roman" w:cs="Times New Roman"/>
          <w:color w:val="000000" w:themeColor="text1"/>
          <w:sz w:val="28"/>
          <w:szCs w:val="28"/>
        </w:rPr>
        <w:t>»</w:t>
      </w:r>
      <w:r w:rsidRPr="00517E2B">
        <w:rPr>
          <w:rFonts w:ascii="Times New Roman" w:hAnsi="Times New Roman" w:cs="Times New Roman"/>
          <w:color w:val="000000" w:themeColor="text1"/>
          <w:sz w:val="28"/>
          <w:szCs w:val="28"/>
        </w:rPr>
        <w:t xml:space="preserve"> входят двадцать четыре сельских поселения (Азейское, Алгатуйское, Аршанское, Афанасьевское, Будаговское, Бурхунское, Владимирское, Гадалейское, Гуранское, Евдокимовское, Едогонское, Икейское, Ишидейское, Кирейское, Котикское, Мугунское, Нижнебурбукское, Октябрьское, Перфиловское, Писаревское, Сибирякское, Умыганское, Усть-Кульское, Шерагульское).</w:t>
      </w:r>
    </w:p>
    <w:p w:rsidR="00686118" w:rsidRPr="00517E2B"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Минеральные, земельные и лесные ресурсы района составляют 7,4 % </w:t>
      </w:r>
      <w:r w:rsidRPr="00517E2B">
        <w:rPr>
          <w:rFonts w:ascii="Times New Roman" w:hAnsi="Times New Roman" w:cs="Times New Roman"/>
          <w:color w:val="000000" w:themeColor="text1"/>
          <w:sz w:val="28"/>
          <w:szCs w:val="28"/>
        </w:rPr>
        <w:lastRenderedPageBreak/>
        <w:t xml:space="preserve">потенциала Иркутской области. Площадь земель населенных пунктов составляет 5863 га. Площадь земель сельскохозяйственного назначения равна 131474 га, что составляет около 12 % от всей площади. Земли промышленности составляют 10556 га. </w:t>
      </w:r>
      <w:r w:rsidR="00686118" w:rsidRPr="00517E2B">
        <w:rPr>
          <w:rFonts w:ascii="Times New Roman" w:hAnsi="Times New Roman" w:cs="Times New Roman"/>
          <w:color w:val="000000" w:themeColor="text1"/>
          <w:sz w:val="28"/>
          <w:szCs w:val="28"/>
        </w:rPr>
        <w:t xml:space="preserve">Районный центр - город Тулун, являющийся самостоятельным муниципальным образованием с населением около </w:t>
      </w:r>
      <w:r w:rsidR="00E263D6">
        <w:rPr>
          <w:rFonts w:ascii="Times New Roman" w:hAnsi="Times New Roman" w:cs="Times New Roman"/>
          <w:color w:val="000000" w:themeColor="text1"/>
          <w:sz w:val="28"/>
          <w:szCs w:val="28"/>
        </w:rPr>
        <w:t>40</w:t>
      </w:r>
      <w:r w:rsidR="00686118" w:rsidRPr="00517E2B">
        <w:rPr>
          <w:rFonts w:ascii="Times New Roman" w:hAnsi="Times New Roman" w:cs="Times New Roman"/>
          <w:color w:val="000000" w:themeColor="text1"/>
          <w:sz w:val="28"/>
          <w:szCs w:val="28"/>
        </w:rPr>
        <w:t xml:space="preserve"> тысяч человек. Высота площади города над уровнем мирового океана в среднем </w:t>
      </w:r>
      <w:smartTag w:uri="urn:schemas-microsoft-com:office:smarttags" w:element="metricconverter">
        <w:smartTagPr>
          <w:attr w:name="ProductID" w:val="520 метров"/>
        </w:smartTagPr>
        <w:r w:rsidR="00686118" w:rsidRPr="00517E2B">
          <w:rPr>
            <w:rFonts w:ascii="Times New Roman" w:hAnsi="Times New Roman" w:cs="Times New Roman"/>
            <w:color w:val="000000" w:themeColor="text1"/>
            <w:sz w:val="28"/>
            <w:szCs w:val="28"/>
          </w:rPr>
          <w:t>520 метров</w:t>
        </w:r>
      </w:smartTag>
      <w:r w:rsidR="00686118" w:rsidRPr="00517E2B">
        <w:rPr>
          <w:rFonts w:ascii="Times New Roman" w:hAnsi="Times New Roman" w:cs="Times New Roman"/>
          <w:color w:val="000000" w:themeColor="text1"/>
          <w:sz w:val="28"/>
          <w:szCs w:val="28"/>
        </w:rPr>
        <w:t xml:space="preserve">, а ее размер 133 квадратных километра. </w:t>
      </w:r>
      <w:r w:rsidR="00686118" w:rsidRPr="00517E2B">
        <w:rPr>
          <w:rFonts w:ascii="Times New Roman" w:hAnsi="Times New Roman"/>
          <w:color w:val="000000" w:themeColor="text1"/>
          <w:sz w:val="28"/>
          <w:szCs w:val="28"/>
        </w:rPr>
        <w:t>Через территорию района проходят Транссибирская железнодорожная магистраль, две автомобильные дороги федерального значения - Московский тракт (Р-255 «Сибирь» Новосибирск - Кемерово - Красноярск - Иркутск) и Братский тракт (А-331 «Вилюй» Тулун – Братск-Усть-Кут - Мирный-Якутск).</w:t>
      </w:r>
    </w:p>
    <w:p w:rsidR="003202AC" w:rsidRPr="00517E2B"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olor w:val="000000" w:themeColor="text1"/>
          <w:sz w:val="28"/>
          <w:szCs w:val="28"/>
        </w:rPr>
        <w:t>Экономико-географическое положение Тулунского района следует считать относительно благоприятным: его большая часть расположена в зоне интенсивного освоения и заселения и имеет удобные коммуникации для связи с ближайшими крупными городами.</w:t>
      </w:r>
      <w:r w:rsidR="00686118" w:rsidRPr="00517E2B">
        <w:rPr>
          <w:rFonts w:ascii="Times New Roman" w:hAnsi="Times New Roman"/>
          <w:color w:val="000000" w:themeColor="text1"/>
          <w:sz w:val="28"/>
          <w:szCs w:val="28"/>
        </w:rPr>
        <w:t xml:space="preserve"> </w:t>
      </w:r>
      <w:r w:rsidR="00686118" w:rsidRPr="00517E2B">
        <w:rPr>
          <w:rFonts w:ascii="Times New Roman" w:hAnsi="Times New Roman" w:cs="Times New Roman"/>
          <w:color w:val="000000" w:themeColor="text1"/>
          <w:sz w:val="28"/>
          <w:szCs w:val="28"/>
        </w:rPr>
        <w:t>Расстояние от Тулуна до областного центра города Иркутска по автомобильной дороге – 391 км, по железнодорожной дороге – 389 км.</w:t>
      </w:r>
    </w:p>
    <w:p w:rsidR="003202AC" w:rsidRPr="00517E2B" w:rsidRDefault="003202AC" w:rsidP="00004F92">
      <w:pPr>
        <w:ind w:firstLine="709"/>
        <w:contextualSpacing/>
        <w:jc w:val="both"/>
        <w:rPr>
          <w:rFonts w:ascii="Times New Roman" w:hAnsi="Times New Roman" w:cs="Times New Roman"/>
          <w:color w:val="000000" w:themeColor="text1"/>
        </w:rPr>
      </w:pPr>
      <w:r w:rsidRPr="00517E2B">
        <w:rPr>
          <w:rFonts w:ascii="Times New Roman" w:hAnsi="Times New Roman" w:cs="Times New Roman"/>
          <w:color w:val="000000" w:themeColor="text1"/>
          <w:sz w:val="28"/>
          <w:szCs w:val="28"/>
        </w:rPr>
        <w:t xml:space="preserve">Регулярные межмуниципальные пассажирские перевозки на территории Тулунского района осуществляются по 12-ти маршрутам муниципальным предприятием муниципального образования «город Тулун» «Многофункциональное транспортное предприятие» и по 8-ми маршрутам индивидуальными предпринимателями – перевозчиками. </w:t>
      </w:r>
    </w:p>
    <w:p w:rsidR="003202AC" w:rsidRPr="00517E2B" w:rsidRDefault="00686118" w:rsidP="00004F92">
      <w:pPr>
        <w:ind w:firstLine="709"/>
        <w:jc w:val="both"/>
        <w:rPr>
          <w:rFonts w:ascii="Times New Roman" w:hAnsi="Times New Roman"/>
          <w:color w:val="000000" w:themeColor="text1"/>
          <w:sz w:val="28"/>
          <w:szCs w:val="28"/>
        </w:rPr>
      </w:pPr>
      <w:r w:rsidRPr="00517E2B">
        <w:rPr>
          <w:rFonts w:ascii="Times New Roman" w:hAnsi="Times New Roman" w:cs="Times New Roman"/>
          <w:color w:val="000000" w:themeColor="text1"/>
          <w:sz w:val="28"/>
          <w:szCs w:val="28"/>
        </w:rPr>
        <w:t>В недалеком прошлом через воздушное пространство района пролегал еще и авиационный путь, и действовал собственный аэропорт. Сегодня ближайшие воздушные ворота находятся в соседнем Братске и в областном центре городе Иркутске.</w:t>
      </w:r>
      <w:r w:rsidR="003202AC" w:rsidRPr="00517E2B">
        <w:rPr>
          <w:rFonts w:ascii="Times New Roman" w:hAnsi="Times New Roman"/>
          <w:color w:val="000000" w:themeColor="text1"/>
          <w:sz w:val="28"/>
          <w:szCs w:val="28"/>
        </w:rPr>
        <w:t xml:space="preserve"> </w:t>
      </w:r>
    </w:p>
    <w:p w:rsidR="00E65200" w:rsidRDefault="00E65200" w:rsidP="00E65200">
      <w:pPr>
        <w:ind w:firstLine="708"/>
        <w:jc w:val="center"/>
        <w:rPr>
          <w:rFonts w:ascii="Times New Roman" w:hAnsi="Times New Roman"/>
          <w:b/>
          <w:color w:val="000000" w:themeColor="text1"/>
          <w:sz w:val="28"/>
          <w:szCs w:val="28"/>
        </w:rPr>
      </w:pPr>
    </w:p>
    <w:p w:rsidR="009E255E" w:rsidRDefault="00E65200" w:rsidP="00E65200">
      <w:pPr>
        <w:ind w:firstLine="708"/>
        <w:jc w:val="center"/>
        <w:rPr>
          <w:rFonts w:ascii="Times New Roman" w:hAnsi="Times New Roman"/>
          <w:b/>
          <w:color w:val="000000" w:themeColor="text1"/>
          <w:sz w:val="28"/>
          <w:szCs w:val="28"/>
        </w:rPr>
      </w:pPr>
      <w:r>
        <w:rPr>
          <w:rFonts w:ascii="Times New Roman" w:hAnsi="Times New Roman"/>
          <w:b/>
          <w:color w:val="000000" w:themeColor="text1"/>
          <w:sz w:val="28"/>
          <w:szCs w:val="28"/>
        </w:rPr>
        <w:t>Климатические условия</w:t>
      </w:r>
    </w:p>
    <w:p w:rsidR="00E65200" w:rsidRPr="00517E2B" w:rsidRDefault="00E65200" w:rsidP="00E65200">
      <w:pPr>
        <w:ind w:firstLine="708"/>
        <w:jc w:val="center"/>
        <w:rPr>
          <w:rFonts w:ascii="Times New Roman" w:hAnsi="Times New Roman"/>
          <w:color w:val="000000" w:themeColor="text1"/>
          <w:sz w:val="28"/>
          <w:szCs w:val="28"/>
        </w:rPr>
      </w:pPr>
    </w:p>
    <w:p w:rsidR="00C95CC2" w:rsidRPr="00517E2B" w:rsidRDefault="00C95CC2" w:rsidP="00004F92">
      <w:pPr>
        <w:ind w:firstLine="708"/>
        <w:jc w:val="both"/>
        <w:rPr>
          <w:rFonts w:ascii="Times New Roman" w:hAnsi="Times New Roman"/>
          <w:color w:val="000000" w:themeColor="text1"/>
          <w:sz w:val="28"/>
          <w:szCs w:val="28"/>
        </w:rPr>
      </w:pPr>
      <w:r w:rsidRPr="00517E2B">
        <w:rPr>
          <w:rFonts w:ascii="Times New Roman" w:hAnsi="Times New Roman"/>
          <w:color w:val="000000" w:themeColor="text1"/>
          <w:sz w:val="28"/>
          <w:szCs w:val="28"/>
        </w:rPr>
        <w:t>Климат района резко континентальный с продолжительной и холодной зимой. Среднегодовая температура воздуха изменяется от -1,8 до -3,5 градусов. Средняя температура в январе от -20,5 до -22,8 градусов Цельсия, в июле от +15,1 до 17,3 градусов. Максимальная температура воздуха в июле +34 градуса, в январе - 54.</w:t>
      </w:r>
    </w:p>
    <w:p w:rsidR="00C95CC2" w:rsidRPr="00517E2B" w:rsidRDefault="00C95CC2" w:rsidP="00004F92">
      <w:pPr>
        <w:pStyle w:val="a5"/>
        <w:widowControl w:val="0"/>
        <w:jc w:val="both"/>
        <w:rPr>
          <w:rFonts w:ascii="Times New Roman" w:hAnsi="Times New Roman"/>
          <w:color w:val="000000" w:themeColor="text1"/>
          <w:sz w:val="28"/>
          <w:szCs w:val="28"/>
          <w:lang w:val="ru-RU"/>
        </w:rPr>
      </w:pPr>
      <w:r w:rsidRPr="00517E2B">
        <w:rPr>
          <w:rFonts w:ascii="Times New Roman" w:hAnsi="Times New Roman"/>
          <w:color w:val="000000" w:themeColor="text1"/>
          <w:sz w:val="28"/>
          <w:szCs w:val="28"/>
          <w:lang w:val="ru-RU"/>
        </w:rPr>
        <w:t xml:space="preserve">          Средняя продолжительность вегетационного периода составляет 110-115 дней, а длительность безморозного периода колеблется от 73 до 97 дней.  Первые заморозки начинаются уже в третьей декаде августа, а возвратные заморозки заканчиваются в начале второй декады июня.</w:t>
      </w:r>
    </w:p>
    <w:p w:rsidR="00C95CC2" w:rsidRPr="00517E2B" w:rsidRDefault="00E263D6" w:rsidP="00004F92">
      <w:pPr>
        <w:pStyle w:val="a5"/>
        <w:widowControl w:val="0"/>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         На </w:t>
      </w:r>
      <w:r w:rsidR="00C95CC2" w:rsidRPr="00517E2B">
        <w:rPr>
          <w:rFonts w:ascii="Times New Roman" w:hAnsi="Times New Roman"/>
          <w:color w:val="000000" w:themeColor="text1"/>
          <w:sz w:val="28"/>
          <w:szCs w:val="28"/>
          <w:lang w:val="ru-RU"/>
        </w:rPr>
        <w:t>территории района господствуют ветры северо-западных и западных румбов. Особенно лютуют воздушные потоки на стыке зимы и лета – с февраля по май почти не утихают перемещения воздуха, от умеренных до сильных. Их средняя скорость составляет 3-</w:t>
      </w:r>
      <w:smartTag w:uri="urn:schemas-microsoft-com:office:smarttags" w:element="metricconverter">
        <w:smartTagPr>
          <w:attr w:name="ProductID" w:val="4 метра"/>
        </w:smartTagPr>
        <w:r w:rsidR="00C95CC2" w:rsidRPr="00517E2B">
          <w:rPr>
            <w:rFonts w:ascii="Times New Roman" w:hAnsi="Times New Roman"/>
            <w:color w:val="000000" w:themeColor="text1"/>
            <w:sz w:val="28"/>
            <w:szCs w:val="28"/>
            <w:lang w:val="ru-RU"/>
          </w:rPr>
          <w:t>4 метра</w:t>
        </w:r>
      </w:smartTag>
      <w:r w:rsidR="00C95CC2" w:rsidRPr="00517E2B">
        <w:rPr>
          <w:rFonts w:ascii="Times New Roman" w:hAnsi="Times New Roman"/>
          <w:color w:val="000000" w:themeColor="text1"/>
          <w:sz w:val="28"/>
          <w:szCs w:val="28"/>
          <w:lang w:val="ru-RU"/>
        </w:rPr>
        <w:t xml:space="preserve"> в секунду. </w:t>
      </w:r>
    </w:p>
    <w:p w:rsidR="00D110AD" w:rsidRPr="00517E2B" w:rsidRDefault="00C95CC2" w:rsidP="00004F92">
      <w:pPr>
        <w:pStyle w:val="a5"/>
        <w:widowControl w:val="0"/>
        <w:ind w:firstLine="709"/>
        <w:contextualSpacing/>
        <w:jc w:val="both"/>
        <w:rPr>
          <w:rFonts w:ascii="Times New Roman" w:hAnsi="Times New Roman"/>
          <w:color w:val="000000" w:themeColor="text1"/>
          <w:sz w:val="28"/>
          <w:szCs w:val="28"/>
          <w:lang w:val="ru-RU"/>
        </w:rPr>
      </w:pPr>
      <w:r w:rsidRPr="00517E2B">
        <w:rPr>
          <w:rFonts w:ascii="Times New Roman" w:hAnsi="Times New Roman"/>
          <w:color w:val="000000" w:themeColor="text1"/>
          <w:sz w:val="28"/>
          <w:szCs w:val="28"/>
          <w:lang w:val="ru-RU"/>
        </w:rPr>
        <w:t xml:space="preserve">Годовое количество осадков изменяется в зависимости от высоты местности и составляет около 400 мм в районе Тулуна, и доходит до 900 мм в районе Белой Зимы. </w:t>
      </w:r>
    </w:p>
    <w:p w:rsidR="009E255E" w:rsidRPr="00517E2B" w:rsidRDefault="00D110AD"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b/>
          <w:color w:val="000000" w:themeColor="text1"/>
          <w:sz w:val="28"/>
          <w:szCs w:val="28"/>
        </w:rPr>
        <w:t>Численность.</w:t>
      </w:r>
      <w:r w:rsidRPr="00517E2B">
        <w:rPr>
          <w:rFonts w:ascii="Times New Roman" w:hAnsi="Times New Roman" w:cs="Times New Roman"/>
          <w:color w:val="000000" w:themeColor="text1"/>
          <w:sz w:val="28"/>
          <w:szCs w:val="28"/>
        </w:rPr>
        <w:t xml:space="preserve"> </w:t>
      </w:r>
    </w:p>
    <w:p w:rsidR="00D110AD" w:rsidRPr="00E263D6" w:rsidRDefault="00D110AD" w:rsidP="00004F92">
      <w:pPr>
        <w:ind w:firstLine="709"/>
        <w:contextualSpacing/>
        <w:jc w:val="both"/>
        <w:rPr>
          <w:rFonts w:ascii="Times New Roman" w:hAnsi="Times New Roman" w:cs="Times New Roman"/>
          <w:color w:val="auto"/>
          <w:sz w:val="28"/>
          <w:szCs w:val="28"/>
        </w:rPr>
      </w:pPr>
      <w:r w:rsidRPr="00517E2B">
        <w:rPr>
          <w:rFonts w:ascii="Times New Roman" w:hAnsi="Times New Roman" w:cs="Times New Roman"/>
          <w:color w:val="000000" w:themeColor="text1"/>
          <w:sz w:val="28"/>
          <w:szCs w:val="28"/>
        </w:rPr>
        <w:t xml:space="preserve">Тулунский район </w:t>
      </w:r>
      <w:r w:rsidRPr="00E263D6">
        <w:rPr>
          <w:rFonts w:ascii="Times New Roman" w:hAnsi="Times New Roman" w:cs="Times New Roman"/>
          <w:color w:val="auto"/>
          <w:sz w:val="28"/>
          <w:szCs w:val="28"/>
        </w:rPr>
        <w:t>имеет 8</w:t>
      </w:r>
      <w:r w:rsidR="00E263D6" w:rsidRPr="00E263D6">
        <w:rPr>
          <w:rFonts w:ascii="Times New Roman" w:hAnsi="Times New Roman" w:cs="Times New Roman"/>
          <w:color w:val="auto"/>
          <w:sz w:val="28"/>
          <w:szCs w:val="28"/>
        </w:rPr>
        <w:t xml:space="preserve">6 </w:t>
      </w:r>
      <w:r w:rsidRPr="00E263D6">
        <w:rPr>
          <w:rFonts w:ascii="Times New Roman" w:hAnsi="Times New Roman" w:cs="Times New Roman"/>
          <w:color w:val="auto"/>
          <w:sz w:val="28"/>
          <w:szCs w:val="28"/>
        </w:rPr>
        <w:t>населенных пунктов, которые объединены в 24 сельских поселения.</w:t>
      </w:r>
    </w:p>
    <w:p w:rsidR="00FE5820" w:rsidRDefault="00D110AD" w:rsidP="00004F92">
      <w:pPr>
        <w:shd w:val="clear" w:color="auto" w:fill="FFFFFF"/>
        <w:ind w:firstLine="709"/>
        <w:jc w:val="both"/>
        <w:rPr>
          <w:rFonts w:ascii="Times New Roman" w:hAnsi="Times New Roman" w:cs="Times New Roman"/>
          <w:color w:val="auto"/>
          <w:sz w:val="28"/>
          <w:szCs w:val="28"/>
        </w:rPr>
      </w:pPr>
      <w:r w:rsidRPr="00E263D6">
        <w:rPr>
          <w:rFonts w:ascii="Times New Roman" w:hAnsi="Times New Roman" w:cs="Times New Roman"/>
          <w:color w:val="auto"/>
          <w:sz w:val="28"/>
          <w:szCs w:val="28"/>
        </w:rPr>
        <w:t xml:space="preserve">По данным Территориального отдела государственной статистики по </w:t>
      </w:r>
      <w:r w:rsidRPr="00E263D6">
        <w:rPr>
          <w:rFonts w:ascii="Times New Roman" w:hAnsi="Times New Roman" w:cs="Times New Roman"/>
          <w:color w:val="auto"/>
          <w:sz w:val="28"/>
          <w:szCs w:val="28"/>
        </w:rPr>
        <w:lastRenderedPageBreak/>
        <w:t xml:space="preserve">Иркутской области численность населения Тулунского района по </w:t>
      </w:r>
      <w:r w:rsidRPr="00FE5820">
        <w:rPr>
          <w:rFonts w:ascii="Times New Roman" w:hAnsi="Times New Roman" w:cs="Times New Roman"/>
          <w:color w:val="auto"/>
          <w:sz w:val="28"/>
          <w:szCs w:val="28"/>
        </w:rPr>
        <w:t>состоянию на 01.01.2021 г. – 23775 чел. Из общей численности населения мужчин – 11629 чел. (48,9 %), женщин – 12146 чел. (51,1 %). Численность населения в трудоспособном возрасте – 12706 чел., что составляет 53,4 % от общей численности населения района.</w:t>
      </w:r>
    </w:p>
    <w:p w:rsidR="00D110AD" w:rsidRPr="00FE5820" w:rsidRDefault="00FE5820" w:rsidP="00004F92">
      <w:pPr>
        <w:shd w:val="clear" w:color="auto" w:fill="FFFFFF"/>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Численность населения Тулунского района по состоянию на 01.01.2022 г. составила 23222 чел., снизилась на 553 чел. или 2,3 % к соответствующему уровню 2021 года.</w:t>
      </w:r>
      <w:r w:rsidR="00D110AD" w:rsidRPr="00FE5820">
        <w:rPr>
          <w:rFonts w:ascii="Times New Roman" w:hAnsi="Times New Roman" w:cs="Times New Roman"/>
          <w:color w:val="auto"/>
          <w:sz w:val="28"/>
          <w:szCs w:val="28"/>
        </w:rPr>
        <w:t xml:space="preserve"> </w:t>
      </w:r>
    </w:p>
    <w:p w:rsidR="00D110AD" w:rsidRPr="00517E2B" w:rsidRDefault="00D110AD" w:rsidP="00004F92">
      <w:pPr>
        <w:ind w:firstLine="709"/>
        <w:jc w:val="both"/>
        <w:rPr>
          <w:rFonts w:ascii="Times New Roman" w:hAnsi="Times New Roman" w:cs="Times New Roman"/>
          <w:color w:val="000000" w:themeColor="text1"/>
          <w:sz w:val="28"/>
          <w:szCs w:val="28"/>
        </w:rPr>
      </w:pPr>
      <w:r w:rsidRPr="00FE5820">
        <w:rPr>
          <w:rFonts w:ascii="Times New Roman" w:hAnsi="Times New Roman" w:cs="Times New Roman"/>
          <w:color w:val="auto"/>
          <w:sz w:val="28"/>
          <w:szCs w:val="28"/>
        </w:rPr>
        <w:t xml:space="preserve">На протяжении ряда лет численность населения Тулунского района ежегодно </w:t>
      </w:r>
      <w:r w:rsidRPr="00517E2B">
        <w:rPr>
          <w:rFonts w:ascii="Times New Roman" w:hAnsi="Times New Roman" w:cs="Times New Roman"/>
          <w:color w:val="000000" w:themeColor="text1"/>
          <w:sz w:val="28"/>
          <w:szCs w:val="28"/>
        </w:rPr>
        <w:t>снижается. Данное снижение происходит из-за механической убыли (миграции) населения на другие территории. Так, за 2021 год из территории Тулунского района выбыло 678 чел., а прибыло на территорию района 363 чел. Механическая убыль населения составила – 315 чел. (в 2020 году – 552 чел.).</w:t>
      </w:r>
    </w:p>
    <w:p w:rsidR="003202AC" w:rsidRPr="00517E2B" w:rsidRDefault="00D110AD" w:rsidP="00004F92">
      <w:pPr>
        <w:pStyle w:val="a5"/>
        <w:widowControl w:val="0"/>
        <w:ind w:firstLine="709"/>
        <w:jc w:val="both"/>
        <w:rPr>
          <w:rFonts w:ascii="Times New Roman" w:hAnsi="Times New Roman"/>
          <w:color w:val="000000" w:themeColor="text1"/>
          <w:sz w:val="28"/>
          <w:szCs w:val="28"/>
          <w:lang w:val="ru-RU"/>
        </w:rPr>
      </w:pPr>
      <w:r w:rsidRPr="00517E2B">
        <w:rPr>
          <w:rFonts w:ascii="Times New Roman" w:hAnsi="Times New Roman"/>
          <w:color w:val="000000" w:themeColor="text1"/>
          <w:sz w:val="28"/>
          <w:szCs w:val="28"/>
          <w:lang w:val="ru-RU"/>
        </w:rPr>
        <w:t>Прослеживается отрицательная динамика естественного прироста населения. Количество родившихся за 2021 год составило 215 чел., число умерших 458 чел. Число умерших превышает число родившихся, т.е. естественная убыль населения района составила 243 чел. (2020 год – 122 чел.).</w:t>
      </w:r>
    </w:p>
    <w:p w:rsidR="00E65200" w:rsidRDefault="00E65200" w:rsidP="00E65200">
      <w:pPr>
        <w:pStyle w:val="11"/>
        <w:widowControl w:val="0"/>
        <w:ind w:firstLine="709"/>
        <w:jc w:val="center"/>
        <w:rPr>
          <w:rFonts w:ascii="Times New Roman" w:hAnsi="Times New Roman"/>
          <w:b/>
          <w:color w:val="000000" w:themeColor="text1"/>
          <w:sz w:val="28"/>
          <w:szCs w:val="28"/>
        </w:rPr>
      </w:pPr>
    </w:p>
    <w:p w:rsidR="009E255E" w:rsidRDefault="00E65200" w:rsidP="00E65200">
      <w:pPr>
        <w:pStyle w:val="11"/>
        <w:widowControl w:val="0"/>
        <w:ind w:firstLine="709"/>
        <w:jc w:val="center"/>
        <w:rPr>
          <w:rFonts w:ascii="Times New Roman" w:hAnsi="Times New Roman"/>
          <w:b/>
          <w:color w:val="000000" w:themeColor="text1"/>
          <w:sz w:val="28"/>
          <w:szCs w:val="28"/>
        </w:rPr>
      </w:pPr>
      <w:r>
        <w:rPr>
          <w:rFonts w:ascii="Times New Roman" w:hAnsi="Times New Roman"/>
          <w:b/>
          <w:color w:val="000000" w:themeColor="text1"/>
          <w:sz w:val="28"/>
          <w:szCs w:val="28"/>
        </w:rPr>
        <w:t>Природно-ресурсный потенциал</w:t>
      </w:r>
    </w:p>
    <w:p w:rsidR="00E65200" w:rsidRPr="00517E2B" w:rsidRDefault="00E65200" w:rsidP="00E65200">
      <w:pPr>
        <w:pStyle w:val="11"/>
        <w:widowControl w:val="0"/>
        <w:ind w:firstLine="709"/>
        <w:jc w:val="center"/>
        <w:rPr>
          <w:rFonts w:ascii="Times New Roman" w:hAnsi="Times New Roman"/>
          <w:color w:val="000000" w:themeColor="text1"/>
          <w:sz w:val="28"/>
          <w:szCs w:val="28"/>
        </w:rPr>
      </w:pPr>
    </w:p>
    <w:p w:rsidR="003202AC" w:rsidRPr="00517E2B" w:rsidRDefault="003202AC" w:rsidP="00004F92">
      <w:pPr>
        <w:pStyle w:val="11"/>
        <w:widowControl w:val="0"/>
        <w:ind w:firstLine="709"/>
        <w:jc w:val="both"/>
        <w:rPr>
          <w:rFonts w:ascii="Times New Roman" w:hAnsi="Times New Roman"/>
          <w:color w:val="000000" w:themeColor="text1"/>
          <w:sz w:val="28"/>
          <w:szCs w:val="28"/>
        </w:rPr>
      </w:pPr>
      <w:r w:rsidRPr="00517E2B">
        <w:rPr>
          <w:rFonts w:ascii="Times New Roman" w:hAnsi="Times New Roman"/>
          <w:color w:val="000000" w:themeColor="text1"/>
          <w:sz w:val="28"/>
          <w:szCs w:val="28"/>
        </w:rPr>
        <w:t xml:space="preserve">По своим производственно-экономическим показателям Тулунский район </w:t>
      </w:r>
      <w:r w:rsidR="00EB6BEA" w:rsidRPr="00517E2B">
        <w:rPr>
          <w:rFonts w:ascii="Times New Roman" w:hAnsi="Times New Roman"/>
          <w:color w:val="000000" w:themeColor="text1"/>
          <w:sz w:val="28"/>
          <w:szCs w:val="28"/>
        </w:rPr>
        <w:t xml:space="preserve">является индустриально-аграрным, </w:t>
      </w:r>
      <w:r w:rsidRPr="00517E2B">
        <w:rPr>
          <w:rFonts w:ascii="Times New Roman" w:hAnsi="Times New Roman"/>
          <w:color w:val="000000" w:themeColor="text1"/>
          <w:sz w:val="28"/>
          <w:szCs w:val="28"/>
        </w:rPr>
        <w:t xml:space="preserve">одним из крупнейших районов Иркутской области по добыче угля и производству сельскохозяйственной продукции. </w:t>
      </w:r>
    </w:p>
    <w:p w:rsidR="003202AC" w:rsidRPr="00517E2B"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В общем объеме товарной продукции района основную долю занимает добыча полезных ископаемых – 76,6 %, на сельское хозяйство приходится 19,7 %, на лесное хозяйство – 1,5 %.  </w:t>
      </w:r>
    </w:p>
    <w:p w:rsidR="00EB6BEA" w:rsidRPr="00517E2B" w:rsidRDefault="003202AC" w:rsidP="00004F92">
      <w:pPr>
        <w:pStyle w:val="af7"/>
        <w:ind w:firstLine="709"/>
        <w:jc w:val="both"/>
        <w:rPr>
          <w:color w:val="000000" w:themeColor="text1"/>
          <w:sz w:val="28"/>
          <w:szCs w:val="28"/>
        </w:rPr>
      </w:pPr>
      <w:r w:rsidRPr="00517E2B">
        <w:rPr>
          <w:color w:val="000000" w:themeColor="text1"/>
          <w:sz w:val="28"/>
          <w:szCs w:val="28"/>
        </w:rPr>
        <w:t xml:space="preserve">Район </w:t>
      </w:r>
      <w:r w:rsidRPr="00517E2B">
        <w:rPr>
          <w:rFonts w:eastAsia="Batang"/>
          <w:color w:val="000000" w:themeColor="text1"/>
          <w:sz w:val="28"/>
          <w:szCs w:val="28"/>
        </w:rPr>
        <w:t>обладает высоким, промышленным и природно-ресурсным потенциалом</w:t>
      </w:r>
      <w:r w:rsidRPr="00517E2B">
        <w:rPr>
          <w:color w:val="000000" w:themeColor="text1"/>
          <w:sz w:val="28"/>
          <w:szCs w:val="28"/>
        </w:rPr>
        <w:t xml:space="preserve">. </w:t>
      </w:r>
      <w:r w:rsidR="00EB6BEA" w:rsidRPr="00517E2B">
        <w:rPr>
          <w:color w:val="000000" w:themeColor="text1"/>
          <w:sz w:val="28"/>
          <w:szCs w:val="28"/>
        </w:rPr>
        <w:t>Главными видами полезных ископаемых на территории Тулунского района являются - уголь, редкие металлы, титан, железо, медь, свинец, цинк, олово, бериллий, ртуть, золо</w:t>
      </w:r>
      <w:r w:rsidR="008F5467">
        <w:rPr>
          <w:color w:val="000000" w:themeColor="text1"/>
          <w:sz w:val="28"/>
          <w:szCs w:val="28"/>
        </w:rPr>
        <w:t>то, стекольные пески, торф. Так</w:t>
      </w:r>
      <w:r w:rsidR="00EB6BEA" w:rsidRPr="00517E2B">
        <w:rPr>
          <w:color w:val="000000" w:themeColor="text1"/>
          <w:sz w:val="28"/>
          <w:szCs w:val="28"/>
        </w:rPr>
        <w:t>же на территории района известны проявления алмазов, открыты месторождения пресных подземных вод.</w:t>
      </w:r>
    </w:p>
    <w:p w:rsidR="004E405D" w:rsidRPr="00517E2B" w:rsidRDefault="00134AB4" w:rsidP="00004F92">
      <w:pPr>
        <w:shd w:val="clear" w:color="auto" w:fill="FFFFFF"/>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Земли лесного фонда – 1148,0 тыс. га, т.е.</w:t>
      </w:r>
      <w:r w:rsidR="004E405D" w:rsidRPr="00517E2B">
        <w:rPr>
          <w:rFonts w:ascii="Times New Roman" w:hAnsi="Times New Roman" w:cs="Times New Roman"/>
          <w:color w:val="000000" w:themeColor="text1"/>
          <w:sz w:val="28"/>
          <w:szCs w:val="28"/>
        </w:rPr>
        <w:t xml:space="preserve"> около 85,0 % от общей площади, значительные площади занимают болота, горные тундры и высокогорные редколесья. В составе лесов на склонах Восточн</w:t>
      </w:r>
      <w:r w:rsidR="00DE00FB" w:rsidRPr="00517E2B">
        <w:rPr>
          <w:rFonts w:ascii="Times New Roman" w:hAnsi="Times New Roman" w:cs="Times New Roman"/>
          <w:color w:val="000000" w:themeColor="text1"/>
          <w:sz w:val="28"/>
          <w:szCs w:val="28"/>
        </w:rPr>
        <w:t>ых</w:t>
      </w:r>
      <w:r w:rsidR="004E405D" w:rsidRPr="00517E2B">
        <w:rPr>
          <w:rFonts w:ascii="Times New Roman" w:hAnsi="Times New Roman" w:cs="Times New Roman"/>
          <w:color w:val="000000" w:themeColor="text1"/>
          <w:sz w:val="28"/>
          <w:szCs w:val="28"/>
        </w:rPr>
        <w:t xml:space="preserve"> Саян доминирует кедр, встречаются пихта, ель, лиственница. Весьма важной особенностью кедровников представляется развитие в них ягодных кустарничков - брусники, черники. На равнине распространены светлохвойные леса из сосны и лиственницы, ель встречается лишь по заболоченным долинам. Значительная часть равнинных лесов сведена и заменена сельскохозяйственными угодьями.</w:t>
      </w:r>
    </w:p>
    <w:p w:rsidR="004E405D" w:rsidRPr="00517E2B" w:rsidRDefault="004E405D" w:rsidP="00004F92">
      <w:pPr>
        <w:shd w:val="clear" w:color="auto" w:fill="FFFFFF"/>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В высокогорьях Окинскрго и Шитского хребтов в горно-тундровом поясе распространены несомкнутые группировки высокогорного литофильного разнотравья среди скал, каменистых россыпей, тундр с господством накипных лишайников. Ниже они сменяются мохово-лищайниковыми тундрами и альпинотипными луговинами.</w:t>
      </w:r>
    </w:p>
    <w:p w:rsidR="004E405D" w:rsidRPr="00517E2B" w:rsidRDefault="004E405D" w:rsidP="00004F92">
      <w:pPr>
        <w:shd w:val="clear" w:color="auto" w:fill="FFFFFF"/>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Подгольцовые редколесья представлены редкостойными кедровниками с зарослями березки круглолистной, рододендрона мелколистного и мохово-</w:t>
      </w:r>
      <w:r w:rsidRPr="00517E2B">
        <w:rPr>
          <w:rFonts w:ascii="Times New Roman" w:hAnsi="Times New Roman" w:cs="Times New Roman"/>
          <w:color w:val="000000" w:themeColor="text1"/>
          <w:sz w:val="28"/>
          <w:szCs w:val="28"/>
        </w:rPr>
        <w:lastRenderedPageBreak/>
        <w:t>лишайнико-выми тундрами.</w:t>
      </w:r>
    </w:p>
    <w:p w:rsidR="004E405D" w:rsidRPr="00517E2B" w:rsidRDefault="004E405D" w:rsidP="00004F92">
      <w:pPr>
        <w:shd w:val="clear" w:color="auto" w:fill="FFFFFF"/>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Горно-таежный пояс в верхней части составляют пихтово-кедровые чернично-мелкотравно-зеленомошные леса. В нижней части этого пояса произрастают кедровые с примесью ели и лиственницы бруснично-зеленомошные леса. В сочетании с ними встречаются небольшие участки кедрово-пихтовых лесов. Нарушенность коренных темнохвойных сообществ способствует распространению вторичных осиново-березовых и лиственнично-сосновых лесов.</w:t>
      </w:r>
    </w:p>
    <w:p w:rsidR="004E405D" w:rsidRPr="00517E2B" w:rsidRDefault="004E405D" w:rsidP="00004F92">
      <w:pPr>
        <w:shd w:val="clear" w:color="auto" w:fill="FFFFFF"/>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В горных речных долинах - еловые, лиственнично-еловые леса и тополевники.</w:t>
      </w:r>
    </w:p>
    <w:p w:rsidR="004E405D" w:rsidRPr="00517E2B" w:rsidRDefault="004E405D" w:rsidP="00004F92">
      <w:pPr>
        <w:shd w:val="clear" w:color="auto" w:fill="FFFFFF"/>
        <w:ind w:firstLine="709"/>
        <w:jc w:val="both"/>
        <w:rPr>
          <w:rFonts w:ascii="Times New Roman" w:hAnsi="Times New Roman" w:cs="Times New Roman"/>
          <w:color w:val="000000" w:themeColor="text1"/>
          <w:sz w:val="28"/>
          <w:szCs w:val="28"/>
        </w:rPr>
      </w:pPr>
      <w:r w:rsidRPr="00517E2B">
        <w:rPr>
          <w:rFonts w:ascii="Times New Roman" w:hAnsi="Times New Roman" w:cs="Times New Roman"/>
          <w:iCs/>
          <w:color w:val="000000" w:themeColor="text1"/>
          <w:sz w:val="28"/>
          <w:szCs w:val="28"/>
        </w:rPr>
        <w:t>На</w:t>
      </w:r>
      <w:r w:rsidRPr="00517E2B">
        <w:rPr>
          <w:rFonts w:ascii="Times New Roman" w:hAnsi="Times New Roman" w:cs="Times New Roman"/>
          <w:i/>
          <w:iCs/>
          <w:color w:val="000000" w:themeColor="text1"/>
          <w:sz w:val="28"/>
          <w:szCs w:val="28"/>
        </w:rPr>
        <w:t xml:space="preserve"> </w:t>
      </w:r>
      <w:r w:rsidRPr="00517E2B">
        <w:rPr>
          <w:rFonts w:ascii="Times New Roman" w:hAnsi="Times New Roman" w:cs="Times New Roman"/>
          <w:color w:val="000000" w:themeColor="text1"/>
          <w:sz w:val="28"/>
          <w:szCs w:val="28"/>
        </w:rPr>
        <w:t xml:space="preserve">равнине среди сельскохозяйственных угодий сохранились светлохвойные леса. В южной части это подтаежные сосновые и лиственнично-сосновые бруснично-разнотравные леса с голубикой, подлеском из ольховника, на хорошо дренированных склонах подлесок </w:t>
      </w:r>
      <w:r w:rsidRPr="00517E2B">
        <w:rPr>
          <w:rFonts w:ascii="Times New Roman" w:hAnsi="Times New Roman" w:cs="Times New Roman"/>
          <w:iCs/>
          <w:color w:val="000000" w:themeColor="text1"/>
          <w:sz w:val="28"/>
          <w:szCs w:val="28"/>
        </w:rPr>
        <w:t>не развит, а в</w:t>
      </w:r>
      <w:r w:rsidRPr="00517E2B">
        <w:rPr>
          <w:rFonts w:ascii="Times New Roman" w:hAnsi="Times New Roman" w:cs="Times New Roman"/>
          <w:i/>
          <w:iCs/>
          <w:color w:val="000000" w:themeColor="text1"/>
          <w:sz w:val="28"/>
          <w:szCs w:val="28"/>
        </w:rPr>
        <w:t xml:space="preserve"> </w:t>
      </w:r>
      <w:r w:rsidRPr="00517E2B">
        <w:rPr>
          <w:rFonts w:ascii="Times New Roman" w:hAnsi="Times New Roman" w:cs="Times New Roman"/>
          <w:color w:val="000000" w:themeColor="text1"/>
          <w:sz w:val="28"/>
          <w:szCs w:val="28"/>
        </w:rPr>
        <w:t>травяно-кустарничково</w:t>
      </w:r>
      <w:r w:rsidR="00535259" w:rsidRPr="00517E2B">
        <w:rPr>
          <w:rFonts w:ascii="Times New Roman" w:hAnsi="Times New Roman" w:cs="Times New Roman"/>
          <w:color w:val="000000" w:themeColor="text1"/>
          <w:sz w:val="28"/>
          <w:szCs w:val="28"/>
        </w:rPr>
        <w:t>м покрове доми</w:t>
      </w:r>
      <w:r w:rsidR="00535259" w:rsidRPr="00517E2B">
        <w:rPr>
          <w:rFonts w:ascii="Times New Roman" w:hAnsi="Times New Roman" w:cs="Times New Roman"/>
          <w:color w:val="000000" w:themeColor="text1"/>
          <w:sz w:val="28"/>
          <w:szCs w:val="28"/>
        </w:rPr>
        <w:softHyphen/>
        <w:t xml:space="preserve">нирует брусника </w:t>
      </w:r>
      <w:r w:rsidRPr="00517E2B">
        <w:rPr>
          <w:rFonts w:ascii="Times New Roman" w:hAnsi="Times New Roman" w:cs="Times New Roman"/>
          <w:color w:val="000000" w:themeColor="text1"/>
          <w:sz w:val="28"/>
          <w:szCs w:val="28"/>
        </w:rPr>
        <w:t>богато представлено разнотравье. На крайнем севере на поверхностях небольших трапповых плато Ангарского кряжа распространены южно-таежные сосновые и лиственнично-сосновые травяные леса. Березняки занимают небольшие площади и представляют собой начальные стадии восстановления сосновых лесов. Темнохвойные леса в северной части района занимают меньшую часть лесопокрытой площади. Разме</w:t>
      </w:r>
      <w:r w:rsidRPr="00517E2B">
        <w:rPr>
          <w:rFonts w:ascii="Times New Roman" w:hAnsi="Times New Roman" w:cs="Times New Roman"/>
          <w:color w:val="000000" w:themeColor="text1"/>
          <w:sz w:val="28"/>
          <w:szCs w:val="28"/>
        </w:rPr>
        <w:softHyphen/>
        <w:t>щены они по долинам рек и ручьев, в нижних частях склонов и представлены почти исключительно ельниками, кедровники и пихтарники встречаются в виде отдельных фрагментов.</w:t>
      </w:r>
    </w:p>
    <w:p w:rsidR="004E405D" w:rsidRPr="00517E2B" w:rsidRDefault="004E405D" w:rsidP="00004F92">
      <w:pPr>
        <w:shd w:val="clear" w:color="auto" w:fill="FFFFFF"/>
        <w:autoSpaceDE w:val="0"/>
        <w:autoSpaceDN w:val="0"/>
        <w:adjustRightInd w:val="0"/>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Для заболоченной «внутренней дельты» р. Ия характерны кустарничково-осоковые-гипновые болота и осоковые луга.</w:t>
      </w:r>
    </w:p>
    <w:p w:rsidR="00780C32" w:rsidRPr="00517E2B" w:rsidRDefault="004E405D" w:rsidP="00004F92">
      <w:pPr>
        <w:shd w:val="clear" w:color="auto" w:fill="FFFFFF"/>
        <w:autoSpaceDE w:val="0"/>
        <w:autoSpaceDN w:val="0"/>
        <w:adjustRightInd w:val="0"/>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Залесенные участки Иркутско-Черемховской равнины имеют важное почвозащитное и водоохранное значение.</w:t>
      </w:r>
    </w:p>
    <w:p w:rsidR="00E65200" w:rsidRDefault="00E65200" w:rsidP="00E65200">
      <w:pPr>
        <w:ind w:firstLine="709"/>
        <w:jc w:val="center"/>
        <w:rPr>
          <w:rFonts w:ascii="Times New Roman" w:hAnsi="Times New Roman" w:cs="Times New Roman"/>
          <w:b/>
          <w:color w:val="000000" w:themeColor="text1"/>
          <w:sz w:val="28"/>
          <w:szCs w:val="28"/>
        </w:rPr>
      </w:pPr>
    </w:p>
    <w:p w:rsidR="009E255E" w:rsidRDefault="00A32903" w:rsidP="00E65200">
      <w:pPr>
        <w:ind w:firstLine="709"/>
        <w:jc w:val="center"/>
        <w:rPr>
          <w:rFonts w:ascii="Times New Roman" w:hAnsi="Times New Roman" w:cs="Times New Roman"/>
          <w:b/>
          <w:color w:val="000000" w:themeColor="text1"/>
          <w:sz w:val="28"/>
          <w:szCs w:val="28"/>
        </w:rPr>
      </w:pPr>
      <w:r w:rsidRPr="00517E2B">
        <w:rPr>
          <w:rFonts w:ascii="Times New Roman" w:hAnsi="Times New Roman" w:cs="Times New Roman"/>
          <w:b/>
          <w:color w:val="000000" w:themeColor="text1"/>
          <w:sz w:val="28"/>
          <w:szCs w:val="28"/>
        </w:rPr>
        <w:t>Связь</w:t>
      </w:r>
    </w:p>
    <w:p w:rsidR="00E65200" w:rsidRPr="00517E2B" w:rsidRDefault="00E65200" w:rsidP="00E65200">
      <w:pPr>
        <w:ind w:firstLine="709"/>
        <w:jc w:val="center"/>
        <w:rPr>
          <w:rFonts w:ascii="Times New Roman" w:hAnsi="Times New Roman" w:cs="Times New Roman"/>
          <w:b/>
          <w:color w:val="000000" w:themeColor="text1"/>
          <w:sz w:val="28"/>
          <w:szCs w:val="28"/>
        </w:rPr>
      </w:pPr>
    </w:p>
    <w:p w:rsidR="003202AC" w:rsidRPr="00517E2B"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На территории Тулунского муниципального района услугами связи обеспечены все населенные пункты, на основании статьи 57 Федерального закона от 07.07.2003 г. № 126-ФЗ «О связи» установлены таксофоны спутниковой или сотовой связи, предоставляются платные услуги различными сотовыми операторами. Основной проблемой является малая доступность сети «Интернет» в большинстве населенных пунктов нашего района, ее нет или она очень низкого качества. На основании приказа Министерства цифрового развития, связи и массовых коммуникаций Российской Федерации от 19.08.2020 г. № 403 «Об утверждении перечня населенных пунктов с населением от ста до пятьсот человек, в которых должны установлены точки доступа, в том числе точки доступа, которые должны быть оборудованы средствами связи, используемые для оказания услуг подвижной радиотелефонной связи» </w:t>
      </w:r>
      <w:r w:rsidR="00B84FF0">
        <w:rPr>
          <w:rFonts w:ascii="Times New Roman" w:hAnsi="Times New Roman" w:cs="Times New Roman"/>
          <w:color w:val="000000" w:themeColor="text1"/>
          <w:sz w:val="28"/>
          <w:szCs w:val="28"/>
        </w:rPr>
        <w:t xml:space="preserve">- </w:t>
      </w:r>
      <w:r w:rsidRPr="00517E2B">
        <w:rPr>
          <w:rFonts w:ascii="Times New Roman" w:hAnsi="Times New Roman" w:cs="Times New Roman"/>
          <w:color w:val="000000" w:themeColor="text1"/>
          <w:sz w:val="28"/>
          <w:szCs w:val="28"/>
        </w:rPr>
        <w:t xml:space="preserve">это такие населенные пункты: Аршан, Килим, Никитаево, Октябрьский - 2, Паберега, Уйгат, Усть-Кульск. Только точка доступа «Интернет» - Харманут, Утай, Трактовая, Ниргит, Афанасьева, Евдокимовский, Ермаки, Забор, Изегол, Ишидей, Нижний Бурбук, Нижний Манут. В рамках регионального проекта «Информационная инфраструктура» на территории Иркутской области осуществляется подключение социально-значимых объектов к сети «Интернет», в том числе учреждений Тулунского муниципального района: учреждения образования – 31, учреждения </w:t>
      </w:r>
      <w:r w:rsidRPr="00517E2B">
        <w:rPr>
          <w:rFonts w:ascii="Times New Roman" w:hAnsi="Times New Roman" w:cs="Times New Roman"/>
          <w:color w:val="000000" w:themeColor="text1"/>
          <w:sz w:val="28"/>
          <w:szCs w:val="28"/>
        </w:rPr>
        <w:lastRenderedPageBreak/>
        <w:t xml:space="preserve">культуры – 11. </w:t>
      </w:r>
    </w:p>
    <w:p w:rsidR="003202AC" w:rsidRPr="00517E2B" w:rsidRDefault="003202AC" w:rsidP="00004F92">
      <w:pPr>
        <w:tabs>
          <w:tab w:val="left" w:pos="709"/>
        </w:tabs>
        <w:ind w:firstLine="709"/>
        <w:jc w:val="both"/>
        <w:rPr>
          <w:rFonts w:ascii="Times New Roman" w:hAnsi="Times New Roman" w:cs="Times New Roman"/>
          <w:color w:val="000000" w:themeColor="text1"/>
          <w:sz w:val="28"/>
          <w:szCs w:val="28"/>
        </w:rPr>
      </w:pPr>
    </w:p>
    <w:p w:rsidR="00CA67CF" w:rsidRDefault="00D261A3" w:rsidP="00004F92">
      <w:pPr>
        <w:tabs>
          <w:tab w:val="left" w:pos="709"/>
        </w:tabs>
        <w:jc w:val="center"/>
        <w:rPr>
          <w:rFonts w:ascii="Times New Roman" w:hAnsi="Times New Roman" w:cs="Times New Roman"/>
          <w:b/>
          <w:color w:val="000000" w:themeColor="text1"/>
          <w:sz w:val="28"/>
          <w:szCs w:val="28"/>
        </w:rPr>
      </w:pPr>
      <w:r w:rsidRPr="00517E2B">
        <w:rPr>
          <w:rFonts w:ascii="Times New Roman" w:hAnsi="Times New Roman" w:cs="Times New Roman"/>
          <w:b/>
          <w:color w:val="000000" w:themeColor="text1"/>
          <w:sz w:val="28"/>
          <w:szCs w:val="28"/>
        </w:rPr>
        <w:t xml:space="preserve">2.1.2 </w:t>
      </w:r>
      <w:r w:rsidR="00825AC2" w:rsidRPr="00517E2B">
        <w:rPr>
          <w:rFonts w:ascii="Times New Roman" w:hAnsi="Times New Roman" w:cs="Times New Roman"/>
          <w:b/>
          <w:color w:val="000000" w:themeColor="text1"/>
          <w:sz w:val="28"/>
          <w:szCs w:val="28"/>
        </w:rPr>
        <w:t xml:space="preserve">Анализ социально-экономического положения </w:t>
      </w:r>
    </w:p>
    <w:p w:rsidR="00825AC2" w:rsidRPr="00517E2B" w:rsidRDefault="00825AC2" w:rsidP="00004F92">
      <w:pPr>
        <w:tabs>
          <w:tab w:val="left" w:pos="709"/>
        </w:tabs>
        <w:jc w:val="center"/>
        <w:rPr>
          <w:rFonts w:ascii="Times New Roman" w:hAnsi="Times New Roman" w:cs="Times New Roman"/>
          <w:b/>
          <w:color w:val="000000" w:themeColor="text1"/>
          <w:sz w:val="28"/>
          <w:szCs w:val="28"/>
        </w:rPr>
      </w:pPr>
      <w:r w:rsidRPr="00517E2B">
        <w:rPr>
          <w:rFonts w:ascii="Times New Roman" w:hAnsi="Times New Roman" w:cs="Times New Roman"/>
          <w:b/>
          <w:color w:val="000000" w:themeColor="text1"/>
          <w:sz w:val="28"/>
          <w:szCs w:val="28"/>
        </w:rPr>
        <w:t>Тулунского муниципального района за 2020-2021 годы</w:t>
      </w:r>
    </w:p>
    <w:p w:rsidR="00542F77" w:rsidRPr="00517E2B" w:rsidRDefault="00542F77" w:rsidP="00004F92">
      <w:pPr>
        <w:jc w:val="center"/>
        <w:rPr>
          <w:rFonts w:ascii="Times New Roman" w:hAnsi="Times New Roman" w:cs="Times New Roman"/>
          <w:b/>
          <w:color w:val="000000" w:themeColor="text1"/>
          <w:sz w:val="28"/>
          <w:szCs w:val="28"/>
        </w:rPr>
      </w:pPr>
    </w:p>
    <w:p w:rsidR="00B77AA0" w:rsidRPr="00517E2B" w:rsidRDefault="00D261A3" w:rsidP="00004F92">
      <w:pPr>
        <w:jc w:val="center"/>
        <w:rPr>
          <w:rFonts w:ascii="Times New Roman" w:hAnsi="Times New Roman" w:cs="Times New Roman"/>
          <w:b/>
          <w:color w:val="000000" w:themeColor="text1"/>
          <w:sz w:val="28"/>
          <w:szCs w:val="28"/>
        </w:rPr>
      </w:pPr>
      <w:r w:rsidRPr="00517E2B">
        <w:rPr>
          <w:rFonts w:ascii="Times New Roman" w:hAnsi="Times New Roman" w:cs="Times New Roman"/>
          <w:b/>
          <w:color w:val="000000" w:themeColor="text1"/>
          <w:sz w:val="28"/>
          <w:szCs w:val="28"/>
        </w:rPr>
        <w:t>2.1.2.1</w:t>
      </w:r>
      <w:r w:rsidR="00E65200">
        <w:rPr>
          <w:rFonts w:ascii="Times New Roman" w:hAnsi="Times New Roman" w:cs="Times New Roman"/>
          <w:b/>
          <w:color w:val="000000" w:themeColor="text1"/>
          <w:sz w:val="28"/>
          <w:szCs w:val="28"/>
        </w:rPr>
        <w:t>.</w:t>
      </w:r>
      <w:r w:rsidRPr="00517E2B">
        <w:rPr>
          <w:rFonts w:ascii="Times New Roman" w:hAnsi="Times New Roman" w:cs="Times New Roman"/>
          <w:b/>
          <w:color w:val="000000" w:themeColor="text1"/>
          <w:sz w:val="28"/>
          <w:szCs w:val="28"/>
        </w:rPr>
        <w:t xml:space="preserve"> </w:t>
      </w:r>
      <w:r w:rsidR="00B77AA0" w:rsidRPr="00517E2B">
        <w:rPr>
          <w:rFonts w:ascii="Times New Roman" w:hAnsi="Times New Roman" w:cs="Times New Roman"/>
          <w:b/>
          <w:color w:val="000000" w:themeColor="text1"/>
          <w:sz w:val="28"/>
          <w:szCs w:val="28"/>
        </w:rPr>
        <w:t xml:space="preserve">Экономический потенциал </w:t>
      </w:r>
    </w:p>
    <w:p w:rsidR="00B77AA0" w:rsidRPr="00517E2B" w:rsidRDefault="00B77AA0" w:rsidP="00004F92">
      <w:pPr>
        <w:jc w:val="both"/>
        <w:rPr>
          <w:rFonts w:ascii="Times New Roman" w:hAnsi="Times New Roman" w:cs="Times New Roman"/>
          <w:color w:val="000000" w:themeColor="text1"/>
          <w:sz w:val="28"/>
          <w:szCs w:val="28"/>
        </w:rPr>
      </w:pPr>
    </w:p>
    <w:p w:rsidR="00B77AA0" w:rsidRDefault="00B77AA0" w:rsidP="00004F92">
      <w:pPr>
        <w:pStyle w:val="11"/>
        <w:widowControl w:val="0"/>
        <w:ind w:firstLine="709"/>
        <w:jc w:val="both"/>
        <w:rPr>
          <w:rFonts w:ascii="Times New Roman" w:hAnsi="Times New Roman"/>
          <w:color w:val="000000" w:themeColor="text1"/>
          <w:sz w:val="28"/>
          <w:szCs w:val="28"/>
        </w:rPr>
      </w:pPr>
      <w:r w:rsidRPr="00517E2B">
        <w:rPr>
          <w:rFonts w:ascii="Times New Roman" w:hAnsi="Times New Roman"/>
          <w:color w:val="000000" w:themeColor="text1"/>
          <w:sz w:val="28"/>
          <w:szCs w:val="28"/>
        </w:rPr>
        <w:t>По своим производственно-экономическим показателям Тулунский район является индустриально-аграрным, одним из крупнейших районов И</w:t>
      </w:r>
      <w:r w:rsidR="00497D18" w:rsidRPr="00517E2B">
        <w:rPr>
          <w:rFonts w:ascii="Times New Roman" w:hAnsi="Times New Roman"/>
          <w:color w:val="000000" w:themeColor="text1"/>
          <w:sz w:val="28"/>
          <w:szCs w:val="28"/>
        </w:rPr>
        <w:t xml:space="preserve">ркутской </w:t>
      </w:r>
      <w:r w:rsidR="00497D18" w:rsidRPr="00217946">
        <w:rPr>
          <w:rFonts w:ascii="Times New Roman" w:hAnsi="Times New Roman"/>
          <w:color w:val="000000" w:themeColor="text1"/>
          <w:sz w:val="28"/>
          <w:szCs w:val="28"/>
        </w:rPr>
        <w:t>области по добыче угля и по производству сельскохозяйственной продукции.</w:t>
      </w:r>
    </w:p>
    <w:p w:rsidR="0053021C" w:rsidRPr="00BE231D" w:rsidRDefault="0053021C" w:rsidP="0053021C">
      <w:pPr>
        <w:ind w:firstLine="709"/>
        <w:jc w:val="both"/>
        <w:rPr>
          <w:rFonts w:ascii="Times New Roman" w:hAnsi="Times New Roman"/>
          <w:color w:val="auto"/>
          <w:sz w:val="28"/>
          <w:szCs w:val="28"/>
        </w:rPr>
      </w:pPr>
      <w:r w:rsidRPr="00BE231D">
        <w:rPr>
          <w:rFonts w:ascii="Times New Roman" w:hAnsi="Times New Roman" w:cs="Times New Roman"/>
          <w:color w:val="auto"/>
          <w:sz w:val="28"/>
          <w:szCs w:val="28"/>
          <w:lang w:eastAsia="zh-CN"/>
        </w:rPr>
        <w:t>Объем отгруженных товаров, выполненных работ и услуг в действующих ценах за 2021 год увеличился на 66,0 млн. руб. (на 1,0 %) по сравнению с прошлым годом и составил 6660,3 млн. руб.</w:t>
      </w:r>
    </w:p>
    <w:p w:rsidR="0053021C" w:rsidRPr="00517E2B" w:rsidRDefault="00B77AA0" w:rsidP="00004F92">
      <w:pPr>
        <w:ind w:firstLine="709"/>
        <w:jc w:val="both"/>
        <w:rPr>
          <w:rFonts w:ascii="Times New Roman" w:hAnsi="Times New Roman" w:cs="Times New Roman"/>
          <w:color w:val="000000" w:themeColor="text1"/>
          <w:sz w:val="28"/>
          <w:szCs w:val="28"/>
        </w:rPr>
      </w:pPr>
      <w:r w:rsidRPr="00BE231D">
        <w:rPr>
          <w:rFonts w:ascii="Times New Roman" w:hAnsi="Times New Roman" w:cs="Times New Roman"/>
          <w:color w:val="auto"/>
          <w:sz w:val="28"/>
          <w:szCs w:val="28"/>
        </w:rPr>
        <w:t xml:space="preserve">В </w:t>
      </w:r>
      <w:r w:rsidRPr="00BE231D">
        <w:rPr>
          <w:rFonts w:ascii="Times New Roman" w:hAnsi="Times New Roman" w:cs="Times New Roman"/>
          <w:color w:val="000000" w:themeColor="text1"/>
          <w:sz w:val="28"/>
          <w:szCs w:val="28"/>
        </w:rPr>
        <w:t>общем объеме товарной продукции района основную долю занимает добыча полезных ископаемых – 76,6 %, на сельское хозяйство приходится 19,7 %, на лесное хозяйство – 1,5 %.</w:t>
      </w:r>
      <w:r w:rsidRPr="00517E2B">
        <w:rPr>
          <w:rFonts w:ascii="Times New Roman" w:hAnsi="Times New Roman" w:cs="Times New Roman"/>
          <w:color w:val="000000" w:themeColor="text1"/>
          <w:sz w:val="28"/>
          <w:szCs w:val="28"/>
        </w:rPr>
        <w:t xml:space="preserve"> </w:t>
      </w:r>
    </w:p>
    <w:p w:rsidR="00BE231D" w:rsidRPr="00CB0340" w:rsidRDefault="00BE231D" w:rsidP="00BE231D">
      <w:pPr>
        <w:ind w:firstLine="709"/>
        <w:jc w:val="both"/>
        <w:rPr>
          <w:rFonts w:ascii="Times New Roman" w:hAnsi="Times New Roman" w:cs="Times New Roman"/>
          <w:color w:val="auto"/>
          <w:sz w:val="28"/>
          <w:szCs w:val="28"/>
        </w:rPr>
      </w:pPr>
      <w:r w:rsidRPr="00BE231D">
        <w:rPr>
          <w:rFonts w:ascii="Times New Roman" w:hAnsi="Times New Roman" w:cs="Times New Roman"/>
          <w:color w:val="auto"/>
          <w:sz w:val="28"/>
          <w:szCs w:val="28"/>
        </w:rPr>
        <w:t>Объем отгруженных товаров собственного промышленного производства составил 5102,2 млн. руб., уменьшился по сравнению с 2020 годом на 268,8 млн. руб. (на 5,0 %).</w:t>
      </w:r>
    </w:p>
    <w:p w:rsidR="00B77AA0" w:rsidRPr="00517E2B" w:rsidRDefault="00B77AA0" w:rsidP="00004F92">
      <w:pPr>
        <w:shd w:val="clear" w:color="auto" w:fill="FFFFFF"/>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В 2021 году индекс промышленного производства составил 90,3 %, индекс производства продукции сельского хозяйства – 102,2 %.</w:t>
      </w:r>
    </w:p>
    <w:p w:rsidR="00B77AA0" w:rsidRPr="00517E2B" w:rsidRDefault="00B77AA0" w:rsidP="00004F92">
      <w:pPr>
        <w:shd w:val="clear" w:color="auto" w:fill="FFFFFF"/>
        <w:ind w:firstLine="709"/>
        <w:jc w:val="both"/>
        <w:rPr>
          <w:rFonts w:ascii="Times New Roman" w:hAnsi="Times New Roman"/>
          <w:color w:val="000000" w:themeColor="text1"/>
          <w:sz w:val="28"/>
          <w:szCs w:val="28"/>
        </w:rPr>
      </w:pPr>
      <w:r w:rsidRPr="00517E2B">
        <w:rPr>
          <w:rFonts w:ascii="Times New Roman" w:hAnsi="Times New Roman" w:cs="Times New Roman"/>
          <w:color w:val="000000" w:themeColor="text1"/>
          <w:sz w:val="28"/>
          <w:szCs w:val="28"/>
        </w:rPr>
        <w:t xml:space="preserve">По состоянию на 01.01.2022 г. в экономике района занято 4,7 тыс. чел. </w:t>
      </w:r>
    </w:p>
    <w:p w:rsidR="00B77AA0" w:rsidRPr="00517E2B" w:rsidRDefault="00B77AA0"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В сфере экономики района за 2021 год наблюдается следующая динамика: выручка от реализации товаров (работ и услуг) увеличилась на 95,6 млн. руб. (на 1,4 %) по сравнению с 2020 годом и составила 6773,6 млн. руб.</w:t>
      </w:r>
    </w:p>
    <w:p w:rsidR="00B77AA0" w:rsidRPr="00517E2B" w:rsidRDefault="00B77AA0"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Значительное увеличение выручки наблюдается в сельском хозяйстве – на 48,2 %, обрабатывающем производстве – на 57,3 %, обеспечении электроэнергией, газом и паром – на 23, 1%, торговли – на 15,8 %, лесном хозяйстве – на 7,0 %. Снижение выручки наблюдается в добыче полезных ископаемых - на 5,0 %.</w:t>
      </w:r>
    </w:p>
    <w:p w:rsidR="00B77AA0" w:rsidRPr="00517E2B" w:rsidRDefault="00B77AA0"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Выручка от реализации продукции, работ и услуг на душу населения за 2021 года увеличилась на 4,3 % по сравнению с 2020 годом и составила 284,9 тыс. руб.</w:t>
      </w:r>
    </w:p>
    <w:p w:rsidR="00FD6FBD" w:rsidRPr="00517E2B" w:rsidRDefault="00FD6FBD"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В общем объеме выручки от реализации продукции, работ и услуг района основную долю занимает добыча полезных ископаемых – 75,3 %, на торговлю приходится 11,2 %, на сельское хозяйство</w:t>
      </w:r>
      <w:r w:rsidR="003F0D89">
        <w:rPr>
          <w:rFonts w:ascii="Times New Roman" w:hAnsi="Times New Roman" w:cs="Times New Roman"/>
          <w:color w:val="000000" w:themeColor="text1"/>
          <w:sz w:val="28"/>
          <w:szCs w:val="28"/>
        </w:rPr>
        <w:t xml:space="preserve"> – 10,2 %, на лесное хозяйство </w:t>
      </w:r>
      <w:r w:rsidRPr="00517E2B">
        <w:rPr>
          <w:rFonts w:ascii="Times New Roman" w:hAnsi="Times New Roman" w:cs="Times New Roman"/>
          <w:color w:val="000000" w:themeColor="text1"/>
          <w:sz w:val="28"/>
          <w:szCs w:val="28"/>
        </w:rPr>
        <w:t>– 1,6 %.</w:t>
      </w:r>
    </w:p>
    <w:p w:rsidR="00B77AA0" w:rsidRPr="00517E2B" w:rsidRDefault="00B77AA0"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Прибыль прибыльно работающих предприятий (без ООО «КВСУ») составила 220,4 млн. руб., или 168,1% к соответствующему периоду прошлого года.</w:t>
      </w:r>
    </w:p>
    <w:p w:rsidR="00B77AA0" w:rsidRPr="00517E2B" w:rsidRDefault="00B77AA0"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Убыток предприятий составил 7,6 млн. руб., увеличился в 1,2 раз.</w:t>
      </w:r>
    </w:p>
    <w:p w:rsidR="00B77AA0" w:rsidRPr="00517E2B" w:rsidRDefault="00B77AA0"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Доля прибыльных предприятий составила 85,7</w:t>
      </w:r>
      <w:r w:rsidR="003F0D89">
        <w:rPr>
          <w:rFonts w:ascii="Times New Roman" w:hAnsi="Times New Roman" w:cs="Times New Roman"/>
          <w:color w:val="000000" w:themeColor="text1"/>
          <w:sz w:val="28"/>
          <w:szCs w:val="28"/>
        </w:rPr>
        <w:t xml:space="preserve"> </w:t>
      </w:r>
      <w:r w:rsidRPr="00517E2B">
        <w:rPr>
          <w:rFonts w:ascii="Times New Roman" w:hAnsi="Times New Roman" w:cs="Times New Roman"/>
          <w:color w:val="000000" w:themeColor="text1"/>
          <w:sz w:val="28"/>
          <w:szCs w:val="28"/>
        </w:rPr>
        <w:t>% (2020 г. – 64,3</w:t>
      </w:r>
      <w:r w:rsidR="003F0D89">
        <w:rPr>
          <w:rFonts w:ascii="Times New Roman" w:hAnsi="Times New Roman" w:cs="Times New Roman"/>
          <w:color w:val="000000" w:themeColor="text1"/>
          <w:sz w:val="28"/>
          <w:szCs w:val="28"/>
        </w:rPr>
        <w:t xml:space="preserve"> </w:t>
      </w:r>
      <w:r w:rsidRPr="00517E2B">
        <w:rPr>
          <w:rFonts w:ascii="Times New Roman" w:hAnsi="Times New Roman" w:cs="Times New Roman"/>
          <w:color w:val="000000" w:themeColor="text1"/>
          <w:sz w:val="28"/>
          <w:szCs w:val="28"/>
        </w:rPr>
        <w:t>%), доля убыточных предприятий – 14,3</w:t>
      </w:r>
      <w:r w:rsidR="003F0D89">
        <w:rPr>
          <w:rFonts w:ascii="Times New Roman" w:hAnsi="Times New Roman" w:cs="Times New Roman"/>
          <w:color w:val="000000" w:themeColor="text1"/>
          <w:sz w:val="28"/>
          <w:szCs w:val="28"/>
        </w:rPr>
        <w:t xml:space="preserve"> </w:t>
      </w:r>
      <w:r w:rsidRPr="00517E2B">
        <w:rPr>
          <w:rFonts w:ascii="Times New Roman" w:hAnsi="Times New Roman" w:cs="Times New Roman"/>
          <w:color w:val="000000" w:themeColor="text1"/>
          <w:sz w:val="28"/>
          <w:szCs w:val="28"/>
        </w:rPr>
        <w:t>% (2020 г. – 35,7</w:t>
      </w:r>
      <w:r w:rsidR="003F0D89">
        <w:rPr>
          <w:rFonts w:ascii="Times New Roman" w:hAnsi="Times New Roman" w:cs="Times New Roman"/>
          <w:color w:val="000000" w:themeColor="text1"/>
          <w:sz w:val="28"/>
          <w:szCs w:val="28"/>
        </w:rPr>
        <w:t xml:space="preserve"> </w:t>
      </w:r>
      <w:r w:rsidRPr="00517E2B">
        <w:rPr>
          <w:rFonts w:ascii="Times New Roman" w:hAnsi="Times New Roman" w:cs="Times New Roman"/>
          <w:color w:val="000000" w:themeColor="text1"/>
          <w:sz w:val="28"/>
          <w:szCs w:val="28"/>
        </w:rPr>
        <w:t>%).</w:t>
      </w:r>
    </w:p>
    <w:p w:rsidR="00B77AA0" w:rsidRDefault="00B77AA0" w:rsidP="00004F92">
      <w:pPr>
        <w:pStyle w:val="af4"/>
        <w:widowControl w:val="0"/>
        <w:spacing w:before="0"/>
        <w:rPr>
          <w:color w:val="000000" w:themeColor="text1"/>
          <w:sz w:val="28"/>
          <w:szCs w:val="28"/>
        </w:rPr>
      </w:pPr>
      <w:r w:rsidRPr="00517E2B">
        <w:rPr>
          <w:color w:val="000000" w:themeColor="text1"/>
          <w:sz w:val="28"/>
          <w:szCs w:val="28"/>
        </w:rPr>
        <w:t xml:space="preserve">За 2021 год предприятиями района вложены инвестиции в основной капитал на сумму 2416,9 млн. руб., из них 1490,1 млн. руб. бюджетные средства, это на 50,9 % больше советующего периода прошлого года (за 2020 год - 1602,1 млн. руб., из них 1437,7 млн. руб. бюджетные средства). </w:t>
      </w:r>
    </w:p>
    <w:p w:rsidR="008274CD" w:rsidRPr="00517E2B" w:rsidRDefault="008274CD" w:rsidP="00004F92">
      <w:pPr>
        <w:pStyle w:val="af4"/>
        <w:widowControl w:val="0"/>
        <w:spacing w:before="0"/>
        <w:rPr>
          <w:color w:val="000000" w:themeColor="text1"/>
          <w:sz w:val="28"/>
          <w:szCs w:val="28"/>
        </w:rPr>
      </w:pPr>
    </w:p>
    <w:p w:rsidR="00612D0E" w:rsidRPr="00517E2B" w:rsidRDefault="00D261A3" w:rsidP="00004F92">
      <w:pPr>
        <w:autoSpaceDE w:val="0"/>
        <w:autoSpaceDN w:val="0"/>
        <w:adjustRightInd w:val="0"/>
        <w:jc w:val="center"/>
        <w:rPr>
          <w:rFonts w:ascii="Times New Roman" w:eastAsiaTheme="minorHAnsi" w:hAnsi="Times New Roman" w:cs="Times New Roman"/>
          <w:b/>
          <w:color w:val="000000" w:themeColor="text1"/>
          <w:sz w:val="28"/>
          <w:szCs w:val="28"/>
          <w:lang w:eastAsia="en-US"/>
        </w:rPr>
      </w:pPr>
      <w:r w:rsidRPr="00517E2B">
        <w:rPr>
          <w:rFonts w:ascii="Times New Roman" w:eastAsiaTheme="minorHAnsi" w:hAnsi="Times New Roman" w:cs="Times New Roman"/>
          <w:b/>
          <w:color w:val="000000" w:themeColor="text1"/>
          <w:sz w:val="28"/>
          <w:szCs w:val="28"/>
          <w:lang w:eastAsia="en-US"/>
        </w:rPr>
        <w:t>2.1.2.2</w:t>
      </w:r>
      <w:r w:rsidR="003F0D89">
        <w:rPr>
          <w:rFonts w:ascii="Times New Roman" w:eastAsiaTheme="minorHAnsi" w:hAnsi="Times New Roman" w:cs="Times New Roman"/>
          <w:b/>
          <w:color w:val="000000" w:themeColor="text1"/>
          <w:sz w:val="28"/>
          <w:szCs w:val="28"/>
          <w:lang w:eastAsia="en-US"/>
        </w:rPr>
        <w:t>.</w:t>
      </w:r>
      <w:r w:rsidRPr="00517E2B">
        <w:rPr>
          <w:rFonts w:ascii="Times New Roman" w:eastAsiaTheme="minorHAnsi" w:hAnsi="Times New Roman" w:cs="Times New Roman"/>
          <w:b/>
          <w:color w:val="000000" w:themeColor="text1"/>
          <w:sz w:val="28"/>
          <w:szCs w:val="28"/>
          <w:lang w:eastAsia="en-US"/>
        </w:rPr>
        <w:t xml:space="preserve"> </w:t>
      </w:r>
      <w:r w:rsidR="00612D0E" w:rsidRPr="00517E2B">
        <w:rPr>
          <w:rFonts w:ascii="Times New Roman" w:eastAsiaTheme="minorHAnsi" w:hAnsi="Times New Roman" w:cs="Times New Roman"/>
          <w:b/>
          <w:color w:val="000000" w:themeColor="text1"/>
          <w:sz w:val="28"/>
          <w:szCs w:val="28"/>
          <w:lang w:eastAsia="en-US"/>
        </w:rPr>
        <w:t xml:space="preserve">Основные макроэкономические показатели </w:t>
      </w:r>
    </w:p>
    <w:p w:rsidR="00612D0E" w:rsidRPr="00517E2B" w:rsidRDefault="00612D0E" w:rsidP="00004F92">
      <w:pPr>
        <w:autoSpaceDE w:val="0"/>
        <w:autoSpaceDN w:val="0"/>
        <w:adjustRightInd w:val="0"/>
        <w:jc w:val="center"/>
        <w:rPr>
          <w:rFonts w:ascii="Times New Roman" w:eastAsiaTheme="minorHAnsi" w:hAnsi="Times New Roman" w:cs="Times New Roman"/>
          <w:color w:val="000000" w:themeColor="text1"/>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277"/>
        <w:gridCol w:w="1342"/>
        <w:gridCol w:w="1236"/>
        <w:gridCol w:w="1525"/>
      </w:tblGrid>
      <w:tr w:rsidR="00517E2B" w:rsidRPr="00517E2B" w:rsidTr="003F0D89">
        <w:trPr>
          <w:jc w:val="center"/>
        </w:trPr>
        <w:tc>
          <w:tcPr>
            <w:tcW w:w="2361" w:type="pct"/>
            <w:vMerge w:val="restart"/>
            <w:vAlign w:val="center"/>
          </w:tcPr>
          <w:p w:rsidR="00612D0E" w:rsidRPr="003F0D89" w:rsidRDefault="00612D0E" w:rsidP="00004F92">
            <w:pPr>
              <w:autoSpaceDE w:val="0"/>
              <w:autoSpaceDN w:val="0"/>
              <w:adjustRightInd w:val="0"/>
              <w:jc w:val="center"/>
              <w:rPr>
                <w:rFonts w:ascii="Times New Roman" w:eastAsiaTheme="minorHAnsi" w:hAnsi="Times New Roman" w:cs="Times New Roman"/>
                <w:b/>
                <w:color w:val="000000" w:themeColor="text1"/>
                <w:lang w:eastAsia="en-US"/>
              </w:rPr>
            </w:pPr>
            <w:r w:rsidRPr="003F0D89">
              <w:rPr>
                <w:rFonts w:ascii="Times New Roman" w:eastAsiaTheme="minorHAnsi" w:hAnsi="Times New Roman" w:cs="Times New Roman"/>
                <w:b/>
                <w:color w:val="000000" w:themeColor="text1"/>
                <w:lang w:eastAsia="en-US"/>
              </w:rPr>
              <w:t>Наименование показателя</w:t>
            </w:r>
          </w:p>
        </w:tc>
        <w:tc>
          <w:tcPr>
            <w:tcW w:w="626" w:type="pct"/>
            <w:vMerge w:val="restart"/>
            <w:vAlign w:val="center"/>
          </w:tcPr>
          <w:p w:rsidR="00612D0E" w:rsidRPr="003F0D89" w:rsidRDefault="00612D0E" w:rsidP="00004F92">
            <w:pPr>
              <w:autoSpaceDE w:val="0"/>
              <w:autoSpaceDN w:val="0"/>
              <w:adjustRightInd w:val="0"/>
              <w:jc w:val="center"/>
              <w:rPr>
                <w:rFonts w:ascii="Times New Roman" w:eastAsiaTheme="minorHAnsi" w:hAnsi="Times New Roman" w:cs="Times New Roman"/>
                <w:b/>
                <w:color w:val="000000" w:themeColor="text1"/>
                <w:lang w:eastAsia="en-US"/>
              </w:rPr>
            </w:pPr>
            <w:r w:rsidRPr="003F0D89">
              <w:rPr>
                <w:rFonts w:ascii="Times New Roman" w:eastAsiaTheme="minorHAnsi" w:hAnsi="Times New Roman" w:cs="Times New Roman"/>
                <w:b/>
                <w:color w:val="000000" w:themeColor="text1"/>
                <w:lang w:eastAsia="en-US"/>
              </w:rPr>
              <w:t>Ед.</w:t>
            </w:r>
            <w:r w:rsidR="003F0D89">
              <w:rPr>
                <w:rFonts w:ascii="Times New Roman" w:eastAsiaTheme="minorHAnsi" w:hAnsi="Times New Roman" w:cs="Times New Roman"/>
                <w:b/>
                <w:color w:val="000000" w:themeColor="text1"/>
                <w:lang w:eastAsia="en-US"/>
              </w:rPr>
              <w:t xml:space="preserve"> </w:t>
            </w:r>
            <w:r w:rsidRPr="003F0D89">
              <w:rPr>
                <w:rFonts w:ascii="Times New Roman" w:eastAsiaTheme="minorHAnsi" w:hAnsi="Times New Roman" w:cs="Times New Roman"/>
                <w:b/>
                <w:color w:val="000000" w:themeColor="text1"/>
                <w:lang w:eastAsia="en-US"/>
              </w:rPr>
              <w:t>изм.</w:t>
            </w:r>
          </w:p>
        </w:tc>
        <w:tc>
          <w:tcPr>
            <w:tcW w:w="1264" w:type="pct"/>
            <w:gridSpan w:val="2"/>
            <w:vAlign w:val="center"/>
          </w:tcPr>
          <w:p w:rsidR="00612D0E" w:rsidRPr="003F0D89" w:rsidRDefault="00612D0E" w:rsidP="00004F92">
            <w:pPr>
              <w:autoSpaceDE w:val="0"/>
              <w:autoSpaceDN w:val="0"/>
              <w:adjustRightInd w:val="0"/>
              <w:jc w:val="center"/>
              <w:rPr>
                <w:rFonts w:ascii="Times New Roman" w:eastAsiaTheme="minorHAnsi" w:hAnsi="Times New Roman" w:cs="Times New Roman"/>
                <w:b/>
                <w:color w:val="000000" w:themeColor="text1"/>
                <w:lang w:eastAsia="en-US"/>
              </w:rPr>
            </w:pPr>
            <w:r w:rsidRPr="003F0D89">
              <w:rPr>
                <w:rFonts w:ascii="Times New Roman" w:eastAsiaTheme="minorHAnsi" w:hAnsi="Times New Roman" w:cs="Times New Roman"/>
                <w:b/>
                <w:color w:val="000000" w:themeColor="text1"/>
                <w:lang w:eastAsia="en-US"/>
              </w:rPr>
              <w:t>Значение показателя</w:t>
            </w:r>
          </w:p>
        </w:tc>
        <w:tc>
          <w:tcPr>
            <w:tcW w:w="748" w:type="pct"/>
            <w:vMerge w:val="restart"/>
            <w:vAlign w:val="center"/>
          </w:tcPr>
          <w:p w:rsidR="00612D0E" w:rsidRPr="003F0D89" w:rsidRDefault="00612D0E" w:rsidP="00004F92">
            <w:pPr>
              <w:autoSpaceDE w:val="0"/>
              <w:autoSpaceDN w:val="0"/>
              <w:adjustRightInd w:val="0"/>
              <w:jc w:val="center"/>
              <w:rPr>
                <w:rFonts w:ascii="Times New Roman" w:eastAsiaTheme="minorHAnsi" w:hAnsi="Times New Roman" w:cs="Times New Roman"/>
                <w:b/>
                <w:color w:val="000000" w:themeColor="text1"/>
                <w:lang w:eastAsia="en-US"/>
              </w:rPr>
            </w:pPr>
            <w:r w:rsidRPr="003F0D89">
              <w:rPr>
                <w:rFonts w:ascii="Times New Roman" w:eastAsiaTheme="minorHAnsi" w:hAnsi="Times New Roman" w:cs="Times New Roman"/>
                <w:b/>
                <w:color w:val="000000" w:themeColor="text1"/>
                <w:lang w:eastAsia="en-US"/>
              </w:rPr>
              <w:t>Динамика, %</w:t>
            </w:r>
          </w:p>
        </w:tc>
      </w:tr>
      <w:tr w:rsidR="00517E2B" w:rsidRPr="00517E2B" w:rsidTr="003F0D89">
        <w:trPr>
          <w:jc w:val="center"/>
        </w:trPr>
        <w:tc>
          <w:tcPr>
            <w:tcW w:w="2361" w:type="pct"/>
            <w:vMerge/>
            <w:vAlign w:val="center"/>
          </w:tcPr>
          <w:p w:rsidR="00612D0E" w:rsidRPr="003F0D89" w:rsidRDefault="00612D0E" w:rsidP="00004F92">
            <w:pPr>
              <w:autoSpaceDE w:val="0"/>
              <w:autoSpaceDN w:val="0"/>
              <w:adjustRightInd w:val="0"/>
              <w:jc w:val="center"/>
              <w:rPr>
                <w:rFonts w:ascii="Times New Roman" w:eastAsiaTheme="minorHAnsi" w:hAnsi="Times New Roman" w:cs="Times New Roman"/>
                <w:b/>
                <w:color w:val="000000" w:themeColor="text1"/>
                <w:lang w:eastAsia="en-US"/>
              </w:rPr>
            </w:pPr>
          </w:p>
        </w:tc>
        <w:tc>
          <w:tcPr>
            <w:tcW w:w="626" w:type="pct"/>
            <w:vMerge/>
            <w:vAlign w:val="center"/>
          </w:tcPr>
          <w:p w:rsidR="00612D0E" w:rsidRPr="003F0D89" w:rsidRDefault="00612D0E" w:rsidP="00004F92">
            <w:pPr>
              <w:autoSpaceDE w:val="0"/>
              <w:autoSpaceDN w:val="0"/>
              <w:adjustRightInd w:val="0"/>
              <w:jc w:val="center"/>
              <w:rPr>
                <w:rFonts w:ascii="Times New Roman" w:eastAsiaTheme="minorHAnsi" w:hAnsi="Times New Roman" w:cs="Times New Roman"/>
                <w:b/>
                <w:color w:val="000000" w:themeColor="text1"/>
                <w:lang w:eastAsia="en-US"/>
              </w:rPr>
            </w:pPr>
          </w:p>
        </w:tc>
        <w:tc>
          <w:tcPr>
            <w:tcW w:w="658" w:type="pct"/>
            <w:vAlign w:val="center"/>
          </w:tcPr>
          <w:p w:rsidR="00612D0E" w:rsidRPr="003F0D89" w:rsidRDefault="00612D0E" w:rsidP="00004F92">
            <w:pPr>
              <w:autoSpaceDE w:val="0"/>
              <w:autoSpaceDN w:val="0"/>
              <w:adjustRightInd w:val="0"/>
              <w:jc w:val="center"/>
              <w:rPr>
                <w:rFonts w:ascii="Times New Roman" w:eastAsiaTheme="minorHAnsi" w:hAnsi="Times New Roman" w:cs="Times New Roman"/>
                <w:b/>
                <w:color w:val="000000" w:themeColor="text1"/>
                <w:lang w:eastAsia="en-US"/>
              </w:rPr>
            </w:pPr>
            <w:r w:rsidRPr="003F0D89">
              <w:rPr>
                <w:rFonts w:ascii="Times New Roman" w:eastAsiaTheme="minorHAnsi" w:hAnsi="Times New Roman" w:cs="Times New Roman"/>
                <w:b/>
                <w:color w:val="000000" w:themeColor="text1"/>
                <w:lang w:eastAsia="en-US"/>
              </w:rPr>
              <w:t>2020 г.</w:t>
            </w:r>
          </w:p>
        </w:tc>
        <w:tc>
          <w:tcPr>
            <w:tcW w:w="606" w:type="pct"/>
            <w:vAlign w:val="center"/>
          </w:tcPr>
          <w:p w:rsidR="00612D0E" w:rsidRPr="003F0D89" w:rsidRDefault="00612D0E" w:rsidP="00004F92">
            <w:pPr>
              <w:autoSpaceDE w:val="0"/>
              <w:autoSpaceDN w:val="0"/>
              <w:adjustRightInd w:val="0"/>
              <w:jc w:val="center"/>
              <w:rPr>
                <w:rFonts w:ascii="Times New Roman" w:eastAsiaTheme="minorHAnsi" w:hAnsi="Times New Roman" w:cs="Times New Roman"/>
                <w:b/>
                <w:color w:val="000000" w:themeColor="text1"/>
                <w:lang w:eastAsia="en-US"/>
              </w:rPr>
            </w:pPr>
            <w:r w:rsidRPr="003F0D89">
              <w:rPr>
                <w:rFonts w:ascii="Times New Roman" w:eastAsiaTheme="minorHAnsi" w:hAnsi="Times New Roman" w:cs="Times New Roman"/>
                <w:b/>
                <w:color w:val="000000" w:themeColor="text1"/>
                <w:lang w:eastAsia="en-US"/>
              </w:rPr>
              <w:t>2021 г.</w:t>
            </w:r>
          </w:p>
        </w:tc>
        <w:tc>
          <w:tcPr>
            <w:tcW w:w="748" w:type="pct"/>
            <w:vMerge/>
            <w:vAlign w:val="center"/>
          </w:tcPr>
          <w:p w:rsidR="00612D0E" w:rsidRPr="003F0D89" w:rsidRDefault="00612D0E" w:rsidP="00004F92">
            <w:pPr>
              <w:autoSpaceDE w:val="0"/>
              <w:autoSpaceDN w:val="0"/>
              <w:adjustRightInd w:val="0"/>
              <w:jc w:val="center"/>
              <w:rPr>
                <w:rFonts w:ascii="Times New Roman" w:eastAsiaTheme="minorHAnsi" w:hAnsi="Times New Roman" w:cs="Times New Roman"/>
                <w:b/>
                <w:color w:val="000000" w:themeColor="text1"/>
                <w:lang w:eastAsia="en-US"/>
              </w:rPr>
            </w:pPr>
          </w:p>
        </w:tc>
      </w:tr>
      <w:tr w:rsidR="00517E2B" w:rsidRPr="00517E2B" w:rsidTr="003F0D89">
        <w:trPr>
          <w:jc w:val="center"/>
        </w:trPr>
        <w:tc>
          <w:tcPr>
            <w:tcW w:w="2361" w:type="pct"/>
            <w:vAlign w:val="center"/>
          </w:tcPr>
          <w:p w:rsidR="00612D0E" w:rsidRPr="003F0D89" w:rsidRDefault="00612D0E" w:rsidP="00004F92">
            <w:pPr>
              <w:autoSpaceDE w:val="0"/>
              <w:autoSpaceDN w:val="0"/>
              <w:adjustRightInd w:val="0"/>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Численность населения</w:t>
            </w:r>
          </w:p>
        </w:tc>
        <w:tc>
          <w:tcPr>
            <w:tcW w:w="626" w:type="pct"/>
            <w:vAlign w:val="center"/>
          </w:tcPr>
          <w:p w:rsidR="00612D0E" w:rsidRPr="003F0D89" w:rsidRDefault="00612D0E"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Тыс. чел.</w:t>
            </w:r>
          </w:p>
        </w:tc>
        <w:tc>
          <w:tcPr>
            <w:tcW w:w="658" w:type="pct"/>
            <w:vAlign w:val="center"/>
          </w:tcPr>
          <w:p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24,455</w:t>
            </w:r>
          </w:p>
        </w:tc>
        <w:tc>
          <w:tcPr>
            <w:tcW w:w="606" w:type="pct"/>
            <w:vAlign w:val="center"/>
          </w:tcPr>
          <w:p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23,755</w:t>
            </w:r>
          </w:p>
        </w:tc>
        <w:tc>
          <w:tcPr>
            <w:tcW w:w="748" w:type="pct"/>
            <w:vAlign w:val="center"/>
          </w:tcPr>
          <w:p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97,2</w:t>
            </w:r>
          </w:p>
        </w:tc>
      </w:tr>
      <w:tr w:rsidR="00517E2B" w:rsidRPr="00517E2B" w:rsidTr="003F0D89">
        <w:trPr>
          <w:jc w:val="center"/>
        </w:trPr>
        <w:tc>
          <w:tcPr>
            <w:tcW w:w="2361" w:type="pct"/>
            <w:vAlign w:val="center"/>
          </w:tcPr>
          <w:p w:rsidR="0054128F" w:rsidRPr="003F0D89" w:rsidRDefault="0054128F" w:rsidP="00004F92">
            <w:pPr>
              <w:autoSpaceDE w:val="0"/>
              <w:autoSpaceDN w:val="0"/>
              <w:adjustRightInd w:val="0"/>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Коэффициент естественного прироста</w:t>
            </w:r>
            <w:r w:rsidR="003F0D89">
              <w:rPr>
                <w:rFonts w:ascii="Times New Roman" w:eastAsiaTheme="minorHAnsi" w:hAnsi="Times New Roman" w:cs="Times New Roman"/>
                <w:color w:val="000000" w:themeColor="text1"/>
                <w:lang w:eastAsia="en-US"/>
              </w:rPr>
              <w:t xml:space="preserve"> </w:t>
            </w:r>
            <w:r w:rsidRPr="003F0D89">
              <w:rPr>
                <w:rFonts w:ascii="Times New Roman" w:eastAsiaTheme="minorHAnsi" w:hAnsi="Times New Roman" w:cs="Times New Roman"/>
                <w:color w:val="000000" w:themeColor="text1"/>
                <w:lang w:eastAsia="en-US"/>
              </w:rPr>
              <w:t>(убыли) населения (разница между числом родившихся человек на 1000 человек населения и числом умерших человек на 1000 человек населения)</w:t>
            </w:r>
          </w:p>
        </w:tc>
        <w:tc>
          <w:tcPr>
            <w:tcW w:w="626" w:type="pct"/>
            <w:vAlign w:val="center"/>
          </w:tcPr>
          <w:p w:rsidR="0054128F" w:rsidRPr="003F0D89" w:rsidRDefault="0054128F"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чел.</w:t>
            </w:r>
          </w:p>
        </w:tc>
        <w:tc>
          <w:tcPr>
            <w:tcW w:w="658" w:type="pct"/>
            <w:vAlign w:val="center"/>
          </w:tcPr>
          <w:p w:rsidR="0054128F" w:rsidRPr="003F0D89" w:rsidRDefault="0054128F"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-3,3</w:t>
            </w:r>
          </w:p>
        </w:tc>
        <w:tc>
          <w:tcPr>
            <w:tcW w:w="606" w:type="pct"/>
            <w:vAlign w:val="center"/>
          </w:tcPr>
          <w:p w:rsidR="0054128F" w:rsidRPr="003F0D89" w:rsidRDefault="0054128F"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-5,2</w:t>
            </w:r>
          </w:p>
        </w:tc>
        <w:tc>
          <w:tcPr>
            <w:tcW w:w="748" w:type="pct"/>
            <w:vAlign w:val="center"/>
          </w:tcPr>
          <w:p w:rsidR="0054128F" w:rsidRPr="003F0D89" w:rsidRDefault="0054128F"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157,6</w:t>
            </w:r>
          </w:p>
        </w:tc>
      </w:tr>
      <w:tr w:rsidR="00517E2B" w:rsidRPr="00517E2B" w:rsidTr="003F0D89">
        <w:trPr>
          <w:jc w:val="center"/>
        </w:trPr>
        <w:tc>
          <w:tcPr>
            <w:tcW w:w="2361" w:type="pct"/>
            <w:vAlign w:val="center"/>
          </w:tcPr>
          <w:p w:rsidR="0054128F" w:rsidRPr="003F0D89" w:rsidRDefault="0054128F" w:rsidP="00004F92">
            <w:pPr>
              <w:autoSpaceDE w:val="0"/>
              <w:autoSpaceDN w:val="0"/>
              <w:adjustRightInd w:val="0"/>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Миграция населения (разница между числом прибывших и числом выбывших, приток</w:t>
            </w:r>
            <w:r w:rsidR="003F0D89">
              <w:rPr>
                <w:rFonts w:ascii="Times New Roman" w:eastAsiaTheme="minorHAnsi" w:hAnsi="Times New Roman" w:cs="Times New Roman"/>
                <w:color w:val="000000" w:themeColor="text1"/>
                <w:lang w:eastAsia="en-US"/>
              </w:rPr>
              <w:t xml:space="preserve"> </w:t>
            </w:r>
            <w:r w:rsidRPr="003F0D89">
              <w:rPr>
                <w:rFonts w:ascii="Times New Roman" w:eastAsiaTheme="minorHAnsi" w:hAnsi="Times New Roman" w:cs="Times New Roman"/>
                <w:color w:val="000000" w:themeColor="text1"/>
                <w:lang w:eastAsia="en-US"/>
              </w:rPr>
              <w:t>(+), отток</w:t>
            </w:r>
            <w:r w:rsidR="003F0D89">
              <w:rPr>
                <w:rFonts w:ascii="Times New Roman" w:eastAsiaTheme="minorHAnsi" w:hAnsi="Times New Roman" w:cs="Times New Roman"/>
                <w:color w:val="000000" w:themeColor="text1"/>
                <w:lang w:eastAsia="en-US"/>
              </w:rPr>
              <w:t xml:space="preserve"> </w:t>
            </w:r>
            <w:r w:rsidRPr="003F0D89">
              <w:rPr>
                <w:rFonts w:ascii="Times New Roman" w:eastAsiaTheme="minorHAnsi" w:hAnsi="Times New Roman" w:cs="Times New Roman"/>
                <w:color w:val="000000" w:themeColor="text1"/>
                <w:lang w:eastAsia="en-US"/>
              </w:rPr>
              <w:t>(-)</w:t>
            </w:r>
          </w:p>
        </w:tc>
        <w:tc>
          <w:tcPr>
            <w:tcW w:w="626" w:type="pct"/>
            <w:vAlign w:val="center"/>
          </w:tcPr>
          <w:p w:rsidR="0054128F" w:rsidRPr="003F0D89" w:rsidRDefault="0054128F"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чел.</w:t>
            </w:r>
          </w:p>
        </w:tc>
        <w:tc>
          <w:tcPr>
            <w:tcW w:w="658" w:type="pct"/>
            <w:vAlign w:val="center"/>
          </w:tcPr>
          <w:p w:rsidR="0054128F" w:rsidRPr="003F0D89" w:rsidRDefault="0054128F"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-230</w:t>
            </w:r>
          </w:p>
        </w:tc>
        <w:tc>
          <w:tcPr>
            <w:tcW w:w="606" w:type="pct"/>
            <w:vAlign w:val="center"/>
          </w:tcPr>
          <w:p w:rsidR="0054128F" w:rsidRPr="003F0D89" w:rsidRDefault="0054128F"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-552</w:t>
            </w:r>
          </w:p>
        </w:tc>
        <w:tc>
          <w:tcPr>
            <w:tcW w:w="748" w:type="pct"/>
            <w:vAlign w:val="center"/>
          </w:tcPr>
          <w:p w:rsidR="0054128F" w:rsidRPr="003F0D89" w:rsidRDefault="0054128F"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240,0</w:t>
            </w:r>
          </w:p>
        </w:tc>
      </w:tr>
      <w:tr w:rsidR="00517E2B" w:rsidRPr="00517E2B" w:rsidTr="003F0D89">
        <w:trPr>
          <w:jc w:val="center"/>
        </w:trPr>
        <w:tc>
          <w:tcPr>
            <w:tcW w:w="2361" w:type="pct"/>
            <w:vAlign w:val="center"/>
          </w:tcPr>
          <w:p w:rsidR="00612D0E" w:rsidRPr="003F0D89" w:rsidRDefault="001B7BC5" w:rsidP="00004F92">
            <w:pPr>
              <w:tabs>
                <w:tab w:val="left" w:pos="336"/>
              </w:tabs>
              <w:autoSpaceDE w:val="0"/>
              <w:autoSpaceDN w:val="0"/>
              <w:adjustRightInd w:val="0"/>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Среднемесячная начисленная заработная плата (без выплат</w:t>
            </w:r>
            <w:r w:rsidR="003F0D89">
              <w:rPr>
                <w:rFonts w:ascii="Times New Roman" w:eastAsiaTheme="minorHAnsi" w:hAnsi="Times New Roman" w:cs="Times New Roman"/>
                <w:color w:val="000000" w:themeColor="text1"/>
                <w:lang w:eastAsia="en-US"/>
              </w:rPr>
              <w:t xml:space="preserve"> социального характера)</w:t>
            </w:r>
          </w:p>
        </w:tc>
        <w:tc>
          <w:tcPr>
            <w:tcW w:w="626" w:type="pct"/>
            <w:vAlign w:val="center"/>
          </w:tcPr>
          <w:p w:rsidR="00612D0E" w:rsidRPr="003F0D89" w:rsidRDefault="003F0D89" w:rsidP="00004F92">
            <w:pPr>
              <w:autoSpaceDE w:val="0"/>
              <w:autoSpaceDN w:val="0"/>
              <w:adjustRightInd w:val="0"/>
              <w:jc w:val="center"/>
              <w:rPr>
                <w:rFonts w:ascii="Times New Roman" w:eastAsiaTheme="minorHAnsi" w:hAnsi="Times New Roman" w:cs="Times New Roman"/>
                <w:color w:val="000000" w:themeColor="text1"/>
                <w:lang w:eastAsia="en-US"/>
              </w:rPr>
            </w:pPr>
            <w:r>
              <w:rPr>
                <w:rFonts w:ascii="Times New Roman" w:eastAsiaTheme="minorHAnsi" w:hAnsi="Times New Roman" w:cs="Times New Roman"/>
                <w:color w:val="000000" w:themeColor="text1"/>
                <w:lang w:eastAsia="en-US"/>
              </w:rPr>
              <w:t>р</w:t>
            </w:r>
            <w:r w:rsidR="001B7BC5" w:rsidRPr="003F0D89">
              <w:rPr>
                <w:rFonts w:ascii="Times New Roman" w:eastAsiaTheme="minorHAnsi" w:hAnsi="Times New Roman" w:cs="Times New Roman"/>
                <w:color w:val="000000" w:themeColor="text1"/>
                <w:lang w:eastAsia="en-US"/>
              </w:rPr>
              <w:t>уб.</w:t>
            </w:r>
          </w:p>
        </w:tc>
        <w:tc>
          <w:tcPr>
            <w:tcW w:w="658" w:type="pct"/>
            <w:vAlign w:val="center"/>
          </w:tcPr>
          <w:p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38239</w:t>
            </w:r>
          </w:p>
        </w:tc>
        <w:tc>
          <w:tcPr>
            <w:tcW w:w="606" w:type="pct"/>
            <w:vAlign w:val="center"/>
          </w:tcPr>
          <w:p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42535</w:t>
            </w:r>
          </w:p>
        </w:tc>
        <w:tc>
          <w:tcPr>
            <w:tcW w:w="748" w:type="pct"/>
            <w:vAlign w:val="center"/>
          </w:tcPr>
          <w:p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111,2</w:t>
            </w:r>
          </w:p>
        </w:tc>
      </w:tr>
      <w:tr w:rsidR="00517E2B" w:rsidRPr="00517E2B" w:rsidTr="003F0D89">
        <w:trPr>
          <w:jc w:val="center"/>
        </w:trPr>
        <w:tc>
          <w:tcPr>
            <w:tcW w:w="2361" w:type="pct"/>
            <w:vAlign w:val="center"/>
          </w:tcPr>
          <w:p w:rsidR="00612D0E" w:rsidRPr="003F0D89" w:rsidRDefault="001B7BC5" w:rsidP="00004F92">
            <w:pPr>
              <w:autoSpaceDE w:val="0"/>
              <w:autoSpaceDN w:val="0"/>
              <w:adjustRightInd w:val="0"/>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Уровень регистрируемой безработицы (к трудоспособному населению)</w:t>
            </w:r>
          </w:p>
        </w:tc>
        <w:tc>
          <w:tcPr>
            <w:tcW w:w="626" w:type="pct"/>
            <w:vAlign w:val="center"/>
          </w:tcPr>
          <w:p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w:t>
            </w:r>
          </w:p>
        </w:tc>
        <w:tc>
          <w:tcPr>
            <w:tcW w:w="658" w:type="pct"/>
            <w:vAlign w:val="center"/>
          </w:tcPr>
          <w:p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3,8</w:t>
            </w:r>
          </w:p>
        </w:tc>
        <w:tc>
          <w:tcPr>
            <w:tcW w:w="606" w:type="pct"/>
            <w:vAlign w:val="center"/>
          </w:tcPr>
          <w:p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2,3</w:t>
            </w:r>
          </w:p>
        </w:tc>
        <w:tc>
          <w:tcPr>
            <w:tcW w:w="748" w:type="pct"/>
            <w:vAlign w:val="center"/>
          </w:tcPr>
          <w:p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60,5</w:t>
            </w:r>
          </w:p>
        </w:tc>
      </w:tr>
      <w:tr w:rsidR="00517E2B" w:rsidRPr="00517E2B" w:rsidTr="003F0D89">
        <w:trPr>
          <w:jc w:val="center"/>
        </w:trPr>
        <w:tc>
          <w:tcPr>
            <w:tcW w:w="2361" w:type="pct"/>
            <w:vAlign w:val="center"/>
          </w:tcPr>
          <w:p w:rsidR="00612D0E" w:rsidRPr="003F0D89" w:rsidRDefault="001B7BC5" w:rsidP="00004F92">
            <w:pPr>
              <w:autoSpaceDE w:val="0"/>
              <w:autoSpaceDN w:val="0"/>
              <w:adjustRightInd w:val="0"/>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Поступления налогов и сборов в консолидированный местный бюджет (сумма бюджетов муниципального района и городских и сельских поселений)</w:t>
            </w:r>
          </w:p>
        </w:tc>
        <w:tc>
          <w:tcPr>
            <w:tcW w:w="626" w:type="pct"/>
            <w:vAlign w:val="center"/>
          </w:tcPr>
          <w:p w:rsidR="00612D0E"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м</w:t>
            </w:r>
            <w:r w:rsidR="001B7BC5" w:rsidRPr="003F0D89">
              <w:rPr>
                <w:rFonts w:ascii="Times New Roman" w:eastAsiaTheme="minorHAnsi" w:hAnsi="Times New Roman" w:cs="Times New Roman"/>
                <w:color w:val="000000" w:themeColor="text1"/>
                <w:lang w:eastAsia="en-US"/>
              </w:rPr>
              <w:t>лн.</w:t>
            </w:r>
            <w:r w:rsidR="003F0D89">
              <w:rPr>
                <w:rFonts w:ascii="Times New Roman" w:eastAsiaTheme="minorHAnsi" w:hAnsi="Times New Roman" w:cs="Times New Roman"/>
                <w:color w:val="000000" w:themeColor="text1"/>
                <w:lang w:eastAsia="en-US"/>
              </w:rPr>
              <w:t xml:space="preserve"> </w:t>
            </w:r>
            <w:r w:rsidR="001B7BC5" w:rsidRPr="003F0D89">
              <w:rPr>
                <w:rFonts w:ascii="Times New Roman" w:eastAsiaTheme="minorHAnsi" w:hAnsi="Times New Roman" w:cs="Times New Roman"/>
                <w:color w:val="000000" w:themeColor="text1"/>
                <w:lang w:eastAsia="en-US"/>
              </w:rPr>
              <w:t>руб.</w:t>
            </w:r>
          </w:p>
        </w:tc>
        <w:tc>
          <w:tcPr>
            <w:tcW w:w="658" w:type="pct"/>
            <w:vAlign w:val="center"/>
          </w:tcPr>
          <w:p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203,5</w:t>
            </w:r>
          </w:p>
        </w:tc>
        <w:tc>
          <w:tcPr>
            <w:tcW w:w="606" w:type="pct"/>
            <w:vAlign w:val="center"/>
          </w:tcPr>
          <w:p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238,0</w:t>
            </w:r>
          </w:p>
        </w:tc>
        <w:tc>
          <w:tcPr>
            <w:tcW w:w="748" w:type="pct"/>
            <w:vAlign w:val="center"/>
          </w:tcPr>
          <w:p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117,0</w:t>
            </w:r>
          </w:p>
        </w:tc>
      </w:tr>
      <w:tr w:rsidR="00517E2B" w:rsidRPr="00517E2B" w:rsidTr="003F0D89">
        <w:trPr>
          <w:jc w:val="center"/>
        </w:trPr>
        <w:tc>
          <w:tcPr>
            <w:tcW w:w="2361" w:type="pct"/>
            <w:vAlign w:val="center"/>
          </w:tcPr>
          <w:p w:rsidR="00567D98" w:rsidRPr="003F0D89" w:rsidRDefault="00567D98" w:rsidP="00004F92">
            <w:pPr>
              <w:autoSpaceDE w:val="0"/>
              <w:autoSpaceDN w:val="0"/>
              <w:adjustRightInd w:val="0"/>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Обеспеченность собственными доходами консолидированного местного бюджета  на душу населения</w:t>
            </w:r>
          </w:p>
        </w:tc>
        <w:tc>
          <w:tcPr>
            <w:tcW w:w="626" w:type="pct"/>
            <w:vAlign w:val="center"/>
          </w:tcPr>
          <w:p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тыс. руб.</w:t>
            </w:r>
          </w:p>
        </w:tc>
        <w:tc>
          <w:tcPr>
            <w:tcW w:w="658" w:type="pct"/>
            <w:vAlign w:val="center"/>
          </w:tcPr>
          <w:p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8,3</w:t>
            </w:r>
          </w:p>
        </w:tc>
        <w:tc>
          <w:tcPr>
            <w:tcW w:w="606" w:type="pct"/>
            <w:vAlign w:val="center"/>
          </w:tcPr>
          <w:p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10,0</w:t>
            </w:r>
          </w:p>
        </w:tc>
        <w:tc>
          <w:tcPr>
            <w:tcW w:w="748" w:type="pct"/>
            <w:vAlign w:val="center"/>
          </w:tcPr>
          <w:p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120,3</w:t>
            </w:r>
          </w:p>
        </w:tc>
      </w:tr>
      <w:tr w:rsidR="00517E2B" w:rsidRPr="00517E2B" w:rsidTr="003F0D89">
        <w:trPr>
          <w:jc w:val="center"/>
        </w:trPr>
        <w:tc>
          <w:tcPr>
            <w:tcW w:w="2361" w:type="pct"/>
            <w:vAlign w:val="center"/>
          </w:tcPr>
          <w:p w:rsidR="001B7BC5" w:rsidRPr="003F0D89" w:rsidRDefault="001B7BC5" w:rsidP="00004F92">
            <w:pPr>
              <w:autoSpaceDE w:val="0"/>
              <w:autoSpaceDN w:val="0"/>
              <w:adjustRightInd w:val="0"/>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Розничный товарооборот</w:t>
            </w:r>
          </w:p>
        </w:tc>
        <w:tc>
          <w:tcPr>
            <w:tcW w:w="626" w:type="pct"/>
            <w:vAlign w:val="center"/>
          </w:tcPr>
          <w:p w:rsidR="001B7BC5"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м</w:t>
            </w:r>
            <w:r w:rsidR="001B7BC5" w:rsidRPr="003F0D89">
              <w:rPr>
                <w:rFonts w:ascii="Times New Roman" w:eastAsiaTheme="minorHAnsi" w:hAnsi="Times New Roman" w:cs="Times New Roman"/>
                <w:color w:val="000000" w:themeColor="text1"/>
                <w:lang w:eastAsia="en-US"/>
              </w:rPr>
              <w:t>лн.</w:t>
            </w:r>
            <w:r w:rsidR="003F0D89">
              <w:rPr>
                <w:rFonts w:ascii="Times New Roman" w:eastAsiaTheme="minorHAnsi" w:hAnsi="Times New Roman" w:cs="Times New Roman"/>
                <w:color w:val="000000" w:themeColor="text1"/>
                <w:lang w:eastAsia="en-US"/>
              </w:rPr>
              <w:t xml:space="preserve"> </w:t>
            </w:r>
            <w:r w:rsidR="001B7BC5" w:rsidRPr="003F0D89">
              <w:rPr>
                <w:rFonts w:ascii="Times New Roman" w:eastAsiaTheme="minorHAnsi" w:hAnsi="Times New Roman" w:cs="Times New Roman"/>
                <w:color w:val="000000" w:themeColor="text1"/>
                <w:lang w:eastAsia="en-US"/>
              </w:rPr>
              <w:t>руб.</w:t>
            </w:r>
          </w:p>
        </w:tc>
        <w:tc>
          <w:tcPr>
            <w:tcW w:w="658" w:type="pct"/>
            <w:vAlign w:val="center"/>
          </w:tcPr>
          <w:p w:rsidR="001B7BC5"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652,6</w:t>
            </w:r>
          </w:p>
        </w:tc>
        <w:tc>
          <w:tcPr>
            <w:tcW w:w="606" w:type="pct"/>
            <w:vAlign w:val="center"/>
          </w:tcPr>
          <w:p w:rsidR="001B7BC5"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743,0</w:t>
            </w:r>
          </w:p>
        </w:tc>
        <w:tc>
          <w:tcPr>
            <w:tcW w:w="748" w:type="pct"/>
            <w:vAlign w:val="center"/>
          </w:tcPr>
          <w:p w:rsidR="001B7BC5"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113,8</w:t>
            </w:r>
          </w:p>
        </w:tc>
      </w:tr>
      <w:tr w:rsidR="00517E2B" w:rsidRPr="00517E2B" w:rsidTr="003F0D89">
        <w:trPr>
          <w:jc w:val="center"/>
        </w:trPr>
        <w:tc>
          <w:tcPr>
            <w:tcW w:w="2361" w:type="pct"/>
            <w:vAlign w:val="center"/>
          </w:tcPr>
          <w:p w:rsidR="001B7BC5" w:rsidRPr="003F0D89" w:rsidRDefault="001B7BC5" w:rsidP="00004F92">
            <w:pPr>
              <w:autoSpaceDE w:val="0"/>
              <w:autoSpaceDN w:val="0"/>
              <w:adjustRightInd w:val="0"/>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Индекс физического объема</w:t>
            </w:r>
          </w:p>
        </w:tc>
        <w:tc>
          <w:tcPr>
            <w:tcW w:w="626" w:type="pct"/>
            <w:vAlign w:val="center"/>
          </w:tcPr>
          <w:p w:rsidR="001B7BC5"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w:t>
            </w:r>
          </w:p>
        </w:tc>
        <w:tc>
          <w:tcPr>
            <w:tcW w:w="658" w:type="pct"/>
            <w:vAlign w:val="center"/>
          </w:tcPr>
          <w:p w:rsidR="001B7BC5"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98,0</w:t>
            </w:r>
          </w:p>
        </w:tc>
        <w:tc>
          <w:tcPr>
            <w:tcW w:w="606" w:type="pct"/>
            <w:vAlign w:val="center"/>
          </w:tcPr>
          <w:p w:rsidR="001B7BC5"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109,6</w:t>
            </w:r>
          </w:p>
        </w:tc>
        <w:tc>
          <w:tcPr>
            <w:tcW w:w="748" w:type="pct"/>
            <w:vAlign w:val="center"/>
          </w:tcPr>
          <w:p w:rsidR="001B7BC5"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111,8</w:t>
            </w:r>
          </w:p>
        </w:tc>
      </w:tr>
      <w:tr w:rsidR="00517E2B" w:rsidRPr="00517E2B" w:rsidTr="003F0D89">
        <w:trPr>
          <w:jc w:val="center"/>
        </w:trPr>
        <w:tc>
          <w:tcPr>
            <w:tcW w:w="2361" w:type="pct"/>
            <w:vAlign w:val="center"/>
          </w:tcPr>
          <w:p w:rsidR="001B7BC5" w:rsidRPr="003F0D89" w:rsidRDefault="001B7BC5" w:rsidP="00004F92">
            <w:pPr>
              <w:autoSpaceDE w:val="0"/>
              <w:autoSpaceDN w:val="0"/>
              <w:adjustRightInd w:val="0"/>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 xml:space="preserve">Объем инвестиций - </w:t>
            </w:r>
            <w:r w:rsidR="003F0D89">
              <w:rPr>
                <w:rFonts w:ascii="Times New Roman" w:eastAsiaTheme="minorHAnsi" w:hAnsi="Times New Roman" w:cs="Times New Roman"/>
                <w:color w:val="000000" w:themeColor="text1"/>
                <w:lang w:eastAsia="en-US"/>
              </w:rPr>
              <w:t>всего,</w:t>
            </w:r>
          </w:p>
        </w:tc>
        <w:tc>
          <w:tcPr>
            <w:tcW w:w="626" w:type="pct"/>
            <w:vAlign w:val="center"/>
          </w:tcPr>
          <w:p w:rsidR="001B7BC5"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т</w:t>
            </w:r>
            <w:r w:rsidR="001B7BC5" w:rsidRPr="003F0D89">
              <w:rPr>
                <w:rFonts w:ascii="Times New Roman" w:eastAsiaTheme="minorHAnsi" w:hAnsi="Times New Roman" w:cs="Times New Roman"/>
                <w:color w:val="000000" w:themeColor="text1"/>
                <w:lang w:eastAsia="en-US"/>
              </w:rPr>
              <w:t>ыс. руб.</w:t>
            </w:r>
          </w:p>
        </w:tc>
        <w:tc>
          <w:tcPr>
            <w:tcW w:w="658" w:type="pct"/>
            <w:vAlign w:val="center"/>
          </w:tcPr>
          <w:p w:rsidR="001B7BC5"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1602134</w:t>
            </w:r>
          </w:p>
        </w:tc>
        <w:tc>
          <w:tcPr>
            <w:tcW w:w="606" w:type="pct"/>
            <w:vAlign w:val="center"/>
          </w:tcPr>
          <w:p w:rsidR="001B7BC5"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2416851</w:t>
            </w:r>
          </w:p>
        </w:tc>
        <w:tc>
          <w:tcPr>
            <w:tcW w:w="748" w:type="pct"/>
            <w:vAlign w:val="center"/>
          </w:tcPr>
          <w:p w:rsidR="001B7BC5"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150,9</w:t>
            </w:r>
          </w:p>
        </w:tc>
      </w:tr>
      <w:tr w:rsidR="00517E2B" w:rsidRPr="00517E2B" w:rsidTr="003F0D89">
        <w:trPr>
          <w:jc w:val="center"/>
        </w:trPr>
        <w:tc>
          <w:tcPr>
            <w:tcW w:w="2361" w:type="pct"/>
            <w:vAlign w:val="center"/>
          </w:tcPr>
          <w:p w:rsidR="001B7BC5" w:rsidRPr="003F0D89" w:rsidRDefault="003F0D89" w:rsidP="00004F92">
            <w:pPr>
              <w:autoSpaceDE w:val="0"/>
              <w:autoSpaceDN w:val="0"/>
              <w:adjustRightInd w:val="0"/>
              <w:rPr>
                <w:rFonts w:ascii="Times New Roman" w:eastAsiaTheme="minorHAnsi" w:hAnsi="Times New Roman" w:cs="Times New Roman"/>
                <w:i/>
                <w:color w:val="000000" w:themeColor="text1"/>
                <w:lang w:eastAsia="en-US"/>
              </w:rPr>
            </w:pPr>
            <w:r>
              <w:rPr>
                <w:rFonts w:ascii="Times New Roman" w:eastAsiaTheme="minorHAnsi" w:hAnsi="Times New Roman" w:cs="Times New Roman"/>
                <w:i/>
                <w:color w:val="000000" w:themeColor="text1"/>
                <w:lang w:eastAsia="en-US"/>
              </w:rPr>
              <w:t xml:space="preserve">в т.ч. </w:t>
            </w:r>
            <w:r w:rsidR="001B7BC5" w:rsidRPr="003F0D89">
              <w:rPr>
                <w:rFonts w:ascii="Times New Roman" w:eastAsiaTheme="minorHAnsi" w:hAnsi="Times New Roman" w:cs="Times New Roman"/>
                <w:i/>
                <w:color w:val="000000" w:themeColor="text1"/>
                <w:lang w:eastAsia="en-US"/>
              </w:rPr>
              <w:t>бюджетные средства</w:t>
            </w:r>
          </w:p>
        </w:tc>
        <w:tc>
          <w:tcPr>
            <w:tcW w:w="626" w:type="pct"/>
            <w:vAlign w:val="center"/>
          </w:tcPr>
          <w:p w:rsidR="001B7BC5" w:rsidRPr="003F0D89" w:rsidRDefault="00567D98" w:rsidP="00004F92">
            <w:pPr>
              <w:autoSpaceDE w:val="0"/>
              <w:autoSpaceDN w:val="0"/>
              <w:adjustRightInd w:val="0"/>
              <w:jc w:val="center"/>
              <w:rPr>
                <w:rFonts w:ascii="Times New Roman" w:eastAsiaTheme="minorHAnsi" w:hAnsi="Times New Roman" w:cs="Times New Roman"/>
                <w:i/>
                <w:color w:val="000000" w:themeColor="text1"/>
                <w:lang w:eastAsia="en-US"/>
              </w:rPr>
            </w:pPr>
            <w:r w:rsidRPr="003F0D89">
              <w:rPr>
                <w:rFonts w:ascii="Times New Roman" w:eastAsiaTheme="minorHAnsi" w:hAnsi="Times New Roman" w:cs="Times New Roman"/>
                <w:i/>
                <w:color w:val="000000" w:themeColor="text1"/>
                <w:lang w:eastAsia="en-US"/>
              </w:rPr>
              <w:t>т</w:t>
            </w:r>
            <w:r w:rsidR="001B7BC5" w:rsidRPr="003F0D89">
              <w:rPr>
                <w:rFonts w:ascii="Times New Roman" w:eastAsiaTheme="minorHAnsi" w:hAnsi="Times New Roman" w:cs="Times New Roman"/>
                <w:i/>
                <w:color w:val="000000" w:themeColor="text1"/>
                <w:lang w:eastAsia="en-US"/>
              </w:rPr>
              <w:t>ыс. руб.</w:t>
            </w:r>
          </w:p>
        </w:tc>
        <w:tc>
          <w:tcPr>
            <w:tcW w:w="658" w:type="pct"/>
            <w:vAlign w:val="center"/>
          </w:tcPr>
          <w:p w:rsidR="001B7BC5" w:rsidRPr="003F0D89" w:rsidRDefault="001B7BC5" w:rsidP="00004F92">
            <w:pPr>
              <w:autoSpaceDE w:val="0"/>
              <w:autoSpaceDN w:val="0"/>
              <w:adjustRightInd w:val="0"/>
              <w:jc w:val="center"/>
              <w:rPr>
                <w:rFonts w:ascii="Times New Roman" w:eastAsiaTheme="minorHAnsi" w:hAnsi="Times New Roman" w:cs="Times New Roman"/>
                <w:i/>
                <w:color w:val="000000" w:themeColor="text1"/>
                <w:lang w:eastAsia="en-US"/>
              </w:rPr>
            </w:pPr>
            <w:r w:rsidRPr="003F0D89">
              <w:rPr>
                <w:rFonts w:ascii="Times New Roman" w:eastAsiaTheme="minorHAnsi" w:hAnsi="Times New Roman" w:cs="Times New Roman"/>
                <w:i/>
                <w:color w:val="000000" w:themeColor="text1"/>
                <w:lang w:eastAsia="en-US"/>
              </w:rPr>
              <w:t>1437731,0</w:t>
            </w:r>
          </w:p>
        </w:tc>
        <w:tc>
          <w:tcPr>
            <w:tcW w:w="606" w:type="pct"/>
            <w:vAlign w:val="center"/>
          </w:tcPr>
          <w:p w:rsidR="001B7BC5" w:rsidRPr="003F0D89" w:rsidRDefault="00567D98" w:rsidP="00004F92">
            <w:pPr>
              <w:autoSpaceDE w:val="0"/>
              <w:autoSpaceDN w:val="0"/>
              <w:adjustRightInd w:val="0"/>
              <w:jc w:val="center"/>
              <w:rPr>
                <w:rFonts w:ascii="Times New Roman" w:eastAsiaTheme="minorHAnsi" w:hAnsi="Times New Roman" w:cs="Times New Roman"/>
                <w:i/>
                <w:color w:val="000000" w:themeColor="text1"/>
                <w:lang w:eastAsia="en-US"/>
              </w:rPr>
            </w:pPr>
            <w:r w:rsidRPr="003F0D89">
              <w:rPr>
                <w:rFonts w:ascii="Times New Roman" w:eastAsiaTheme="minorHAnsi" w:hAnsi="Times New Roman" w:cs="Times New Roman"/>
                <w:i/>
                <w:color w:val="000000" w:themeColor="text1"/>
                <w:lang w:eastAsia="en-US"/>
              </w:rPr>
              <w:t>1490149,0</w:t>
            </w:r>
          </w:p>
        </w:tc>
        <w:tc>
          <w:tcPr>
            <w:tcW w:w="748" w:type="pct"/>
            <w:vAlign w:val="center"/>
          </w:tcPr>
          <w:p w:rsidR="001B7BC5" w:rsidRPr="003F0D89" w:rsidRDefault="00567D98" w:rsidP="00004F92">
            <w:pPr>
              <w:autoSpaceDE w:val="0"/>
              <w:autoSpaceDN w:val="0"/>
              <w:adjustRightInd w:val="0"/>
              <w:jc w:val="center"/>
              <w:rPr>
                <w:rFonts w:ascii="Times New Roman" w:eastAsiaTheme="minorHAnsi" w:hAnsi="Times New Roman" w:cs="Times New Roman"/>
                <w:i/>
                <w:color w:val="000000" w:themeColor="text1"/>
                <w:lang w:eastAsia="en-US"/>
              </w:rPr>
            </w:pPr>
            <w:r w:rsidRPr="003F0D89">
              <w:rPr>
                <w:rFonts w:ascii="Times New Roman" w:eastAsiaTheme="minorHAnsi" w:hAnsi="Times New Roman" w:cs="Times New Roman"/>
                <w:i/>
                <w:color w:val="000000" w:themeColor="text1"/>
                <w:lang w:eastAsia="en-US"/>
              </w:rPr>
              <w:t>103,6</w:t>
            </w:r>
          </w:p>
        </w:tc>
      </w:tr>
      <w:tr w:rsidR="00517E2B" w:rsidRPr="00517E2B" w:rsidTr="003F0D89">
        <w:trPr>
          <w:jc w:val="center"/>
        </w:trPr>
        <w:tc>
          <w:tcPr>
            <w:tcW w:w="2361" w:type="pct"/>
            <w:vAlign w:val="center"/>
          </w:tcPr>
          <w:p w:rsidR="00C8344F" w:rsidRPr="00590EC9" w:rsidRDefault="00D17661" w:rsidP="00004F92">
            <w:pPr>
              <w:autoSpaceDE w:val="0"/>
              <w:autoSpaceDN w:val="0"/>
              <w:adjustRightInd w:val="0"/>
              <w:rPr>
                <w:rFonts w:ascii="Times New Roman" w:eastAsiaTheme="minorHAnsi" w:hAnsi="Times New Roman" w:cs="Times New Roman"/>
                <w:color w:val="auto"/>
                <w:lang w:eastAsia="en-US"/>
              </w:rPr>
            </w:pPr>
            <w:r w:rsidRPr="00590EC9">
              <w:rPr>
                <w:rFonts w:ascii="Times New Roman" w:hAnsi="Times New Roman" w:cs="Times New Roman"/>
                <w:color w:val="auto"/>
                <w:lang w:eastAsia="zh-CN"/>
              </w:rPr>
              <w:t>Объем отгруженных товаров, выполненных работ и услуг в действующих ценах</w:t>
            </w:r>
          </w:p>
        </w:tc>
        <w:tc>
          <w:tcPr>
            <w:tcW w:w="626" w:type="pct"/>
            <w:vAlign w:val="center"/>
          </w:tcPr>
          <w:p w:rsidR="00C8344F" w:rsidRPr="00590EC9" w:rsidRDefault="00C8344F" w:rsidP="00004F92">
            <w:pPr>
              <w:autoSpaceDE w:val="0"/>
              <w:autoSpaceDN w:val="0"/>
              <w:adjustRightInd w:val="0"/>
              <w:jc w:val="center"/>
              <w:rPr>
                <w:rFonts w:ascii="Times New Roman" w:eastAsiaTheme="minorHAnsi" w:hAnsi="Times New Roman" w:cs="Times New Roman"/>
                <w:color w:val="auto"/>
                <w:lang w:eastAsia="en-US"/>
              </w:rPr>
            </w:pPr>
            <w:r w:rsidRPr="00590EC9">
              <w:rPr>
                <w:rFonts w:ascii="Times New Roman" w:eastAsiaTheme="minorHAnsi" w:hAnsi="Times New Roman" w:cs="Times New Roman"/>
                <w:color w:val="auto"/>
                <w:lang w:eastAsia="en-US"/>
              </w:rPr>
              <w:t>млн. руб.</w:t>
            </w:r>
          </w:p>
        </w:tc>
        <w:tc>
          <w:tcPr>
            <w:tcW w:w="658" w:type="pct"/>
            <w:vAlign w:val="center"/>
          </w:tcPr>
          <w:p w:rsidR="00C8344F" w:rsidRPr="00590EC9" w:rsidRDefault="00D17661" w:rsidP="00004F92">
            <w:pPr>
              <w:autoSpaceDE w:val="0"/>
              <w:autoSpaceDN w:val="0"/>
              <w:adjustRightInd w:val="0"/>
              <w:jc w:val="center"/>
              <w:rPr>
                <w:rFonts w:ascii="Times New Roman" w:eastAsiaTheme="minorHAnsi" w:hAnsi="Times New Roman" w:cs="Times New Roman"/>
                <w:color w:val="auto"/>
                <w:lang w:eastAsia="en-US"/>
              </w:rPr>
            </w:pPr>
            <w:r w:rsidRPr="00590EC9">
              <w:rPr>
                <w:rFonts w:ascii="Times New Roman" w:eastAsiaTheme="minorHAnsi" w:hAnsi="Times New Roman" w:cs="Times New Roman"/>
                <w:color w:val="auto"/>
                <w:lang w:eastAsia="en-US"/>
              </w:rPr>
              <w:t>6594,3</w:t>
            </w:r>
          </w:p>
        </w:tc>
        <w:tc>
          <w:tcPr>
            <w:tcW w:w="606" w:type="pct"/>
            <w:vAlign w:val="center"/>
          </w:tcPr>
          <w:p w:rsidR="00C8344F" w:rsidRPr="00590EC9" w:rsidRDefault="00D17661" w:rsidP="00004F92">
            <w:pPr>
              <w:autoSpaceDE w:val="0"/>
              <w:autoSpaceDN w:val="0"/>
              <w:adjustRightInd w:val="0"/>
              <w:jc w:val="center"/>
              <w:rPr>
                <w:rFonts w:ascii="Times New Roman" w:eastAsiaTheme="minorHAnsi" w:hAnsi="Times New Roman" w:cs="Times New Roman"/>
                <w:color w:val="auto"/>
                <w:lang w:eastAsia="en-US"/>
              </w:rPr>
            </w:pPr>
            <w:r w:rsidRPr="00590EC9">
              <w:rPr>
                <w:rFonts w:ascii="Times New Roman" w:eastAsiaTheme="minorHAnsi" w:hAnsi="Times New Roman" w:cs="Times New Roman"/>
                <w:color w:val="auto"/>
                <w:lang w:eastAsia="en-US"/>
              </w:rPr>
              <w:t>6660,3</w:t>
            </w:r>
          </w:p>
        </w:tc>
        <w:tc>
          <w:tcPr>
            <w:tcW w:w="748" w:type="pct"/>
            <w:vAlign w:val="center"/>
          </w:tcPr>
          <w:p w:rsidR="00C8344F" w:rsidRPr="00590EC9" w:rsidRDefault="00D17661" w:rsidP="00004F92">
            <w:pPr>
              <w:autoSpaceDE w:val="0"/>
              <w:autoSpaceDN w:val="0"/>
              <w:adjustRightInd w:val="0"/>
              <w:jc w:val="center"/>
              <w:rPr>
                <w:rFonts w:ascii="Times New Roman" w:eastAsiaTheme="minorHAnsi" w:hAnsi="Times New Roman" w:cs="Times New Roman"/>
                <w:color w:val="auto"/>
                <w:lang w:eastAsia="en-US"/>
              </w:rPr>
            </w:pPr>
            <w:r w:rsidRPr="00590EC9">
              <w:rPr>
                <w:rFonts w:ascii="Times New Roman" w:eastAsiaTheme="minorHAnsi" w:hAnsi="Times New Roman" w:cs="Times New Roman"/>
                <w:color w:val="auto"/>
                <w:lang w:eastAsia="en-US"/>
              </w:rPr>
              <w:t>101,0</w:t>
            </w:r>
          </w:p>
        </w:tc>
      </w:tr>
      <w:tr w:rsidR="00517E2B" w:rsidRPr="00517E2B" w:rsidTr="003F0D89">
        <w:trPr>
          <w:jc w:val="center"/>
        </w:trPr>
        <w:tc>
          <w:tcPr>
            <w:tcW w:w="2361" w:type="pct"/>
            <w:vAlign w:val="center"/>
          </w:tcPr>
          <w:p w:rsidR="00567D98" w:rsidRPr="00CB0340" w:rsidRDefault="00567D98" w:rsidP="00004F92">
            <w:pPr>
              <w:autoSpaceDE w:val="0"/>
              <w:autoSpaceDN w:val="0"/>
              <w:adjustRightInd w:val="0"/>
              <w:rPr>
                <w:rFonts w:ascii="Times New Roman" w:eastAsiaTheme="minorHAnsi" w:hAnsi="Times New Roman" w:cs="Times New Roman"/>
                <w:color w:val="auto"/>
                <w:lang w:eastAsia="en-US"/>
              </w:rPr>
            </w:pPr>
            <w:r w:rsidRPr="00CB0340">
              <w:rPr>
                <w:rFonts w:ascii="Times New Roman" w:eastAsiaTheme="minorHAnsi" w:hAnsi="Times New Roman" w:cs="Times New Roman"/>
                <w:color w:val="auto"/>
                <w:lang w:eastAsia="en-US"/>
              </w:rPr>
              <w:t>Индекс промышленного производства</w:t>
            </w:r>
          </w:p>
        </w:tc>
        <w:tc>
          <w:tcPr>
            <w:tcW w:w="626" w:type="pct"/>
            <w:vAlign w:val="center"/>
          </w:tcPr>
          <w:p w:rsidR="00567D98" w:rsidRPr="003F0D89" w:rsidRDefault="00567D98" w:rsidP="00004F92">
            <w:pPr>
              <w:autoSpaceDE w:val="0"/>
              <w:autoSpaceDN w:val="0"/>
              <w:adjustRightInd w:val="0"/>
              <w:jc w:val="center"/>
              <w:rPr>
                <w:rFonts w:ascii="Times New Roman" w:eastAsiaTheme="minorHAnsi" w:hAnsi="Times New Roman" w:cs="Times New Roman"/>
                <w:i/>
                <w:color w:val="000000" w:themeColor="text1"/>
                <w:lang w:eastAsia="en-US"/>
              </w:rPr>
            </w:pPr>
            <w:r w:rsidRPr="003F0D89">
              <w:rPr>
                <w:rFonts w:ascii="Times New Roman" w:eastAsiaTheme="minorHAnsi" w:hAnsi="Times New Roman" w:cs="Times New Roman"/>
                <w:i/>
                <w:color w:val="000000" w:themeColor="text1"/>
                <w:lang w:eastAsia="en-US"/>
              </w:rPr>
              <w:t>%</w:t>
            </w:r>
          </w:p>
        </w:tc>
        <w:tc>
          <w:tcPr>
            <w:tcW w:w="658" w:type="pct"/>
            <w:vAlign w:val="center"/>
          </w:tcPr>
          <w:p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90,2</w:t>
            </w:r>
          </w:p>
        </w:tc>
        <w:tc>
          <w:tcPr>
            <w:tcW w:w="606" w:type="pct"/>
            <w:vAlign w:val="center"/>
          </w:tcPr>
          <w:p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92,3</w:t>
            </w:r>
          </w:p>
        </w:tc>
        <w:tc>
          <w:tcPr>
            <w:tcW w:w="748" w:type="pct"/>
            <w:vAlign w:val="center"/>
          </w:tcPr>
          <w:p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102,3</w:t>
            </w:r>
          </w:p>
        </w:tc>
      </w:tr>
      <w:tr w:rsidR="00517E2B" w:rsidRPr="00517E2B" w:rsidTr="003F0D89">
        <w:trPr>
          <w:jc w:val="center"/>
        </w:trPr>
        <w:tc>
          <w:tcPr>
            <w:tcW w:w="2361" w:type="pct"/>
            <w:vAlign w:val="center"/>
          </w:tcPr>
          <w:p w:rsidR="00567D98" w:rsidRPr="00CB0340" w:rsidRDefault="00567D98" w:rsidP="00004F92">
            <w:pPr>
              <w:autoSpaceDE w:val="0"/>
              <w:autoSpaceDN w:val="0"/>
              <w:adjustRightInd w:val="0"/>
              <w:rPr>
                <w:rFonts w:ascii="Times New Roman" w:eastAsiaTheme="minorHAnsi" w:hAnsi="Times New Roman" w:cs="Times New Roman"/>
                <w:color w:val="auto"/>
                <w:lang w:eastAsia="en-US"/>
              </w:rPr>
            </w:pPr>
            <w:r w:rsidRPr="00CB0340">
              <w:rPr>
                <w:rFonts w:ascii="Times New Roman" w:eastAsiaTheme="minorHAnsi" w:hAnsi="Times New Roman" w:cs="Times New Roman"/>
                <w:color w:val="auto"/>
                <w:lang w:eastAsia="en-US"/>
              </w:rPr>
              <w:t>Валовый выпуск продукции в сельхозорганизациях и КФХ</w:t>
            </w:r>
          </w:p>
        </w:tc>
        <w:tc>
          <w:tcPr>
            <w:tcW w:w="626" w:type="pct"/>
            <w:vAlign w:val="center"/>
          </w:tcPr>
          <w:p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млн.</w:t>
            </w:r>
            <w:r w:rsidR="00083F73">
              <w:rPr>
                <w:rFonts w:ascii="Times New Roman" w:eastAsiaTheme="minorHAnsi" w:hAnsi="Times New Roman" w:cs="Times New Roman"/>
                <w:color w:val="000000" w:themeColor="text1"/>
                <w:lang w:eastAsia="en-US"/>
              </w:rPr>
              <w:t xml:space="preserve"> </w:t>
            </w:r>
            <w:r w:rsidRPr="003F0D89">
              <w:rPr>
                <w:rFonts w:ascii="Times New Roman" w:eastAsiaTheme="minorHAnsi" w:hAnsi="Times New Roman" w:cs="Times New Roman"/>
                <w:color w:val="000000" w:themeColor="text1"/>
                <w:lang w:eastAsia="en-US"/>
              </w:rPr>
              <w:t>руб.</w:t>
            </w:r>
          </w:p>
        </w:tc>
        <w:tc>
          <w:tcPr>
            <w:tcW w:w="658" w:type="pct"/>
            <w:vAlign w:val="center"/>
          </w:tcPr>
          <w:p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1111,3</w:t>
            </w:r>
          </w:p>
        </w:tc>
        <w:tc>
          <w:tcPr>
            <w:tcW w:w="606" w:type="pct"/>
            <w:vAlign w:val="center"/>
          </w:tcPr>
          <w:p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1411,2</w:t>
            </w:r>
          </w:p>
        </w:tc>
        <w:tc>
          <w:tcPr>
            <w:tcW w:w="748" w:type="pct"/>
            <w:vAlign w:val="center"/>
          </w:tcPr>
          <w:p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127,0</w:t>
            </w:r>
          </w:p>
        </w:tc>
      </w:tr>
      <w:tr w:rsidR="00517E2B" w:rsidRPr="00517E2B" w:rsidTr="003F0D89">
        <w:trPr>
          <w:jc w:val="center"/>
        </w:trPr>
        <w:tc>
          <w:tcPr>
            <w:tcW w:w="2361" w:type="pct"/>
            <w:vAlign w:val="center"/>
          </w:tcPr>
          <w:p w:rsidR="00567D98" w:rsidRPr="00CB0340" w:rsidRDefault="00567D98" w:rsidP="00004F92">
            <w:pPr>
              <w:autoSpaceDE w:val="0"/>
              <w:autoSpaceDN w:val="0"/>
              <w:adjustRightInd w:val="0"/>
              <w:rPr>
                <w:rFonts w:ascii="Times New Roman" w:eastAsiaTheme="minorHAnsi" w:hAnsi="Times New Roman" w:cs="Times New Roman"/>
                <w:color w:val="auto"/>
                <w:lang w:eastAsia="en-US"/>
              </w:rPr>
            </w:pPr>
            <w:r w:rsidRPr="00CB0340">
              <w:rPr>
                <w:rFonts w:ascii="Times New Roman" w:eastAsiaTheme="minorHAnsi" w:hAnsi="Times New Roman" w:cs="Times New Roman"/>
                <w:color w:val="auto"/>
                <w:lang w:eastAsia="en-US"/>
              </w:rPr>
              <w:t>Индекс производства продукции в сельхозорганизациях и КФХ</w:t>
            </w:r>
          </w:p>
        </w:tc>
        <w:tc>
          <w:tcPr>
            <w:tcW w:w="626" w:type="pct"/>
            <w:vAlign w:val="center"/>
          </w:tcPr>
          <w:p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w:t>
            </w:r>
          </w:p>
        </w:tc>
        <w:tc>
          <w:tcPr>
            <w:tcW w:w="658" w:type="pct"/>
            <w:vAlign w:val="center"/>
          </w:tcPr>
          <w:p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140,3</w:t>
            </w:r>
          </w:p>
        </w:tc>
        <w:tc>
          <w:tcPr>
            <w:tcW w:w="606" w:type="pct"/>
            <w:vAlign w:val="center"/>
          </w:tcPr>
          <w:p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102,2</w:t>
            </w:r>
          </w:p>
        </w:tc>
        <w:tc>
          <w:tcPr>
            <w:tcW w:w="748" w:type="pct"/>
            <w:vAlign w:val="center"/>
          </w:tcPr>
          <w:p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72,8</w:t>
            </w:r>
          </w:p>
        </w:tc>
      </w:tr>
      <w:tr w:rsidR="00657A49" w:rsidRPr="00517E2B" w:rsidTr="003F0D89">
        <w:trPr>
          <w:jc w:val="center"/>
        </w:trPr>
        <w:tc>
          <w:tcPr>
            <w:tcW w:w="2361" w:type="pct"/>
            <w:vAlign w:val="center"/>
          </w:tcPr>
          <w:p w:rsidR="00567D98" w:rsidRPr="003F0D89" w:rsidRDefault="00567D98" w:rsidP="00004F92">
            <w:pPr>
              <w:autoSpaceDE w:val="0"/>
              <w:autoSpaceDN w:val="0"/>
              <w:adjustRightInd w:val="0"/>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Ввод в действие жилых домов</w:t>
            </w:r>
          </w:p>
        </w:tc>
        <w:tc>
          <w:tcPr>
            <w:tcW w:w="626" w:type="pct"/>
            <w:vAlign w:val="center"/>
          </w:tcPr>
          <w:p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кв.</w:t>
            </w:r>
            <w:r w:rsidR="000112DF">
              <w:rPr>
                <w:rFonts w:ascii="Times New Roman" w:eastAsiaTheme="minorHAnsi" w:hAnsi="Times New Roman" w:cs="Times New Roman"/>
                <w:color w:val="000000" w:themeColor="text1"/>
                <w:lang w:eastAsia="en-US"/>
              </w:rPr>
              <w:t xml:space="preserve"> </w:t>
            </w:r>
            <w:r w:rsidRPr="003F0D89">
              <w:rPr>
                <w:rFonts w:ascii="Times New Roman" w:eastAsiaTheme="minorHAnsi" w:hAnsi="Times New Roman" w:cs="Times New Roman"/>
                <w:color w:val="000000" w:themeColor="text1"/>
                <w:lang w:eastAsia="en-US"/>
              </w:rPr>
              <w:t>м.</w:t>
            </w:r>
          </w:p>
        </w:tc>
        <w:tc>
          <w:tcPr>
            <w:tcW w:w="658" w:type="pct"/>
            <w:vAlign w:val="center"/>
          </w:tcPr>
          <w:p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1510,7</w:t>
            </w:r>
          </w:p>
        </w:tc>
        <w:tc>
          <w:tcPr>
            <w:tcW w:w="606" w:type="pct"/>
            <w:vAlign w:val="center"/>
          </w:tcPr>
          <w:p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0</w:t>
            </w:r>
            <w:r w:rsidR="00083F73">
              <w:rPr>
                <w:rFonts w:ascii="Times New Roman" w:eastAsiaTheme="minorHAnsi" w:hAnsi="Times New Roman" w:cs="Times New Roman"/>
                <w:color w:val="000000" w:themeColor="text1"/>
                <w:lang w:eastAsia="en-US"/>
              </w:rPr>
              <w:t>,0</w:t>
            </w:r>
          </w:p>
        </w:tc>
        <w:tc>
          <w:tcPr>
            <w:tcW w:w="748" w:type="pct"/>
            <w:vAlign w:val="center"/>
          </w:tcPr>
          <w:p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0</w:t>
            </w:r>
            <w:r w:rsidR="00083F73">
              <w:rPr>
                <w:rFonts w:ascii="Times New Roman" w:eastAsiaTheme="minorHAnsi" w:hAnsi="Times New Roman" w:cs="Times New Roman"/>
                <w:color w:val="000000" w:themeColor="text1"/>
                <w:lang w:eastAsia="en-US"/>
              </w:rPr>
              <w:t>,0</w:t>
            </w:r>
          </w:p>
        </w:tc>
      </w:tr>
    </w:tbl>
    <w:p w:rsidR="00612D0E" w:rsidRPr="00517E2B" w:rsidRDefault="00612D0E" w:rsidP="00004F92">
      <w:pPr>
        <w:autoSpaceDE w:val="0"/>
        <w:autoSpaceDN w:val="0"/>
        <w:adjustRightInd w:val="0"/>
        <w:ind w:firstLine="709"/>
        <w:jc w:val="center"/>
        <w:rPr>
          <w:rFonts w:ascii="Times New Roman" w:eastAsiaTheme="minorHAnsi" w:hAnsi="Times New Roman" w:cs="Times New Roman"/>
          <w:color w:val="000000" w:themeColor="text1"/>
          <w:sz w:val="28"/>
          <w:szCs w:val="28"/>
          <w:lang w:eastAsia="en-US"/>
        </w:rPr>
      </w:pPr>
    </w:p>
    <w:p w:rsidR="00612D0E" w:rsidRPr="00517E2B" w:rsidRDefault="00362724"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Динамика основных макроэкономических показателей свидетельствует о том, что несмотря на определённые успехи в экономическом развитии, сложной остаётся демографич</w:t>
      </w:r>
      <w:r w:rsidR="008E2386">
        <w:rPr>
          <w:rFonts w:ascii="Times New Roman" w:hAnsi="Times New Roman" w:cs="Times New Roman"/>
          <w:color w:val="000000" w:themeColor="text1"/>
          <w:sz w:val="28"/>
          <w:szCs w:val="28"/>
        </w:rPr>
        <w:t>еская ситуация.</w:t>
      </w:r>
      <w:r w:rsidRPr="00517E2B">
        <w:rPr>
          <w:rFonts w:ascii="Times New Roman" w:hAnsi="Times New Roman" w:cs="Times New Roman"/>
          <w:color w:val="000000" w:themeColor="text1"/>
          <w:sz w:val="28"/>
          <w:szCs w:val="28"/>
        </w:rPr>
        <w:t xml:space="preserve"> В Тулунском муниципальном районе наблюдается естественный прирост </w:t>
      </w:r>
      <w:r w:rsidR="006D2133" w:rsidRPr="00517E2B">
        <w:rPr>
          <w:rFonts w:ascii="Times New Roman" w:hAnsi="Times New Roman" w:cs="Times New Roman"/>
          <w:color w:val="000000" w:themeColor="text1"/>
          <w:sz w:val="28"/>
          <w:szCs w:val="28"/>
        </w:rPr>
        <w:t>населения, однако вследствие миграционного оттока численность населения района ежегодно сокращается.</w:t>
      </w:r>
    </w:p>
    <w:p w:rsidR="00497D18" w:rsidRPr="00517E2B" w:rsidRDefault="00497D18" w:rsidP="00004F92">
      <w:pPr>
        <w:tabs>
          <w:tab w:val="left" w:pos="851"/>
        </w:tabs>
        <w:ind w:firstLine="709"/>
        <w:contextualSpacing/>
        <w:jc w:val="both"/>
        <w:rPr>
          <w:rFonts w:ascii="Times New Roman" w:hAnsi="Times New Roman"/>
          <w:b/>
          <w:i/>
          <w:color w:val="000000" w:themeColor="text1"/>
          <w:sz w:val="28"/>
          <w:szCs w:val="28"/>
        </w:rPr>
      </w:pPr>
      <w:r w:rsidRPr="00517E2B">
        <w:rPr>
          <w:rFonts w:ascii="Times New Roman" w:hAnsi="Times New Roman"/>
          <w:color w:val="000000" w:themeColor="text1"/>
          <w:sz w:val="28"/>
          <w:szCs w:val="28"/>
        </w:rPr>
        <w:t>В последнее время возрастает значение агропромышленного комплекса в экономике Тулунского района. Сельские территории обладают мощным природным и экономическим потенциалом, который при рациональном и эффективном использовании может обеспечить устойчивое многоотраслевое развитие, полную занятость, высокие уровень и качество жизни сельского населения.</w:t>
      </w:r>
    </w:p>
    <w:p w:rsidR="00497D18" w:rsidRPr="00517E2B" w:rsidRDefault="00497D18" w:rsidP="00004F92">
      <w:pPr>
        <w:ind w:firstLine="709"/>
        <w:contextualSpacing/>
        <w:jc w:val="both"/>
        <w:rPr>
          <w:rFonts w:ascii="Times New Roman" w:hAnsi="Times New Roman"/>
          <w:color w:val="000000" w:themeColor="text1"/>
          <w:sz w:val="28"/>
          <w:szCs w:val="28"/>
        </w:rPr>
      </w:pPr>
      <w:r w:rsidRPr="00517E2B">
        <w:rPr>
          <w:rFonts w:ascii="Times New Roman" w:hAnsi="Times New Roman"/>
          <w:color w:val="000000" w:themeColor="text1"/>
          <w:sz w:val="28"/>
          <w:szCs w:val="28"/>
        </w:rPr>
        <w:t>Сельскохозяйственная отрасль</w:t>
      </w:r>
      <w:r w:rsidRPr="00517E2B">
        <w:rPr>
          <w:rFonts w:ascii="Times New Roman" w:hAnsi="Times New Roman"/>
          <w:color w:val="000000" w:themeColor="text1"/>
          <w:spacing w:val="-1"/>
          <w:sz w:val="28"/>
          <w:szCs w:val="28"/>
        </w:rPr>
        <w:t xml:space="preserve"> является важнейшей отраслью экономики </w:t>
      </w:r>
      <w:r w:rsidRPr="00517E2B">
        <w:rPr>
          <w:rFonts w:ascii="Times New Roman" w:hAnsi="Times New Roman"/>
          <w:color w:val="000000" w:themeColor="text1"/>
          <w:sz w:val="28"/>
          <w:szCs w:val="28"/>
        </w:rPr>
        <w:t>Тулунского</w:t>
      </w:r>
      <w:r w:rsidR="00ED63CB">
        <w:rPr>
          <w:rFonts w:ascii="Times New Roman" w:hAnsi="Times New Roman"/>
          <w:color w:val="000000" w:themeColor="text1"/>
          <w:sz w:val="28"/>
          <w:szCs w:val="28"/>
        </w:rPr>
        <w:t xml:space="preserve"> </w:t>
      </w:r>
      <w:r w:rsidRPr="00517E2B">
        <w:rPr>
          <w:rFonts w:ascii="Times New Roman" w:hAnsi="Times New Roman"/>
          <w:color w:val="000000" w:themeColor="text1"/>
          <w:sz w:val="28"/>
          <w:szCs w:val="28"/>
        </w:rPr>
        <w:t xml:space="preserve">района, который в силу исторических и экономических условий призван обеспечивать население Тулунского района зерном, хлебом, картофелем овощами, </w:t>
      </w:r>
      <w:r w:rsidRPr="00517E2B">
        <w:rPr>
          <w:rFonts w:ascii="Times New Roman" w:hAnsi="Times New Roman"/>
          <w:color w:val="000000" w:themeColor="text1"/>
          <w:sz w:val="28"/>
          <w:szCs w:val="28"/>
        </w:rPr>
        <w:lastRenderedPageBreak/>
        <w:t>молоком мясом и мясопродуктами</w:t>
      </w:r>
      <w:r w:rsidRPr="00517E2B">
        <w:rPr>
          <w:rFonts w:ascii="Times New Roman" w:hAnsi="Times New Roman"/>
          <w:color w:val="000000" w:themeColor="text1"/>
          <w:spacing w:val="-1"/>
          <w:sz w:val="28"/>
          <w:szCs w:val="28"/>
        </w:rPr>
        <w:t xml:space="preserve"> в объемах и ассортименте, достаточном для формирования </w:t>
      </w:r>
      <w:r w:rsidRPr="00517E2B">
        <w:rPr>
          <w:rFonts w:ascii="Times New Roman" w:hAnsi="Times New Roman"/>
          <w:color w:val="000000" w:themeColor="text1"/>
          <w:sz w:val="28"/>
          <w:szCs w:val="28"/>
        </w:rPr>
        <w:t>правильного и сбалансированного питания.</w:t>
      </w:r>
    </w:p>
    <w:p w:rsidR="00C8344F" w:rsidRPr="00517E2B" w:rsidRDefault="00BC5B7F" w:rsidP="00004F92">
      <w:pPr>
        <w:pStyle w:val="14"/>
        <w:widowControl w:val="0"/>
        <w:suppressAutoHyphens w:val="0"/>
        <w:ind w:left="0" w:right="0"/>
        <w:rPr>
          <w:color w:val="000000" w:themeColor="text1"/>
          <w:sz w:val="28"/>
          <w:szCs w:val="28"/>
        </w:rPr>
      </w:pPr>
      <w:r w:rsidRPr="00517E2B">
        <w:rPr>
          <w:color w:val="000000" w:themeColor="text1"/>
          <w:sz w:val="28"/>
          <w:szCs w:val="28"/>
        </w:rPr>
        <w:t>Преобладающим видом деятельности, определяющим экономическую структуру Тулунского района, является промышленное производство.</w:t>
      </w:r>
      <w:r w:rsidR="00C8344F" w:rsidRPr="00517E2B">
        <w:rPr>
          <w:color w:val="000000" w:themeColor="text1"/>
          <w:sz w:val="28"/>
          <w:szCs w:val="28"/>
        </w:rPr>
        <w:t xml:space="preserve"> </w:t>
      </w:r>
    </w:p>
    <w:p w:rsidR="00451E96" w:rsidRPr="00517E2B" w:rsidRDefault="00451E96"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Бюджетная политика в Тулунском муниципальном районе ориентирована на обеспечение долгосрочной сбалансированности и устойчивости бюджетной системы Тулунского муниципального района, что обеспечивает экономическую стабильность и необходимые условия для повышения эффективности деятельности органов местного самоуправления по обеспечению потребностей населения в муниципальных услугах на территории района, увеличению их доступности и качества. </w:t>
      </w:r>
    </w:p>
    <w:p w:rsidR="00612D0E" w:rsidRPr="00517E2B" w:rsidRDefault="00612D0E" w:rsidP="00004F92">
      <w:pPr>
        <w:ind w:firstLine="709"/>
        <w:jc w:val="center"/>
        <w:rPr>
          <w:rFonts w:ascii="Times New Roman" w:hAnsi="Times New Roman" w:cs="Times New Roman"/>
          <w:b/>
          <w:color w:val="000000" w:themeColor="text1"/>
          <w:sz w:val="28"/>
          <w:szCs w:val="28"/>
        </w:rPr>
      </w:pPr>
    </w:p>
    <w:p w:rsidR="00657A49" w:rsidRPr="00517E2B" w:rsidRDefault="00657A49" w:rsidP="00004F92">
      <w:pPr>
        <w:autoSpaceDE w:val="0"/>
        <w:autoSpaceDN w:val="0"/>
        <w:adjustRightInd w:val="0"/>
        <w:jc w:val="center"/>
        <w:rPr>
          <w:rFonts w:ascii="Times New Roman" w:eastAsiaTheme="minorHAnsi" w:hAnsi="Times New Roman" w:cs="Times New Roman"/>
          <w:b/>
          <w:color w:val="000000" w:themeColor="text1"/>
          <w:sz w:val="28"/>
          <w:szCs w:val="28"/>
          <w:lang w:eastAsia="en-US"/>
        </w:rPr>
      </w:pPr>
      <w:r w:rsidRPr="00517E2B">
        <w:rPr>
          <w:rFonts w:ascii="Times New Roman" w:eastAsiaTheme="minorHAnsi" w:hAnsi="Times New Roman" w:cs="Times New Roman"/>
          <w:b/>
          <w:color w:val="000000" w:themeColor="text1"/>
          <w:sz w:val="28"/>
          <w:szCs w:val="28"/>
          <w:lang w:eastAsia="en-US"/>
        </w:rPr>
        <w:t xml:space="preserve">2.2. Место Тулунского муниципального района </w:t>
      </w:r>
    </w:p>
    <w:p w:rsidR="00657A49" w:rsidRPr="00517E2B" w:rsidRDefault="00657A49" w:rsidP="00004F92">
      <w:pPr>
        <w:autoSpaceDE w:val="0"/>
        <w:autoSpaceDN w:val="0"/>
        <w:adjustRightInd w:val="0"/>
        <w:jc w:val="center"/>
        <w:rPr>
          <w:rFonts w:ascii="Times New Roman" w:eastAsiaTheme="minorHAnsi" w:hAnsi="Times New Roman" w:cs="Times New Roman"/>
          <w:color w:val="000000" w:themeColor="text1"/>
          <w:sz w:val="28"/>
          <w:szCs w:val="28"/>
          <w:lang w:eastAsia="en-US"/>
        </w:rPr>
      </w:pPr>
      <w:r w:rsidRPr="00517E2B">
        <w:rPr>
          <w:rFonts w:ascii="Times New Roman" w:eastAsiaTheme="minorHAnsi" w:hAnsi="Times New Roman" w:cs="Times New Roman"/>
          <w:b/>
          <w:color w:val="000000" w:themeColor="text1"/>
          <w:sz w:val="28"/>
          <w:szCs w:val="28"/>
          <w:lang w:eastAsia="en-US"/>
        </w:rPr>
        <w:t>в Иркутской области</w:t>
      </w:r>
    </w:p>
    <w:p w:rsidR="00612D0E" w:rsidRPr="00517E2B" w:rsidRDefault="00612D0E" w:rsidP="00004F92">
      <w:pPr>
        <w:jc w:val="center"/>
        <w:rPr>
          <w:rFonts w:ascii="Times New Roman" w:hAnsi="Times New Roman" w:cs="Times New Roman"/>
          <w:b/>
          <w:color w:val="000000" w:themeColor="text1"/>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419"/>
        <w:gridCol w:w="1560"/>
        <w:gridCol w:w="1558"/>
        <w:gridCol w:w="985"/>
      </w:tblGrid>
      <w:tr w:rsidR="00517E2B" w:rsidRPr="00517E2B" w:rsidTr="008E2386">
        <w:trPr>
          <w:jc w:val="center"/>
        </w:trPr>
        <w:tc>
          <w:tcPr>
            <w:tcW w:w="2292" w:type="pct"/>
            <w:vMerge w:val="restar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b/>
                <w:color w:val="000000" w:themeColor="text1"/>
                <w:lang w:eastAsia="en-US"/>
              </w:rPr>
            </w:pPr>
            <w:r w:rsidRPr="008E2386">
              <w:rPr>
                <w:rFonts w:ascii="Times New Roman" w:eastAsiaTheme="minorHAnsi" w:hAnsi="Times New Roman" w:cs="Times New Roman"/>
                <w:b/>
                <w:color w:val="000000" w:themeColor="text1"/>
                <w:lang w:eastAsia="en-US"/>
              </w:rPr>
              <w:t>Наименование показателя</w:t>
            </w:r>
          </w:p>
        </w:tc>
        <w:tc>
          <w:tcPr>
            <w:tcW w:w="696" w:type="pct"/>
            <w:vMerge w:val="restar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b/>
                <w:color w:val="000000" w:themeColor="text1"/>
                <w:lang w:eastAsia="en-US"/>
              </w:rPr>
            </w:pPr>
            <w:r w:rsidRPr="008E2386">
              <w:rPr>
                <w:rFonts w:ascii="Times New Roman" w:eastAsiaTheme="minorHAnsi" w:hAnsi="Times New Roman" w:cs="Times New Roman"/>
                <w:b/>
                <w:color w:val="000000" w:themeColor="text1"/>
                <w:lang w:eastAsia="en-US"/>
              </w:rPr>
              <w:t>Ед.изм.</w:t>
            </w:r>
          </w:p>
        </w:tc>
        <w:tc>
          <w:tcPr>
            <w:tcW w:w="765" w:type="pc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b/>
                <w:color w:val="000000" w:themeColor="text1"/>
                <w:lang w:eastAsia="en-US"/>
              </w:rPr>
            </w:pPr>
            <w:r w:rsidRPr="008E2386">
              <w:rPr>
                <w:rFonts w:ascii="Times New Roman" w:eastAsiaTheme="minorHAnsi" w:hAnsi="Times New Roman" w:cs="Times New Roman"/>
                <w:b/>
                <w:color w:val="000000" w:themeColor="text1"/>
                <w:lang w:eastAsia="en-US"/>
              </w:rPr>
              <w:t>Тулунский район</w:t>
            </w:r>
          </w:p>
        </w:tc>
        <w:tc>
          <w:tcPr>
            <w:tcW w:w="764" w:type="pc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b/>
                <w:color w:val="000000" w:themeColor="text1"/>
                <w:lang w:eastAsia="en-US"/>
              </w:rPr>
            </w:pPr>
            <w:r w:rsidRPr="008E2386">
              <w:rPr>
                <w:rFonts w:ascii="Times New Roman" w:eastAsiaTheme="minorHAnsi" w:hAnsi="Times New Roman" w:cs="Times New Roman"/>
                <w:b/>
                <w:color w:val="000000" w:themeColor="text1"/>
                <w:lang w:eastAsia="en-US"/>
              </w:rPr>
              <w:t>Иркутская область</w:t>
            </w:r>
          </w:p>
        </w:tc>
        <w:tc>
          <w:tcPr>
            <w:tcW w:w="483" w:type="pct"/>
            <w:vMerge w:val="restar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b/>
                <w:color w:val="000000" w:themeColor="text1"/>
                <w:lang w:eastAsia="en-US"/>
              </w:rPr>
            </w:pPr>
            <w:r w:rsidRPr="008E2386">
              <w:rPr>
                <w:rFonts w:ascii="Times New Roman" w:eastAsiaTheme="minorHAnsi" w:hAnsi="Times New Roman" w:cs="Times New Roman"/>
                <w:b/>
                <w:color w:val="000000" w:themeColor="text1"/>
                <w:lang w:eastAsia="en-US"/>
              </w:rPr>
              <w:t>%</w:t>
            </w:r>
          </w:p>
        </w:tc>
      </w:tr>
      <w:tr w:rsidR="00517E2B" w:rsidRPr="00517E2B" w:rsidTr="008E2386">
        <w:trPr>
          <w:jc w:val="center"/>
        </w:trPr>
        <w:tc>
          <w:tcPr>
            <w:tcW w:w="2292" w:type="pct"/>
            <w:vMerge/>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b/>
                <w:color w:val="000000" w:themeColor="text1"/>
                <w:lang w:eastAsia="en-US"/>
              </w:rPr>
            </w:pPr>
          </w:p>
        </w:tc>
        <w:tc>
          <w:tcPr>
            <w:tcW w:w="696" w:type="pct"/>
            <w:vMerge/>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b/>
                <w:color w:val="000000" w:themeColor="text1"/>
                <w:lang w:eastAsia="en-US"/>
              </w:rPr>
            </w:pPr>
          </w:p>
        </w:tc>
        <w:tc>
          <w:tcPr>
            <w:tcW w:w="765" w:type="pc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b/>
                <w:color w:val="000000" w:themeColor="text1"/>
                <w:lang w:eastAsia="en-US"/>
              </w:rPr>
            </w:pPr>
            <w:r w:rsidRPr="008E2386">
              <w:rPr>
                <w:rFonts w:ascii="Times New Roman" w:eastAsiaTheme="minorHAnsi" w:hAnsi="Times New Roman" w:cs="Times New Roman"/>
                <w:b/>
                <w:color w:val="000000" w:themeColor="text1"/>
                <w:lang w:eastAsia="en-US"/>
              </w:rPr>
              <w:t>2020 г.</w:t>
            </w:r>
          </w:p>
        </w:tc>
        <w:tc>
          <w:tcPr>
            <w:tcW w:w="764" w:type="pc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b/>
                <w:color w:val="000000" w:themeColor="text1"/>
                <w:lang w:eastAsia="en-US"/>
              </w:rPr>
            </w:pPr>
            <w:r w:rsidRPr="008E2386">
              <w:rPr>
                <w:rFonts w:ascii="Times New Roman" w:eastAsiaTheme="minorHAnsi" w:hAnsi="Times New Roman" w:cs="Times New Roman"/>
                <w:b/>
                <w:color w:val="000000" w:themeColor="text1"/>
                <w:lang w:eastAsia="en-US"/>
              </w:rPr>
              <w:t>2020 г.</w:t>
            </w:r>
          </w:p>
        </w:tc>
        <w:tc>
          <w:tcPr>
            <w:tcW w:w="483" w:type="pct"/>
            <w:vMerge/>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b/>
                <w:color w:val="000000" w:themeColor="text1"/>
                <w:lang w:eastAsia="en-US"/>
              </w:rPr>
            </w:pPr>
          </w:p>
        </w:tc>
      </w:tr>
      <w:tr w:rsidR="00517E2B" w:rsidRPr="00517E2B" w:rsidTr="008E2386">
        <w:trPr>
          <w:jc w:val="center"/>
        </w:trPr>
        <w:tc>
          <w:tcPr>
            <w:tcW w:w="2292" w:type="pct"/>
            <w:vAlign w:val="center"/>
          </w:tcPr>
          <w:p w:rsidR="006F6E3B" w:rsidRPr="008E2386" w:rsidRDefault="006F6E3B" w:rsidP="00004F92">
            <w:pPr>
              <w:autoSpaceDE w:val="0"/>
              <w:autoSpaceDN w:val="0"/>
              <w:adjustRightInd w:val="0"/>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Численность населения</w:t>
            </w:r>
          </w:p>
        </w:tc>
        <w:tc>
          <w:tcPr>
            <w:tcW w:w="696" w:type="pc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Тыс. чел.</w:t>
            </w:r>
          </w:p>
        </w:tc>
        <w:tc>
          <w:tcPr>
            <w:tcW w:w="765" w:type="pc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24,</w:t>
            </w:r>
            <w:r w:rsidR="008274CD">
              <w:rPr>
                <w:rFonts w:ascii="Times New Roman" w:eastAsiaTheme="minorHAnsi" w:hAnsi="Times New Roman" w:cs="Times New Roman"/>
                <w:color w:val="000000" w:themeColor="text1"/>
                <w:lang w:eastAsia="en-US"/>
              </w:rPr>
              <w:t>5</w:t>
            </w:r>
          </w:p>
        </w:tc>
        <w:tc>
          <w:tcPr>
            <w:tcW w:w="764" w:type="pc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23</w:t>
            </w:r>
            <w:r w:rsidR="00534DDF" w:rsidRPr="008E2386">
              <w:rPr>
                <w:rFonts w:ascii="Times New Roman" w:eastAsiaTheme="minorHAnsi" w:hAnsi="Times New Roman" w:cs="Times New Roman"/>
                <w:color w:val="000000" w:themeColor="text1"/>
                <w:lang w:eastAsia="en-US"/>
              </w:rPr>
              <w:t>70,0</w:t>
            </w:r>
          </w:p>
        </w:tc>
        <w:tc>
          <w:tcPr>
            <w:tcW w:w="483" w:type="pct"/>
            <w:vAlign w:val="center"/>
          </w:tcPr>
          <w:p w:rsidR="006F6E3B" w:rsidRPr="008E2386" w:rsidRDefault="008274CD" w:rsidP="00004F92">
            <w:pPr>
              <w:autoSpaceDE w:val="0"/>
              <w:autoSpaceDN w:val="0"/>
              <w:adjustRightInd w:val="0"/>
              <w:jc w:val="center"/>
              <w:rPr>
                <w:rFonts w:ascii="Times New Roman" w:eastAsiaTheme="minorHAnsi" w:hAnsi="Times New Roman" w:cs="Times New Roman"/>
                <w:color w:val="000000" w:themeColor="text1"/>
                <w:lang w:eastAsia="en-US"/>
              </w:rPr>
            </w:pPr>
            <w:r>
              <w:rPr>
                <w:rFonts w:ascii="Times New Roman" w:eastAsiaTheme="minorHAnsi" w:hAnsi="Times New Roman" w:cs="Times New Roman"/>
                <w:color w:val="000000" w:themeColor="text1"/>
                <w:lang w:eastAsia="en-US"/>
              </w:rPr>
              <w:t>1,0</w:t>
            </w:r>
          </w:p>
        </w:tc>
      </w:tr>
      <w:tr w:rsidR="00517E2B" w:rsidRPr="00517E2B" w:rsidTr="008E2386">
        <w:trPr>
          <w:jc w:val="center"/>
        </w:trPr>
        <w:tc>
          <w:tcPr>
            <w:tcW w:w="2292" w:type="pct"/>
            <w:vAlign w:val="center"/>
          </w:tcPr>
          <w:p w:rsidR="006F6E3B" w:rsidRPr="008E2386" w:rsidRDefault="006F6E3B" w:rsidP="00004F92">
            <w:pPr>
              <w:autoSpaceDE w:val="0"/>
              <w:autoSpaceDN w:val="0"/>
              <w:adjustRightInd w:val="0"/>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Площадь</w:t>
            </w:r>
          </w:p>
        </w:tc>
        <w:tc>
          <w:tcPr>
            <w:tcW w:w="696" w:type="pc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Тыс.</w:t>
            </w:r>
            <w:r w:rsidR="00A37BF3" w:rsidRPr="008E2386">
              <w:rPr>
                <w:rFonts w:ascii="Times New Roman" w:eastAsiaTheme="minorHAnsi" w:hAnsi="Times New Roman" w:cs="Times New Roman"/>
                <w:color w:val="000000" w:themeColor="text1"/>
                <w:lang w:eastAsia="en-US"/>
              </w:rPr>
              <w:t xml:space="preserve"> </w:t>
            </w:r>
            <w:r w:rsidRPr="008E2386">
              <w:rPr>
                <w:rFonts w:ascii="Times New Roman" w:eastAsiaTheme="minorHAnsi" w:hAnsi="Times New Roman" w:cs="Times New Roman"/>
                <w:color w:val="000000" w:themeColor="text1"/>
                <w:lang w:eastAsia="en-US"/>
              </w:rPr>
              <w:t>кв.</w:t>
            </w:r>
            <w:r w:rsidR="00A37BF3" w:rsidRPr="008E2386">
              <w:rPr>
                <w:rFonts w:ascii="Times New Roman" w:eastAsiaTheme="minorHAnsi" w:hAnsi="Times New Roman" w:cs="Times New Roman"/>
                <w:color w:val="000000" w:themeColor="text1"/>
                <w:lang w:eastAsia="en-US"/>
              </w:rPr>
              <w:t xml:space="preserve"> </w:t>
            </w:r>
            <w:r w:rsidRPr="008E2386">
              <w:rPr>
                <w:rFonts w:ascii="Times New Roman" w:eastAsiaTheme="minorHAnsi" w:hAnsi="Times New Roman" w:cs="Times New Roman"/>
                <w:color w:val="000000" w:themeColor="text1"/>
                <w:lang w:eastAsia="en-US"/>
              </w:rPr>
              <w:t>м</w:t>
            </w:r>
          </w:p>
        </w:tc>
        <w:tc>
          <w:tcPr>
            <w:tcW w:w="765" w:type="pct"/>
            <w:vAlign w:val="center"/>
          </w:tcPr>
          <w:p w:rsidR="006F6E3B" w:rsidRPr="008E2386" w:rsidRDefault="00994CB3"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13,5</w:t>
            </w:r>
          </w:p>
        </w:tc>
        <w:tc>
          <w:tcPr>
            <w:tcW w:w="764" w:type="pct"/>
            <w:vAlign w:val="center"/>
          </w:tcPr>
          <w:p w:rsidR="006F6E3B" w:rsidRPr="008E2386" w:rsidRDefault="00994CB3"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767,9</w:t>
            </w:r>
          </w:p>
        </w:tc>
        <w:tc>
          <w:tcPr>
            <w:tcW w:w="483" w:type="pct"/>
            <w:vAlign w:val="center"/>
          </w:tcPr>
          <w:p w:rsidR="006F6E3B" w:rsidRPr="008E2386" w:rsidRDefault="00994CB3"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1,8</w:t>
            </w:r>
          </w:p>
        </w:tc>
      </w:tr>
      <w:tr w:rsidR="00517E2B" w:rsidRPr="00517E2B" w:rsidTr="008E2386">
        <w:trPr>
          <w:jc w:val="center"/>
        </w:trPr>
        <w:tc>
          <w:tcPr>
            <w:tcW w:w="2292" w:type="pct"/>
            <w:vAlign w:val="center"/>
          </w:tcPr>
          <w:p w:rsidR="006F6E3B" w:rsidRPr="008E2386" w:rsidRDefault="006F6E3B" w:rsidP="00004F92">
            <w:pPr>
              <w:autoSpaceDE w:val="0"/>
              <w:autoSpaceDN w:val="0"/>
              <w:adjustRightInd w:val="0"/>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Плотность населения</w:t>
            </w:r>
          </w:p>
        </w:tc>
        <w:tc>
          <w:tcPr>
            <w:tcW w:w="696" w:type="pc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чел.</w:t>
            </w:r>
            <w:r w:rsidR="00045129" w:rsidRPr="008E2386">
              <w:rPr>
                <w:rFonts w:ascii="Times New Roman" w:eastAsiaTheme="minorHAnsi" w:hAnsi="Times New Roman" w:cs="Times New Roman"/>
                <w:color w:val="000000" w:themeColor="text1"/>
                <w:lang w:eastAsia="en-US"/>
              </w:rPr>
              <w:t>/кв.</w:t>
            </w:r>
            <w:r w:rsidR="00A37BF3" w:rsidRPr="008E2386">
              <w:rPr>
                <w:rFonts w:ascii="Times New Roman" w:eastAsiaTheme="minorHAnsi" w:hAnsi="Times New Roman" w:cs="Times New Roman"/>
                <w:color w:val="000000" w:themeColor="text1"/>
                <w:lang w:eastAsia="en-US"/>
              </w:rPr>
              <w:t xml:space="preserve"> </w:t>
            </w:r>
            <w:r w:rsidR="00045129" w:rsidRPr="008E2386">
              <w:rPr>
                <w:rFonts w:ascii="Times New Roman" w:eastAsiaTheme="minorHAnsi" w:hAnsi="Times New Roman" w:cs="Times New Roman"/>
                <w:color w:val="000000" w:themeColor="text1"/>
                <w:lang w:eastAsia="en-US"/>
              </w:rPr>
              <w:t>м</w:t>
            </w:r>
          </w:p>
        </w:tc>
        <w:tc>
          <w:tcPr>
            <w:tcW w:w="765" w:type="pct"/>
            <w:vAlign w:val="center"/>
          </w:tcPr>
          <w:p w:rsidR="006F6E3B" w:rsidRPr="008E2386" w:rsidRDefault="00534DDF"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1,8</w:t>
            </w:r>
          </w:p>
        </w:tc>
        <w:tc>
          <w:tcPr>
            <w:tcW w:w="764" w:type="pct"/>
            <w:vAlign w:val="center"/>
          </w:tcPr>
          <w:p w:rsidR="006F6E3B" w:rsidRPr="008E2386" w:rsidRDefault="004E2038"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3</w:t>
            </w:r>
          </w:p>
        </w:tc>
        <w:tc>
          <w:tcPr>
            <w:tcW w:w="483" w:type="pct"/>
            <w:vAlign w:val="center"/>
          </w:tcPr>
          <w:p w:rsidR="006F6E3B" w:rsidRPr="008E2386" w:rsidRDefault="00534DDF"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60</w:t>
            </w:r>
            <w:r w:rsidR="008274CD">
              <w:rPr>
                <w:rFonts w:ascii="Times New Roman" w:eastAsiaTheme="minorHAnsi" w:hAnsi="Times New Roman" w:cs="Times New Roman"/>
                <w:color w:val="000000" w:themeColor="text1"/>
                <w:lang w:eastAsia="en-US"/>
              </w:rPr>
              <w:t>,0</w:t>
            </w:r>
          </w:p>
        </w:tc>
      </w:tr>
      <w:tr w:rsidR="00517E2B" w:rsidRPr="00517E2B" w:rsidTr="008E2386">
        <w:trPr>
          <w:jc w:val="center"/>
        </w:trPr>
        <w:tc>
          <w:tcPr>
            <w:tcW w:w="2292" w:type="pct"/>
            <w:vAlign w:val="center"/>
          </w:tcPr>
          <w:p w:rsidR="006F6E3B" w:rsidRPr="008E2386" w:rsidRDefault="006F6E3B" w:rsidP="00004F92">
            <w:pPr>
              <w:tabs>
                <w:tab w:val="left" w:pos="336"/>
              </w:tabs>
              <w:autoSpaceDE w:val="0"/>
              <w:autoSpaceDN w:val="0"/>
              <w:adjustRightInd w:val="0"/>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Среднемесячная начисленная заработная плата (без выплат</w:t>
            </w:r>
            <w:r w:rsidR="000112DF">
              <w:rPr>
                <w:rFonts w:ascii="Times New Roman" w:eastAsiaTheme="minorHAnsi" w:hAnsi="Times New Roman" w:cs="Times New Roman"/>
                <w:color w:val="000000" w:themeColor="text1"/>
                <w:lang w:eastAsia="en-US"/>
              </w:rPr>
              <w:t xml:space="preserve"> социального характера)</w:t>
            </w:r>
          </w:p>
        </w:tc>
        <w:tc>
          <w:tcPr>
            <w:tcW w:w="696" w:type="pc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руб.</w:t>
            </w:r>
          </w:p>
        </w:tc>
        <w:tc>
          <w:tcPr>
            <w:tcW w:w="765" w:type="pc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38239</w:t>
            </w:r>
          </w:p>
        </w:tc>
        <w:tc>
          <w:tcPr>
            <w:tcW w:w="764" w:type="pct"/>
            <w:vAlign w:val="center"/>
          </w:tcPr>
          <w:p w:rsidR="006F6E3B" w:rsidRPr="008E2386" w:rsidRDefault="00994CB3"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49885,1</w:t>
            </w:r>
          </w:p>
        </w:tc>
        <w:tc>
          <w:tcPr>
            <w:tcW w:w="483" w:type="pct"/>
            <w:vAlign w:val="center"/>
          </w:tcPr>
          <w:p w:rsidR="006F6E3B" w:rsidRPr="008E2386" w:rsidRDefault="00994CB3"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76,6</w:t>
            </w:r>
          </w:p>
        </w:tc>
      </w:tr>
      <w:tr w:rsidR="00517E2B" w:rsidRPr="00517E2B" w:rsidTr="008E2386">
        <w:trPr>
          <w:jc w:val="center"/>
        </w:trPr>
        <w:tc>
          <w:tcPr>
            <w:tcW w:w="2292" w:type="pct"/>
            <w:vAlign w:val="center"/>
          </w:tcPr>
          <w:p w:rsidR="006F6E3B" w:rsidRPr="008E2386" w:rsidRDefault="006F6E3B" w:rsidP="00004F92">
            <w:pPr>
              <w:autoSpaceDE w:val="0"/>
              <w:autoSpaceDN w:val="0"/>
              <w:adjustRightInd w:val="0"/>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Уровень регистрируемой безработицы (к трудоспособному населению)</w:t>
            </w:r>
          </w:p>
        </w:tc>
        <w:tc>
          <w:tcPr>
            <w:tcW w:w="696" w:type="pc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w:t>
            </w:r>
          </w:p>
        </w:tc>
        <w:tc>
          <w:tcPr>
            <w:tcW w:w="765" w:type="pc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3,8</w:t>
            </w:r>
          </w:p>
        </w:tc>
        <w:tc>
          <w:tcPr>
            <w:tcW w:w="764" w:type="pct"/>
            <w:vAlign w:val="center"/>
          </w:tcPr>
          <w:p w:rsidR="006F6E3B" w:rsidRPr="008E2386" w:rsidRDefault="00994CB3"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7,0</w:t>
            </w:r>
          </w:p>
        </w:tc>
        <w:tc>
          <w:tcPr>
            <w:tcW w:w="483" w:type="pct"/>
            <w:vAlign w:val="center"/>
          </w:tcPr>
          <w:p w:rsidR="006F6E3B" w:rsidRPr="008E2386" w:rsidRDefault="00994CB3"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54,3</w:t>
            </w:r>
          </w:p>
        </w:tc>
      </w:tr>
      <w:tr w:rsidR="00517E2B" w:rsidRPr="00517E2B" w:rsidTr="008E2386">
        <w:trPr>
          <w:jc w:val="center"/>
        </w:trPr>
        <w:tc>
          <w:tcPr>
            <w:tcW w:w="2292" w:type="pct"/>
            <w:vAlign w:val="center"/>
          </w:tcPr>
          <w:p w:rsidR="006F6E3B" w:rsidRPr="008E2386" w:rsidRDefault="006F6E3B" w:rsidP="00004F92">
            <w:pPr>
              <w:autoSpaceDE w:val="0"/>
              <w:autoSpaceDN w:val="0"/>
              <w:adjustRightInd w:val="0"/>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Розничный товарооборот</w:t>
            </w:r>
          </w:p>
        </w:tc>
        <w:tc>
          <w:tcPr>
            <w:tcW w:w="696" w:type="pc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млн.</w:t>
            </w:r>
            <w:r w:rsidR="00A37BF3" w:rsidRPr="008E2386">
              <w:rPr>
                <w:rFonts w:ascii="Times New Roman" w:eastAsiaTheme="minorHAnsi" w:hAnsi="Times New Roman" w:cs="Times New Roman"/>
                <w:color w:val="000000" w:themeColor="text1"/>
                <w:lang w:eastAsia="en-US"/>
              </w:rPr>
              <w:t xml:space="preserve"> </w:t>
            </w:r>
            <w:r w:rsidRPr="008E2386">
              <w:rPr>
                <w:rFonts w:ascii="Times New Roman" w:eastAsiaTheme="minorHAnsi" w:hAnsi="Times New Roman" w:cs="Times New Roman"/>
                <w:color w:val="000000" w:themeColor="text1"/>
                <w:lang w:eastAsia="en-US"/>
              </w:rPr>
              <w:t>руб.</w:t>
            </w:r>
          </w:p>
        </w:tc>
        <w:tc>
          <w:tcPr>
            <w:tcW w:w="765" w:type="pc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652,6</w:t>
            </w:r>
          </w:p>
        </w:tc>
        <w:tc>
          <w:tcPr>
            <w:tcW w:w="764" w:type="pc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392925</w:t>
            </w:r>
          </w:p>
        </w:tc>
        <w:tc>
          <w:tcPr>
            <w:tcW w:w="483" w:type="pct"/>
            <w:vAlign w:val="center"/>
          </w:tcPr>
          <w:p w:rsidR="006F6E3B" w:rsidRPr="008E2386" w:rsidRDefault="004E2038"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0,2</w:t>
            </w:r>
          </w:p>
        </w:tc>
      </w:tr>
      <w:tr w:rsidR="00517E2B" w:rsidRPr="00517E2B" w:rsidTr="008E2386">
        <w:trPr>
          <w:jc w:val="center"/>
        </w:trPr>
        <w:tc>
          <w:tcPr>
            <w:tcW w:w="2292" w:type="pct"/>
            <w:vAlign w:val="center"/>
          </w:tcPr>
          <w:p w:rsidR="006F6E3B" w:rsidRPr="008E2386" w:rsidRDefault="000112DF" w:rsidP="00004F92">
            <w:pPr>
              <w:autoSpaceDE w:val="0"/>
              <w:autoSpaceDN w:val="0"/>
              <w:adjustRightInd w:val="0"/>
              <w:rPr>
                <w:rFonts w:ascii="Times New Roman" w:eastAsiaTheme="minorHAnsi" w:hAnsi="Times New Roman" w:cs="Times New Roman"/>
                <w:color w:val="000000" w:themeColor="text1"/>
                <w:lang w:eastAsia="en-US"/>
              </w:rPr>
            </w:pPr>
            <w:r>
              <w:rPr>
                <w:rFonts w:ascii="Times New Roman" w:eastAsiaTheme="minorHAnsi" w:hAnsi="Times New Roman" w:cs="Times New Roman"/>
                <w:color w:val="000000" w:themeColor="text1"/>
                <w:lang w:eastAsia="en-US"/>
              </w:rPr>
              <w:t>Объем инвестиций</w:t>
            </w:r>
          </w:p>
        </w:tc>
        <w:tc>
          <w:tcPr>
            <w:tcW w:w="696" w:type="pct"/>
            <w:vAlign w:val="center"/>
          </w:tcPr>
          <w:p w:rsidR="006F6E3B" w:rsidRPr="008E2386" w:rsidRDefault="00F93A18"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млн</w:t>
            </w:r>
            <w:r w:rsidR="006F6E3B" w:rsidRPr="008E2386">
              <w:rPr>
                <w:rFonts w:ascii="Times New Roman" w:eastAsiaTheme="minorHAnsi" w:hAnsi="Times New Roman" w:cs="Times New Roman"/>
                <w:color w:val="000000" w:themeColor="text1"/>
                <w:lang w:eastAsia="en-US"/>
              </w:rPr>
              <w:t>. руб.</w:t>
            </w:r>
          </w:p>
        </w:tc>
        <w:tc>
          <w:tcPr>
            <w:tcW w:w="765" w:type="pc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1602</w:t>
            </w:r>
            <w:r w:rsidR="00F93A18" w:rsidRPr="008E2386">
              <w:rPr>
                <w:rFonts w:ascii="Times New Roman" w:eastAsiaTheme="minorHAnsi" w:hAnsi="Times New Roman" w:cs="Times New Roman"/>
                <w:color w:val="000000" w:themeColor="text1"/>
                <w:lang w:eastAsia="en-US"/>
              </w:rPr>
              <w:t>,</w:t>
            </w:r>
            <w:r w:rsidRPr="008E2386">
              <w:rPr>
                <w:rFonts w:ascii="Times New Roman" w:eastAsiaTheme="minorHAnsi" w:hAnsi="Times New Roman" w:cs="Times New Roman"/>
                <w:color w:val="000000" w:themeColor="text1"/>
                <w:lang w:eastAsia="en-US"/>
              </w:rPr>
              <w:t>1</w:t>
            </w:r>
          </w:p>
        </w:tc>
        <w:tc>
          <w:tcPr>
            <w:tcW w:w="764" w:type="pc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395283</w:t>
            </w:r>
            <w:r w:rsidR="00F93A18" w:rsidRPr="008E2386">
              <w:rPr>
                <w:rFonts w:ascii="Times New Roman" w:eastAsiaTheme="minorHAnsi" w:hAnsi="Times New Roman" w:cs="Times New Roman"/>
                <w:color w:val="000000" w:themeColor="text1"/>
                <w:lang w:eastAsia="en-US"/>
              </w:rPr>
              <w:t>,0</w:t>
            </w:r>
          </w:p>
        </w:tc>
        <w:tc>
          <w:tcPr>
            <w:tcW w:w="483" w:type="pct"/>
            <w:vAlign w:val="center"/>
          </w:tcPr>
          <w:p w:rsidR="006F6E3B" w:rsidRPr="008E2386" w:rsidRDefault="00F93A18"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0,4</w:t>
            </w:r>
          </w:p>
        </w:tc>
      </w:tr>
      <w:tr w:rsidR="00517E2B" w:rsidRPr="00517E2B" w:rsidTr="008E2386">
        <w:trPr>
          <w:jc w:val="center"/>
        </w:trPr>
        <w:tc>
          <w:tcPr>
            <w:tcW w:w="2292" w:type="pct"/>
            <w:vAlign w:val="center"/>
          </w:tcPr>
          <w:p w:rsidR="006F6E3B" w:rsidRPr="008E2386" w:rsidRDefault="006F6E3B" w:rsidP="00004F92">
            <w:pPr>
              <w:autoSpaceDE w:val="0"/>
              <w:autoSpaceDN w:val="0"/>
              <w:adjustRightInd w:val="0"/>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Ввод в действие жилых домов</w:t>
            </w:r>
          </w:p>
        </w:tc>
        <w:tc>
          <w:tcPr>
            <w:tcW w:w="696" w:type="pc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кв.</w:t>
            </w:r>
            <w:r w:rsidR="00A37BF3" w:rsidRPr="008E2386">
              <w:rPr>
                <w:rFonts w:ascii="Times New Roman" w:eastAsiaTheme="minorHAnsi" w:hAnsi="Times New Roman" w:cs="Times New Roman"/>
                <w:color w:val="000000" w:themeColor="text1"/>
                <w:lang w:eastAsia="en-US"/>
              </w:rPr>
              <w:t xml:space="preserve"> </w:t>
            </w:r>
            <w:r w:rsidRPr="008E2386">
              <w:rPr>
                <w:rFonts w:ascii="Times New Roman" w:eastAsiaTheme="minorHAnsi" w:hAnsi="Times New Roman" w:cs="Times New Roman"/>
                <w:color w:val="000000" w:themeColor="text1"/>
                <w:lang w:eastAsia="en-US"/>
              </w:rPr>
              <w:t>м.</w:t>
            </w:r>
          </w:p>
        </w:tc>
        <w:tc>
          <w:tcPr>
            <w:tcW w:w="765" w:type="pc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1</w:t>
            </w:r>
            <w:r w:rsidR="00534DDF" w:rsidRPr="008E2386">
              <w:rPr>
                <w:rFonts w:ascii="Times New Roman" w:eastAsiaTheme="minorHAnsi" w:hAnsi="Times New Roman" w:cs="Times New Roman"/>
                <w:color w:val="000000" w:themeColor="text1"/>
                <w:lang w:eastAsia="en-US"/>
              </w:rPr>
              <w:t>,</w:t>
            </w:r>
            <w:r w:rsidRPr="008E2386">
              <w:rPr>
                <w:rFonts w:ascii="Times New Roman" w:eastAsiaTheme="minorHAnsi" w:hAnsi="Times New Roman" w:cs="Times New Roman"/>
                <w:color w:val="000000" w:themeColor="text1"/>
                <w:lang w:eastAsia="en-US"/>
              </w:rPr>
              <w:t>5</w:t>
            </w:r>
          </w:p>
        </w:tc>
        <w:tc>
          <w:tcPr>
            <w:tcW w:w="764" w:type="pct"/>
            <w:vAlign w:val="center"/>
          </w:tcPr>
          <w:p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 xml:space="preserve">1106 </w:t>
            </w:r>
          </w:p>
        </w:tc>
        <w:tc>
          <w:tcPr>
            <w:tcW w:w="483" w:type="pct"/>
            <w:vAlign w:val="center"/>
          </w:tcPr>
          <w:p w:rsidR="006F6E3B" w:rsidRPr="008E2386" w:rsidRDefault="00534DDF"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0,1</w:t>
            </w:r>
          </w:p>
        </w:tc>
      </w:tr>
      <w:tr w:rsidR="00517E2B" w:rsidRPr="00517E2B" w:rsidTr="008E2386">
        <w:trPr>
          <w:jc w:val="center"/>
        </w:trPr>
        <w:tc>
          <w:tcPr>
            <w:tcW w:w="2292" w:type="pct"/>
            <w:vAlign w:val="center"/>
          </w:tcPr>
          <w:p w:rsidR="009A71B6" w:rsidRPr="008E2386" w:rsidRDefault="009A71B6" w:rsidP="00004F92">
            <w:pPr>
              <w:autoSpaceDE w:val="0"/>
              <w:autoSpaceDN w:val="0"/>
              <w:adjustRightInd w:val="0"/>
              <w:rPr>
                <w:rFonts w:ascii="Times New Roman" w:eastAsiaTheme="minorHAnsi" w:hAnsi="Times New Roman" w:cs="Times New Roman"/>
                <w:color w:val="000000" w:themeColor="text1"/>
                <w:lang w:eastAsia="en-US"/>
              </w:rPr>
            </w:pPr>
            <w:r w:rsidRPr="008E2386">
              <w:rPr>
                <w:rFonts w:ascii="Times New Roman" w:hAnsi="Times New Roman" w:cs="Times New Roman"/>
                <w:color w:val="000000" w:themeColor="text1"/>
              </w:rPr>
              <w:t>Площадь жилищного фонда</w:t>
            </w:r>
          </w:p>
        </w:tc>
        <w:tc>
          <w:tcPr>
            <w:tcW w:w="696" w:type="pct"/>
            <w:vAlign w:val="center"/>
          </w:tcPr>
          <w:p w:rsidR="009A71B6" w:rsidRPr="008E2386" w:rsidRDefault="009A71B6"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Тыс. кв. м</w:t>
            </w:r>
          </w:p>
        </w:tc>
        <w:tc>
          <w:tcPr>
            <w:tcW w:w="765" w:type="pct"/>
            <w:vAlign w:val="center"/>
          </w:tcPr>
          <w:p w:rsidR="009A71B6" w:rsidRPr="008E2386" w:rsidRDefault="009A71B6"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49</w:t>
            </w:r>
            <w:r w:rsidR="008274CD">
              <w:rPr>
                <w:rFonts w:ascii="Times New Roman" w:eastAsiaTheme="minorHAnsi" w:hAnsi="Times New Roman" w:cs="Times New Roman"/>
                <w:color w:val="000000" w:themeColor="text1"/>
                <w:lang w:eastAsia="en-US"/>
              </w:rPr>
              <w:t>3,0</w:t>
            </w:r>
          </w:p>
        </w:tc>
        <w:tc>
          <w:tcPr>
            <w:tcW w:w="764" w:type="pct"/>
            <w:vAlign w:val="center"/>
          </w:tcPr>
          <w:p w:rsidR="009A71B6" w:rsidRPr="008E2386" w:rsidRDefault="009A71B6"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60392,7</w:t>
            </w:r>
          </w:p>
        </w:tc>
        <w:tc>
          <w:tcPr>
            <w:tcW w:w="483" w:type="pct"/>
            <w:vAlign w:val="center"/>
          </w:tcPr>
          <w:p w:rsidR="009A71B6" w:rsidRPr="008E2386" w:rsidRDefault="008274CD" w:rsidP="00004F92">
            <w:pPr>
              <w:autoSpaceDE w:val="0"/>
              <w:autoSpaceDN w:val="0"/>
              <w:adjustRightInd w:val="0"/>
              <w:jc w:val="center"/>
              <w:rPr>
                <w:rFonts w:ascii="Times New Roman" w:eastAsiaTheme="minorHAnsi" w:hAnsi="Times New Roman" w:cs="Times New Roman"/>
                <w:color w:val="000000" w:themeColor="text1"/>
                <w:lang w:eastAsia="en-US"/>
              </w:rPr>
            </w:pPr>
            <w:r>
              <w:rPr>
                <w:rFonts w:ascii="Times New Roman" w:eastAsiaTheme="minorHAnsi" w:hAnsi="Times New Roman" w:cs="Times New Roman"/>
                <w:color w:val="000000" w:themeColor="text1"/>
                <w:lang w:eastAsia="en-US"/>
              </w:rPr>
              <w:t>0,8</w:t>
            </w:r>
          </w:p>
        </w:tc>
      </w:tr>
      <w:tr w:rsidR="00517E2B" w:rsidRPr="00517E2B" w:rsidTr="008E2386">
        <w:trPr>
          <w:jc w:val="center"/>
        </w:trPr>
        <w:tc>
          <w:tcPr>
            <w:tcW w:w="2292" w:type="pct"/>
            <w:vAlign w:val="center"/>
          </w:tcPr>
          <w:p w:rsidR="009A71B6" w:rsidRPr="008E2386" w:rsidRDefault="009A71B6" w:rsidP="00004F92">
            <w:pPr>
              <w:autoSpaceDE w:val="0"/>
              <w:autoSpaceDN w:val="0"/>
              <w:adjustRightInd w:val="0"/>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Количество водозаборов</w:t>
            </w:r>
          </w:p>
        </w:tc>
        <w:tc>
          <w:tcPr>
            <w:tcW w:w="696" w:type="pct"/>
            <w:vAlign w:val="center"/>
          </w:tcPr>
          <w:p w:rsidR="009A71B6" w:rsidRPr="008E2386" w:rsidRDefault="009A71B6"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шт.</w:t>
            </w:r>
          </w:p>
        </w:tc>
        <w:tc>
          <w:tcPr>
            <w:tcW w:w="765" w:type="pct"/>
            <w:vAlign w:val="center"/>
          </w:tcPr>
          <w:p w:rsidR="009A71B6" w:rsidRPr="008E2386" w:rsidRDefault="009A71B6"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4</w:t>
            </w:r>
          </w:p>
        </w:tc>
        <w:tc>
          <w:tcPr>
            <w:tcW w:w="764" w:type="pct"/>
            <w:vAlign w:val="center"/>
          </w:tcPr>
          <w:p w:rsidR="009A71B6" w:rsidRPr="008E2386" w:rsidRDefault="009A71B6"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261</w:t>
            </w:r>
          </w:p>
        </w:tc>
        <w:tc>
          <w:tcPr>
            <w:tcW w:w="483" w:type="pct"/>
            <w:vAlign w:val="center"/>
          </w:tcPr>
          <w:p w:rsidR="009A71B6" w:rsidRPr="008E2386" w:rsidRDefault="008274CD" w:rsidP="00004F92">
            <w:pPr>
              <w:autoSpaceDE w:val="0"/>
              <w:autoSpaceDN w:val="0"/>
              <w:adjustRightInd w:val="0"/>
              <w:jc w:val="center"/>
              <w:rPr>
                <w:rFonts w:ascii="Times New Roman" w:eastAsiaTheme="minorHAnsi" w:hAnsi="Times New Roman" w:cs="Times New Roman"/>
                <w:color w:val="000000" w:themeColor="text1"/>
                <w:lang w:eastAsia="en-US"/>
              </w:rPr>
            </w:pPr>
            <w:r>
              <w:rPr>
                <w:rFonts w:ascii="Times New Roman" w:eastAsiaTheme="minorHAnsi" w:hAnsi="Times New Roman" w:cs="Times New Roman"/>
                <w:color w:val="000000" w:themeColor="text1"/>
                <w:lang w:eastAsia="en-US"/>
              </w:rPr>
              <w:t>1,5</w:t>
            </w:r>
          </w:p>
        </w:tc>
      </w:tr>
      <w:tr w:rsidR="00517E2B" w:rsidRPr="00517E2B" w:rsidTr="008E2386">
        <w:trPr>
          <w:jc w:val="center"/>
        </w:trPr>
        <w:tc>
          <w:tcPr>
            <w:tcW w:w="2292" w:type="pct"/>
            <w:vAlign w:val="center"/>
          </w:tcPr>
          <w:p w:rsidR="009A71B6" w:rsidRPr="008E2386" w:rsidRDefault="001723FC" w:rsidP="00004F92">
            <w:pPr>
              <w:autoSpaceDE w:val="0"/>
              <w:autoSpaceDN w:val="0"/>
              <w:adjustRightInd w:val="0"/>
              <w:rPr>
                <w:rFonts w:ascii="Times New Roman" w:eastAsiaTheme="minorHAnsi" w:hAnsi="Times New Roman" w:cs="Times New Roman"/>
                <w:color w:val="000000" w:themeColor="text1"/>
                <w:lang w:eastAsia="en-US"/>
              </w:rPr>
            </w:pPr>
            <w:r w:rsidRPr="008E2386">
              <w:rPr>
                <w:rFonts w:ascii="Times New Roman" w:hAnsi="Times New Roman" w:cs="Times New Roman"/>
                <w:color w:val="000000" w:themeColor="text1"/>
              </w:rPr>
              <w:t>В</w:t>
            </w:r>
            <w:r w:rsidR="009A71B6" w:rsidRPr="008E2386">
              <w:rPr>
                <w:rFonts w:ascii="Times New Roman" w:hAnsi="Times New Roman" w:cs="Times New Roman"/>
                <w:color w:val="000000" w:themeColor="text1"/>
              </w:rPr>
              <w:t>одопроводные сети</w:t>
            </w:r>
          </w:p>
        </w:tc>
        <w:tc>
          <w:tcPr>
            <w:tcW w:w="696" w:type="pct"/>
            <w:vAlign w:val="center"/>
          </w:tcPr>
          <w:p w:rsidR="009A71B6" w:rsidRPr="008E2386" w:rsidRDefault="009A71B6"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км.</w:t>
            </w:r>
          </w:p>
        </w:tc>
        <w:tc>
          <w:tcPr>
            <w:tcW w:w="765" w:type="pct"/>
            <w:vAlign w:val="center"/>
          </w:tcPr>
          <w:p w:rsidR="009A71B6" w:rsidRPr="008E2386" w:rsidRDefault="009A71B6"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24,4</w:t>
            </w:r>
          </w:p>
        </w:tc>
        <w:tc>
          <w:tcPr>
            <w:tcW w:w="764" w:type="pct"/>
            <w:vAlign w:val="center"/>
          </w:tcPr>
          <w:p w:rsidR="009A71B6" w:rsidRPr="008E2386" w:rsidRDefault="009A71B6"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5238,9</w:t>
            </w:r>
          </w:p>
        </w:tc>
        <w:tc>
          <w:tcPr>
            <w:tcW w:w="483" w:type="pct"/>
            <w:vAlign w:val="center"/>
          </w:tcPr>
          <w:p w:rsidR="009A71B6" w:rsidRPr="008E2386" w:rsidRDefault="008274CD" w:rsidP="00004F92">
            <w:pPr>
              <w:autoSpaceDE w:val="0"/>
              <w:autoSpaceDN w:val="0"/>
              <w:adjustRightInd w:val="0"/>
              <w:jc w:val="center"/>
              <w:rPr>
                <w:rFonts w:ascii="Times New Roman" w:eastAsiaTheme="minorHAnsi" w:hAnsi="Times New Roman" w:cs="Times New Roman"/>
                <w:color w:val="000000" w:themeColor="text1"/>
                <w:lang w:eastAsia="en-US"/>
              </w:rPr>
            </w:pPr>
            <w:r>
              <w:rPr>
                <w:rFonts w:ascii="Times New Roman" w:eastAsiaTheme="minorHAnsi" w:hAnsi="Times New Roman" w:cs="Times New Roman"/>
                <w:color w:val="000000" w:themeColor="text1"/>
                <w:lang w:eastAsia="en-US"/>
              </w:rPr>
              <w:t>0,5</w:t>
            </w:r>
          </w:p>
        </w:tc>
      </w:tr>
      <w:tr w:rsidR="009A71B6" w:rsidRPr="00517E2B" w:rsidTr="008E2386">
        <w:trPr>
          <w:jc w:val="center"/>
        </w:trPr>
        <w:tc>
          <w:tcPr>
            <w:tcW w:w="2292" w:type="pct"/>
            <w:vAlign w:val="center"/>
          </w:tcPr>
          <w:p w:rsidR="009A71B6" w:rsidRPr="008E2386" w:rsidRDefault="009A71B6" w:rsidP="00004F92">
            <w:pPr>
              <w:autoSpaceDE w:val="0"/>
              <w:autoSpaceDN w:val="0"/>
              <w:adjustRightInd w:val="0"/>
              <w:rPr>
                <w:rFonts w:ascii="Times New Roman" w:hAnsi="Times New Roman" w:cs="Times New Roman"/>
                <w:color w:val="000000" w:themeColor="text1"/>
              </w:rPr>
            </w:pPr>
            <w:r w:rsidRPr="008E2386">
              <w:rPr>
                <w:rFonts w:ascii="Times New Roman" w:hAnsi="Times New Roman" w:cs="Times New Roman"/>
                <w:color w:val="000000" w:themeColor="text1"/>
              </w:rPr>
              <w:t>Канализационны</w:t>
            </w:r>
            <w:r w:rsidR="000112DF">
              <w:rPr>
                <w:rFonts w:ascii="Times New Roman" w:hAnsi="Times New Roman" w:cs="Times New Roman"/>
                <w:color w:val="000000" w:themeColor="text1"/>
              </w:rPr>
              <w:t>е</w:t>
            </w:r>
            <w:r w:rsidRPr="008E2386">
              <w:rPr>
                <w:rFonts w:ascii="Times New Roman" w:hAnsi="Times New Roman" w:cs="Times New Roman"/>
                <w:color w:val="000000" w:themeColor="text1"/>
              </w:rPr>
              <w:t xml:space="preserve"> сет</w:t>
            </w:r>
            <w:r w:rsidR="000112DF">
              <w:rPr>
                <w:rFonts w:ascii="Times New Roman" w:hAnsi="Times New Roman" w:cs="Times New Roman"/>
                <w:color w:val="000000" w:themeColor="text1"/>
              </w:rPr>
              <w:t>и</w:t>
            </w:r>
          </w:p>
        </w:tc>
        <w:tc>
          <w:tcPr>
            <w:tcW w:w="696" w:type="pct"/>
            <w:vAlign w:val="center"/>
          </w:tcPr>
          <w:p w:rsidR="009A71B6" w:rsidRPr="008E2386" w:rsidRDefault="009A71B6"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Км.</w:t>
            </w:r>
          </w:p>
        </w:tc>
        <w:tc>
          <w:tcPr>
            <w:tcW w:w="765" w:type="pct"/>
            <w:vAlign w:val="center"/>
          </w:tcPr>
          <w:p w:rsidR="009A71B6" w:rsidRPr="008E2386" w:rsidRDefault="008274CD" w:rsidP="00004F92">
            <w:pPr>
              <w:autoSpaceDE w:val="0"/>
              <w:autoSpaceDN w:val="0"/>
              <w:adjustRightInd w:val="0"/>
              <w:jc w:val="center"/>
              <w:rPr>
                <w:rFonts w:ascii="Times New Roman" w:eastAsiaTheme="minorHAnsi" w:hAnsi="Times New Roman" w:cs="Times New Roman"/>
                <w:color w:val="000000" w:themeColor="text1"/>
                <w:lang w:eastAsia="en-US"/>
              </w:rPr>
            </w:pPr>
            <w:r>
              <w:rPr>
                <w:rFonts w:ascii="Times New Roman" w:eastAsiaTheme="minorHAnsi" w:hAnsi="Times New Roman" w:cs="Times New Roman"/>
                <w:color w:val="000000" w:themeColor="text1"/>
                <w:lang w:eastAsia="en-US"/>
              </w:rPr>
              <w:t>14,3</w:t>
            </w:r>
          </w:p>
        </w:tc>
        <w:tc>
          <w:tcPr>
            <w:tcW w:w="764" w:type="pct"/>
            <w:vAlign w:val="center"/>
          </w:tcPr>
          <w:p w:rsidR="009A71B6" w:rsidRPr="008E2386" w:rsidRDefault="009A71B6"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3492,4</w:t>
            </w:r>
          </w:p>
        </w:tc>
        <w:tc>
          <w:tcPr>
            <w:tcW w:w="483" w:type="pct"/>
            <w:vAlign w:val="center"/>
          </w:tcPr>
          <w:p w:rsidR="009A71B6" w:rsidRPr="008E2386" w:rsidRDefault="008274CD" w:rsidP="00004F92">
            <w:pPr>
              <w:autoSpaceDE w:val="0"/>
              <w:autoSpaceDN w:val="0"/>
              <w:adjustRightInd w:val="0"/>
              <w:jc w:val="center"/>
              <w:rPr>
                <w:rFonts w:ascii="Times New Roman" w:eastAsiaTheme="minorHAnsi" w:hAnsi="Times New Roman" w:cs="Times New Roman"/>
                <w:color w:val="000000" w:themeColor="text1"/>
                <w:lang w:eastAsia="en-US"/>
              </w:rPr>
            </w:pPr>
            <w:r>
              <w:rPr>
                <w:rFonts w:ascii="Times New Roman" w:eastAsiaTheme="minorHAnsi" w:hAnsi="Times New Roman" w:cs="Times New Roman"/>
                <w:color w:val="000000" w:themeColor="text1"/>
                <w:lang w:eastAsia="en-US"/>
              </w:rPr>
              <w:t>0,4</w:t>
            </w:r>
          </w:p>
        </w:tc>
      </w:tr>
    </w:tbl>
    <w:p w:rsidR="004C6B5B" w:rsidRPr="00517E2B" w:rsidRDefault="004C6B5B" w:rsidP="00004F92">
      <w:pPr>
        <w:ind w:firstLine="709"/>
        <w:jc w:val="both"/>
        <w:rPr>
          <w:rFonts w:ascii="Times New Roman" w:hAnsi="Times New Roman" w:cs="Times New Roman"/>
          <w:color w:val="000000" w:themeColor="text1"/>
          <w:sz w:val="28"/>
          <w:szCs w:val="28"/>
        </w:rPr>
      </w:pPr>
    </w:p>
    <w:p w:rsidR="006930B9" w:rsidRPr="00517E2B" w:rsidRDefault="00051262" w:rsidP="00004F92">
      <w:pPr>
        <w:ind w:left="-142" w:firstLine="709"/>
        <w:jc w:val="both"/>
        <w:rPr>
          <w:rFonts w:ascii="Times New Roman" w:hAnsi="Times New Roman" w:cs="Times New Roman"/>
          <w:b/>
          <w:color w:val="000000" w:themeColor="text1"/>
          <w:sz w:val="28"/>
          <w:szCs w:val="28"/>
        </w:rPr>
      </w:pPr>
      <w:r w:rsidRPr="00517E2B">
        <w:rPr>
          <w:rFonts w:ascii="Times New Roman" w:hAnsi="Times New Roman" w:cs="Times New Roman"/>
          <w:color w:val="000000" w:themeColor="text1"/>
          <w:sz w:val="28"/>
          <w:szCs w:val="28"/>
        </w:rPr>
        <w:t xml:space="preserve">Тулунский муниципальный район занимает 1-е место в Иркутской области по количеству сельских поселений и </w:t>
      </w:r>
      <w:r w:rsidR="001C7B92" w:rsidRPr="00517E2B">
        <w:rPr>
          <w:rFonts w:ascii="Times New Roman" w:hAnsi="Times New Roman" w:cs="Times New Roman"/>
          <w:color w:val="000000" w:themeColor="text1"/>
          <w:sz w:val="28"/>
          <w:szCs w:val="28"/>
        </w:rPr>
        <w:t>24</w:t>
      </w:r>
      <w:r w:rsidR="009301DF" w:rsidRPr="00517E2B">
        <w:rPr>
          <w:rFonts w:ascii="Times New Roman" w:hAnsi="Times New Roman" w:cs="Times New Roman"/>
          <w:color w:val="000000" w:themeColor="text1"/>
          <w:sz w:val="28"/>
          <w:szCs w:val="28"/>
        </w:rPr>
        <w:t>-е -</w:t>
      </w:r>
      <w:r w:rsidRPr="00517E2B">
        <w:rPr>
          <w:rFonts w:ascii="Times New Roman" w:hAnsi="Times New Roman" w:cs="Times New Roman"/>
          <w:color w:val="000000" w:themeColor="text1"/>
          <w:sz w:val="28"/>
          <w:szCs w:val="28"/>
        </w:rPr>
        <w:t xml:space="preserve"> по численности населения</w:t>
      </w:r>
      <w:r w:rsidR="001C7B92" w:rsidRPr="00517E2B">
        <w:rPr>
          <w:rFonts w:ascii="Times New Roman" w:hAnsi="Times New Roman" w:cs="Times New Roman"/>
          <w:color w:val="000000" w:themeColor="text1"/>
          <w:sz w:val="28"/>
          <w:szCs w:val="28"/>
        </w:rPr>
        <w:t>.</w:t>
      </w:r>
      <w:r w:rsidR="000B53BF" w:rsidRPr="00517E2B">
        <w:rPr>
          <w:rFonts w:ascii="Times New Roman" w:hAnsi="Times New Roman" w:cs="Times New Roman"/>
          <w:color w:val="000000" w:themeColor="text1"/>
          <w:sz w:val="28"/>
          <w:szCs w:val="28"/>
        </w:rPr>
        <w:t xml:space="preserve"> Доля субъектов малого и среднего предпринимательства Тулунского района составляет 0,2</w:t>
      </w:r>
      <w:r w:rsidR="008E2386">
        <w:rPr>
          <w:rFonts w:ascii="Times New Roman" w:hAnsi="Times New Roman" w:cs="Times New Roman"/>
          <w:color w:val="000000" w:themeColor="text1"/>
          <w:sz w:val="28"/>
          <w:szCs w:val="28"/>
        </w:rPr>
        <w:t xml:space="preserve"> </w:t>
      </w:r>
      <w:r w:rsidR="000B53BF" w:rsidRPr="00517E2B">
        <w:rPr>
          <w:rFonts w:ascii="Times New Roman" w:hAnsi="Times New Roman" w:cs="Times New Roman"/>
          <w:color w:val="000000" w:themeColor="text1"/>
          <w:sz w:val="28"/>
          <w:szCs w:val="28"/>
        </w:rPr>
        <w:t>% в СМСП Иркутской области</w:t>
      </w:r>
      <w:r w:rsidR="00542F77" w:rsidRPr="00517E2B">
        <w:rPr>
          <w:rFonts w:ascii="Times New Roman" w:hAnsi="Times New Roman" w:cs="Times New Roman"/>
          <w:color w:val="000000" w:themeColor="text1"/>
          <w:sz w:val="28"/>
          <w:szCs w:val="28"/>
        </w:rPr>
        <w:t>.</w:t>
      </w:r>
    </w:p>
    <w:p w:rsidR="00534DDF" w:rsidRPr="00517E2B" w:rsidRDefault="00534DDF" w:rsidP="00590EC9">
      <w:pPr>
        <w:autoSpaceDE w:val="0"/>
        <w:autoSpaceDN w:val="0"/>
        <w:adjustRightInd w:val="0"/>
        <w:jc w:val="center"/>
        <w:rPr>
          <w:rFonts w:ascii="Times New Roman" w:eastAsiaTheme="minorHAnsi" w:hAnsi="Times New Roman" w:cs="Times New Roman"/>
          <w:b/>
          <w:color w:val="000000" w:themeColor="text1"/>
          <w:sz w:val="28"/>
          <w:szCs w:val="28"/>
          <w:lang w:eastAsia="en-US"/>
        </w:rPr>
      </w:pPr>
    </w:p>
    <w:p w:rsidR="00A21E3F" w:rsidRPr="00517E2B" w:rsidRDefault="00A21E3F" w:rsidP="00004F92">
      <w:pPr>
        <w:autoSpaceDE w:val="0"/>
        <w:autoSpaceDN w:val="0"/>
        <w:adjustRightInd w:val="0"/>
        <w:jc w:val="center"/>
        <w:rPr>
          <w:rFonts w:ascii="Times New Roman" w:eastAsiaTheme="minorHAnsi" w:hAnsi="Times New Roman" w:cs="Times New Roman"/>
          <w:b/>
          <w:color w:val="000000" w:themeColor="text1"/>
          <w:sz w:val="28"/>
          <w:szCs w:val="28"/>
          <w:lang w:eastAsia="en-US"/>
        </w:rPr>
      </w:pPr>
      <w:r w:rsidRPr="00517E2B">
        <w:rPr>
          <w:rFonts w:ascii="Times New Roman" w:eastAsiaTheme="minorHAnsi" w:hAnsi="Times New Roman" w:cs="Times New Roman"/>
          <w:b/>
          <w:color w:val="000000" w:themeColor="text1"/>
          <w:sz w:val="28"/>
          <w:szCs w:val="28"/>
          <w:lang w:eastAsia="en-US"/>
        </w:rPr>
        <w:t xml:space="preserve">2.3. Развитие сельских поселений </w:t>
      </w:r>
    </w:p>
    <w:p w:rsidR="00A21E3F" w:rsidRPr="00517E2B" w:rsidRDefault="00A21E3F" w:rsidP="00004F92">
      <w:pPr>
        <w:autoSpaceDE w:val="0"/>
        <w:autoSpaceDN w:val="0"/>
        <w:adjustRightInd w:val="0"/>
        <w:jc w:val="center"/>
        <w:rPr>
          <w:rFonts w:ascii="Times New Roman" w:eastAsiaTheme="minorHAnsi" w:hAnsi="Times New Roman" w:cs="Times New Roman"/>
          <w:b/>
          <w:color w:val="000000" w:themeColor="text1"/>
          <w:sz w:val="28"/>
          <w:szCs w:val="28"/>
          <w:lang w:eastAsia="en-US"/>
        </w:rPr>
      </w:pPr>
      <w:r w:rsidRPr="00517E2B">
        <w:rPr>
          <w:rFonts w:ascii="Times New Roman" w:eastAsiaTheme="minorHAnsi" w:hAnsi="Times New Roman" w:cs="Times New Roman"/>
          <w:b/>
          <w:color w:val="000000" w:themeColor="text1"/>
          <w:sz w:val="28"/>
          <w:szCs w:val="28"/>
          <w:lang w:eastAsia="en-US"/>
        </w:rPr>
        <w:t xml:space="preserve">Тулунского муниципального района </w:t>
      </w:r>
    </w:p>
    <w:p w:rsidR="00A21E3F" w:rsidRPr="00517E2B" w:rsidRDefault="00A21E3F" w:rsidP="00004F92">
      <w:pPr>
        <w:autoSpaceDE w:val="0"/>
        <w:autoSpaceDN w:val="0"/>
        <w:adjustRightInd w:val="0"/>
        <w:ind w:firstLine="709"/>
        <w:jc w:val="both"/>
        <w:rPr>
          <w:rFonts w:ascii="Times New Roman" w:eastAsiaTheme="minorHAnsi" w:hAnsi="Times New Roman" w:cs="Times New Roman"/>
          <w:color w:val="000000" w:themeColor="text1"/>
          <w:sz w:val="28"/>
          <w:szCs w:val="28"/>
          <w:lang w:eastAsia="en-US"/>
        </w:rPr>
      </w:pPr>
    </w:p>
    <w:p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В Тулунском районе расположено 24</w:t>
      </w:r>
      <w:r w:rsidR="008E2386">
        <w:rPr>
          <w:rFonts w:ascii="Times New Roman" w:hAnsi="Times New Roman" w:cs="Times New Roman"/>
          <w:color w:val="000000" w:themeColor="text1"/>
          <w:sz w:val="28"/>
          <w:szCs w:val="28"/>
        </w:rPr>
        <w:t xml:space="preserve"> </w:t>
      </w:r>
      <w:r w:rsidRPr="00517E2B">
        <w:rPr>
          <w:rFonts w:ascii="Times New Roman" w:hAnsi="Times New Roman" w:cs="Times New Roman"/>
          <w:color w:val="000000" w:themeColor="text1"/>
          <w:sz w:val="28"/>
          <w:szCs w:val="28"/>
        </w:rPr>
        <w:t>сельских поселения.</w:t>
      </w:r>
    </w:p>
    <w:p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Экономически устойчивые и социально развитые сельские поселения - гарант стабильности, независимости и продовольственной безопасности района. </w:t>
      </w:r>
    </w:p>
    <w:p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В настоящее время есть несколько факторов, сдерживающих их развитие:</w:t>
      </w:r>
    </w:p>
    <w:p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неблагоприятные природно-климатические условия;</w:t>
      </w:r>
    </w:p>
    <w:p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удаленность и транспортная труднодоступность;</w:t>
      </w:r>
    </w:p>
    <w:p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 усиливающийся процесс урбанизации и отток сельского населения в города, </w:t>
      </w:r>
      <w:r w:rsidRPr="00517E2B">
        <w:rPr>
          <w:rFonts w:ascii="Times New Roman" w:hAnsi="Times New Roman" w:cs="Times New Roman"/>
          <w:color w:val="000000" w:themeColor="text1"/>
          <w:sz w:val="28"/>
          <w:szCs w:val="28"/>
        </w:rPr>
        <w:lastRenderedPageBreak/>
        <w:t>что приводит к отсутствию квалифицированных кадров в сфере здравоохранения, образования, сельском хозяйстве;</w:t>
      </w:r>
    </w:p>
    <w:p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 </w:t>
      </w:r>
      <w:r w:rsidRPr="00517E2B">
        <w:rPr>
          <w:rFonts w:ascii="Times New Roman" w:eastAsiaTheme="minorEastAsia" w:hAnsi="Times New Roman" w:cs="Times New Roman"/>
          <w:color w:val="000000" w:themeColor="text1"/>
          <w:sz w:val="28"/>
          <w:szCs w:val="28"/>
        </w:rPr>
        <w:t xml:space="preserve">общероссийская тенденция старения населения приводит к снижению численности трудовых ресурсов, что в свою </w:t>
      </w:r>
      <w:r w:rsidR="008E2386">
        <w:rPr>
          <w:rFonts w:ascii="Times New Roman" w:eastAsiaTheme="minorEastAsia" w:hAnsi="Times New Roman" w:cs="Times New Roman"/>
          <w:color w:val="000000" w:themeColor="text1"/>
          <w:sz w:val="28"/>
          <w:szCs w:val="28"/>
        </w:rPr>
        <w:t xml:space="preserve">очередь </w:t>
      </w:r>
      <w:r w:rsidRPr="00517E2B">
        <w:rPr>
          <w:rFonts w:ascii="Times New Roman" w:eastAsiaTheme="minorEastAsia" w:hAnsi="Times New Roman" w:cs="Times New Roman"/>
          <w:color w:val="000000" w:themeColor="text1"/>
          <w:sz w:val="28"/>
          <w:szCs w:val="28"/>
        </w:rPr>
        <w:t>приведет к нагрузке на его трудоспособную часть, а также на систему здравоохранения, социального и пенсионного обеспечения</w:t>
      </w:r>
      <w:r w:rsidR="008E2386">
        <w:rPr>
          <w:rFonts w:ascii="Times New Roman" w:eastAsiaTheme="minorEastAsia" w:hAnsi="Times New Roman" w:cs="Times New Roman"/>
          <w:color w:val="000000" w:themeColor="text1"/>
          <w:sz w:val="28"/>
          <w:szCs w:val="28"/>
        </w:rPr>
        <w:t>;</w:t>
      </w:r>
    </w:p>
    <w:p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низкий уровень жизни сельского населения, порождающий множество неблагоприятных социальных явлений;</w:t>
      </w:r>
    </w:p>
    <w:p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 недостаточный уровень обеспеченности инфраструктурой и доступности социальных услуг и услуг образования, здравоохранения и пр. </w:t>
      </w:r>
    </w:p>
    <w:p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Сельские поселения в настоящее время нуждаются в государственной поддержке в части создания условий для развития комплексной компактной застройки, социальной инфраструктуры и инженерного благоустройства, содействия созданию новых рабочих мест, усиления вовлеченности населения в процессы управления территорией и ее развития, а также в притоке активных предпринимателей, способных реализовывать инвестиционные проекты по созданию новых сельскохозяйственных и промышленных производств, развитию сельского туризма и др.  </w:t>
      </w:r>
    </w:p>
    <w:p w:rsidR="00033884" w:rsidRPr="00517E2B" w:rsidRDefault="00033884" w:rsidP="00004F92">
      <w:pPr>
        <w:autoSpaceDE w:val="0"/>
        <w:autoSpaceDN w:val="0"/>
        <w:adjustRightInd w:val="0"/>
        <w:ind w:firstLine="709"/>
        <w:contextualSpacing/>
        <w:jc w:val="both"/>
        <w:rPr>
          <w:rFonts w:ascii="Times New Roman" w:hAnsi="Times New Roman" w:cs="Times New Roman"/>
          <w:bCs/>
          <w:color w:val="000000" w:themeColor="text1"/>
          <w:sz w:val="28"/>
          <w:szCs w:val="28"/>
        </w:rPr>
      </w:pPr>
      <w:r w:rsidRPr="00517E2B">
        <w:rPr>
          <w:rFonts w:ascii="Times New Roman" w:hAnsi="Times New Roman" w:cs="Times New Roman"/>
          <w:color w:val="000000" w:themeColor="text1"/>
          <w:sz w:val="28"/>
          <w:szCs w:val="28"/>
        </w:rPr>
        <w:t>Одним из механизмов развития сельхозпроизводства станет р</w:t>
      </w:r>
      <w:r w:rsidRPr="00517E2B">
        <w:rPr>
          <w:rFonts w:ascii="Times New Roman" w:hAnsi="Times New Roman" w:cs="Times New Roman"/>
          <w:bCs/>
          <w:color w:val="000000" w:themeColor="text1"/>
          <w:sz w:val="28"/>
          <w:szCs w:val="28"/>
        </w:rPr>
        <w:t>еализация инвестиционных проектов в сфере агропромышленного комплекса.</w:t>
      </w:r>
    </w:p>
    <w:p w:rsidR="00033884" w:rsidRDefault="00033884" w:rsidP="00004F92">
      <w:pPr>
        <w:ind w:firstLine="709"/>
        <w:contextualSpacing/>
        <w:rPr>
          <w:rFonts w:ascii="Times New Roman" w:hAnsi="Times New Roman" w:cs="Times New Roman"/>
          <w:b/>
          <w:color w:val="000000" w:themeColor="text1"/>
          <w:sz w:val="28"/>
          <w:szCs w:val="28"/>
        </w:rPr>
      </w:pPr>
    </w:p>
    <w:p w:rsidR="00033884" w:rsidRPr="00517E2B" w:rsidRDefault="00033884" w:rsidP="00004F92">
      <w:pPr>
        <w:contextualSpacing/>
        <w:jc w:val="center"/>
        <w:rPr>
          <w:rFonts w:ascii="Times New Roman" w:hAnsi="Times New Roman" w:cs="Times New Roman"/>
          <w:b/>
          <w:color w:val="000000" w:themeColor="text1"/>
          <w:sz w:val="28"/>
          <w:szCs w:val="28"/>
        </w:rPr>
      </w:pPr>
      <w:r w:rsidRPr="00517E2B">
        <w:rPr>
          <w:rFonts w:ascii="Times New Roman" w:hAnsi="Times New Roman" w:cs="Times New Roman"/>
          <w:b/>
          <w:color w:val="000000" w:themeColor="text1"/>
          <w:sz w:val="28"/>
          <w:szCs w:val="28"/>
        </w:rPr>
        <w:t>Азейское сельское поселение</w:t>
      </w:r>
    </w:p>
    <w:p w:rsidR="00033884" w:rsidRPr="00517E2B" w:rsidRDefault="00033884" w:rsidP="00004F92">
      <w:pPr>
        <w:contextualSpacing/>
        <w:jc w:val="both"/>
        <w:rPr>
          <w:rFonts w:ascii="Times New Roman" w:eastAsiaTheme="minorEastAsia" w:hAnsi="Times New Roman" w:cs="Times New Roman"/>
          <w:color w:val="000000" w:themeColor="text1"/>
          <w:sz w:val="28"/>
          <w:szCs w:val="28"/>
        </w:rPr>
      </w:pPr>
    </w:p>
    <w:p w:rsidR="00033884" w:rsidRPr="00517E2B" w:rsidRDefault="00033884" w:rsidP="00004F92">
      <w:pPr>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Азейское муниципальное образование расположено в восточной части территории Ту</w:t>
      </w:r>
      <w:r w:rsidR="008E2386">
        <w:rPr>
          <w:rFonts w:ascii="Times New Roman" w:eastAsiaTheme="minorEastAsia" w:hAnsi="Times New Roman" w:cs="Times New Roman"/>
          <w:color w:val="000000" w:themeColor="text1"/>
          <w:sz w:val="28"/>
          <w:szCs w:val="28"/>
        </w:rPr>
        <w:t xml:space="preserve">лунского муниципального района. </w:t>
      </w:r>
      <w:r w:rsidRPr="00517E2B">
        <w:rPr>
          <w:rFonts w:ascii="Times New Roman" w:eastAsiaTheme="minorEastAsia" w:hAnsi="Times New Roman" w:cs="Times New Roman"/>
          <w:color w:val="000000" w:themeColor="text1"/>
          <w:sz w:val="28"/>
          <w:szCs w:val="28"/>
        </w:rPr>
        <w:t>Выгоды экономико-географического положения Азейского муниципального образования связаны с размещением на Транссибирской железнодорожной магистрали и автомобильной дороги федерального значения, а также с близостью г. Тулуна. Расстояние от центра поселения до районного центра по автомобильной дороге составляет 18 км. Расстояние от с. Азей до ст. Тулун по железной дороге – 21 км. В состав территории Азейского сельского поселения входят два населенных пункта</w:t>
      </w:r>
      <w:r w:rsidR="00EB32B0">
        <w:rPr>
          <w:rFonts w:ascii="Times New Roman" w:eastAsiaTheme="minorEastAsia" w:hAnsi="Times New Roman" w:cs="Times New Roman"/>
          <w:color w:val="000000" w:themeColor="text1"/>
          <w:sz w:val="28"/>
          <w:szCs w:val="28"/>
        </w:rPr>
        <w:t xml:space="preserve"> (с. Азей, д. Нюра)</w:t>
      </w:r>
      <w:r w:rsidRPr="00517E2B">
        <w:rPr>
          <w:rFonts w:ascii="Times New Roman" w:eastAsiaTheme="minorEastAsia" w:hAnsi="Times New Roman" w:cs="Times New Roman"/>
          <w:color w:val="000000" w:themeColor="text1"/>
          <w:sz w:val="28"/>
          <w:szCs w:val="28"/>
        </w:rPr>
        <w:t xml:space="preserve">. </w:t>
      </w:r>
    </w:p>
    <w:p w:rsidR="00033884" w:rsidRPr="00517E2B" w:rsidRDefault="00033884" w:rsidP="00004F92">
      <w:pPr>
        <w:tabs>
          <w:tab w:val="left" w:pos="1560"/>
        </w:tabs>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Территория Азейского сельского поселения в границах муниципального образования – 12,1 тыс. га, включает в себя земли промышленности – 1,84 тыс.</w:t>
      </w:r>
      <w:r w:rsidR="00825803">
        <w:rPr>
          <w:rFonts w:ascii="Times New Roman" w:eastAsiaTheme="minorEastAsia" w:hAnsi="Times New Roman" w:cs="Times New Roman"/>
          <w:color w:val="000000" w:themeColor="text1"/>
          <w:sz w:val="28"/>
          <w:szCs w:val="28"/>
        </w:rPr>
        <w:t xml:space="preserve"> </w:t>
      </w:r>
      <w:r w:rsidRPr="00517E2B">
        <w:rPr>
          <w:rFonts w:ascii="Times New Roman" w:eastAsiaTheme="minorEastAsia" w:hAnsi="Times New Roman" w:cs="Times New Roman"/>
          <w:color w:val="000000" w:themeColor="text1"/>
          <w:sz w:val="28"/>
          <w:szCs w:val="28"/>
        </w:rPr>
        <w:t>га, земли лесного фонда – 6,3 тыс.</w:t>
      </w:r>
      <w:r w:rsidR="00825803">
        <w:rPr>
          <w:rFonts w:ascii="Times New Roman" w:eastAsiaTheme="minorEastAsia" w:hAnsi="Times New Roman" w:cs="Times New Roman"/>
          <w:color w:val="000000" w:themeColor="text1"/>
          <w:sz w:val="28"/>
          <w:szCs w:val="28"/>
        </w:rPr>
        <w:t xml:space="preserve"> </w:t>
      </w:r>
      <w:r w:rsidRPr="00517E2B">
        <w:rPr>
          <w:rFonts w:ascii="Times New Roman" w:eastAsiaTheme="minorEastAsia" w:hAnsi="Times New Roman" w:cs="Times New Roman"/>
          <w:color w:val="000000" w:themeColor="text1"/>
          <w:sz w:val="28"/>
          <w:szCs w:val="28"/>
        </w:rPr>
        <w:t>га, земли сельскохозяйственного назначения – 1,33 тыс.</w:t>
      </w:r>
      <w:r w:rsidR="00825803">
        <w:rPr>
          <w:rFonts w:ascii="Times New Roman" w:eastAsiaTheme="minorEastAsia" w:hAnsi="Times New Roman" w:cs="Times New Roman"/>
          <w:color w:val="000000" w:themeColor="text1"/>
          <w:sz w:val="28"/>
          <w:szCs w:val="28"/>
        </w:rPr>
        <w:t xml:space="preserve"> </w:t>
      </w:r>
      <w:r w:rsidRPr="00517E2B">
        <w:rPr>
          <w:rFonts w:ascii="Times New Roman" w:eastAsiaTheme="minorEastAsia" w:hAnsi="Times New Roman" w:cs="Times New Roman"/>
          <w:color w:val="000000" w:themeColor="text1"/>
          <w:sz w:val="28"/>
          <w:szCs w:val="28"/>
        </w:rPr>
        <w:t xml:space="preserve">га. </w:t>
      </w:r>
    </w:p>
    <w:p w:rsidR="00033884" w:rsidRPr="00517E2B" w:rsidRDefault="00033884" w:rsidP="00004F92">
      <w:pPr>
        <w:ind w:firstLine="709"/>
        <w:contextualSpacing/>
        <w:jc w:val="both"/>
        <w:rPr>
          <w:rFonts w:ascii="Times New Roman" w:eastAsia="Calibri" w:hAnsi="Times New Roman" w:cs="Times New Roman"/>
          <w:color w:val="000000" w:themeColor="text1"/>
          <w:sz w:val="28"/>
          <w:szCs w:val="28"/>
        </w:rPr>
      </w:pPr>
      <w:r w:rsidRPr="00517E2B">
        <w:rPr>
          <w:rFonts w:ascii="Times New Roman" w:eastAsia="Calibri" w:hAnsi="Times New Roman" w:cs="Times New Roman"/>
          <w:color w:val="000000" w:themeColor="text1"/>
          <w:sz w:val="28"/>
          <w:szCs w:val="28"/>
        </w:rPr>
        <w:t xml:space="preserve">Численность населения на 01.01.2022 г. составляет 606 чел. (на 01.01.2021 г.- 633 чел.), из них работающих – 319 чел. </w:t>
      </w:r>
    </w:p>
    <w:p w:rsidR="009C79E9" w:rsidRDefault="00033884" w:rsidP="00004F92">
      <w:pPr>
        <w:ind w:firstLine="709"/>
        <w:contextualSpacing/>
        <w:jc w:val="both"/>
        <w:rPr>
          <w:rFonts w:ascii="Times New Roman" w:eastAsia="Calibri" w:hAnsi="Times New Roman" w:cs="Times New Roman"/>
          <w:color w:val="000000" w:themeColor="text1"/>
          <w:sz w:val="28"/>
          <w:szCs w:val="28"/>
        </w:rPr>
      </w:pPr>
      <w:r w:rsidRPr="00517E2B">
        <w:rPr>
          <w:rFonts w:ascii="Times New Roman" w:eastAsia="Calibri" w:hAnsi="Times New Roman" w:cs="Times New Roman"/>
          <w:color w:val="000000" w:themeColor="text1"/>
          <w:sz w:val="28"/>
          <w:szCs w:val="28"/>
        </w:rPr>
        <w:t>В связи с тем</w:t>
      </w:r>
      <w:r w:rsidR="00825803">
        <w:rPr>
          <w:rFonts w:ascii="Times New Roman" w:eastAsia="Calibri" w:hAnsi="Times New Roman" w:cs="Times New Roman"/>
          <w:color w:val="000000" w:themeColor="text1"/>
          <w:sz w:val="28"/>
          <w:szCs w:val="28"/>
        </w:rPr>
        <w:t>,</w:t>
      </w:r>
      <w:r w:rsidRPr="00517E2B">
        <w:rPr>
          <w:rFonts w:ascii="Times New Roman" w:eastAsia="Calibri" w:hAnsi="Times New Roman" w:cs="Times New Roman"/>
          <w:color w:val="000000" w:themeColor="text1"/>
          <w:sz w:val="28"/>
          <w:szCs w:val="28"/>
        </w:rPr>
        <w:t xml:space="preserve"> что земли сельскохозяйственного назначения составляют всего 1 тыс. га., сельское хозяйство на территории Азейского сельского поселени</w:t>
      </w:r>
      <w:r w:rsidR="009C79E9">
        <w:rPr>
          <w:rFonts w:ascii="Times New Roman" w:eastAsia="Calibri" w:hAnsi="Times New Roman" w:cs="Times New Roman"/>
          <w:color w:val="000000" w:themeColor="text1"/>
          <w:sz w:val="28"/>
          <w:szCs w:val="28"/>
        </w:rPr>
        <w:t xml:space="preserve">я </w:t>
      </w:r>
      <w:r w:rsidRPr="00517E2B">
        <w:rPr>
          <w:rFonts w:ascii="Times New Roman" w:eastAsia="Calibri" w:hAnsi="Times New Roman" w:cs="Times New Roman"/>
          <w:bCs/>
          <w:color w:val="000000" w:themeColor="text1"/>
          <w:sz w:val="28"/>
          <w:szCs w:val="28"/>
        </w:rPr>
        <w:t xml:space="preserve">представлено личными подсобными хозяйствами. </w:t>
      </w:r>
      <w:r w:rsidRPr="00517E2B">
        <w:rPr>
          <w:rFonts w:ascii="Times New Roman" w:eastAsia="Calibri" w:hAnsi="Times New Roman" w:cs="Times New Roman"/>
          <w:color w:val="000000" w:themeColor="text1"/>
          <w:sz w:val="28"/>
          <w:szCs w:val="28"/>
        </w:rPr>
        <w:t>Крестьянские (фермерские) хозяйства на территории сельского поселения отсутству</w:t>
      </w:r>
      <w:r w:rsidR="00EB32B0">
        <w:rPr>
          <w:rFonts w:ascii="Times New Roman" w:eastAsia="Calibri" w:hAnsi="Times New Roman" w:cs="Times New Roman"/>
          <w:color w:val="000000" w:themeColor="text1"/>
          <w:sz w:val="28"/>
          <w:szCs w:val="28"/>
        </w:rPr>
        <w:t>ю</w:t>
      </w:r>
      <w:r w:rsidRPr="00517E2B">
        <w:rPr>
          <w:rFonts w:ascii="Times New Roman" w:eastAsia="Calibri" w:hAnsi="Times New Roman" w:cs="Times New Roman"/>
          <w:color w:val="000000" w:themeColor="text1"/>
          <w:sz w:val="28"/>
          <w:szCs w:val="28"/>
        </w:rPr>
        <w:t>т. Земли используются населением для выпаса скота и заготовки кормов.</w:t>
      </w:r>
    </w:p>
    <w:p w:rsidR="00033884" w:rsidRPr="00517E2B" w:rsidRDefault="00033884" w:rsidP="00004F92">
      <w:pPr>
        <w:ind w:firstLine="709"/>
        <w:contextualSpacing/>
        <w:jc w:val="both"/>
        <w:rPr>
          <w:rFonts w:asciiTheme="minorHAnsi" w:hAnsiTheme="minorHAnsi" w:cstheme="minorBidi"/>
          <w:color w:val="000000" w:themeColor="text1"/>
          <w:sz w:val="28"/>
          <w:szCs w:val="28"/>
        </w:rPr>
      </w:pPr>
      <w:r w:rsidRPr="00517E2B">
        <w:rPr>
          <w:rFonts w:ascii="Times New Roman" w:eastAsiaTheme="minorEastAsia" w:hAnsi="Times New Roman" w:cstheme="minorBidi"/>
          <w:color w:val="000000" w:themeColor="text1"/>
          <w:sz w:val="28"/>
          <w:szCs w:val="28"/>
        </w:rPr>
        <w:t>В границах Азей</w:t>
      </w:r>
      <w:r w:rsidR="009C79E9">
        <w:rPr>
          <w:rFonts w:ascii="Times New Roman" w:eastAsiaTheme="minorEastAsia" w:hAnsi="Times New Roman" w:cstheme="minorBidi"/>
          <w:color w:val="000000" w:themeColor="text1"/>
          <w:sz w:val="28"/>
          <w:szCs w:val="28"/>
        </w:rPr>
        <w:t>ского сельского поселения находи</w:t>
      </w:r>
      <w:r w:rsidRPr="00517E2B">
        <w:rPr>
          <w:rFonts w:ascii="Times New Roman" w:eastAsiaTheme="minorEastAsia" w:hAnsi="Times New Roman" w:cstheme="minorBidi"/>
          <w:color w:val="000000" w:themeColor="text1"/>
          <w:sz w:val="28"/>
          <w:szCs w:val="28"/>
        </w:rPr>
        <w:t xml:space="preserve">тся месторождение бурых углей </w:t>
      </w:r>
      <w:r w:rsidRPr="00517E2B">
        <w:rPr>
          <w:rFonts w:ascii="Times New Roman" w:eastAsiaTheme="minorEastAsia" w:hAnsi="Times New Roman" w:cs="Times New Roman"/>
          <w:color w:val="000000" w:themeColor="text1"/>
          <w:sz w:val="28"/>
          <w:szCs w:val="28"/>
        </w:rPr>
        <w:t xml:space="preserve">и осуществляет свою деятельность предприятие угольной промышленности </w:t>
      </w:r>
      <w:r w:rsidR="009C79E9">
        <w:rPr>
          <w:rFonts w:ascii="Times New Roman" w:eastAsiaTheme="minorEastAsia" w:hAnsi="Times New Roman" w:cs="Times New Roman"/>
          <w:color w:val="000000" w:themeColor="text1"/>
          <w:sz w:val="28"/>
          <w:szCs w:val="28"/>
        </w:rPr>
        <w:t>- п</w:t>
      </w:r>
      <w:r w:rsidRPr="00517E2B">
        <w:rPr>
          <w:rFonts w:ascii="Times New Roman" w:eastAsiaTheme="minorEastAsia" w:hAnsi="Times New Roman" w:cs="Times New Roman"/>
          <w:color w:val="000000" w:themeColor="text1"/>
          <w:sz w:val="28"/>
          <w:szCs w:val="22"/>
        </w:rPr>
        <w:t xml:space="preserve">роизводственный участок «Азейский» филиала «Разрез «Тулунуголь» ООО </w:t>
      </w:r>
      <w:r w:rsidRPr="00517E2B">
        <w:rPr>
          <w:rFonts w:ascii="Times New Roman" w:eastAsiaTheme="minorEastAsia" w:hAnsi="Times New Roman" w:cs="Times New Roman"/>
          <w:color w:val="000000" w:themeColor="text1"/>
          <w:sz w:val="28"/>
          <w:szCs w:val="22"/>
        </w:rPr>
        <w:lastRenderedPageBreak/>
        <w:t>«Компания «Востсибуголь»</w:t>
      </w:r>
      <w:r w:rsidRPr="00517E2B">
        <w:rPr>
          <w:rFonts w:ascii="Times New Roman" w:eastAsiaTheme="minorEastAsia" w:hAnsi="Times New Roman" w:cs="Times New Roman"/>
          <w:color w:val="000000" w:themeColor="text1"/>
          <w:sz w:val="28"/>
          <w:szCs w:val="28"/>
        </w:rPr>
        <w:t>.</w:t>
      </w:r>
    </w:p>
    <w:p w:rsidR="00033884" w:rsidRPr="00517E2B" w:rsidRDefault="00033884" w:rsidP="00004F92">
      <w:pPr>
        <w:ind w:firstLine="709"/>
        <w:contextualSpacing/>
        <w:jc w:val="both"/>
        <w:rPr>
          <w:rFonts w:ascii="Times New Roman" w:eastAsia="Calibri" w:hAnsi="Times New Roman" w:cs="Times New Roman"/>
          <w:color w:val="000000" w:themeColor="text1"/>
          <w:sz w:val="28"/>
          <w:szCs w:val="28"/>
        </w:rPr>
      </w:pPr>
      <w:r w:rsidRPr="00517E2B">
        <w:rPr>
          <w:rFonts w:ascii="Times New Roman" w:eastAsia="Calibri" w:hAnsi="Times New Roman" w:cs="Times New Roman"/>
          <w:color w:val="000000" w:themeColor="text1"/>
          <w:sz w:val="28"/>
          <w:szCs w:val="28"/>
        </w:rPr>
        <w:t xml:space="preserve">Непроизводственная сфера деятельности охватывает организации с различными направлениями деятельности: здравоохранение (1 ФАП); связь (Филиал ФГУП «Почта России»); Эксплутационное вагонное депо Иркутск-Сортировочный – структурное подразделение </w:t>
      </w:r>
      <w:proofErr w:type="gramStart"/>
      <w:r w:rsidRPr="00517E2B">
        <w:rPr>
          <w:rFonts w:ascii="Times New Roman" w:eastAsia="Calibri" w:hAnsi="Times New Roman" w:cs="Times New Roman"/>
          <w:color w:val="000000" w:themeColor="text1"/>
          <w:sz w:val="28"/>
          <w:szCs w:val="28"/>
        </w:rPr>
        <w:t>Восточно-Сибирской</w:t>
      </w:r>
      <w:proofErr w:type="gramEnd"/>
      <w:r w:rsidR="009C79E9">
        <w:rPr>
          <w:rFonts w:ascii="Times New Roman" w:eastAsia="Calibri" w:hAnsi="Times New Roman" w:cs="Times New Roman"/>
          <w:color w:val="000000" w:themeColor="text1"/>
          <w:sz w:val="28"/>
          <w:szCs w:val="28"/>
        </w:rPr>
        <w:t xml:space="preserve"> </w:t>
      </w:r>
      <w:r w:rsidRPr="00517E2B">
        <w:rPr>
          <w:rFonts w:ascii="Times New Roman" w:eastAsia="Calibri" w:hAnsi="Times New Roman" w:cs="Times New Roman"/>
          <w:color w:val="000000" w:themeColor="text1"/>
          <w:sz w:val="28"/>
          <w:szCs w:val="28"/>
        </w:rPr>
        <w:t>дирекции инфраструктуры – структурного подразделения Восточно-Сибирской железной дороги – филиала ОАО «РЖД»; торговля (магазины – 3 шт.); дополнительный офис ПАО Сбербанк Иркутское ГОСБ.</w:t>
      </w:r>
    </w:p>
    <w:p w:rsidR="00033884" w:rsidRPr="00517E2B" w:rsidRDefault="00033884" w:rsidP="00004F92">
      <w:pPr>
        <w:shd w:val="clear" w:color="auto" w:fill="FFFFFF"/>
        <w:autoSpaceDE w:val="0"/>
        <w:autoSpaceDN w:val="0"/>
        <w:adjustRightInd w:val="0"/>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heme="minorBidi"/>
          <w:color w:val="000000" w:themeColor="text1"/>
          <w:sz w:val="28"/>
          <w:szCs w:val="28"/>
        </w:rPr>
        <w:t>Социальная сфера представлена: образование (МОУ «Азейская средняя общеобразовательная школа»); культура (МКУК «Культурно-досуговый центр с. Азей»), спорт (</w:t>
      </w:r>
      <w:r w:rsidRPr="00517E2B">
        <w:rPr>
          <w:rFonts w:ascii="Times New Roman" w:eastAsiaTheme="minorEastAsia" w:hAnsi="Times New Roman" w:cs="Times New Roman"/>
          <w:color w:val="000000" w:themeColor="text1"/>
          <w:sz w:val="28"/>
          <w:szCs w:val="28"/>
        </w:rPr>
        <w:t>Физкультурно-оздоровительный комплекс)</w:t>
      </w:r>
      <w:r w:rsidR="00A61EF2">
        <w:rPr>
          <w:rFonts w:ascii="Times New Roman" w:eastAsiaTheme="minorEastAsia" w:hAnsi="Times New Roman" w:cs="Times New Roman"/>
          <w:color w:val="000000" w:themeColor="text1"/>
          <w:sz w:val="28"/>
          <w:szCs w:val="28"/>
        </w:rPr>
        <w:t>;</w:t>
      </w:r>
      <w:r w:rsidRPr="00517E2B">
        <w:rPr>
          <w:rFonts w:ascii="Times New Roman" w:eastAsiaTheme="minorEastAsia" w:hAnsi="Times New Roman" w:cs="Times New Roman"/>
          <w:color w:val="000000" w:themeColor="text1"/>
          <w:sz w:val="28"/>
          <w:szCs w:val="28"/>
        </w:rPr>
        <w:t xml:space="preserve"> здравоохранение</w:t>
      </w:r>
      <w:r w:rsidR="00103FDB">
        <w:rPr>
          <w:rFonts w:ascii="Times New Roman" w:eastAsiaTheme="minorEastAsia" w:hAnsi="Times New Roman" w:cs="Times New Roman"/>
          <w:color w:val="000000" w:themeColor="text1"/>
          <w:sz w:val="28"/>
          <w:szCs w:val="28"/>
        </w:rPr>
        <w:t xml:space="preserve"> </w:t>
      </w:r>
      <w:r w:rsidR="00EB32B0">
        <w:rPr>
          <w:rFonts w:ascii="Times New Roman" w:eastAsiaTheme="minorEastAsia" w:hAnsi="Times New Roman" w:cs="Times New Roman"/>
          <w:color w:val="000000" w:themeColor="text1"/>
          <w:sz w:val="28"/>
          <w:szCs w:val="28"/>
        </w:rPr>
        <w:t>(ф</w:t>
      </w:r>
      <w:r w:rsidRPr="00517E2B">
        <w:rPr>
          <w:rFonts w:ascii="Times New Roman" w:eastAsiaTheme="minorEastAsia" w:hAnsi="Times New Roman" w:cs="Times New Roman"/>
          <w:color w:val="000000" w:themeColor="text1"/>
          <w:sz w:val="28"/>
          <w:szCs w:val="22"/>
        </w:rPr>
        <w:t>ельдшерско-акушерский пункт с.</w:t>
      </w:r>
      <w:r w:rsidR="00103FDB">
        <w:rPr>
          <w:rFonts w:ascii="Times New Roman" w:eastAsiaTheme="minorEastAsia" w:hAnsi="Times New Roman" w:cs="Times New Roman"/>
          <w:color w:val="000000" w:themeColor="text1"/>
          <w:sz w:val="28"/>
          <w:szCs w:val="22"/>
        </w:rPr>
        <w:t xml:space="preserve"> </w:t>
      </w:r>
      <w:r w:rsidRPr="00517E2B">
        <w:rPr>
          <w:rFonts w:ascii="Times New Roman" w:eastAsiaTheme="minorEastAsia" w:hAnsi="Times New Roman" w:cs="Times New Roman"/>
          <w:color w:val="000000" w:themeColor="text1"/>
          <w:sz w:val="28"/>
          <w:szCs w:val="22"/>
        </w:rPr>
        <w:t>Азей</w:t>
      </w:r>
      <w:r w:rsidR="00EB32B0">
        <w:rPr>
          <w:rFonts w:ascii="Times New Roman" w:eastAsiaTheme="minorEastAsia" w:hAnsi="Times New Roman" w:cs="Times New Roman"/>
          <w:color w:val="000000" w:themeColor="text1"/>
          <w:sz w:val="28"/>
          <w:szCs w:val="22"/>
        </w:rPr>
        <w:t>)</w:t>
      </w:r>
      <w:r w:rsidRPr="00517E2B">
        <w:rPr>
          <w:rFonts w:ascii="Times New Roman" w:eastAsiaTheme="minorEastAsia" w:hAnsi="Times New Roman" w:cs="Times New Roman"/>
          <w:color w:val="000000" w:themeColor="text1"/>
          <w:sz w:val="28"/>
          <w:szCs w:val="28"/>
        </w:rPr>
        <w:t>.</w:t>
      </w:r>
    </w:p>
    <w:p w:rsidR="00033884" w:rsidRPr="00517E2B" w:rsidRDefault="00033884" w:rsidP="00004F92">
      <w:pPr>
        <w:tabs>
          <w:tab w:val="left" w:pos="1080"/>
        </w:tabs>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rPr>
        <w:t>Жилой фонд Азейского сельского поселения составляет 14,1 кв.</w:t>
      </w:r>
      <w:r w:rsidR="00103FDB">
        <w:rPr>
          <w:rFonts w:ascii="Times New Roman" w:eastAsiaTheme="minorEastAsia" w:hAnsi="Times New Roman" w:cs="Times New Roman"/>
          <w:color w:val="000000" w:themeColor="text1"/>
          <w:sz w:val="28"/>
        </w:rPr>
        <w:t xml:space="preserve"> </w:t>
      </w:r>
      <w:r w:rsidRPr="00517E2B">
        <w:rPr>
          <w:rFonts w:ascii="Times New Roman" w:eastAsiaTheme="minorEastAsia" w:hAnsi="Times New Roman" w:cs="Times New Roman"/>
          <w:color w:val="000000" w:themeColor="text1"/>
          <w:sz w:val="28"/>
        </w:rPr>
        <w:t>м. и включает в себя: 5 многоквартирных панельных домов, имеющих все виды коммунальных услуг (централизованное отопление, холодное и горячее водоснабжение, водоотведение)</w:t>
      </w:r>
      <w:r w:rsidR="00A61EF2">
        <w:rPr>
          <w:rFonts w:ascii="Times New Roman" w:eastAsiaTheme="minorEastAsia" w:hAnsi="Times New Roman" w:cs="Times New Roman"/>
          <w:color w:val="000000" w:themeColor="text1"/>
          <w:sz w:val="28"/>
        </w:rPr>
        <w:t>;</w:t>
      </w:r>
      <w:r w:rsidRPr="00517E2B">
        <w:rPr>
          <w:rFonts w:ascii="Times New Roman" w:eastAsiaTheme="minorEastAsia" w:hAnsi="Times New Roman" w:cs="Times New Roman"/>
          <w:color w:val="000000" w:themeColor="text1"/>
          <w:sz w:val="28"/>
        </w:rPr>
        <w:t xml:space="preserve"> индивидуальные жилые дом</w:t>
      </w:r>
      <w:r w:rsidR="00A61EF2">
        <w:rPr>
          <w:rFonts w:ascii="Times New Roman" w:eastAsiaTheme="minorEastAsia" w:hAnsi="Times New Roman" w:cs="Times New Roman"/>
          <w:color w:val="000000" w:themeColor="text1"/>
          <w:sz w:val="28"/>
        </w:rPr>
        <w:t>а</w:t>
      </w:r>
      <w:r w:rsidRPr="00517E2B">
        <w:rPr>
          <w:rFonts w:ascii="Times New Roman" w:eastAsiaTheme="minorEastAsia" w:hAnsi="Times New Roman" w:cs="Times New Roman"/>
          <w:color w:val="000000" w:themeColor="text1"/>
          <w:sz w:val="28"/>
        </w:rPr>
        <w:t xml:space="preserve"> с приусадебными участками, которые имеют печное и бойлерное отопление.</w:t>
      </w:r>
      <w:r w:rsidRPr="00517E2B">
        <w:rPr>
          <w:rFonts w:ascii="Times New Roman" w:eastAsiaTheme="minorEastAsia" w:hAnsi="Times New Roman" w:cs="Times New Roman"/>
          <w:color w:val="000000" w:themeColor="text1"/>
          <w:sz w:val="28"/>
          <w:szCs w:val="28"/>
        </w:rPr>
        <w:t xml:space="preserve"> Уровень жилищной обеспеченности по муниципальному образованию составляет 18,9 кв.</w:t>
      </w:r>
      <w:r w:rsidR="00103FDB">
        <w:rPr>
          <w:rFonts w:ascii="Times New Roman" w:eastAsiaTheme="minorEastAsia" w:hAnsi="Times New Roman" w:cs="Times New Roman"/>
          <w:color w:val="000000" w:themeColor="text1"/>
          <w:sz w:val="28"/>
          <w:szCs w:val="28"/>
        </w:rPr>
        <w:t xml:space="preserve"> </w:t>
      </w:r>
      <w:r w:rsidRPr="00517E2B">
        <w:rPr>
          <w:rFonts w:ascii="Times New Roman" w:eastAsiaTheme="minorEastAsia" w:hAnsi="Times New Roman" w:cs="Times New Roman"/>
          <w:color w:val="000000" w:themeColor="text1"/>
          <w:sz w:val="28"/>
          <w:szCs w:val="28"/>
        </w:rPr>
        <w:t xml:space="preserve">м. жилой площади на 1 человека. </w:t>
      </w:r>
    </w:p>
    <w:p w:rsidR="00033884" w:rsidRPr="00517E2B" w:rsidRDefault="00033884" w:rsidP="00004F92">
      <w:pPr>
        <w:tabs>
          <w:tab w:val="left" w:pos="1080"/>
        </w:tabs>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 xml:space="preserve">Водоснабжение населенных пунктов сельского поселения осуществляется от централизованных систем. </w:t>
      </w:r>
    </w:p>
    <w:p w:rsidR="00033884" w:rsidRPr="00517E2B" w:rsidRDefault="00033884" w:rsidP="00004F92">
      <w:pPr>
        <w:tabs>
          <w:tab w:val="left" w:pos="900"/>
        </w:tabs>
        <w:ind w:firstLine="709"/>
        <w:contextualSpacing/>
        <w:jc w:val="both"/>
        <w:rPr>
          <w:rFonts w:ascii="Times New Roman" w:hAnsi="Times New Roman" w:cs="Times New Roman"/>
          <w:color w:val="000000" w:themeColor="text1"/>
          <w:sz w:val="28"/>
          <w:szCs w:val="28"/>
          <w:lang w:eastAsia="zh-CN"/>
        </w:rPr>
      </w:pPr>
      <w:r w:rsidRPr="00517E2B">
        <w:rPr>
          <w:rFonts w:ascii="Times New Roman" w:eastAsiaTheme="minorEastAsia" w:hAnsi="Times New Roman" w:cs="Times New Roman"/>
          <w:color w:val="000000" w:themeColor="text1"/>
          <w:sz w:val="28"/>
          <w:szCs w:val="28"/>
        </w:rPr>
        <w:t>Коммунальные услуги (водоотведение, холодное и горячее водоснабжение, теплоснабжение) на территории сельского поселения предоставляет МУСХП «Центральное». Данное предприятие обслуживает 1 котельную, работающую на твердом топливе (уголь)</w:t>
      </w:r>
      <w:r w:rsidR="00ED63CB">
        <w:rPr>
          <w:rFonts w:ascii="Times New Roman" w:eastAsiaTheme="minorEastAsia" w:hAnsi="Times New Roman" w:cs="Times New Roman"/>
          <w:color w:val="000000" w:themeColor="text1"/>
          <w:sz w:val="28"/>
          <w:szCs w:val="28"/>
        </w:rPr>
        <w:t xml:space="preserve">, водозабор. </w:t>
      </w:r>
      <w:r w:rsidRPr="00517E2B">
        <w:rPr>
          <w:rFonts w:ascii="Times New Roman" w:hAnsi="Times New Roman" w:cs="Times New Roman"/>
          <w:color w:val="000000" w:themeColor="text1"/>
          <w:sz w:val="28"/>
          <w:szCs w:val="28"/>
          <w:lang w:eastAsia="zh-CN"/>
        </w:rPr>
        <w:t>За</w:t>
      </w:r>
      <w:r w:rsidR="00ED63CB">
        <w:rPr>
          <w:rFonts w:ascii="Times New Roman" w:hAnsi="Times New Roman" w:cs="Times New Roman"/>
          <w:color w:val="000000" w:themeColor="text1"/>
          <w:sz w:val="28"/>
          <w:szCs w:val="28"/>
          <w:lang w:eastAsia="zh-CN"/>
        </w:rPr>
        <w:t xml:space="preserve"> </w:t>
      </w:r>
      <w:r w:rsidRPr="00517E2B">
        <w:rPr>
          <w:rFonts w:ascii="Times New Roman" w:hAnsi="Times New Roman" w:cs="Times New Roman"/>
          <w:color w:val="000000" w:themeColor="text1"/>
          <w:sz w:val="28"/>
          <w:szCs w:val="28"/>
          <w:lang w:eastAsia="zh-CN"/>
        </w:rPr>
        <w:t>2021 год данным предприятием выработано ГВС для с.</w:t>
      </w:r>
      <w:r w:rsidR="00103FDB">
        <w:rPr>
          <w:rFonts w:ascii="Times New Roman" w:hAnsi="Times New Roman" w:cs="Times New Roman"/>
          <w:color w:val="000000" w:themeColor="text1"/>
          <w:sz w:val="28"/>
          <w:szCs w:val="28"/>
          <w:lang w:eastAsia="zh-CN"/>
        </w:rPr>
        <w:t xml:space="preserve"> </w:t>
      </w:r>
      <w:r w:rsidRPr="00517E2B">
        <w:rPr>
          <w:rFonts w:ascii="Times New Roman" w:hAnsi="Times New Roman" w:cs="Times New Roman"/>
          <w:color w:val="000000" w:themeColor="text1"/>
          <w:sz w:val="28"/>
          <w:szCs w:val="28"/>
          <w:lang w:eastAsia="zh-CN"/>
        </w:rPr>
        <w:t xml:space="preserve">Азей </w:t>
      </w:r>
      <w:r w:rsidR="00EB32B0">
        <w:rPr>
          <w:rFonts w:ascii="Times New Roman" w:hAnsi="Times New Roman" w:cs="Times New Roman"/>
          <w:color w:val="000000" w:themeColor="text1"/>
          <w:sz w:val="28"/>
          <w:szCs w:val="28"/>
          <w:lang w:eastAsia="zh-CN"/>
        </w:rPr>
        <w:t>(</w:t>
      </w:r>
      <w:r w:rsidRPr="00517E2B">
        <w:rPr>
          <w:rFonts w:ascii="Times New Roman" w:hAnsi="Times New Roman" w:cs="Times New Roman"/>
          <w:color w:val="000000" w:themeColor="text1"/>
          <w:sz w:val="28"/>
          <w:szCs w:val="28"/>
          <w:lang w:eastAsia="zh-CN"/>
        </w:rPr>
        <w:t>Азейское с/п) в объеме 3072,05 м</w:t>
      </w:r>
      <w:r w:rsidRPr="00517E2B">
        <w:rPr>
          <w:rFonts w:ascii="Times New Roman" w:hAnsi="Times New Roman" w:cs="Times New Roman"/>
          <w:color w:val="000000" w:themeColor="text1"/>
          <w:szCs w:val="28"/>
          <w:vertAlign w:val="superscript"/>
          <w:lang w:eastAsia="zh-CN"/>
        </w:rPr>
        <w:t>3</w:t>
      </w:r>
      <w:r w:rsidRPr="00517E2B">
        <w:rPr>
          <w:rFonts w:ascii="Times New Roman" w:hAnsi="Times New Roman" w:cs="Times New Roman"/>
          <w:color w:val="000000" w:themeColor="text1"/>
          <w:sz w:val="28"/>
          <w:szCs w:val="28"/>
          <w:lang w:eastAsia="zh-CN"/>
        </w:rPr>
        <w:t>, ХВС – 9893,59 м</w:t>
      </w:r>
      <w:r w:rsidRPr="00517E2B">
        <w:rPr>
          <w:rFonts w:ascii="Times New Roman" w:hAnsi="Times New Roman" w:cs="Times New Roman"/>
          <w:color w:val="000000" w:themeColor="text1"/>
          <w:sz w:val="28"/>
          <w:szCs w:val="28"/>
          <w:vertAlign w:val="superscript"/>
          <w:lang w:eastAsia="zh-CN"/>
        </w:rPr>
        <w:t>3</w:t>
      </w:r>
      <w:r w:rsidRPr="00517E2B">
        <w:rPr>
          <w:rFonts w:ascii="Times New Roman" w:hAnsi="Times New Roman" w:cs="Times New Roman"/>
          <w:color w:val="000000" w:themeColor="text1"/>
          <w:sz w:val="28"/>
          <w:szCs w:val="28"/>
          <w:lang w:eastAsia="zh-CN"/>
        </w:rPr>
        <w:t xml:space="preserve">, объем водоотведения </w:t>
      </w:r>
      <w:r w:rsidR="00EB32B0">
        <w:rPr>
          <w:rFonts w:ascii="Times New Roman" w:hAnsi="Times New Roman" w:cs="Times New Roman"/>
          <w:color w:val="000000" w:themeColor="text1"/>
          <w:sz w:val="28"/>
          <w:szCs w:val="28"/>
          <w:lang w:eastAsia="zh-CN"/>
        </w:rPr>
        <w:t xml:space="preserve">- </w:t>
      </w:r>
      <w:r w:rsidRPr="00517E2B">
        <w:rPr>
          <w:rFonts w:ascii="Times New Roman" w:hAnsi="Times New Roman" w:cs="Times New Roman"/>
          <w:color w:val="000000" w:themeColor="text1"/>
          <w:sz w:val="28"/>
          <w:szCs w:val="28"/>
          <w:lang w:eastAsia="zh-CN"/>
        </w:rPr>
        <w:t>12606,13 м</w:t>
      </w:r>
      <w:r w:rsidRPr="00517E2B">
        <w:rPr>
          <w:rFonts w:ascii="Times New Roman" w:hAnsi="Times New Roman" w:cs="Times New Roman"/>
          <w:color w:val="000000" w:themeColor="text1"/>
          <w:sz w:val="28"/>
          <w:szCs w:val="28"/>
          <w:vertAlign w:val="superscript"/>
          <w:lang w:eastAsia="zh-CN"/>
        </w:rPr>
        <w:t>3</w:t>
      </w:r>
      <w:r w:rsidRPr="00517E2B">
        <w:rPr>
          <w:rFonts w:ascii="Times New Roman" w:hAnsi="Times New Roman" w:cs="Times New Roman"/>
          <w:color w:val="000000" w:themeColor="text1"/>
          <w:sz w:val="28"/>
          <w:szCs w:val="28"/>
          <w:lang w:eastAsia="zh-CN"/>
        </w:rPr>
        <w:t>, отопление – 2659,5 м</w:t>
      </w:r>
      <w:r w:rsidRPr="00517E2B">
        <w:rPr>
          <w:rFonts w:ascii="Times New Roman" w:hAnsi="Times New Roman" w:cs="Times New Roman"/>
          <w:color w:val="000000" w:themeColor="text1"/>
          <w:sz w:val="28"/>
          <w:szCs w:val="28"/>
          <w:vertAlign w:val="superscript"/>
          <w:lang w:eastAsia="zh-CN"/>
        </w:rPr>
        <w:t>3</w:t>
      </w:r>
      <w:r w:rsidRPr="00517E2B">
        <w:rPr>
          <w:rFonts w:ascii="Times New Roman" w:hAnsi="Times New Roman" w:cs="Times New Roman"/>
          <w:color w:val="000000" w:themeColor="text1"/>
          <w:sz w:val="28"/>
          <w:szCs w:val="28"/>
          <w:lang w:eastAsia="zh-CN"/>
        </w:rPr>
        <w:t xml:space="preserve">.  </w:t>
      </w:r>
    </w:p>
    <w:p w:rsidR="00033884" w:rsidRPr="00517E2B" w:rsidRDefault="00033884" w:rsidP="00004F92">
      <w:pPr>
        <w:tabs>
          <w:tab w:val="left" w:pos="900"/>
        </w:tabs>
        <w:ind w:firstLine="709"/>
        <w:contextualSpacing/>
        <w:jc w:val="both"/>
        <w:rPr>
          <w:rFonts w:ascii="Times New Roman" w:hAnsi="Times New Roman" w:cs="Times New Roman"/>
          <w:color w:val="000000" w:themeColor="text1"/>
          <w:sz w:val="28"/>
          <w:szCs w:val="28"/>
          <w:lang w:eastAsia="zh-CN"/>
        </w:rPr>
      </w:pPr>
      <w:r w:rsidRPr="00EB32B0">
        <w:rPr>
          <w:rFonts w:ascii="Times New Roman" w:eastAsiaTheme="minorEastAsia" w:hAnsi="Times New Roman" w:cs="Times New Roman"/>
          <w:color w:val="auto"/>
          <w:sz w:val="28"/>
          <w:szCs w:val="28"/>
        </w:rPr>
        <w:t>П</w:t>
      </w:r>
      <w:r w:rsidR="00EB32B0" w:rsidRPr="00EB32B0">
        <w:rPr>
          <w:rFonts w:ascii="Times New Roman" w:eastAsiaTheme="minorEastAsia" w:hAnsi="Times New Roman" w:cs="Times New Roman"/>
          <w:color w:val="auto"/>
          <w:sz w:val="28"/>
          <w:szCs w:val="28"/>
        </w:rPr>
        <w:t xml:space="preserve">о сведениям предприятий, </w:t>
      </w:r>
      <w:r w:rsidRPr="00EB32B0">
        <w:rPr>
          <w:rFonts w:ascii="Times New Roman" w:eastAsiaTheme="minorEastAsia" w:hAnsi="Times New Roman" w:cs="Times New Roman"/>
          <w:color w:val="auto"/>
          <w:sz w:val="28"/>
          <w:szCs w:val="28"/>
        </w:rPr>
        <w:t xml:space="preserve">среднесписочная численность работников предприятия ЖКХ на территории </w:t>
      </w:r>
      <w:r w:rsidRPr="00517E2B">
        <w:rPr>
          <w:rFonts w:ascii="Times New Roman" w:eastAsiaTheme="minorEastAsia" w:hAnsi="Times New Roman" w:cs="Times New Roman"/>
          <w:color w:val="000000" w:themeColor="text1"/>
          <w:sz w:val="28"/>
          <w:szCs w:val="28"/>
        </w:rPr>
        <w:t>Азейского сельского поселения по состоянию на 01.01.2022 г. составляет 13 чел.,</w:t>
      </w:r>
      <w:r w:rsidRPr="00517E2B">
        <w:rPr>
          <w:rFonts w:asciiTheme="minorHAnsi" w:eastAsiaTheme="minorEastAsia" w:hAnsiTheme="minorHAnsi" w:cstheme="minorBidi"/>
          <w:color w:val="000000" w:themeColor="text1"/>
          <w:sz w:val="28"/>
          <w:szCs w:val="28"/>
        </w:rPr>
        <w:t xml:space="preserve"> </w:t>
      </w:r>
      <w:r w:rsidRPr="00517E2B">
        <w:rPr>
          <w:rFonts w:ascii="Times New Roman" w:eastAsiaTheme="minorEastAsia" w:hAnsi="Times New Roman" w:cs="Times New Roman"/>
          <w:color w:val="000000" w:themeColor="text1"/>
          <w:sz w:val="28"/>
          <w:szCs w:val="28"/>
        </w:rPr>
        <w:t>снизилась к соответствующему уровню прошлого года на 2 чел</w:t>
      </w:r>
      <w:r w:rsidRPr="00517E2B">
        <w:rPr>
          <w:rFonts w:asciiTheme="minorHAnsi" w:eastAsiaTheme="minorEastAsia" w:hAnsiTheme="minorHAnsi" w:cstheme="minorBidi"/>
          <w:color w:val="000000" w:themeColor="text1"/>
          <w:sz w:val="28"/>
          <w:szCs w:val="28"/>
        </w:rPr>
        <w:t>.</w:t>
      </w:r>
      <w:r w:rsidRPr="00517E2B">
        <w:rPr>
          <w:rFonts w:ascii="Times New Roman" w:eastAsiaTheme="minorEastAsia" w:hAnsi="Times New Roman" w:cs="Times New Roman"/>
          <w:color w:val="000000" w:themeColor="text1"/>
          <w:sz w:val="28"/>
          <w:szCs w:val="28"/>
        </w:rPr>
        <w:t xml:space="preserve"> Среднемесячная заработная плата</w:t>
      </w:r>
      <w:r w:rsidRPr="00517E2B">
        <w:rPr>
          <w:rFonts w:asciiTheme="minorHAnsi" w:eastAsiaTheme="minorEastAsia" w:hAnsiTheme="minorHAnsi" w:cstheme="minorBidi"/>
          <w:color w:val="000000" w:themeColor="text1"/>
          <w:sz w:val="28"/>
          <w:szCs w:val="28"/>
        </w:rPr>
        <w:t xml:space="preserve"> </w:t>
      </w:r>
      <w:r w:rsidRPr="00517E2B">
        <w:rPr>
          <w:rFonts w:ascii="Times New Roman" w:eastAsiaTheme="minorEastAsia" w:hAnsi="Times New Roman" w:cs="Times New Roman"/>
          <w:color w:val="000000" w:themeColor="text1"/>
          <w:sz w:val="28"/>
          <w:szCs w:val="28"/>
        </w:rPr>
        <w:t>увеличилась на 43,1 % и составила 32149 руб. (в 2020 г. – 18290,0 руб.).</w:t>
      </w:r>
    </w:p>
    <w:p w:rsidR="00033884" w:rsidRPr="00517E2B" w:rsidRDefault="00033884" w:rsidP="00004F92">
      <w:pPr>
        <w:tabs>
          <w:tab w:val="left" w:pos="900"/>
        </w:tabs>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 xml:space="preserve">Выручка от реализации товаров (работ, услуг) составила 7,2 млн. руб. (в 2020 году – 7,4 млн. руб.), на 2,7 % меньше уровня 2020 года. </w:t>
      </w:r>
      <w:r w:rsidRPr="00517E2B">
        <w:rPr>
          <w:rFonts w:ascii="Times New Roman" w:hAnsi="Times New Roman" w:cs="Times New Roman"/>
          <w:color w:val="000000" w:themeColor="text1"/>
          <w:sz w:val="28"/>
          <w:szCs w:val="28"/>
        </w:rPr>
        <w:t>Задолженность населения по оплате за коммунальные услуги перед предприятием МУСХП «Центральное» за 2021 год составляет 3,9 млн. руб.</w:t>
      </w:r>
    </w:p>
    <w:p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Добычей бурого угля на территории Азейского сельского поселения занимается </w:t>
      </w:r>
      <w:r w:rsidRPr="00517E2B">
        <w:rPr>
          <w:rFonts w:ascii="Times New Roman" w:hAnsi="Times New Roman" w:cs="Times New Roman"/>
          <w:color w:val="000000" w:themeColor="text1"/>
          <w:sz w:val="28"/>
        </w:rPr>
        <w:t>производственный участок «Азейский» филиала «Разрез «Тулунуголь» ООО «Компания «Востсибуголь»</w:t>
      </w:r>
      <w:r w:rsidRPr="00517E2B">
        <w:rPr>
          <w:rFonts w:ascii="Times New Roman" w:hAnsi="Times New Roman" w:cs="Times New Roman"/>
          <w:color w:val="000000" w:themeColor="text1"/>
          <w:sz w:val="28"/>
          <w:szCs w:val="28"/>
        </w:rPr>
        <w:t xml:space="preserve">. </w:t>
      </w:r>
    </w:p>
    <w:p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rPr>
        <w:t xml:space="preserve">В рамках реализации мероприятий муниципальной программы </w:t>
      </w:r>
      <w:r w:rsidRPr="00517E2B">
        <w:rPr>
          <w:rFonts w:ascii="Times New Roman" w:hAnsi="Times New Roman" w:cs="Times New Roman"/>
          <w:color w:val="000000" w:themeColor="text1"/>
          <w:sz w:val="28"/>
          <w:szCs w:val="28"/>
        </w:rPr>
        <w:t>«Социально-экономическое развитие территории Азейского сельского поселения</w:t>
      </w:r>
      <w:r w:rsidR="00590EC9">
        <w:rPr>
          <w:rFonts w:ascii="Times New Roman" w:hAnsi="Times New Roman" w:cs="Times New Roman"/>
          <w:color w:val="000000" w:themeColor="text1"/>
          <w:sz w:val="28"/>
          <w:szCs w:val="28"/>
        </w:rPr>
        <w:t>»</w:t>
      </w:r>
      <w:r w:rsidRPr="00517E2B">
        <w:rPr>
          <w:rFonts w:ascii="Times New Roman" w:hAnsi="Times New Roman" w:cs="Times New Roman"/>
          <w:color w:val="000000" w:themeColor="text1"/>
          <w:sz w:val="28"/>
          <w:szCs w:val="28"/>
        </w:rPr>
        <w:t xml:space="preserve"> на 2021-2025 гг., в 2022 году выполнены следующие работы:</w:t>
      </w:r>
    </w:p>
    <w:p w:rsidR="00033884" w:rsidRPr="00517E2B" w:rsidRDefault="00033884" w:rsidP="00004F92">
      <w:pPr>
        <w:ind w:firstLine="709"/>
        <w:contextualSpacing/>
        <w:jc w:val="both"/>
        <w:rPr>
          <w:rFonts w:ascii="Times New Roman" w:hAnsi="Times New Roman" w:cs="Times New Roman"/>
          <w:color w:val="000000" w:themeColor="text1"/>
          <w:sz w:val="28"/>
        </w:rPr>
      </w:pPr>
      <w:r w:rsidRPr="00517E2B">
        <w:rPr>
          <w:rFonts w:ascii="Times New Roman" w:hAnsi="Times New Roman" w:cs="Times New Roman"/>
          <w:color w:val="000000" w:themeColor="text1"/>
          <w:sz w:val="28"/>
        </w:rPr>
        <w:t>- проведена оплата уличного освещения, в августе будут замены вышедшие из строя лампы уличного освещения;</w:t>
      </w:r>
    </w:p>
    <w:p w:rsidR="00033884" w:rsidRPr="00517E2B" w:rsidRDefault="00033884" w:rsidP="00004F92">
      <w:pPr>
        <w:ind w:firstLine="709"/>
        <w:contextualSpacing/>
        <w:jc w:val="both"/>
        <w:rPr>
          <w:rFonts w:ascii="Times New Roman" w:hAnsi="Times New Roman" w:cs="Times New Roman"/>
          <w:color w:val="000000" w:themeColor="text1"/>
          <w:sz w:val="28"/>
        </w:rPr>
      </w:pPr>
      <w:r w:rsidRPr="00517E2B">
        <w:rPr>
          <w:rFonts w:ascii="Times New Roman" w:hAnsi="Times New Roman" w:cs="Times New Roman"/>
          <w:color w:val="000000" w:themeColor="text1"/>
          <w:sz w:val="28"/>
        </w:rPr>
        <w:t>- проведены работы по разработке проектов организации дорожного движения;</w:t>
      </w:r>
    </w:p>
    <w:p w:rsidR="00033884" w:rsidRPr="00517E2B" w:rsidRDefault="00033884" w:rsidP="00004F92">
      <w:pPr>
        <w:ind w:firstLine="709"/>
        <w:contextualSpacing/>
        <w:jc w:val="both"/>
        <w:rPr>
          <w:rFonts w:ascii="Times New Roman" w:hAnsi="Times New Roman" w:cs="Times New Roman"/>
          <w:color w:val="000000" w:themeColor="text1"/>
          <w:sz w:val="28"/>
        </w:rPr>
      </w:pPr>
      <w:r w:rsidRPr="00517E2B">
        <w:rPr>
          <w:rFonts w:ascii="Times New Roman" w:hAnsi="Times New Roman" w:cs="Times New Roman"/>
          <w:color w:val="000000" w:themeColor="text1"/>
          <w:sz w:val="28"/>
        </w:rPr>
        <w:t>- приобретен и установлен обелиск участникам боевых действий в с.</w:t>
      </w:r>
      <w:r w:rsidR="00A61EF2">
        <w:rPr>
          <w:rFonts w:ascii="Times New Roman" w:hAnsi="Times New Roman" w:cs="Times New Roman"/>
          <w:color w:val="000000" w:themeColor="text1"/>
          <w:sz w:val="28"/>
        </w:rPr>
        <w:t xml:space="preserve"> </w:t>
      </w:r>
      <w:r w:rsidRPr="00517E2B">
        <w:rPr>
          <w:rFonts w:ascii="Times New Roman" w:hAnsi="Times New Roman" w:cs="Times New Roman"/>
          <w:color w:val="000000" w:themeColor="text1"/>
          <w:sz w:val="28"/>
        </w:rPr>
        <w:t>Азей;</w:t>
      </w:r>
    </w:p>
    <w:p w:rsidR="00033884" w:rsidRPr="00517E2B" w:rsidRDefault="00033884" w:rsidP="00004F92">
      <w:pPr>
        <w:ind w:firstLine="709"/>
        <w:contextualSpacing/>
        <w:jc w:val="both"/>
        <w:rPr>
          <w:rFonts w:ascii="Times New Roman" w:hAnsi="Times New Roman" w:cs="Times New Roman"/>
          <w:color w:val="000000" w:themeColor="text1"/>
          <w:sz w:val="28"/>
        </w:rPr>
      </w:pPr>
      <w:r w:rsidRPr="00517E2B">
        <w:rPr>
          <w:rFonts w:ascii="Times New Roman" w:hAnsi="Times New Roman" w:cs="Times New Roman"/>
          <w:color w:val="000000" w:themeColor="text1"/>
          <w:sz w:val="28"/>
        </w:rPr>
        <w:lastRenderedPageBreak/>
        <w:t>- заменен силовой трансформатор в с.</w:t>
      </w:r>
      <w:r w:rsidR="00A61EF2">
        <w:rPr>
          <w:rFonts w:ascii="Times New Roman" w:hAnsi="Times New Roman" w:cs="Times New Roman"/>
          <w:color w:val="000000" w:themeColor="text1"/>
          <w:sz w:val="28"/>
        </w:rPr>
        <w:t xml:space="preserve"> </w:t>
      </w:r>
      <w:r w:rsidRPr="00517E2B">
        <w:rPr>
          <w:rFonts w:ascii="Times New Roman" w:hAnsi="Times New Roman" w:cs="Times New Roman"/>
          <w:color w:val="000000" w:themeColor="text1"/>
          <w:sz w:val="28"/>
        </w:rPr>
        <w:t>Азей;</w:t>
      </w:r>
    </w:p>
    <w:p w:rsidR="00033884" w:rsidRPr="00517E2B" w:rsidRDefault="00033884" w:rsidP="00004F92">
      <w:pPr>
        <w:ind w:firstLine="709"/>
        <w:contextualSpacing/>
        <w:jc w:val="both"/>
        <w:rPr>
          <w:rFonts w:ascii="Times New Roman" w:hAnsi="Times New Roman" w:cs="Times New Roman"/>
          <w:color w:val="000000" w:themeColor="text1"/>
          <w:sz w:val="28"/>
        </w:rPr>
      </w:pPr>
      <w:r w:rsidRPr="00517E2B">
        <w:rPr>
          <w:rFonts w:ascii="Times New Roman" w:hAnsi="Times New Roman" w:cs="Times New Roman"/>
          <w:color w:val="000000" w:themeColor="text1"/>
          <w:sz w:val="28"/>
        </w:rPr>
        <w:t>- проведены мероприятия по определению рыночной стоимости наружной линии электрической сети ст. Азей 0,4 кВ</w:t>
      </w:r>
      <w:r w:rsidR="00A61EF2">
        <w:rPr>
          <w:rFonts w:ascii="Times New Roman" w:hAnsi="Times New Roman" w:cs="Times New Roman"/>
          <w:color w:val="000000" w:themeColor="text1"/>
          <w:sz w:val="28"/>
        </w:rPr>
        <w:t>т</w:t>
      </w:r>
      <w:r w:rsidRPr="00517E2B">
        <w:rPr>
          <w:rFonts w:ascii="Times New Roman" w:hAnsi="Times New Roman" w:cs="Times New Roman"/>
          <w:color w:val="000000" w:themeColor="text1"/>
          <w:sz w:val="28"/>
        </w:rPr>
        <w:t>;</w:t>
      </w:r>
    </w:p>
    <w:p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rPr>
        <w:t xml:space="preserve">- </w:t>
      </w:r>
      <w:r w:rsidRPr="00517E2B">
        <w:rPr>
          <w:rFonts w:ascii="Times New Roman" w:hAnsi="Times New Roman" w:cs="Times New Roman"/>
          <w:bCs/>
          <w:color w:val="000000" w:themeColor="text1"/>
          <w:sz w:val="28"/>
          <w:szCs w:val="28"/>
        </w:rPr>
        <w:t xml:space="preserve">за счет средств «Народных инициатив» и местного софинансирования </w:t>
      </w:r>
      <w:r w:rsidRPr="00517E2B">
        <w:rPr>
          <w:rFonts w:ascii="Times New Roman" w:hAnsi="Times New Roman" w:cs="Times New Roman"/>
          <w:color w:val="000000" w:themeColor="text1"/>
          <w:sz w:val="28"/>
          <w:szCs w:val="28"/>
        </w:rPr>
        <w:t>приобретены материалы и оборудование для устройства летнего водопровода в с.</w:t>
      </w:r>
      <w:r w:rsidR="00A61EF2">
        <w:rPr>
          <w:rFonts w:ascii="Times New Roman" w:hAnsi="Times New Roman" w:cs="Times New Roman"/>
          <w:color w:val="000000" w:themeColor="text1"/>
          <w:sz w:val="28"/>
          <w:szCs w:val="28"/>
        </w:rPr>
        <w:t xml:space="preserve"> </w:t>
      </w:r>
      <w:r w:rsidRPr="00517E2B">
        <w:rPr>
          <w:rFonts w:ascii="Times New Roman" w:hAnsi="Times New Roman" w:cs="Times New Roman"/>
          <w:color w:val="000000" w:themeColor="text1"/>
          <w:sz w:val="28"/>
          <w:szCs w:val="28"/>
        </w:rPr>
        <w:t>Азей;</w:t>
      </w:r>
    </w:p>
    <w:p w:rsidR="00033884" w:rsidRPr="00517E2B" w:rsidRDefault="00033884" w:rsidP="00004F92">
      <w:pPr>
        <w:ind w:firstLine="709"/>
        <w:contextualSpacing/>
        <w:jc w:val="both"/>
        <w:rPr>
          <w:rFonts w:ascii="Times New Roman" w:hAnsi="Times New Roman" w:cs="Times New Roman"/>
          <w:color w:val="000000" w:themeColor="text1"/>
          <w:sz w:val="28"/>
          <w:shd w:val="clear" w:color="auto" w:fill="FFFFFF"/>
        </w:rPr>
      </w:pPr>
      <w:r w:rsidRPr="00517E2B">
        <w:rPr>
          <w:rFonts w:ascii="Times New Roman" w:hAnsi="Times New Roman" w:cs="Times New Roman"/>
          <w:color w:val="000000" w:themeColor="text1"/>
          <w:sz w:val="28"/>
          <w:shd w:val="clear" w:color="auto" w:fill="FFFFFF"/>
        </w:rPr>
        <w:t xml:space="preserve">- </w:t>
      </w:r>
      <w:r w:rsidRPr="00517E2B">
        <w:rPr>
          <w:rFonts w:ascii="Times New Roman" w:hAnsi="Times New Roman" w:cs="Times New Roman"/>
          <w:bCs/>
          <w:color w:val="000000" w:themeColor="text1"/>
          <w:sz w:val="28"/>
          <w:szCs w:val="28"/>
        </w:rPr>
        <w:t>за счет средств «Народных инициатив» и местного софинансирования</w:t>
      </w:r>
      <w:r w:rsidRPr="00517E2B">
        <w:rPr>
          <w:rFonts w:ascii="Times New Roman" w:hAnsi="Times New Roman" w:cs="Times New Roman"/>
          <w:color w:val="000000" w:themeColor="text1"/>
          <w:sz w:val="28"/>
          <w:shd w:val="clear" w:color="auto" w:fill="FFFFFF"/>
        </w:rPr>
        <w:t xml:space="preserve"> выполнена огнезащитная обработка стропильной системы крыши здания МКУК «КДЦ с. Азей»;</w:t>
      </w:r>
    </w:p>
    <w:p w:rsidR="00033884" w:rsidRPr="00517E2B" w:rsidRDefault="00033884" w:rsidP="00004F92">
      <w:pPr>
        <w:ind w:firstLine="709"/>
        <w:contextualSpacing/>
        <w:jc w:val="both"/>
        <w:rPr>
          <w:rFonts w:ascii="Times New Roman" w:hAnsi="Times New Roman" w:cs="Times New Roman"/>
          <w:color w:val="000000" w:themeColor="text1"/>
          <w:sz w:val="28"/>
          <w:shd w:val="clear" w:color="auto" w:fill="FFFFFF"/>
        </w:rPr>
      </w:pPr>
      <w:r w:rsidRPr="00517E2B">
        <w:rPr>
          <w:rFonts w:ascii="Times New Roman" w:hAnsi="Times New Roman" w:cs="Times New Roman"/>
          <w:color w:val="000000" w:themeColor="text1"/>
          <w:sz w:val="28"/>
          <w:shd w:val="clear" w:color="auto" w:fill="FFFFFF"/>
        </w:rPr>
        <w:t>- проведены работы по потраве дикорастущей конопли в д.</w:t>
      </w:r>
      <w:r w:rsidR="00A61EF2">
        <w:rPr>
          <w:rFonts w:ascii="Times New Roman" w:hAnsi="Times New Roman" w:cs="Times New Roman"/>
          <w:color w:val="000000" w:themeColor="text1"/>
          <w:sz w:val="28"/>
          <w:shd w:val="clear" w:color="auto" w:fill="FFFFFF"/>
        </w:rPr>
        <w:t xml:space="preserve"> </w:t>
      </w:r>
      <w:r w:rsidRPr="00517E2B">
        <w:rPr>
          <w:rFonts w:ascii="Times New Roman" w:hAnsi="Times New Roman" w:cs="Times New Roman"/>
          <w:color w:val="000000" w:themeColor="text1"/>
          <w:sz w:val="28"/>
          <w:shd w:val="clear" w:color="auto" w:fill="FFFFFF"/>
        </w:rPr>
        <w:t>Нюра;</w:t>
      </w:r>
    </w:p>
    <w:p w:rsidR="00033884" w:rsidRPr="00517E2B" w:rsidRDefault="00033884" w:rsidP="00004F92">
      <w:pPr>
        <w:ind w:firstLine="709"/>
        <w:contextualSpacing/>
        <w:jc w:val="both"/>
        <w:rPr>
          <w:rFonts w:ascii="Times New Roman" w:hAnsi="Times New Roman" w:cs="Times New Roman"/>
          <w:color w:val="000000" w:themeColor="text1"/>
          <w:sz w:val="28"/>
        </w:rPr>
      </w:pPr>
      <w:r w:rsidRPr="00517E2B">
        <w:rPr>
          <w:rFonts w:ascii="Times New Roman" w:hAnsi="Times New Roman" w:cs="Times New Roman"/>
          <w:color w:val="000000" w:themeColor="text1"/>
          <w:sz w:val="28"/>
          <w:shd w:val="clear" w:color="auto" w:fill="FFFFFF"/>
        </w:rPr>
        <w:t>-</w:t>
      </w:r>
      <w:r w:rsidRPr="00517E2B">
        <w:rPr>
          <w:rFonts w:ascii="Times New Roman" w:hAnsi="Times New Roman" w:cs="Times New Roman"/>
          <w:color w:val="000000" w:themeColor="text1"/>
          <w:sz w:val="28"/>
        </w:rPr>
        <w:t xml:space="preserve"> заключен договор на изготовление технических паспортов автомобильных дорог местного значения;</w:t>
      </w:r>
    </w:p>
    <w:p w:rsidR="00033884" w:rsidRPr="00517E2B" w:rsidRDefault="00033884" w:rsidP="00004F92">
      <w:pPr>
        <w:pBdr>
          <w:top w:val="nil"/>
          <w:left w:val="nil"/>
          <w:bottom w:val="nil"/>
          <w:right w:val="nil"/>
        </w:pBdr>
        <w:ind w:firstLine="709"/>
        <w:contextualSpacing/>
        <w:jc w:val="both"/>
        <w:rPr>
          <w:rFonts w:ascii="Times New Roman" w:eastAsiaTheme="minorEastAsia" w:hAnsi="Times New Roman" w:cs="Times New Roman"/>
          <w:color w:val="000000" w:themeColor="text1"/>
          <w:sz w:val="28"/>
          <w:szCs w:val="22"/>
        </w:rPr>
      </w:pPr>
      <w:r w:rsidRPr="00517E2B">
        <w:rPr>
          <w:rFonts w:ascii="Times New Roman" w:eastAsiaTheme="minorEastAsia" w:hAnsi="Times New Roman" w:cs="Times New Roman"/>
          <w:color w:val="000000" w:themeColor="text1"/>
          <w:sz w:val="28"/>
          <w:szCs w:val="22"/>
        </w:rPr>
        <w:t>- проведена покраска детской площадки по ул. Привокзальная 28а;</w:t>
      </w:r>
    </w:p>
    <w:p w:rsidR="00033884" w:rsidRPr="00517E2B" w:rsidRDefault="00033884" w:rsidP="00004F92">
      <w:pPr>
        <w:ind w:firstLine="709"/>
        <w:contextualSpacing/>
        <w:jc w:val="both"/>
        <w:rPr>
          <w:rFonts w:ascii="Times New Roman" w:eastAsia="Calibri" w:hAnsi="Times New Roman" w:cs="Times New Roman"/>
          <w:color w:val="000000" w:themeColor="text1"/>
          <w:sz w:val="28"/>
          <w:szCs w:val="28"/>
        </w:rPr>
      </w:pPr>
      <w:r w:rsidRPr="00517E2B">
        <w:rPr>
          <w:rFonts w:ascii="Times New Roman" w:eastAsia="Calibri" w:hAnsi="Times New Roman" w:cs="Times New Roman"/>
          <w:color w:val="000000" w:themeColor="text1"/>
          <w:sz w:val="28"/>
          <w:szCs w:val="22"/>
        </w:rPr>
        <w:t xml:space="preserve">- </w:t>
      </w:r>
      <w:r w:rsidRPr="00517E2B">
        <w:rPr>
          <w:rFonts w:ascii="Times New Roman" w:eastAsia="Calibri" w:hAnsi="Times New Roman" w:cs="Times New Roman"/>
          <w:color w:val="000000" w:themeColor="text1"/>
          <w:sz w:val="28"/>
          <w:szCs w:val="28"/>
        </w:rPr>
        <w:t>ведется работа по передаче электрических сетей с комплектующими подстанциями в собственность ООО «Иркутскэнергосбыт».</w:t>
      </w:r>
    </w:p>
    <w:p w:rsidR="00033884" w:rsidRPr="00517E2B" w:rsidRDefault="00033884" w:rsidP="00004F92">
      <w:pPr>
        <w:tabs>
          <w:tab w:val="left" w:pos="1560"/>
        </w:tabs>
        <w:contextualSpacing/>
        <w:jc w:val="both"/>
        <w:rPr>
          <w:rFonts w:ascii="Times New Roman" w:eastAsiaTheme="minorEastAsia" w:hAnsi="Times New Roman" w:cs="Times New Roman"/>
          <w:color w:val="000000" w:themeColor="text1"/>
          <w:sz w:val="28"/>
          <w:szCs w:val="28"/>
          <w:highlight w:val="yellow"/>
        </w:rPr>
      </w:pPr>
    </w:p>
    <w:p w:rsidR="00033884" w:rsidRPr="00517E2B" w:rsidRDefault="00033884" w:rsidP="00004F92">
      <w:pPr>
        <w:contextualSpacing/>
        <w:jc w:val="center"/>
        <w:rPr>
          <w:rFonts w:ascii="Times New Roman" w:eastAsiaTheme="minorEastAsia" w:hAnsi="Times New Roman" w:cs="Times New Roman"/>
          <w:b/>
          <w:color w:val="000000" w:themeColor="text1"/>
          <w:sz w:val="28"/>
          <w:szCs w:val="28"/>
        </w:rPr>
      </w:pPr>
      <w:r w:rsidRPr="00517E2B">
        <w:rPr>
          <w:rFonts w:ascii="Times New Roman" w:eastAsiaTheme="minorEastAsia" w:hAnsi="Times New Roman" w:cs="Times New Roman"/>
          <w:b/>
          <w:color w:val="000000" w:themeColor="text1"/>
          <w:sz w:val="28"/>
          <w:szCs w:val="28"/>
        </w:rPr>
        <w:t>Алгатуйское сельское поселение</w:t>
      </w:r>
    </w:p>
    <w:p w:rsidR="00033884" w:rsidRPr="00517E2B" w:rsidRDefault="00033884" w:rsidP="00004F92">
      <w:pPr>
        <w:contextualSpacing/>
        <w:jc w:val="center"/>
        <w:rPr>
          <w:rFonts w:ascii="Times New Roman" w:eastAsiaTheme="minorEastAsia" w:hAnsi="Times New Roman" w:cs="Times New Roman"/>
          <w:b/>
          <w:color w:val="000000" w:themeColor="text1"/>
          <w:sz w:val="28"/>
          <w:szCs w:val="28"/>
        </w:rPr>
      </w:pPr>
    </w:p>
    <w:p w:rsidR="00033884" w:rsidRPr="00517E2B" w:rsidRDefault="00033884" w:rsidP="00004F92">
      <w:pPr>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Алгатуйское сельское поселение расположено на западе Тулунского района Иркутской области. Расстояние до районного центра составляет 45 км.</w:t>
      </w:r>
    </w:p>
    <w:p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Алгатуйское сельское поселение включает в себя 1 населенный пункт - с.</w:t>
      </w:r>
      <w:r w:rsidR="009D2C7E">
        <w:rPr>
          <w:rFonts w:ascii="Times New Roman" w:hAnsi="Times New Roman" w:cs="Times New Roman"/>
          <w:color w:val="000000" w:themeColor="text1"/>
          <w:sz w:val="28"/>
          <w:szCs w:val="28"/>
        </w:rPr>
        <w:t xml:space="preserve"> </w:t>
      </w:r>
      <w:r w:rsidRPr="00517E2B">
        <w:rPr>
          <w:rFonts w:ascii="Times New Roman" w:hAnsi="Times New Roman" w:cs="Times New Roman"/>
          <w:color w:val="000000" w:themeColor="text1"/>
          <w:sz w:val="28"/>
          <w:szCs w:val="28"/>
        </w:rPr>
        <w:t>Алгатуй.</w:t>
      </w:r>
    </w:p>
    <w:p w:rsidR="00033884" w:rsidRPr="00517E2B" w:rsidRDefault="00033884" w:rsidP="00004F92">
      <w:pPr>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 xml:space="preserve">Территория в границах сельского поселения – 31,2 тыс. га. Земли подразделяются на </w:t>
      </w:r>
      <w:r w:rsidR="009D2C7E">
        <w:rPr>
          <w:rFonts w:ascii="Times New Roman" w:eastAsiaTheme="minorEastAsia" w:hAnsi="Times New Roman" w:cs="Times New Roman"/>
          <w:color w:val="000000" w:themeColor="text1"/>
          <w:sz w:val="28"/>
          <w:szCs w:val="28"/>
        </w:rPr>
        <w:t xml:space="preserve">следующие категории: </w:t>
      </w:r>
      <w:r w:rsidRPr="00517E2B">
        <w:rPr>
          <w:rFonts w:ascii="Times New Roman" w:eastAsiaTheme="minorEastAsia" w:hAnsi="Times New Roman" w:cs="Times New Roman"/>
          <w:color w:val="000000" w:themeColor="text1"/>
          <w:sz w:val="28"/>
          <w:szCs w:val="28"/>
        </w:rPr>
        <w:t>земли промышленности – 0,6 тыс. га</w:t>
      </w:r>
      <w:r w:rsidR="002B0A6E">
        <w:rPr>
          <w:rFonts w:ascii="Times New Roman" w:eastAsiaTheme="minorEastAsia" w:hAnsi="Times New Roman" w:cs="Times New Roman"/>
          <w:color w:val="000000" w:themeColor="text1"/>
          <w:sz w:val="28"/>
          <w:szCs w:val="28"/>
        </w:rPr>
        <w:t>;</w:t>
      </w:r>
      <w:r w:rsidRPr="00517E2B">
        <w:rPr>
          <w:rFonts w:ascii="Times New Roman" w:eastAsiaTheme="minorEastAsia" w:hAnsi="Times New Roman" w:cs="Times New Roman"/>
          <w:color w:val="000000" w:themeColor="text1"/>
          <w:sz w:val="28"/>
          <w:szCs w:val="28"/>
        </w:rPr>
        <w:t xml:space="preserve"> 30,5 тыс.</w:t>
      </w:r>
      <w:r w:rsidR="009D2C7E">
        <w:rPr>
          <w:rFonts w:ascii="Times New Roman" w:eastAsiaTheme="minorEastAsia" w:hAnsi="Times New Roman" w:cs="Times New Roman"/>
          <w:color w:val="000000" w:themeColor="text1"/>
          <w:sz w:val="28"/>
          <w:szCs w:val="28"/>
        </w:rPr>
        <w:t xml:space="preserve"> </w:t>
      </w:r>
      <w:r w:rsidRPr="00517E2B">
        <w:rPr>
          <w:rFonts w:ascii="Times New Roman" w:eastAsiaTheme="minorEastAsia" w:hAnsi="Times New Roman" w:cs="Times New Roman"/>
          <w:color w:val="000000" w:themeColor="text1"/>
          <w:sz w:val="28"/>
          <w:szCs w:val="28"/>
        </w:rPr>
        <w:t>га – лесной массив. Земли промышленного назначения являются экономической основой поселения и одним из основных источников дохода жителей поселения.</w:t>
      </w:r>
    </w:p>
    <w:p w:rsidR="00033884" w:rsidRPr="00517E2B" w:rsidRDefault="00033884" w:rsidP="00004F92">
      <w:pPr>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 xml:space="preserve">Общая численность населения сельского поселения на 01.01.2022 г. составляет 1172 чел. (на 01.01.2021 г. - 1174 чел.). Численность </w:t>
      </w:r>
      <w:r w:rsidR="009D2C7E">
        <w:rPr>
          <w:rFonts w:ascii="Times New Roman" w:eastAsiaTheme="minorEastAsia" w:hAnsi="Times New Roman" w:cs="Times New Roman"/>
          <w:color w:val="000000" w:themeColor="text1"/>
          <w:sz w:val="28"/>
          <w:szCs w:val="28"/>
        </w:rPr>
        <w:t xml:space="preserve">населения в </w:t>
      </w:r>
      <w:r w:rsidRPr="00517E2B">
        <w:rPr>
          <w:rFonts w:ascii="Times New Roman" w:eastAsiaTheme="minorEastAsia" w:hAnsi="Times New Roman" w:cs="Times New Roman"/>
          <w:color w:val="000000" w:themeColor="text1"/>
          <w:sz w:val="28"/>
          <w:szCs w:val="28"/>
        </w:rPr>
        <w:t>трудоспособно</w:t>
      </w:r>
      <w:r w:rsidR="009D2C7E">
        <w:rPr>
          <w:rFonts w:ascii="Times New Roman" w:eastAsiaTheme="minorEastAsia" w:hAnsi="Times New Roman" w:cs="Times New Roman"/>
          <w:color w:val="000000" w:themeColor="text1"/>
          <w:sz w:val="28"/>
          <w:szCs w:val="28"/>
        </w:rPr>
        <w:t>м</w:t>
      </w:r>
      <w:r w:rsidRPr="00517E2B">
        <w:rPr>
          <w:rFonts w:ascii="Times New Roman" w:eastAsiaTheme="minorEastAsia" w:hAnsi="Times New Roman" w:cs="Times New Roman"/>
          <w:color w:val="000000" w:themeColor="text1"/>
          <w:sz w:val="28"/>
          <w:szCs w:val="28"/>
        </w:rPr>
        <w:t xml:space="preserve"> возраст</w:t>
      </w:r>
      <w:r w:rsidR="009D2C7E">
        <w:rPr>
          <w:rFonts w:ascii="Times New Roman" w:eastAsiaTheme="minorEastAsia" w:hAnsi="Times New Roman" w:cs="Times New Roman"/>
          <w:color w:val="000000" w:themeColor="text1"/>
          <w:sz w:val="28"/>
          <w:szCs w:val="28"/>
        </w:rPr>
        <w:t>е</w:t>
      </w:r>
      <w:r w:rsidRPr="00517E2B">
        <w:rPr>
          <w:rFonts w:ascii="Times New Roman" w:eastAsiaTheme="minorEastAsia" w:hAnsi="Times New Roman" w:cs="Times New Roman"/>
          <w:color w:val="000000" w:themeColor="text1"/>
          <w:sz w:val="28"/>
          <w:szCs w:val="28"/>
        </w:rPr>
        <w:t xml:space="preserve"> составляет 732 человека. </w:t>
      </w:r>
    </w:p>
    <w:p w:rsidR="009D2C7E" w:rsidRDefault="00033884" w:rsidP="00004F92">
      <w:pPr>
        <w:ind w:firstLine="709"/>
        <w:contextualSpacing/>
        <w:jc w:val="both"/>
        <w:rPr>
          <w:rFonts w:ascii="Times New Roman" w:hAnsi="Times New Roman" w:cs="Times New Roman"/>
          <w:color w:val="000000" w:themeColor="text1"/>
          <w:sz w:val="28"/>
          <w:szCs w:val="28"/>
          <w:lang w:eastAsia="en-US"/>
        </w:rPr>
      </w:pPr>
      <w:r w:rsidRPr="00517E2B">
        <w:rPr>
          <w:rFonts w:ascii="Times New Roman" w:hAnsi="Times New Roman" w:cs="Times New Roman"/>
          <w:color w:val="000000" w:themeColor="text1"/>
          <w:sz w:val="28"/>
          <w:szCs w:val="28"/>
          <w:lang w:eastAsia="en-US"/>
        </w:rPr>
        <w:t>Алгатуйское муниципальное образование имеет высокий природно-ресурсный потенциал, богатством являются угольные месторождения и нерудные ископаемые.</w:t>
      </w:r>
    </w:p>
    <w:p w:rsidR="00033884" w:rsidRPr="009D2C7E" w:rsidRDefault="002B0A6E" w:rsidP="00004F92">
      <w:pPr>
        <w:ind w:firstLine="709"/>
        <w:contextualSpacing/>
        <w:jc w:val="both"/>
        <w:rPr>
          <w:rFonts w:ascii="Times New Roman" w:hAnsi="Times New Roman" w:cs="Times New Roman"/>
          <w:color w:val="000000" w:themeColor="text1"/>
          <w:sz w:val="28"/>
          <w:szCs w:val="28"/>
          <w:lang w:eastAsia="en-US"/>
        </w:rPr>
      </w:pPr>
      <w:r>
        <w:rPr>
          <w:rFonts w:ascii="Times New Roman" w:eastAsiaTheme="minorEastAsia" w:hAnsi="Times New Roman" w:cstheme="minorBidi"/>
          <w:color w:val="000000" w:themeColor="text1"/>
          <w:sz w:val="28"/>
          <w:szCs w:val="28"/>
        </w:rPr>
        <w:t xml:space="preserve">Филиал </w:t>
      </w:r>
      <w:r w:rsidR="00033884" w:rsidRPr="00517E2B">
        <w:rPr>
          <w:rFonts w:ascii="Times New Roman" w:eastAsiaTheme="minorEastAsia" w:hAnsi="Times New Roman" w:cstheme="minorBidi"/>
          <w:color w:val="000000" w:themeColor="text1"/>
          <w:sz w:val="28"/>
          <w:szCs w:val="28"/>
        </w:rPr>
        <w:t>«Разрез «Тулунуголь» ООО «Компания «Востсибуголь» является основным источником работы и доходов для населения Алгатуйского сельского поселения. Компания «Востсибуголь» победила в аукционе на право пользования недрами на разработку и добычу бурого угля на участке «Юго-Восточная часть Южного блока Карьерного поля № 1 Мугунского буроугольного месторождения» в Тулунском районе. Балансовые запасы участка по трем категориям составляют 37,6 млн. тонн</w:t>
      </w:r>
      <w:r w:rsidR="00033884" w:rsidRPr="00517E2B">
        <w:rPr>
          <w:rFonts w:ascii="Times New Roman" w:eastAsiaTheme="minorEastAsia" w:hAnsi="Times New Roman" w:cs="Times New Roman"/>
          <w:color w:val="000000" w:themeColor="text1"/>
          <w:sz w:val="28"/>
          <w:szCs w:val="28"/>
        </w:rPr>
        <w:t>.</w:t>
      </w:r>
      <w:r w:rsidR="00033884" w:rsidRPr="00517E2B">
        <w:rPr>
          <w:rFonts w:ascii="Times New Roman" w:eastAsiaTheme="minorEastAsia" w:hAnsi="Times New Roman" w:cs="Times New Roman"/>
          <w:color w:val="FF0000"/>
          <w:sz w:val="28"/>
          <w:szCs w:val="28"/>
        </w:rPr>
        <w:t xml:space="preserve"> </w:t>
      </w:r>
    </w:p>
    <w:p w:rsidR="00033884" w:rsidRPr="00517E2B" w:rsidRDefault="002B0A6E" w:rsidP="00004F92">
      <w:pPr>
        <w:ind w:firstLine="709"/>
        <w:contextualSpacing/>
        <w:jc w:val="both"/>
        <w:rPr>
          <w:rFonts w:ascii="Times New Roman" w:hAnsi="Times New Roman" w:cs="Times New Roman"/>
          <w:color w:val="000000" w:themeColor="text1"/>
          <w:sz w:val="28"/>
          <w:szCs w:val="28"/>
          <w:lang w:eastAsia="en-US"/>
        </w:rPr>
      </w:pPr>
      <w:r>
        <w:rPr>
          <w:rFonts w:ascii="Times New Roman" w:hAnsi="Times New Roman" w:cs="Times New Roman"/>
          <w:color w:val="000000" w:themeColor="text1"/>
          <w:sz w:val="28"/>
          <w:szCs w:val="28"/>
          <w:lang w:eastAsia="en-US"/>
        </w:rPr>
        <w:t>Так</w:t>
      </w:r>
      <w:r w:rsidR="00033884" w:rsidRPr="00517E2B">
        <w:rPr>
          <w:rFonts w:ascii="Times New Roman" w:hAnsi="Times New Roman" w:cs="Times New Roman"/>
          <w:color w:val="000000" w:themeColor="text1"/>
          <w:sz w:val="28"/>
          <w:szCs w:val="28"/>
          <w:lang w:eastAsia="en-US"/>
        </w:rPr>
        <w:t xml:space="preserve">же на территории поселения свою деятельность осуществляют объекты </w:t>
      </w:r>
      <w:r>
        <w:rPr>
          <w:rFonts w:ascii="Times New Roman" w:hAnsi="Times New Roman" w:cs="Times New Roman"/>
          <w:color w:val="000000" w:themeColor="text1"/>
          <w:sz w:val="28"/>
          <w:szCs w:val="28"/>
          <w:lang w:eastAsia="en-US"/>
        </w:rPr>
        <w:t>с</w:t>
      </w:r>
      <w:r w:rsidR="00033884" w:rsidRPr="00517E2B">
        <w:rPr>
          <w:rFonts w:ascii="Times New Roman" w:hAnsi="Times New Roman" w:cs="Times New Roman"/>
          <w:color w:val="000000" w:themeColor="text1"/>
          <w:sz w:val="28"/>
          <w:szCs w:val="28"/>
          <w:lang w:eastAsia="en-US"/>
        </w:rPr>
        <w:t>оциальной сферы: средняя общеобразовательная школа</w:t>
      </w:r>
      <w:r>
        <w:rPr>
          <w:rFonts w:ascii="Times New Roman" w:hAnsi="Times New Roman" w:cs="Times New Roman"/>
          <w:color w:val="000000" w:themeColor="text1"/>
          <w:sz w:val="28"/>
          <w:szCs w:val="28"/>
          <w:lang w:eastAsia="en-US"/>
        </w:rPr>
        <w:t>;</w:t>
      </w:r>
      <w:r w:rsidR="00033884" w:rsidRPr="00517E2B">
        <w:rPr>
          <w:rFonts w:ascii="Times New Roman" w:hAnsi="Times New Roman" w:cs="Times New Roman"/>
          <w:color w:val="000000" w:themeColor="text1"/>
          <w:sz w:val="28"/>
          <w:szCs w:val="28"/>
          <w:lang w:eastAsia="en-US"/>
        </w:rPr>
        <w:t xml:space="preserve"> детский сад</w:t>
      </w:r>
      <w:r w:rsidR="00EB32B0">
        <w:rPr>
          <w:rFonts w:ascii="Times New Roman" w:hAnsi="Times New Roman" w:cs="Times New Roman"/>
          <w:color w:val="000000" w:themeColor="text1"/>
          <w:sz w:val="28"/>
          <w:szCs w:val="28"/>
          <w:lang w:eastAsia="en-US"/>
        </w:rPr>
        <w:t>;</w:t>
      </w:r>
      <w:r w:rsidR="00033884" w:rsidRPr="00517E2B">
        <w:rPr>
          <w:rFonts w:ascii="Times New Roman" w:hAnsi="Times New Roman" w:cs="Times New Roman"/>
          <w:color w:val="000000" w:themeColor="text1"/>
          <w:sz w:val="28"/>
          <w:szCs w:val="28"/>
          <w:lang w:eastAsia="en-US"/>
        </w:rPr>
        <w:t xml:space="preserve"> спортивный комплекс</w:t>
      </w:r>
      <w:r>
        <w:rPr>
          <w:rFonts w:ascii="Times New Roman" w:hAnsi="Times New Roman" w:cs="Times New Roman"/>
          <w:color w:val="000000" w:themeColor="text1"/>
          <w:sz w:val="28"/>
          <w:szCs w:val="28"/>
          <w:lang w:eastAsia="en-US"/>
        </w:rPr>
        <w:t>;</w:t>
      </w:r>
      <w:r w:rsidR="00033884" w:rsidRPr="00517E2B">
        <w:rPr>
          <w:rFonts w:ascii="Times New Roman" w:hAnsi="Times New Roman" w:cs="Times New Roman"/>
          <w:color w:val="000000" w:themeColor="text1"/>
          <w:sz w:val="28"/>
          <w:szCs w:val="28"/>
          <w:lang w:eastAsia="en-US"/>
        </w:rPr>
        <w:t xml:space="preserve"> культурно-досуговый центр с библиотекой</w:t>
      </w:r>
      <w:r>
        <w:rPr>
          <w:rFonts w:ascii="Times New Roman" w:hAnsi="Times New Roman" w:cs="Times New Roman"/>
          <w:color w:val="000000" w:themeColor="text1"/>
          <w:sz w:val="28"/>
          <w:szCs w:val="28"/>
          <w:lang w:eastAsia="en-US"/>
        </w:rPr>
        <w:t>;</w:t>
      </w:r>
      <w:r w:rsidR="00033884" w:rsidRPr="00517E2B">
        <w:rPr>
          <w:rFonts w:ascii="Times New Roman" w:hAnsi="Times New Roman" w:cs="Times New Roman"/>
          <w:color w:val="000000" w:themeColor="text1"/>
          <w:sz w:val="28"/>
          <w:szCs w:val="28"/>
          <w:lang w:eastAsia="en-US"/>
        </w:rPr>
        <w:t xml:space="preserve"> структурное подразделение ОГБУЗ </w:t>
      </w:r>
      <w:r>
        <w:rPr>
          <w:rFonts w:ascii="Times New Roman" w:hAnsi="Times New Roman" w:cs="Times New Roman"/>
          <w:color w:val="000000" w:themeColor="text1"/>
          <w:sz w:val="28"/>
          <w:szCs w:val="28"/>
          <w:lang w:eastAsia="en-US"/>
        </w:rPr>
        <w:t xml:space="preserve">«Тулунская городская больница» - Алгатуйская </w:t>
      </w:r>
      <w:r w:rsidR="00033884" w:rsidRPr="00517E2B">
        <w:rPr>
          <w:rFonts w:ascii="Times New Roman" w:hAnsi="Times New Roman" w:cs="Times New Roman"/>
          <w:color w:val="000000" w:themeColor="text1"/>
          <w:sz w:val="28"/>
          <w:szCs w:val="28"/>
          <w:lang w:eastAsia="en-US"/>
        </w:rPr>
        <w:t>врачебная амбулатория</w:t>
      </w:r>
      <w:r>
        <w:rPr>
          <w:rFonts w:ascii="Times New Roman" w:hAnsi="Times New Roman" w:cs="Times New Roman"/>
          <w:color w:val="000000" w:themeColor="text1"/>
          <w:sz w:val="28"/>
          <w:szCs w:val="28"/>
          <w:lang w:eastAsia="en-US"/>
        </w:rPr>
        <w:t>;</w:t>
      </w:r>
      <w:r w:rsidR="00033884" w:rsidRPr="00517E2B">
        <w:rPr>
          <w:rFonts w:ascii="Times New Roman" w:hAnsi="Times New Roman" w:cs="Times New Roman"/>
          <w:color w:val="000000" w:themeColor="text1"/>
          <w:sz w:val="28"/>
          <w:szCs w:val="28"/>
          <w:lang w:eastAsia="en-US"/>
        </w:rPr>
        <w:t xml:space="preserve"> аптека, а также</w:t>
      </w:r>
      <w:r w:rsidR="00ED63CB">
        <w:rPr>
          <w:rFonts w:ascii="Times New Roman" w:hAnsi="Times New Roman" w:cs="Times New Roman"/>
          <w:color w:val="000000" w:themeColor="text1"/>
          <w:sz w:val="28"/>
          <w:szCs w:val="28"/>
          <w:lang w:eastAsia="en-US"/>
        </w:rPr>
        <w:t xml:space="preserve"> </w:t>
      </w:r>
      <w:r w:rsidR="00033884" w:rsidRPr="00517E2B">
        <w:rPr>
          <w:rFonts w:ascii="Times New Roman" w:hAnsi="Times New Roman" w:cs="Times New Roman"/>
          <w:color w:val="000000" w:themeColor="text1"/>
          <w:sz w:val="28"/>
          <w:szCs w:val="28"/>
          <w:lang w:eastAsia="en-US"/>
        </w:rPr>
        <w:t>филиал Сбербанка</w:t>
      </w:r>
      <w:r>
        <w:rPr>
          <w:rFonts w:ascii="Times New Roman" w:hAnsi="Times New Roman" w:cs="Times New Roman"/>
          <w:color w:val="000000" w:themeColor="text1"/>
          <w:sz w:val="28"/>
          <w:szCs w:val="28"/>
          <w:lang w:eastAsia="en-US"/>
        </w:rPr>
        <w:t>;</w:t>
      </w:r>
      <w:r w:rsidR="00033884" w:rsidRPr="00517E2B">
        <w:rPr>
          <w:rFonts w:ascii="Times New Roman" w:hAnsi="Times New Roman" w:cs="Times New Roman"/>
          <w:color w:val="000000" w:themeColor="text1"/>
          <w:sz w:val="28"/>
          <w:szCs w:val="28"/>
          <w:lang w:eastAsia="en-US"/>
        </w:rPr>
        <w:t xml:space="preserve"> почтовое отделение</w:t>
      </w:r>
      <w:r>
        <w:rPr>
          <w:rFonts w:ascii="Times New Roman" w:hAnsi="Times New Roman" w:cs="Times New Roman"/>
          <w:color w:val="000000" w:themeColor="text1"/>
          <w:sz w:val="28"/>
          <w:szCs w:val="28"/>
          <w:lang w:eastAsia="en-US"/>
        </w:rPr>
        <w:t>;</w:t>
      </w:r>
      <w:r w:rsidR="00033884" w:rsidRPr="00517E2B">
        <w:rPr>
          <w:rFonts w:ascii="Times New Roman" w:hAnsi="Times New Roman" w:cs="Times New Roman"/>
          <w:color w:val="000000" w:themeColor="text1"/>
          <w:sz w:val="28"/>
          <w:szCs w:val="28"/>
          <w:lang w:eastAsia="en-US"/>
        </w:rPr>
        <w:t xml:space="preserve"> хлебозавод и сеть магазинов.</w:t>
      </w:r>
    </w:p>
    <w:p w:rsidR="00033884" w:rsidRPr="00517E2B" w:rsidRDefault="00033884" w:rsidP="00004F92">
      <w:pPr>
        <w:ind w:firstLine="709"/>
        <w:contextualSpacing/>
        <w:jc w:val="both"/>
        <w:rPr>
          <w:rFonts w:ascii="Times New Roman" w:hAnsi="Times New Roman" w:cs="Times New Roman"/>
          <w:color w:val="000000" w:themeColor="text1"/>
          <w:sz w:val="28"/>
          <w:szCs w:val="28"/>
          <w:lang w:eastAsia="en-US"/>
        </w:rPr>
      </w:pPr>
      <w:r w:rsidRPr="00517E2B">
        <w:rPr>
          <w:rFonts w:ascii="Times New Roman" w:hAnsi="Times New Roman" w:cs="Times New Roman"/>
          <w:color w:val="000000" w:themeColor="text1"/>
          <w:sz w:val="28"/>
          <w:szCs w:val="28"/>
          <w:lang w:eastAsia="en-US"/>
        </w:rPr>
        <w:t>Жилой фонд Алгатуйского сельского поселения составляет 7,07 тыс.</w:t>
      </w:r>
      <w:r w:rsidR="002B0A6E">
        <w:rPr>
          <w:rFonts w:ascii="Times New Roman" w:hAnsi="Times New Roman" w:cs="Times New Roman"/>
          <w:color w:val="000000" w:themeColor="text1"/>
          <w:sz w:val="28"/>
          <w:szCs w:val="28"/>
          <w:lang w:eastAsia="en-US"/>
        </w:rPr>
        <w:t xml:space="preserve"> </w:t>
      </w:r>
      <w:r w:rsidRPr="00517E2B">
        <w:rPr>
          <w:rFonts w:ascii="Times New Roman" w:hAnsi="Times New Roman" w:cs="Times New Roman"/>
          <w:color w:val="000000" w:themeColor="text1"/>
          <w:sz w:val="28"/>
          <w:szCs w:val="28"/>
          <w:lang w:eastAsia="en-US"/>
        </w:rPr>
        <w:t>кв.</w:t>
      </w:r>
      <w:r w:rsidR="002B0A6E">
        <w:rPr>
          <w:rFonts w:ascii="Times New Roman" w:hAnsi="Times New Roman" w:cs="Times New Roman"/>
          <w:color w:val="000000" w:themeColor="text1"/>
          <w:sz w:val="28"/>
          <w:szCs w:val="28"/>
          <w:lang w:eastAsia="en-US"/>
        </w:rPr>
        <w:t xml:space="preserve"> </w:t>
      </w:r>
      <w:r w:rsidRPr="00517E2B">
        <w:rPr>
          <w:rFonts w:ascii="Times New Roman" w:hAnsi="Times New Roman" w:cs="Times New Roman"/>
          <w:color w:val="000000" w:themeColor="text1"/>
          <w:sz w:val="28"/>
          <w:szCs w:val="28"/>
          <w:lang w:eastAsia="en-US"/>
        </w:rPr>
        <w:t xml:space="preserve">м и представлен многоквартирными </w:t>
      </w:r>
      <w:r w:rsidR="002B0A6E">
        <w:rPr>
          <w:rFonts w:ascii="Times New Roman" w:hAnsi="Times New Roman" w:cs="Times New Roman"/>
          <w:color w:val="000000" w:themeColor="text1"/>
          <w:sz w:val="28"/>
          <w:szCs w:val="28"/>
          <w:lang w:eastAsia="en-US"/>
        </w:rPr>
        <w:t xml:space="preserve">пятиэтажными </w:t>
      </w:r>
      <w:r w:rsidRPr="00517E2B">
        <w:rPr>
          <w:rFonts w:ascii="Times New Roman" w:hAnsi="Times New Roman" w:cs="Times New Roman"/>
          <w:color w:val="000000" w:themeColor="text1"/>
          <w:sz w:val="28"/>
          <w:szCs w:val="28"/>
          <w:lang w:eastAsia="en-US"/>
        </w:rPr>
        <w:t>благоустроенными домами</w:t>
      </w:r>
      <w:r w:rsidR="002B0A6E">
        <w:rPr>
          <w:rFonts w:ascii="Times New Roman" w:hAnsi="Times New Roman" w:cs="Times New Roman"/>
          <w:color w:val="000000" w:themeColor="text1"/>
          <w:sz w:val="28"/>
          <w:szCs w:val="28"/>
          <w:lang w:eastAsia="en-US"/>
        </w:rPr>
        <w:t xml:space="preserve"> и домами </w:t>
      </w:r>
      <w:r w:rsidRPr="00517E2B">
        <w:rPr>
          <w:rFonts w:ascii="Times New Roman" w:hAnsi="Times New Roman" w:cs="Times New Roman"/>
          <w:color w:val="000000" w:themeColor="text1"/>
          <w:sz w:val="28"/>
          <w:szCs w:val="28"/>
          <w:lang w:eastAsia="en-US"/>
        </w:rPr>
        <w:lastRenderedPageBreak/>
        <w:t xml:space="preserve">коттеджного типа, из них 38 полностью благоустроенных. </w:t>
      </w:r>
    </w:p>
    <w:p w:rsidR="00033884" w:rsidRPr="00517E2B" w:rsidRDefault="00033884" w:rsidP="00004F92">
      <w:pPr>
        <w:ind w:firstLine="709"/>
        <w:contextualSpacing/>
        <w:jc w:val="both"/>
        <w:rPr>
          <w:rFonts w:ascii="Times New Roman" w:hAnsi="Times New Roman" w:cs="Times New Roman"/>
          <w:color w:val="000000" w:themeColor="text1"/>
          <w:sz w:val="28"/>
          <w:szCs w:val="28"/>
          <w:lang w:eastAsia="en-US"/>
        </w:rPr>
      </w:pPr>
      <w:r w:rsidRPr="00590EC9">
        <w:rPr>
          <w:rFonts w:ascii="Times New Roman" w:hAnsi="Times New Roman" w:cs="Times New Roman"/>
          <w:color w:val="000000" w:themeColor="text1"/>
          <w:sz w:val="28"/>
          <w:szCs w:val="28"/>
          <w:lang w:eastAsia="en-US"/>
        </w:rPr>
        <w:t>Коммунальные услуги представлены в виде централизованного отопления, водоснабжения и водоотведения. Оказание коммунальных услуг на территории сельского поселения осуществляет ресурсоснабжающая организация МУСХП «Центральное».</w:t>
      </w:r>
    </w:p>
    <w:p w:rsidR="00033884" w:rsidRPr="00517E2B" w:rsidRDefault="00033884" w:rsidP="00004F92">
      <w:pPr>
        <w:ind w:firstLine="709"/>
        <w:contextualSpacing/>
        <w:jc w:val="both"/>
        <w:rPr>
          <w:rFonts w:ascii="Times New Roman" w:hAnsi="Times New Roman" w:cs="Times New Roman"/>
          <w:color w:val="000000" w:themeColor="text1"/>
          <w:sz w:val="28"/>
          <w:szCs w:val="28"/>
          <w:lang w:eastAsia="en-US"/>
        </w:rPr>
      </w:pPr>
      <w:r w:rsidRPr="00517E2B">
        <w:rPr>
          <w:rFonts w:ascii="Times New Roman" w:hAnsi="Times New Roman" w:cs="Times New Roman"/>
          <w:color w:val="000000" w:themeColor="text1"/>
          <w:sz w:val="28"/>
          <w:szCs w:val="28"/>
          <w:lang w:eastAsia="en-US"/>
        </w:rPr>
        <w:t>Транспортная связь с районным, областным</w:t>
      </w:r>
      <w:r w:rsidR="002B0A6E">
        <w:rPr>
          <w:rFonts w:ascii="Times New Roman" w:hAnsi="Times New Roman" w:cs="Times New Roman"/>
          <w:color w:val="000000" w:themeColor="text1"/>
          <w:sz w:val="28"/>
          <w:szCs w:val="28"/>
          <w:lang w:eastAsia="en-US"/>
        </w:rPr>
        <w:t xml:space="preserve"> центрами</w:t>
      </w:r>
      <w:r w:rsidRPr="00517E2B">
        <w:rPr>
          <w:rFonts w:ascii="Times New Roman" w:hAnsi="Times New Roman" w:cs="Times New Roman"/>
          <w:color w:val="000000" w:themeColor="text1"/>
          <w:sz w:val="28"/>
          <w:szCs w:val="28"/>
          <w:lang w:eastAsia="en-US"/>
        </w:rPr>
        <w:t xml:space="preserve"> и населенными пунктами осуществляется рейсовым автобусом и личным транспортом.</w:t>
      </w:r>
    </w:p>
    <w:p w:rsidR="00033884" w:rsidRPr="00517E2B" w:rsidRDefault="00033884" w:rsidP="00004F92">
      <w:pPr>
        <w:ind w:firstLine="709"/>
        <w:contextualSpacing/>
        <w:jc w:val="both"/>
        <w:rPr>
          <w:rFonts w:ascii="Times New Roman" w:hAnsi="Times New Roman" w:cs="Times New Roman"/>
          <w:color w:val="000000" w:themeColor="text1"/>
          <w:sz w:val="28"/>
          <w:szCs w:val="28"/>
          <w:lang w:eastAsia="en-US"/>
        </w:rPr>
      </w:pPr>
      <w:r w:rsidRPr="00517E2B">
        <w:rPr>
          <w:rFonts w:ascii="Times New Roman" w:hAnsi="Times New Roman" w:cs="Times New Roman"/>
          <w:color w:val="000000" w:themeColor="text1"/>
          <w:sz w:val="28"/>
          <w:szCs w:val="28"/>
          <w:lang w:eastAsia="en-US"/>
        </w:rPr>
        <w:t xml:space="preserve">В поселении действует сотовая связь, </w:t>
      </w:r>
      <w:r w:rsidR="002B0A6E">
        <w:rPr>
          <w:rFonts w:ascii="Times New Roman" w:hAnsi="Times New Roman" w:cs="Times New Roman"/>
          <w:color w:val="000000" w:themeColor="text1"/>
          <w:sz w:val="28"/>
          <w:szCs w:val="28"/>
          <w:lang w:eastAsia="en-US"/>
        </w:rPr>
        <w:t>«И</w:t>
      </w:r>
      <w:r w:rsidRPr="00517E2B">
        <w:rPr>
          <w:rFonts w:ascii="Times New Roman" w:hAnsi="Times New Roman" w:cs="Times New Roman"/>
          <w:color w:val="000000" w:themeColor="text1"/>
          <w:sz w:val="28"/>
          <w:szCs w:val="28"/>
          <w:lang w:eastAsia="en-US"/>
        </w:rPr>
        <w:t>нтернет</w:t>
      </w:r>
      <w:r w:rsidR="002B0A6E">
        <w:rPr>
          <w:rFonts w:ascii="Times New Roman" w:hAnsi="Times New Roman" w:cs="Times New Roman"/>
          <w:color w:val="000000" w:themeColor="text1"/>
          <w:sz w:val="28"/>
          <w:szCs w:val="28"/>
          <w:lang w:eastAsia="en-US"/>
        </w:rPr>
        <w:t>»</w:t>
      </w:r>
      <w:r w:rsidRPr="00517E2B">
        <w:rPr>
          <w:rFonts w:ascii="Times New Roman" w:hAnsi="Times New Roman" w:cs="Times New Roman"/>
          <w:color w:val="000000" w:themeColor="text1"/>
          <w:sz w:val="28"/>
          <w:szCs w:val="28"/>
          <w:lang w:eastAsia="en-US"/>
        </w:rPr>
        <w:t>.</w:t>
      </w:r>
    </w:p>
    <w:p w:rsidR="00033884" w:rsidRDefault="00033884" w:rsidP="00004F92">
      <w:pPr>
        <w:ind w:firstLine="709"/>
        <w:contextualSpacing/>
        <w:jc w:val="both"/>
        <w:rPr>
          <w:rFonts w:ascii="Times New Roman" w:hAnsi="Times New Roman" w:cs="Times New Roman"/>
          <w:color w:val="000000" w:themeColor="text1"/>
          <w:sz w:val="28"/>
          <w:szCs w:val="28"/>
          <w:lang w:eastAsia="en-US"/>
        </w:rPr>
      </w:pPr>
      <w:r w:rsidRPr="00517E2B">
        <w:rPr>
          <w:rFonts w:ascii="Times New Roman" w:hAnsi="Times New Roman" w:cs="Times New Roman"/>
          <w:color w:val="000000" w:themeColor="text1"/>
          <w:sz w:val="28"/>
          <w:szCs w:val="28"/>
          <w:lang w:eastAsia="en-US"/>
        </w:rPr>
        <w:t>Территория Алгатуйского сельского поселения не является сельскохозяйственной зоной. Сельское хозяйство Алгатуйского сельского поселения представлено личными подсобными хозяйствами.</w:t>
      </w:r>
    </w:p>
    <w:p w:rsidR="00F47300" w:rsidRPr="00517E2B" w:rsidRDefault="00F47300" w:rsidP="00004F92">
      <w:pPr>
        <w:ind w:firstLine="709"/>
        <w:contextualSpacing/>
        <w:jc w:val="both"/>
        <w:rPr>
          <w:rFonts w:asciiTheme="minorHAnsi" w:hAnsiTheme="minorHAnsi" w:cs="Times New Roman"/>
          <w:color w:val="000000" w:themeColor="text1"/>
          <w:sz w:val="28"/>
          <w:szCs w:val="28"/>
          <w:lang w:eastAsia="en-US"/>
        </w:rPr>
      </w:pPr>
    </w:p>
    <w:p w:rsidR="00033884" w:rsidRPr="00517E2B" w:rsidRDefault="00033884" w:rsidP="00004F92">
      <w:pPr>
        <w:overflowPunct w:val="0"/>
        <w:autoSpaceDE w:val="0"/>
        <w:autoSpaceDN w:val="0"/>
        <w:adjustRightInd w:val="0"/>
        <w:contextualSpacing/>
        <w:jc w:val="center"/>
        <w:outlineLvl w:val="1"/>
        <w:rPr>
          <w:rFonts w:ascii="Times New Roman" w:eastAsiaTheme="minorEastAsia" w:hAnsi="Times New Roman" w:cs="Times New Roman"/>
          <w:b/>
          <w:color w:val="000000" w:themeColor="text1"/>
          <w:sz w:val="28"/>
          <w:szCs w:val="28"/>
        </w:rPr>
      </w:pPr>
      <w:r w:rsidRPr="00517E2B">
        <w:rPr>
          <w:rFonts w:ascii="Times New Roman" w:eastAsiaTheme="minorEastAsia" w:hAnsi="Times New Roman" w:cs="Times New Roman"/>
          <w:b/>
          <w:color w:val="000000" w:themeColor="text1"/>
          <w:sz w:val="28"/>
          <w:szCs w:val="28"/>
        </w:rPr>
        <w:t>Аршанское сельское поселение</w:t>
      </w:r>
    </w:p>
    <w:p w:rsidR="00033884" w:rsidRPr="00517E2B" w:rsidRDefault="00033884" w:rsidP="00004F92">
      <w:pPr>
        <w:ind w:firstLine="709"/>
        <w:contextualSpacing/>
        <w:jc w:val="both"/>
        <w:rPr>
          <w:rFonts w:ascii="Times New Roman" w:eastAsiaTheme="minorEastAsia" w:hAnsi="Times New Roman" w:cs="Times New Roman"/>
          <w:color w:val="000000" w:themeColor="text1"/>
          <w:sz w:val="28"/>
          <w:szCs w:val="28"/>
        </w:rPr>
      </w:pPr>
    </w:p>
    <w:p w:rsidR="00033884" w:rsidRPr="00517E2B" w:rsidRDefault="00033884" w:rsidP="00004F92">
      <w:pPr>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 xml:space="preserve">Аршанское сельское поселение расположено на юго-западе Тулунского района Иркутской области. На севере муниципальное образование граничит с Икейским, Владимировским сельскими поселениями, </w:t>
      </w:r>
      <w:r w:rsidR="002B0A6E">
        <w:rPr>
          <w:rFonts w:ascii="Times New Roman" w:eastAsiaTheme="minorEastAsia" w:hAnsi="Times New Roman" w:cs="Times New Roman"/>
          <w:color w:val="000000" w:themeColor="text1"/>
          <w:sz w:val="28"/>
          <w:szCs w:val="28"/>
        </w:rPr>
        <w:t xml:space="preserve">на </w:t>
      </w:r>
      <w:r w:rsidRPr="00517E2B">
        <w:rPr>
          <w:rFonts w:ascii="Times New Roman" w:eastAsiaTheme="minorEastAsia" w:hAnsi="Times New Roman" w:cs="Times New Roman"/>
          <w:color w:val="000000" w:themeColor="text1"/>
          <w:sz w:val="28"/>
          <w:szCs w:val="28"/>
        </w:rPr>
        <w:t>востоке с Кирейским сельским поселением, на юго-востоке с Республикой Бурятия, на юго-западе с Нижнеудинским районом, на западе с Ишидейским сельским поселением Тулунского района</w:t>
      </w:r>
      <w:r w:rsidR="002B0A6E">
        <w:rPr>
          <w:rFonts w:ascii="Times New Roman" w:eastAsiaTheme="minorEastAsia" w:hAnsi="Times New Roman" w:cs="Times New Roman"/>
          <w:color w:val="000000" w:themeColor="text1"/>
          <w:sz w:val="28"/>
          <w:szCs w:val="28"/>
        </w:rPr>
        <w:t>.</w:t>
      </w:r>
    </w:p>
    <w:p w:rsidR="00033884" w:rsidRPr="00517E2B" w:rsidRDefault="00033884" w:rsidP="00004F92">
      <w:pPr>
        <w:tabs>
          <w:tab w:val="left" w:pos="1560"/>
        </w:tabs>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 xml:space="preserve">Численность населения поселения на 01.01.2022 г. составляет 232 чел. (на 01.01.2021 г. - 244 чел.). Наводнение 2019 года послужило толчком для миграционных процессов и как следствие снижения численности населения сельского поселения. </w:t>
      </w:r>
    </w:p>
    <w:p w:rsidR="00033884" w:rsidRPr="00517E2B" w:rsidRDefault="00033884" w:rsidP="00004F92">
      <w:pPr>
        <w:tabs>
          <w:tab w:val="left" w:pos="1560"/>
        </w:tabs>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hAnsi="Times New Roman" w:cs="Times New Roman"/>
          <w:color w:val="000000" w:themeColor="text1"/>
          <w:sz w:val="28"/>
          <w:szCs w:val="28"/>
        </w:rPr>
        <w:t>Площадь Аршанского сельского поселения составляет 221,8 тыс. кв. км.</w:t>
      </w:r>
      <w:r w:rsidRPr="00517E2B">
        <w:rPr>
          <w:rFonts w:ascii="Times New Roman" w:eastAsiaTheme="minorEastAsia" w:hAnsi="Times New Roman" w:cs="Times New Roman"/>
          <w:color w:val="000000" w:themeColor="text1"/>
          <w:sz w:val="28"/>
          <w:szCs w:val="28"/>
        </w:rPr>
        <w:t>, включает в себя земли лесного фонда – 169,8 тыс.</w:t>
      </w:r>
      <w:r w:rsidR="002B0A6E">
        <w:rPr>
          <w:rFonts w:ascii="Times New Roman" w:eastAsiaTheme="minorEastAsia" w:hAnsi="Times New Roman" w:cs="Times New Roman"/>
          <w:color w:val="000000" w:themeColor="text1"/>
          <w:sz w:val="28"/>
          <w:szCs w:val="28"/>
        </w:rPr>
        <w:t xml:space="preserve"> </w:t>
      </w:r>
      <w:r w:rsidRPr="00517E2B">
        <w:rPr>
          <w:rFonts w:ascii="Times New Roman" w:eastAsiaTheme="minorEastAsia" w:hAnsi="Times New Roman" w:cs="Times New Roman"/>
          <w:color w:val="000000" w:themeColor="text1"/>
          <w:sz w:val="28"/>
          <w:szCs w:val="28"/>
        </w:rPr>
        <w:t>га, земли населенных пунктов – 0,4 тыс.</w:t>
      </w:r>
      <w:r w:rsidR="002B0A6E">
        <w:rPr>
          <w:rFonts w:ascii="Times New Roman" w:eastAsiaTheme="minorEastAsia" w:hAnsi="Times New Roman" w:cs="Times New Roman"/>
          <w:color w:val="000000" w:themeColor="text1"/>
          <w:sz w:val="28"/>
          <w:szCs w:val="28"/>
        </w:rPr>
        <w:t xml:space="preserve"> </w:t>
      </w:r>
      <w:r w:rsidRPr="00517E2B">
        <w:rPr>
          <w:rFonts w:ascii="Times New Roman" w:eastAsiaTheme="minorEastAsia" w:hAnsi="Times New Roman" w:cs="Times New Roman"/>
          <w:color w:val="000000" w:themeColor="text1"/>
          <w:sz w:val="28"/>
          <w:szCs w:val="28"/>
        </w:rPr>
        <w:t xml:space="preserve">га. </w:t>
      </w:r>
    </w:p>
    <w:p w:rsidR="00033884" w:rsidRPr="00517E2B" w:rsidRDefault="00033884" w:rsidP="00004F92">
      <w:pPr>
        <w:ind w:firstLine="709"/>
        <w:contextualSpacing/>
        <w:jc w:val="both"/>
        <w:rPr>
          <w:rFonts w:ascii="Times New Roman" w:eastAsia="Calibri" w:hAnsi="Times New Roman" w:cs="Times New Roman"/>
          <w:color w:val="000000" w:themeColor="text1"/>
          <w:sz w:val="28"/>
          <w:szCs w:val="28"/>
        </w:rPr>
      </w:pPr>
      <w:r w:rsidRPr="00517E2B">
        <w:rPr>
          <w:rFonts w:ascii="Times New Roman" w:eastAsia="Calibri" w:hAnsi="Times New Roman" w:cs="Times New Roman"/>
          <w:color w:val="000000" w:themeColor="text1"/>
          <w:sz w:val="28"/>
          <w:szCs w:val="28"/>
        </w:rPr>
        <w:t>В</w:t>
      </w:r>
      <w:r w:rsidR="00ED63CB">
        <w:rPr>
          <w:rFonts w:ascii="Times New Roman" w:eastAsia="Calibri" w:hAnsi="Times New Roman" w:cs="Times New Roman"/>
          <w:color w:val="000000" w:themeColor="text1"/>
          <w:sz w:val="28"/>
          <w:szCs w:val="28"/>
        </w:rPr>
        <w:t xml:space="preserve"> </w:t>
      </w:r>
      <w:r w:rsidRPr="00517E2B">
        <w:rPr>
          <w:rFonts w:ascii="Times New Roman" w:eastAsia="Calibri" w:hAnsi="Times New Roman" w:cs="Times New Roman"/>
          <w:color w:val="000000" w:themeColor="text1"/>
          <w:sz w:val="28"/>
          <w:szCs w:val="28"/>
        </w:rPr>
        <w:t>связи с тем</w:t>
      </w:r>
      <w:r w:rsidR="002B0A6E">
        <w:rPr>
          <w:rFonts w:ascii="Times New Roman" w:eastAsia="Calibri" w:hAnsi="Times New Roman" w:cs="Times New Roman"/>
          <w:color w:val="000000" w:themeColor="text1"/>
          <w:sz w:val="28"/>
          <w:szCs w:val="28"/>
        </w:rPr>
        <w:t>,</w:t>
      </w:r>
      <w:r w:rsidRPr="00517E2B">
        <w:rPr>
          <w:rFonts w:ascii="Times New Roman" w:eastAsia="Calibri" w:hAnsi="Times New Roman" w:cs="Times New Roman"/>
          <w:color w:val="000000" w:themeColor="text1"/>
          <w:sz w:val="28"/>
          <w:szCs w:val="28"/>
        </w:rPr>
        <w:t xml:space="preserve"> что отсутствуют земли сельскохозяйственного назначения, сельское хозяйство на территории Аршанского сельского поселения </w:t>
      </w:r>
      <w:r w:rsidRPr="00517E2B">
        <w:rPr>
          <w:rFonts w:ascii="Times New Roman" w:eastAsia="Calibri" w:hAnsi="Times New Roman" w:cs="Times New Roman"/>
          <w:bCs/>
          <w:color w:val="000000" w:themeColor="text1"/>
          <w:sz w:val="28"/>
          <w:szCs w:val="28"/>
        </w:rPr>
        <w:t xml:space="preserve">представлено только личными подсобными хозяйствами. </w:t>
      </w:r>
      <w:r w:rsidRPr="00517E2B">
        <w:rPr>
          <w:rFonts w:ascii="Times New Roman" w:eastAsia="Calibri" w:hAnsi="Times New Roman" w:cs="Times New Roman"/>
          <w:color w:val="000000" w:themeColor="text1"/>
          <w:sz w:val="28"/>
          <w:szCs w:val="28"/>
        </w:rPr>
        <w:t xml:space="preserve">Основная площадь территории занята лесами. </w:t>
      </w:r>
    </w:p>
    <w:p w:rsidR="00033884" w:rsidRPr="00517E2B" w:rsidRDefault="00033884" w:rsidP="00004F92">
      <w:pPr>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 xml:space="preserve">Расстояние до районного центра составляет 110 км. </w:t>
      </w:r>
      <w:r w:rsidRPr="00517E2B">
        <w:rPr>
          <w:rFonts w:ascii="Times New Roman" w:eastAsiaTheme="minorEastAsia" w:hAnsi="Times New Roman" w:cstheme="minorBidi"/>
          <w:color w:val="000000" w:themeColor="text1"/>
          <w:sz w:val="28"/>
          <w:szCs w:val="28"/>
        </w:rPr>
        <w:t>Транспортная связь с районным центром и населенными пунктами осуществляется рейсовым автобусом и личным транспортом.</w:t>
      </w:r>
    </w:p>
    <w:p w:rsidR="00033884" w:rsidRPr="00517E2B" w:rsidRDefault="00033884" w:rsidP="00004F92">
      <w:pPr>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Социальная сфера представлена одной школой (МОУ «Аршанская основная общеобразовательная</w:t>
      </w:r>
      <w:r w:rsidR="002B0A6E">
        <w:rPr>
          <w:rFonts w:ascii="Times New Roman" w:eastAsiaTheme="minorEastAsia" w:hAnsi="Times New Roman" w:cs="Times New Roman"/>
          <w:color w:val="000000" w:themeColor="text1"/>
          <w:sz w:val="28"/>
          <w:szCs w:val="28"/>
        </w:rPr>
        <w:t xml:space="preserve"> школа») и Сельским клубом, так</w:t>
      </w:r>
      <w:r w:rsidRPr="00517E2B">
        <w:rPr>
          <w:rFonts w:ascii="Times New Roman" w:eastAsiaTheme="minorEastAsia" w:hAnsi="Times New Roman" w:cs="Times New Roman"/>
          <w:color w:val="000000" w:themeColor="text1"/>
          <w:sz w:val="28"/>
          <w:szCs w:val="28"/>
        </w:rPr>
        <w:t>же на территории расположен фель</w:t>
      </w:r>
      <w:r w:rsidR="00EB32B0">
        <w:rPr>
          <w:rFonts w:ascii="Times New Roman" w:eastAsiaTheme="minorEastAsia" w:hAnsi="Times New Roman" w:cs="Times New Roman"/>
          <w:color w:val="000000" w:themeColor="text1"/>
          <w:sz w:val="28"/>
          <w:szCs w:val="28"/>
        </w:rPr>
        <w:t>д</w:t>
      </w:r>
      <w:r w:rsidRPr="00517E2B">
        <w:rPr>
          <w:rFonts w:ascii="Times New Roman" w:eastAsiaTheme="minorEastAsia" w:hAnsi="Times New Roman" w:cs="Times New Roman"/>
          <w:color w:val="000000" w:themeColor="text1"/>
          <w:sz w:val="28"/>
          <w:szCs w:val="28"/>
        </w:rPr>
        <w:t xml:space="preserve">шерско-акушерский пункт, обслуживающий население поселения. </w:t>
      </w:r>
    </w:p>
    <w:p w:rsidR="00033884" w:rsidRPr="00517E2B" w:rsidRDefault="00033884" w:rsidP="00004F92">
      <w:pPr>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Основным источником доходов населения являются социальные выплаты и доходы от ведения личных подсобных хозяйств. В сезонный период население занимается заготовкой и реализацией черемши, ягод, орех, охотой.</w:t>
      </w:r>
    </w:p>
    <w:p w:rsidR="00033884" w:rsidRPr="00517E2B" w:rsidRDefault="00033884" w:rsidP="00004F92">
      <w:pPr>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В поселении осуществляют деятельность 2 объекта торговли.</w:t>
      </w:r>
    </w:p>
    <w:p w:rsidR="00033884" w:rsidRPr="00033884" w:rsidRDefault="00033884" w:rsidP="00004F92">
      <w:pPr>
        <w:ind w:firstLine="709"/>
        <w:contextualSpacing/>
        <w:jc w:val="both"/>
        <w:rPr>
          <w:rFonts w:ascii="Times New Roman" w:hAnsi="Times New Roman" w:cs="Times New Roman"/>
          <w:color w:val="auto"/>
          <w:sz w:val="28"/>
          <w:szCs w:val="28"/>
          <w:lang w:eastAsia="en-US"/>
        </w:rPr>
      </w:pPr>
    </w:p>
    <w:p w:rsidR="00033884" w:rsidRPr="00033884" w:rsidRDefault="00033884" w:rsidP="00004F92">
      <w:pPr>
        <w:tabs>
          <w:tab w:val="left" w:pos="851"/>
        </w:tabs>
        <w:contextualSpacing/>
        <w:jc w:val="center"/>
        <w:rPr>
          <w:rFonts w:ascii="Times New Roman" w:eastAsiaTheme="minorEastAsia" w:hAnsi="Times New Roman" w:cs="Times New Roman"/>
          <w:b/>
          <w:color w:val="auto"/>
          <w:sz w:val="28"/>
          <w:szCs w:val="28"/>
        </w:rPr>
      </w:pPr>
      <w:r w:rsidRPr="00033884">
        <w:rPr>
          <w:rFonts w:ascii="Times New Roman" w:eastAsiaTheme="minorEastAsia" w:hAnsi="Times New Roman" w:cs="Times New Roman"/>
          <w:b/>
          <w:color w:val="auto"/>
          <w:sz w:val="28"/>
          <w:szCs w:val="28"/>
        </w:rPr>
        <w:t>Афанасьевское сельское поселение</w:t>
      </w:r>
    </w:p>
    <w:p w:rsidR="00033884" w:rsidRPr="00033884" w:rsidRDefault="00033884" w:rsidP="00004F92">
      <w:pPr>
        <w:tabs>
          <w:tab w:val="left" w:pos="851"/>
        </w:tabs>
        <w:ind w:firstLine="709"/>
        <w:contextualSpacing/>
        <w:jc w:val="center"/>
        <w:rPr>
          <w:rFonts w:ascii="Times New Roman" w:eastAsiaTheme="minorEastAsia" w:hAnsi="Times New Roman" w:cs="Times New Roman"/>
          <w:b/>
          <w:color w:val="auto"/>
          <w:sz w:val="28"/>
          <w:szCs w:val="28"/>
        </w:rPr>
      </w:pPr>
    </w:p>
    <w:p w:rsidR="00EB32B0" w:rsidRDefault="00033884" w:rsidP="00004F92">
      <w:pPr>
        <w:autoSpaceDE w:val="0"/>
        <w:autoSpaceDN w:val="0"/>
        <w:adjustRightInd w:val="0"/>
        <w:ind w:firstLine="709"/>
        <w:jc w:val="both"/>
        <w:rPr>
          <w:rFonts w:ascii="Times New Roman" w:eastAsiaTheme="minorHAnsi" w:hAnsi="Times New Roman" w:cs="Times New Roman"/>
          <w:color w:val="auto"/>
          <w:sz w:val="28"/>
          <w:szCs w:val="28"/>
          <w:lang w:eastAsia="en-US"/>
        </w:rPr>
      </w:pPr>
      <w:r w:rsidRPr="00517E2B">
        <w:rPr>
          <w:rFonts w:ascii="Times New Roman" w:eastAsiaTheme="minorEastAsia" w:hAnsi="Times New Roman" w:cs="Times New Roman"/>
          <w:color w:val="000000" w:themeColor="text1"/>
          <w:sz w:val="28"/>
          <w:szCs w:val="28"/>
        </w:rPr>
        <w:t>Афанасьевское сельское поселение объединяет 3 населенных пункта</w:t>
      </w:r>
      <w:r w:rsidR="00EB32B0">
        <w:rPr>
          <w:rFonts w:ascii="Times New Roman" w:eastAsiaTheme="minorEastAsia" w:hAnsi="Times New Roman" w:cs="Times New Roman"/>
          <w:color w:val="000000" w:themeColor="text1"/>
          <w:sz w:val="28"/>
          <w:szCs w:val="28"/>
        </w:rPr>
        <w:t xml:space="preserve"> (</w:t>
      </w:r>
      <w:r w:rsidR="00EB32B0">
        <w:rPr>
          <w:rFonts w:ascii="Times New Roman" w:eastAsiaTheme="minorHAnsi" w:hAnsi="Times New Roman" w:cs="Times New Roman"/>
          <w:color w:val="auto"/>
          <w:sz w:val="28"/>
          <w:szCs w:val="28"/>
          <w:lang w:eastAsia="en-US"/>
        </w:rPr>
        <w:t>д. Афанасьева; п. Ермаки; с. Никитаево</w:t>
      </w:r>
      <w:r w:rsidR="00180946">
        <w:rPr>
          <w:rFonts w:ascii="Times New Roman" w:eastAsiaTheme="minorHAnsi" w:hAnsi="Times New Roman" w:cs="Times New Roman"/>
          <w:color w:val="auto"/>
          <w:sz w:val="28"/>
          <w:szCs w:val="28"/>
          <w:lang w:eastAsia="en-US"/>
        </w:rPr>
        <w:t>)</w:t>
      </w:r>
      <w:r w:rsidR="00EB32B0">
        <w:rPr>
          <w:rFonts w:ascii="Times New Roman" w:eastAsiaTheme="minorHAnsi" w:hAnsi="Times New Roman" w:cs="Times New Roman"/>
          <w:color w:val="auto"/>
          <w:sz w:val="28"/>
          <w:szCs w:val="28"/>
          <w:lang w:eastAsia="en-US"/>
        </w:rPr>
        <w:t>.</w:t>
      </w:r>
    </w:p>
    <w:p w:rsidR="00033884" w:rsidRPr="00541823" w:rsidRDefault="00033884" w:rsidP="00004F92">
      <w:pPr>
        <w:ind w:firstLine="709"/>
        <w:contextualSpacing/>
        <w:jc w:val="both"/>
        <w:rPr>
          <w:rFonts w:ascii="Times New Roman" w:eastAsiaTheme="minorEastAsia" w:hAnsi="Times New Roman" w:cs="Times New Roman"/>
          <w:color w:val="auto"/>
          <w:sz w:val="28"/>
          <w:szCs w:val="28"/>
        </w:rPr>
      </w:pPr>
      <w:r w:rsidRPr="00517E2B">
        <w:rPr>
          <w:rFonts w:ascii="Times New Roman" w:eastAsiaTheme="minorEastAsia" w:hAnsi="Times New Roman" w:cs="Times New Roman"/>
          <w:color w:val="000000" w:themeColor="text1"/>
          <w:sz w:val="28"/>
          <w:szCs w:val="28"/>
        </w:rPr>
        <w:t>Поселение имеет выгодное географическое положение, расположено в 13 км.</w:t>
      </w:r>
      <w:r w:rsidR="00517E2B" w:rsidRPr="00517E2B">
        <w:rPr>
          <w:rFonts w:ascii="Times New Roman" w:eastAsiaTheme="minorEastAsia" w:hAnsi="Times New Roman" w:cs="Times New Roman"/>
          <w:color w:val="000000" w:themeColor="text1"/>
          <w:sz w:val="28"/>
          <w:szCs w:val="28"/>
        </w:rPr>
        <w:t xml:space="preserve"> </w:t>
      </w:r>
      <w:r w:rsidRPr="00517E2B">
        <w:rPr>
          <w:rFonts w:ascii="Times New Roman" w:eastAsiaTheme="minorEastAsia" w:hAnsi="Times New Roman" w:cs="Times New Roman"/>
          <w:color w:val="000000" w:themeColor="text1"/>
          <w:sz w:val="28"/>
          <w:szCs w:val="28"/>
        </w:rPr>
        <w:lastRenderedPageBreak/>
        <w:t xml:space="preserve">от районного центра </w:t>
      </w:r>
      <w:r w:rsidR="00180946">
        <w:rPr>
          <w:rFonts w:ascii="Times New Roman" w:eastAsiaTheme="minorEastAsia" w:hAnsi="Times New Roman" w:cs="Times New Roman"/>
          <w:color w:val="000000" w:themeColor="text1"/>
          <w:sz w:val="28"/>
          <w:szCs w:val="28"/>
        </w:rPr>
        <w:t xml:space="preserve">- </w:t>
      </w:r>
      <w:r w:rsidRPr="00541823">
        <w:rPr>
          <w:rFonts w:ascii="Times New Roman" w:eastAsiaTheme="minorEastAsia" w:hAnsi="Times New Roman" w:cs="Times New Roman"/>
          <w:color w:val="auto"/>
          <w:sz w:val="28"/>
          <w:szCs w:val="28"/>
        </w:rPr>
        <w:t>г</w:t>
      </w:r>
      <w:r w:rsidR="00180946">
        <w:rPr>
          <w:rFonts w:ascii="Times New Roman" w:eastAsiaTheme="minorEastAsia" w:hAnsi="Times New Roman" w:cs="Times New Roman"/>
          <w:color w:val="auto"/>
          <w:sz w:val="28"/>
          <w:szCs w:val="28"/>
        </w:rPr>
        <w:t>.</w:t>
      </w:r>
      <w:r w:rsidRPr="00541823">
        <w:rPr>
          <w:rFonts w:ascii="Times New Roman" w:eastAsiaTheme="minorEastAsia" w:hAnsi="Times New Roman" w:cs="Times New Roman"/>
          <w:color w:val="auto"/>
          <w:sz w:val="28"/>
          <w:szCs w:val="28"/>
        </w:rPr>
        <w:t xml:space="preserve"> Тулун</w:t>
      </w:r>
      <w:r w:rsidR="00A64648">
        <w:rPr>
          <w:rFonts w:ascii="Times New Roman" w:eastAsiaTheme="minorEastAsia" w:hAnsi="Times New Roman" w:cs="Times New Roman"/>
          <w:color w:val="auto"/>
          <w:sz w:val="28"/>
          <w:szCs w:val="28"/>
        </w:rPr>
        <w:t>а</w:t>
      </w:r>
      <w:r w:rsidRPr="00541823">
        <w:rPr>
          <w:rFonts w:ascii="Times New Roman" w:eastAsiaTheme="minorEastAsia" w:hAnsi="Times New Roman" w:cs="Times New Roman"/>
          <w:color w:val="auto"/>
          <w:sz w:val="28"/>
          <w:szCs w:val="28"/>
        </w:rPr>
        <w:t>, между д. Афанасьева и пос. Ермаки проходит Братский тракт, вблизи деревень протекает река Курзанка.</w:t>
      </w:r>
    </w:p>
    <w:p w:rsidR="00033884" w:rsidRPr="00541823" w:rsidRDefault="00033884" w:rsidP="00004F92">
      <w:pPr>
        <w:ind w:firstLine="709"/>
        <w:contextualSpacing/>
        <w:jc w:val="both"/>
        <w:rPr>
          <w:rFonts w:ascii="Times New Roman" w:eastAsiaTheme="minorEastAsia" w:hAnsi="Times New Roman" w:cs="Times New Roman"/>
          <w:color w:val="auto"/>
          <w:sz w:val="28"/>
          <w:szCs w:val="28"/>
        </w:rPr>
      </w:pPr>
      <w:r w:rsidRPr="00541823">
        <w:rPr>
          <w:rFonts w:ascii="Times New Roman" w:eastAsiaTheme="minorEastAsia" w:hAnsi="Times New Roman" w:cs="Times New Roman"/>
          <w:color w:val="auto"/>
          <w:sz w:val="28"/>
          <w:szCs w:val="28"/>
        </w:rPr>
        <w:t>В состав территории Афанасьевского муниципального образования входят земли 3-х населенных пунктов.</w:t>
      </w:r>
    </w:p>
    <w:p w:rsidR="00033884" w:rsidRPr="00541823" w:rsidRDefault="00033884" w:rsidP="00004F92">
      <w:pPr>
        <w:ind w:firstLine="709"/>
        <w:contextualSpacing/>
        <w:jc w:val="both"/>
        <w:rPr>
          <w:rFonts w:ascii="Times New Roman" w:eastAsiaTheme="minorEastAsia" w:hAnsi="Times New Roman" w:cs="Times New Roman"/>
          <w:color w:val="auto"/>
          <w:sz w:val="28"/>
          <w:szCs w:val="28"/>
        </w:rPr>
      </w:pPr>
      <w:r w:rsidRPr="00541823">
        <w:rPr>
          <w:rFonts w:ascii="Times New Roman" w:eastAsiaTheme="minorEastAsia" w:hAnsi="Times New Roman" w:cs="Times New Roman"/>
          <w:color w:val="auto"/>
          <w:sz w:val="28"/>
          <w:szCs w:val="28"/>
        </w:rPr>
        <w:t>Территория в границах сельского поселения – 31167 га.</w:t>
      </w:r>
    </w:p>
    <w:p w:rsidR="00033884" w:rsidRPr="00541823" w:rsidRDefault="00033884" w:rsidP="00004F92">
      <w:pPr>
        <w:ind w:firstLine="709"/>
        <w:contextualSpacing/>
        <w:jc w:val="both"/>
        <w:rPr>
          <w:rFonts w:ascii="Times New Roman" w:eastAsiaTheme="minorEastAsia" w:hAnsi="Times New Roman" w:cs="Times New Roman"/>
          <w:color w:val="auto"/>
          <w:sz w:val="28"/>
          <w:szCs w:val="28"/>
        </w:rPr>
      </w:pPr>
      <w:r w:rsidRPr="00541823">
        <w:rPr>
          <w:rFonts w:ascii="Times New Roman" w:eastAsiaTheme="minorEastAsia" w:hAnsi="Times New Roman" w:cs="Times New Roman"/>
          <w:color w:val="auto"/>
          <w:sz w:val="28"/>
          <w:szCs w:val="28"/>
        </w:rPr>
        <w:t>Численность населения сельского поселения по состоянию на 01.01.20</w:t>
      </w:r>
      <w:r w:rsidR="00517E2B" w:rsidRPr="00541823">
        <w:rPr>
          <w:rFonts w:ascii="Times New Roman" w:eastAsiaTheme="minorEastAsia" w:hAnsi="Times New Roman" w:cs="Times New Roman"/>
          <w:color w:val="auto"/>
          <w:sz w:val="28"/>
          <w:szCs w:val="28"/>
        </w:rPr>
        <w:t>22</w:t>
      </w:r>
      <w:r w:rsidRPr="00541823">
        <w:rPr>
          <w:rFonts w:ascii="Times New Roman" w:eastAsiaTheme="minorEastAsia" w:hAnsi="Times New Roman" w:cs="Times New Roman"/>
          <w:color w:val="auto"/>
          <w:sz w:val="28"/>
          <w:szCs w:val="28"/>
        </w:rPr>
        <w:t xml:space="preserve"> г. составляет 1</w:t>
      </w:r>
      <w:r w:rsidR="00517E2B" w:rsidRPr="00541823">
        <w:rPr>
          <w:rFonts w:ascii="Times New Roman" w:eastAsiaTheme="minorEastAsia" w:hAnsi="Times New Roman" w:cs="Times New Roman"/>
          <w:color w:val="auto"/>
          <w:sz w:val="28"/>
          <w:szCs w:val="28"/>
        </w:rPr>
        <w:t>226</w:t>
      </w:r>
      <w:r w:rsidRPr="00541823">
        <w:rPr>
          <w:rFonts w:ascii="Times New Roman" w:eastAsiaTheme="minorEastAsia" w:hAnsi="Times New Roman" w:cs="Times New Roman"/>
          <w:color w:val="auto"/>
          <w:sz w:val="28"/>
          <w:szCs w:val="28"/>
        </w:rPr>
        <w:t xml:space="preserve"> чел.</w:t>
      </w:r>
      <w:r w:rsidRPr="00541823">
        <w:rPr>
          <w:rFonts w:ascii="Times New Roman" w:eastAsia="Calibri" w:hAnsi="Times New Roman" w:cs="Times New Roman"/>
          <w:color w:val="auto"/>
          <w:sz w:val="28"/>
          <w:szCs w:val="28"/>
        </w:rPr>
        <w:t xml:space="preserve"> Трудоспособное население составляет </w:t>
      </w:r>
      <w:r w:rsidR="00517E2B" w:rsidRPr="00541823">
        <w:rPr>
          <w:rFonts w:ascii="Times New Roman" w:eastAsia="Calibri" w:hAnsi="Times New Roman" w:cs="Times New Roman"/>
          <w:color w:val="auto"/>
          <w:sz w:val="28"/>
          <w:szCs w:val="28"/>
        </w:rPr>
        <w:t>862</w:t>
      </w:r>
      <w:r w:rsidRPr="00541823">
        <w:rPr>
          <w:rFonts w:ascii="Times New Roman" w:eastAsia="Calibri" w:hAnsi="Times New Roman" w:cs="Times New Roman"/>
          <w:color w:val="auto"/>
          <w:sz w:val="28"/>
          <w:szCs w:val="28"/>
        </w:rPr>
        <w:t xml:space="preserve"> чел., пенсионеры - </w:t>
      </w:r>
      <w:r w:rsidR="00517E2B" w:rsidRPr="00541823">
        <w:rPr>
          <w:rFonts w:ascii="Times New Roman" w:eastAsia="Calibri" w:hAnsi="Times New Roman" w:cs="Times New Roman"/>
          <w:color w:val="auto"/>
          <w:sz w:val="28"/>
          <w:szCs w:val="28"/>
        </w:rPr>
        <w:t>240</w:t>
      </w:r>
      <w:r w:rsidRPr="00541823">
        <w:rPr>
          <w:rFonts w:ascii="Times New Roman" w:eastAsia="Calibri" w:hAnsi="Times New Roman" w:cs="Times New Roman"/>
          <w:color w:val="auto"/>
          <w:sz w:val="28"/>
          <w:szCs w:val="28"/>
        </w:rPr>
        <w:t xml:space="preserve"> чел.</w:t>
      </w:r>
      <w:r w:rsidRPr="00541823">
        <w:rPr>
          <w:rFonts w:ascii="Times New Roman" w:eastAsiaTheme="minorEastAsia" w:hAnsi="Times New Roman" w:cs="Times New Roman"/>
          <w:color w:val="auto"/>
          <w:sz w:val="28"/>
          <w:szCs w:val="28"/>
        </w:rPr>
        <w:t xml:space="preserve"> Численность работающих в 20</w:t>
      </w:r>
      <w:r w:rsidR="00517E2B" w:rsidRPr="00541823">
        <w:rPr>
          <w:rFonts w:ascii="Times New Roman" w:eastAsiaTheme="minorEastAsia" w:hAnsi="Times New Roman" w:cs="Times New Roman"/>
          <w:color w:val="auto"/>
          <w:sz w:val="28"/>
          <w:szCs w:val="28"/>
        </w:rPr>
        <w:t xml:space="preserve">21 </w:t>
      </w:r>
      <w:r w:rsidRPr="00541823">
        <w:rPr>
          <w:rFonts w:ascii="Times New Roman" w:eastAsiaTheme="minorEastAsia" w:hAnsi="Times New Roman" w:cs="Times New Roman"/>
          <w:color w:val="auto"/>
          <w:sz w:val="28"/>
          <w:szCs w:val="28"/>
        </w:rPr>
        <w:t>году во всех предприятиях и учреждениях сельского поселения составила 2</w:t>
      </w:r>
      <w:r w:rsidR="00517E2B" w:rsidRPr="00541823">
        <w:rPr>
          <w:rFonts w:ascii="Times New Roman" w:eastAsiaTheme="minorEastAsia" w:hAnsi="Times New Roman" w:cs="Times New Roman"/>
          <w:color w:val="auto"/>
          <w:sz w:val="28"/>
          <w:szCs w:val="28"/>
        </w:rPr>
        <w:t>93</w:t>
      </w:r>
      <w:r w:rsidRPr="00541823">
        <w:rPr>
          <w:rFonts w:ascii="Times New Roman" w:eastAsiaTheme="minorEastAsia" w:hAnsi="Times New Roman" w:cs="Times New Roman"/>
          <w:color w:val="auto"/>
          <w:sz w:val="28"/>
          <w:szCs w:val="28"/>
        </w:rPr>
        <w:t xml:space="preserve"> чел., из них </w:t>
      </w:r>
      <w:r w:rsidR="00517E2B" w:rsidRPr="00541823">
        <w:rPr>
          <w:rFonts w:ascii="Times New Roman" w:eastAsiaTheme="minorEastAsia" w:hAnsi="Times New Roman" w:cs="Times New Roman"/>
          <w:color w:val="auto"/>
          <w:sz w:val="28"/>
          <w:szCs w:val="28"/>
        </w:rPr>
        <w:t>21</w:t>
      </w:r>
      <w:r w:rsidRPr="00541823">
        <w:rPr>
          <w:rFonts w:ascii="Times New Roman" w:eastAsiaTheme="minorEastAsia" w:hAnsi="Times New Roman" w:cs="Times New Roman"/>
          <w:color w:val="auto"/>
          <w:sz w:val="28"/>
          <w:szCs w:val="28"/>
        </w:rPr>
        <w:t>,1 % занято в отрасли «сельское хозяйство».</w:t>
      </w:r>
    </w:p>
    <w:p w:rsidR="00033884" w:rsidRPr="00541823" w:rsidRDefault="00033884" w:rsidP="00004F92">
      <w:pPr>
        <w:tabs>
          <w:tab w:val="left" w:pos="1830"/>
        </w:tabs>
        <w:ind w:firstLine="709"/>
        <w:jc w:val="both"/>
        <w:rPr>
          <w:rFonts w:ascii="Times New Roman" w:eastAsiaTheme="minorEastAsia" w:hAnsi="Times New Roman" w:cs="Times New Roman"/>
          <w:color w:val="auto"/>
          <w:sz w:val="28"/>
          <w:szCs w:val="28"/>
        </w:rPr>
      </w:pPr>
      <w:r w:rsidRPr="00541823">
        <w:rPr>
          <w:rFonts w:ascii="Times New Roman" w:eastAsia="Calibri" w:hAnsi="Times New Roman" w:cs="Times New Roman"/>
          <w:color w:val="auto"/>
          <w:sz w:val="28"/>
          <w:szCs w:val="28"/>
        </w:rPr>
        <w:t>На территории Афанасьевского сельского поселения осуществляют деятельность</w:t>
      </w:r>
      <w:r w:rsidR="00180946">
        <w:rPr>
          <w:rFonts w:ascii="Times New Roman" w:eastAsia="Calibri" w:hAnsi="Times New Roman" w:cs="Times New Roman"/>
          <w:color w:val="auto"/>
          <w:sz w:val="28"/>
          <w:szCs w:val="28"/>
        </w:rPr>
        <w:t>:</w:t>
      </w:r>
      <w:r w:rsidRPr="00541823">
        <w:rPr>
          <w:rFonts w:ascii="Times New Roman" w:eastAsia="Calibri" w:hAnsi="Times New Roman" w:cs="Times New Roman"/>
          <w:color w:val="auto"/>
          <w:sz w:val="28"/>
          <w:szCs w:val="28"/>
        </w:rPr>
        <w:t xml:space="preserve"> одно малое сельскохозяйственное предприятие - </w:t>
      </w:r>
      <w:r w:rsidRPr="00541823">
        <w:rPr>
          <w:rFonts w:ascii="Times New Roman" w:eastAsiaTheme="minorEastAsia" w:hAnsi="Times New Roman" w:cs="Times New Roman"/>
          <w:bCs/>
          <w:iCs/>
          <w:color w:val="auto"/>
          <w:sz w:val="28"/>
          <w:szCs w:val="28"/>
        </w:rPr>
        <w:t>ООО «Монолит»</w:t>
      </w:r>
      <w:r w:rsidR="00180946">
        <w:rPr>
          <w:rFonts w:ascii="Times New Roman" w:eastAsiaTheme="minorEastAsia" w:hAnsi="Times New Roman" w:cs="Times New Roman"/>
          <w:bCs/>
          <w:iCs/>
          <w:color w:val="auto"/>
          <w:sz w:val="28"/>
          <w:szCs w:val="28"/>
        </w:rPr>
        <w:t>;</w:t>
      </w:r>
      <w:r w:rsidR="00511BF7" w:rsidRPr="00541823">
        <w:rPr>
          <w:rFonts w:ascii="Times New Roman" w:eastAsiaTheme="minorEastAsia" w:hAnsi="Times New Roman" w:cs="Times New Roman"/>
          <w:bCs/>
          <w:iCs/>
          <w:color w:val="auto"/>
          <w:sz w:val="28"/>
          <w:szCs w:val="28"/>
        </w:rPr>
        <w:t xml:space="preserve"> </w:t>
      </w:r>
      <w:r w:rsidRPr="00541823">
        <w:rPr>
          <w:rFonts w:ascii="Times New Roman" w:hAnsi="Times New Roman" w:cs="Times New Roman"/>
          <w:bCs/>
          <w:color w:val="auto"/>
          <w:sz w:val="28"/>
          <w:szCs w:val="28"/>
        </w:rPr>
        <w:t>перерабатывающий сельскохозяйственный потребитель</w:t>
      </w:r>
      <w:r w:rsidR="00511BF7" w:rsidRPr="00541823">
        <w:rPr>
          <w:rFonts w:ascii="Times New Roman" w:hAnsi="Times New Roman" w:cs="Times New Roman"/>
          <w:bCs/>
          <w:color w:val="auto"/>
          <w:sz w:val="28"/>
          <w:szCs w:val="28"/>
        </w:rPr>
        <w:t xml:space="preserve">ский кооператив - </w:t>
      </w:r>
      <w:r w:rsidR="007C0B99">
        <w:rPr>
          <w:rFonts w:ascii="Times New Roman" w:hAnsi="Times New Roman" w:cs="Times New Roman"/>
          <w:bCs/>
          <w:color w:val="auto"/>
          <w:sz w:val="28"/>
          <w:szCs w:val="28"/>
        </w:rPr>
        <w:t>П</w:t>
      </w:r>
      <w:r w:rsidR="00511BF7" w:rsidRPr="00541823">
        <w:rPr>
          <w:rFonts w:ascii="Times New Roman" w:hAnsi="Times New Roman" w:cs="Times New Roman"/>
          <w:bCs/>
          <w:color w:val="auto"/>
          <w:sz w:val="28"/>
          <w:szCs w:val="28"/>
        </w:rPr>
        <w:t xml:space="preserve">СПК «Спутник»; </w:t>
      </w:r>
      <w:r w:rsidR="00511BF7" w:rsidRPr="00541823">
        <w:rPr>
          <w:rFonts w:ascii="Times New Roman" w:hAnsi="Times New Roman" w:cs="Times New Roman"/>
          <w:bCs/>
          <w:color w:val="auto"/>
          <w:sz w:val="28"/>
          <w:szCs w:val="28"/>
          <w:lang w:eastAsia="ar-SA"/>
        </w:rPr>
        <w:t xml:space="preserve">МУП «Афанасьевское»; </w:t>
      </w:r>
      <w:r w:rsidR="003B3B95" w:rsidRPr="00541823">
        <w:rPr>
          <w:rFonts w:ascii="Times New Roman" w:hAnsi="Times New Roman" w:cs="Times New Roman"/>
          <w:bCs/>
          <w:color w:val="auto"/>
          <w:sz w:val="28"/>
          <w:szCs w:val="28"/>
          <w:lang w:eastAsia="ar-SA"/>
        </w:rPr>
        <w:t xml:space="preserve">Тулунский областной психоневрологический диспансер; </w:t>
      </w:r>
      <w:r w:rsidR="00511BF7" w:rsidRPr="00541823">
        <w:rPr>
          <w:rFonts w:ascii="Times New Roman" w:hAnsi="Times New Roman" w:cs="Times New Roman"/>
          <w:bCs/>
          <w:color w:val="auto"/>
          <w:sz w:val="28"/>
          <w:szCs w:val="28"/>
        </w:rPr>
        <w:t>4 торговых точки; учреждение культуры - МКУК «КДЦ д. Афанасьева»; учреждени</w:t>
      </w:r>
      <w:r w:rsidR="007C0B99">
        <w:rPr>
          <w:rFonts w:ascii="Times New Roman" w:hAnsi="Times New Roman" w:cs="Times New Roman"/>
          <w:bCs/>
          <w:color w:val="auto"/>
          <w:sz w:val="28"/>
          <w:szCs w:val="28"/>
        </w:rPr>
        <w:t>я</w:t>
      </w:r>
      <w:r w:rsidR="00511BF7" w:rsidRPr="00541823">
        <w:rPr>
          <w:rFonts w:ascii="Times New Roman" w:hAnsi="Times New Roman" w:cs="Times New Roman"/>
          <w:bCs/>
          <w:color w:val="auto"/>
          <w:sz w:val="28"/>
          <w:szCs w:val="28"/>
        </w:rPr>
        <w:t xml:space="preserve"> образования - МОУ «Афанасьевская сре</w:t>
      </w:r>
      <w:r w:rsidR="007C0B99">
        <w:rPr>
          <w:rFonts w:ascii="Times New Roman" w:hAnsi="Times New Roman" w:cs="Times New Roman"/>
          <w:bCs/>
          <w:color w:val="auto"/>
          <w:sz w:val="28"/>
          <w:szCs w:val="28"/>
        </w:rPr>
        <w:t>дняя общеобразовательная школа»,</w:t>
      </w:r>
      <w:r w:rsidR="00511BF7" w:rsidRPr="00541823">
        <w:rPr>
          <w:rFonts w:ascii="Times New Roman" w:hAnsi="Times New Roman" w:cs="Times New Roman"/>
          <w:bCs/>
          <w:color w:val="auto"/>
          <w:sz w:val="28"/>
          <w:szCs w:val="28"/>
        </w:rPr>
        <w:t xml:space="preserve"> МДОУ «Солнышко», МДОУ «Земляничка», МДОУ «Снежинка»; Фельдшерско-акушерский пункт с. Никитаево</w:t>
      </w:r>
      <w:r w:rsidR="00013C6E" w:rsidRPr="00541823">
        <w:rPr>
          <w:rFonts w:ascii="Times New Roman" w:hAnsi="Times New Roman" w:cs="Times New Roman"/>
          <w:bCs/>
          <w:color w:val="auto"/>
          <w:sz w:val="28"/>
          <w:szCs w:val="28"/>
        </w:rPr>
        <w:t xml:space="preserve"> (в</w:t>
      </w:r>
      <w:r w:rsidR="00013C6E" w:rsidRPr="00541823">
        <w:rPr>
          <w:rFonts w:ascii="Times New Roman" w:hAnsi="Times New Roman" w:cs="Times New Roman"/>
          <w:color w:val="auto"/>
          <w:sz w:val="28"/>
          <w:szCs w:val="28"/>
        </w:rPr>
        <w:t xml:space="preserve"> д. Афанасьева запланировано строительство фельдшерско-акушерского пункта на ближайшее время. На данный момент медицинский кабинет находится в здании ООО «Монолит»</w:t>
      </w:r>
      <w:r w:rsidR="00013C6E" w:rsidRPr="00541823">
        <w:rPr>
          <w:rFonts w:ascii="Times New Roman" w:hAnsi="Times New Roman" w:cs="Times New Roman"/>
          <w:bCs/>
          <w:color w:val="auto"/>
          <w:sz w:val="28"/>
          <w:szCs w:val="28"/>
        </w:rPr>
        <w:t>)</w:t>
      </w:r>
      <w:r w:rsidR="00511BF7" w:rsidRPr="00541823">
        <w:rPr>
          <w:rFonts w:ascii="Times New Roman" w:hAnsi="Times New Roman" w:cs="Times New Roman"/>
          <w:bCs/>
          <w:color w:val="auto"/>
          <w:sz w:val="28"/>
          <w:szCs w:val="28"/>
        </w:rPr>
        <w:t>, у</w:t>
      </w:r>
      <w:r w:rsidR="00511BF7" w:rsidRPr="00541823">
        <w:rPr>
          <w:rFonts w:ascii="Times New Roman" w:eastAsia="Calibri" w:hAnsi="Times New Roman" w:cs="Times New Roman"/>
          <w:color w:val="auto"/>
          <w:sz w:val="28"/>
          <w:szCs w:val="28"/>
        </w:rPr>
        <w:t>слуги почтовой связи оказываются с передвижного мобильного пункта.</w:t>
      </w:r>
      <w:r w:rsidR="00511BF7" w:rsidRPr="00541823">
        <w:rPr>
          <w:rFonts w:ascii="Times New Roman" w:hAnsi="Times New Roman" w:cs="Times New Roman"/>
          <w:bCs/>
          <w:color w:val="auto"/>
          <w:sz w:val="28"/>
          <w:szCs w:val="28"/>
        </w:rPr>
        <w:t xml:space="preserve"> </w:t>
      </w:r>
    </w:p>
    <w:p w:rsidR="00033884" w:rsidRPr="00541823" w:rsidRDefault="00033884" w:rsidP="00004F92">
      <w:pPr>
        <w:ind w:firstLine="709"/>
        <w:contextualSpacing/>
        <w:jc w:val="both"/>
        <w:rPr>
          <w:rFonts w:ascii="Times New Roman" w:eastAsiaTheme="minorEastAsia" w:hAnsi="Times New Roman" w:cs="Times New Roman"/>
          <w:color w:val="auto"/>
          <w:sz w:val="28"/>
          <w:szCs w:val="28"/>
        </w:rPr>
      </w:pPr>
      <w:r w:rsidRPr="00541823">
        <w:rPr>
          <w:rFonts w:ascii="Times New Roman" w:eastAsiaTheme="minorEastAsia" w:hAnsi="Times New Roman" w:cs="Times New Roman"/>
          <w:color w:val="auto"/>
          <w:sz w:val="28"/>
          <w:szCs w:val="28"/>
        </w:rPr>
        <w:t>Основной вид деятельности сельскохозяйственных организаций - растениеводство и животноводство. Личные подсобные хозяйства производят молоко, мясо, картофель и овощи для собственных нужд, и излишки на продажу.</w:t>
      </w:r>
    </w:p>
    <w:p w:rsidR="00964F14" w:rsidRDefault="00541823" w:rsidP="00004F92">
      <w:pPr>
        <w:ind w:firstLine="709"/>
        <w:jc w:val="both"/>
        <w:rPr>
          <w:rFonts w:ascii="Times New Roman" w:hAnsi="Times New Roman" w:cs="Times New Roman"/>
          <w:bCs/>
          <w:iCs/>
          <w:color w:val="auto"/>
          <w:sz w:val="28"/>
          <w:szCs w:val="28"/>
        </w:rPr>
      </w:pPr>
      <w:r w:rsidRPr="00541823">
        <w:rPr>
          <w:rFonts w:ascii="Times New Roman" w:hAnsi="Times New Roman" w:cs="Times New Roman"/>
          <w:bCs/>
          <w:iCs/>
          <w:color w:val="auto"/>
          <w:sz w:val="28"/>
          <w:szCs w:val="28"/>
        </w:rPr>
        <w:t xml:space="preserve">На территории Афанасьевского сельского поселения находится ООО «Монолит». Численность работающих ООО «Монолит» </w:t>
      </w:r>
      <w:r w:rsidR="007C0B99">
        <w:rPr>
          <w:rFonts w:ascii="Times New Roman" w:hAnsi="Times New Roman" w:cs="Times New Roman"/>
          <w:bCs/>
          <w:iCs/>
          <w:color w:val="auto"/>
          <w:sz w:val="28"/>
          <w:szCs w:val="28"/>
        </w:rPr>
        <w:t xml:space="preserve">по состоянию на 01.01.2022 г. </w:t>
      </w:r>
      <w:r w:rsidRPr="00541823">
        <w:rPr>
          <w:rFonts w:ascii="Times New Roman" w:hAnsi="Times New Roman" w:cs="Times New Roman"/>
          <w:bCs/>
          <w:iCs/>
          <w:color w:val="auto"/>
          <w:sz w:val="28"/>
          <w:szCs w:val="28"/>
        </w:rPr>
        <w:t>составил</w:t>
      </w:r>
      <w:r w:rsidR="007C0B99">
        <w:rPr>
          <w:rFonts w:ascii="Times New Roman" w:hAnsi="Times New Roman" w:cs="Times New Roman"/>
          <w:bCs/>
          <w:iCs/>
          <w:color w:val="auto"/>
          <w:sz w:val="28"/>
          <w:szCs w:val="28"/>
        </w:rPr>
        <w:t>а</w:t>
      </w:r>
      <w:r w:rsidRPr="00541823">
        <w:rPr>
          <w:rFonts w:ascii="Times New Roman" w:hAnsi="Times New Roman" w:cs="Times New Roman"/>
          <w:bCs/>
          <w:iCs/>
          <w:color w:val="auto"/>
          <w:sz w:val="28"/>
          <w:szCs w:val="28"/>
        </w:rPr>
        <w:t xml:space="preserve"> 18 чел</w:t>
      </w:r>
      <w:r w:rsidR="00AF0FC3">
        <w:rPr>
          <w:rFonts w:ascii="Times New Roman" w:hAnsi="Times New Roman" w:cs="Times New Roman"/>
          <w:bCs/>
          <w:iCs/>
          <w:color w:val="auto"/>
          <w:sz w:val="28"/>
          <w:szCs w:val="28"/>
        </w:rPr>
        <w:t>.</w:t>
      </w:r>
      <w:r w:rsidRPr="00541823">
        <w:rPr>
          <w:rFonts w:ascii="Times New Roman" w:hAnsi="Times New Roman" w:cs="Times New Roman"/>
          <w:bCs/>
          <w:iCs/>
          <w:color w:val="auto"/>
          <w:sz w:val="28"/>
          <w:szCs w:val="28"/>
        </w:rPr>
        <w:t xml:space="preserve">, </w:t>
      </w:r>
      <w:r w:rsidR="007C0B99">
        <w:rPr>
          <w:rFonts w:ascii="Times New Roman" w:hAnsi="Times New Roman" w:cs="Times New Roman"/>
          <w:bCs/>
          <w:iCs/>
          <w:color w:val="auto"/>
          <w:sz w:val="28"/>
          <w:szCs w:val="28"/>
        </w:rPr>
        <w:t xml:space="preserve">на 01.01.2021 г. - </w:t>
      </w:r>
      <w:r w:rsidRPr="00541823">
        <w:rPr>
          <w:rFonts w:ascii="Times New Roman" w:hAnsi="Times New Roman" w:cs="Times New Roman"/>
          <w:bCs/>
          <w:iCs/>
          <w:color w:val="auto"/>
          <w:sz w:val="28"/>
          <w:szCs w:val="28"/>
        </w:rPr>
        <w:t>17 чел. Средн</w:t>
      </w:r>
      <w:r w:rsidR="00964F14">
        <w:rPr>
          <w:rFonts w:ascii="Times New Roman" w:hAnsi="Times New Roman" w:cs="Times New Roman"/>
          <w:bCs/>
          <w:iCs/>
          <w:color w:val="auto"/>
          <w:sz w:val="28"/>
          <w:szCs w:val="28"/>
        </w:rPr>
        <w:t>е</w:t>
      </w:r>
      <w:r w:rsidRPr="00541823">
        <w:rPr>
          <w:rFonts w:ascii="Times New Roman" w:hAnsi="Times New Roman" w:cs="Times New Roman"/>
          <w:bCs/>
          <w:iCs/>
          <w:color w:val="auto"/>
          <w:sz w:val="28"/>
          <w:szCs w:val="28"/>
        </w:rPr>
        <w:t>месячная заработ</w:t>
      </w:r>
      <w:r w:rsidR="007C0B99">
        <w:rPr>
          <w:rFonts w:ascii="Times New Roman" w:hAnsi="Times New Roman" w:cs="Times New Roman"/>
          <w:bCs/>
          <w:iCs/>
          <w:color w:val="auto"/>
          <w:sz w:val="28"/>
          <w:szCs w:val="28"/>
        </w:rPr>
        <w:t>ная плата работников за</w:t>
      </w:r>
      <w:r w:rsidRPr="00541823">
        <w:rPr>
          <w:rFonts w:ascii="Times New Roman" w:hAnsi="Times New Roman" w:cs="Times New Roman"/>
          <w:bCs/>
          <w:iCs/>
          <w:color w:val="auto"/>
          <w:sz w:val="28"/>
          <w:szCs w:val="28"/>
        </w:rPr>
        <w:t xml:space="preserve"> 2021 год </w:t>
      </w:r>
      <w:r w:rsidR="007C0B99">
        <w:rPr>
          <w:rFonts w:ascii="Times New Roman" w:hAnsi="Times New Roman" w:cs="Times New Roman"/>
          <w:bCs/>
          <w:iCs/>
          <w:color w:val="auto"/>
          <w:sz w:val="28"/>
          <w:szCs w:val="28"/>
        </w:rPr>
        <w:t>составила 32814 руб., за</w:t>
      </w:r>
      <w:r w:rsidRPr="00541823">
        <w:rPr>
          <w:rFonts w:ascii="Times New Roman" w:hAnsi="Times New Roman" w:cs="Times New Roman"/>
          <w:bCs/>
          <w:iCs/>
          <w:color w:val="auto"/>
          <w:sz w:val="28"/>
          <w:szCs w:val="28"/>
        </w:rPr>
        <w:t xml:space="preserve"> 2020 год – 29273 руб.</w:t>
      </w:r>
      <w:r w:rsidR="007C0B99">
        <w:rPr>
          <w:rFonts w:ascii="Times New Roman" w:hAnsi="Times New Roman" w:cs="Times New Roman"/>
          <w:bCs/>
          <w:iCs/>
          <w:color w:val="auto"/>
          <w:sz w:val="28"/>
          <w:szCs w:val="28"/>
        </w:rPr>
        <w:t>, увеличилась на 12,1 %.</w:t>
      </w:r>
      <w:r w:rsidRPr="00541823">
        <w:rPr>
          <w:rFonts w:ascii="Times New Roman" w:hAnsi="Times New Roman" w:cs="Times New Roman"/>
          <w:bCs/>
          <w:iCs/>
          <w:color w:val="auto"/>
          <w:sz w:val="28"/>
          <w:szCs w:val="28"/>
        </w:rPr>
        <w:t xml:space="preserve"> </w:t>
      </w:r>
    </w:p>
    <w:p w:rsidR="004B5722" w:rsidRPr="00590EC9" w:rsidRDefault="00590EC9" w:rsidP="00204AC4">
      <w:pPr>
        <w:ind w:firstLine="709"/>
        <w:contextualSpacing/>
        <w:jc w:val="both"/>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За 2021 год </w:t>
      </w:r>
      <w:r w:rsidR="00402A5E" w:rsidRPr="00590EC9">
        <w:rPr>
          <w:rFonts w:ascii="Times New Roman" w:hAnsi="Times New Roman" w:cs="Times New Roman"/>
          <w:bCs/>
          <w:iCs/>
          <w:color w:val="auto"/>
          <w:sz w:val="28"/>
          <w:szCs w:val="28"/>
        </w:rPr>
        <w:t>ООО «Монолит» произв</w:t>
      </w:r>
      <w:r w:rsidR="007C0B99">
        <w:rPr>
          <w:rFonts w:ascii="Times New Roman" w:hAnsi="Times New Roman" w:cs="Times New Roman"/>
          <w:bCs/>
          <w:iCs/>
          <w:color w:val="auto"/>
          <w:sz w:val="28"/>
          <w:szCs w:val="28"/>
        </w:rPr>
        <w:t>едено</w:t>
      </w:r>
      <w:r w:rsidR="00402A5E" w:rsidRPr="00590EC9">
        <w:rPr>
          <w:rFonts w:ascii="Times New Roman" w:hAnsi="Times New Roman" w:cs="Times New Roman"/>
          <w:bCs/>
          <w:iCs/>
          <w:color w:val="auto"/>
          <w:sz w:val="28"/>
          <w:szCs w:val="28"/>
        </w:rPr>
        <w:t xml:space="preserve"> зерна 9,5 тыс. т, что на 4</w:t>
      </w:r>
      <w:r w:rsidR="007C0B99">
        <w:rPr>
          <w:rFonts w:ascii="Times New Roman" w:hAnsi="Times New Roman" w:cs="Times New Roman"/>
          <w:bCs/>
          <w:iCs/>
          <w:color w:val="auto"/>
          <w:sz w:val="28"/>
          <w:szCs w:val="28"/>
        </w:rPr>
        <w:t>8,4</w:t>
      </w:r>
      <w:r w:rsidR="00402A5E" w:rsidRPr="00590EC9">
        <w:rPr>
          <w:rFonts w:ascii="Times New Roman" w:hAnsi="Times New Roman" w:cs="Times New Roman"/>
          <w:bCs/>
          <w:iCs/>
          <w:color w:val="auto"/>
          <w:sz w:val="28"/>
          <w:szCs w:val="28"/>
        </w:rPr>
        <w:t xml:space="preserve"> % больше</w:t>
      </w:r>
      <w:r w:rsidR="007C0B99">
        <w:rPr>
          <w:rFonts w:ascii="Times New Roman" w:hAnsi="Times New Roman" w:cs="Times New Roman"/>
          <w:bCs/>
          <w:iCs/>
          <w:color w:val="auto"/>
          <w:sz w:val="28"/>
          <w:szCs w:val="28"/>
        </w:rPr>
        <w:t>,</w:t>
      </w:r>
      <w:r w:rsidR="00402A5E" w:rsidRPr="00590EC9">
        <w:rPr>
          <w:rFonts w:ascii="Times New Roman" w:hAnsi="Times New Roman" w:cs="Times New Roman"/>
          <w:bCs/>
          <w:iCs/>
          <w:color w:val="auto"/>
          <w:sz w:val="28"/>
          <w:szCs w:val="28"/>
        </w:rPr>
        <w:t xml:space="preserve"> </w:t>
      </w:r>
      <w:r w:rsidR="007C0B99">
        <w:rPr>
          <w:rFonts w:ascii="Times New Roman" w:hAnsi="Times New Roman" w:cs="Times New Roman"/>
          <w:bCs/>
          <w:iCs/>
          <w:color w:val="auto"/>
          <w:sz w:val="28"/>
          <w:szCs w:val="28"/>
        </w:rPr>
        <w:t xml:space="preserve">чем за 2020 год </w:t>
      </w:r>
      <w:r w:rsidR="00402A5E" w:rsidRPr="00590EC9">
        <w:rPr>
          <w:rFonts w:ascii="Times New Roman" w:hAnsi="Times New Roman" w:cs="Times New Roman"/>
          <w:bCs/>
          <w:iCs/>
          <w:color w:val="auto"/>
          <w:sz w:val="28"/>
          <w:szCs w:val="28"/>
        </w:rPr>
        <w:t>(2020 г. – 6,4 тыс.</w:t>
      </w:r>
      <w:r w:rsidRPr="00590EC9">
        <w:rPr>
          <w:rFonts w:ascii="Times New Roman" w:hAnsi="Times New Roman" w:cs="Times New Roman"/>
          <w:bCs/>
          <w:iCs/>
          <w:color w:val="auto"/>
          <w:sz w:val="28"/>
          <w:szCs w:val="28"/>
        </w:rPr>
        <w:t xml:space="preserve"> т</w:t>
      </w:r>
      <w:r w:rsidR="00402A5E" w:rsidRPr="00590EC9">
        <w:rPr>
          <w:rFonts w:ascii="Times New Roman" w:hAnsi="Times New Roman" w:cs="Times New Roman"/>
          <w:bCs/>
          <w:iCs/>
          <w:color w:val="auto"/>
          <w:sz w:val="28"/>
          <w:szCs w:val="28"/>
        </w:rPr>
        <w:t>)</w:t>
      </w:r>
      <w:r w:rsidR="007C0B99">
        <w:rPr>
          <w:rFonts w:ascii="Times New Roman" w:hAnsi="Times New Roman" w:cs="Times New Roman"/>
          <w:bCs/>
          <w:iCs/>
          <w:color w:val="auto"/>
          <w:sz w:val="28"/>
          <w:szCs w:val="28"/>
        </w:rPr>
        <w:t>,</w:t>
      </w:r>
      <w:r w:rsidR="00402A5E" w:rsidRPr="00590EC9">
        <w:rPr>
          <w:rFonts w:ascii="Times New Roman" w:hAnsi="Times New Roman" w:cs="Times New Roman"/>
          <w:bCs/>
          <w:iCs/>
          <w:color w:val="auto"/>
          <w:sz w:val="28"/>
          <w:szCs w:val="28"/>
        </w:rPr>
        <w:t xml:space="preserve"> </w:t>
      </w:r>
      <w:r w:rsidR="00885B3D" w:rsidRPr="00590EC9">
        <w:rPr>
          <w:rFonts w:ascii="Times New Roman" w:hAnsi="Times New Roman" w:cs="Times New Roman"/>
          <w:bCs/>
          <w:iCs/>
          <w:color w:val="auto"/>
          <w:sz w:val="28"/>
          <w:szCs w:val="28"/>
        </w:rPr>
        <w:t xml:space="preserve">собрано 33 т рапса (2020 г. </w:t>
      </w:r>
      <w:r>
        <w:rPr>
          <w:rFonts w:ascii="Times New Roman" w:hAnsi="Times New Roman" w:cs="Times New Roman"/>
          <w:bCs/>
          <w:iCs/>
          <w:color w:val="auto"/>
          <w:sz w:val="28"/>
          <w:szCs w:val="28"/>
        </w:rPr>
        <w:t>–</w:t>
      </w:r>
      <w:r w:rsidR="00885B3D" w:rsidRPr="00590EC9">
        <w:rPr>
          <w:rFonts w:ascii="Times New Roman" w:hAnsi="Times New Roman" w:cs="Times New Roman"/>
          <w:bCs/>
          <w:iCs/>
          <w:color w:val="auto"/>
          <w:sz w:val="28"/>
          <w:szCs w:val="28"/>
        </w:rPr>
        <w:t xml:space="preserve"> 0</w:t>
      </w:r>
      <w:r>
        <w:rPr>
          <w:rFonts w:ascii="Times New Roman" w:hAnsi="Times New Roman" w:cs="Times New Roman"/>
          <w:bCs/>
          <w:iCs/>
          <w:color w:val="auto"/>
          <w:sz w:val="28"/>
          <w:szCs w:val="28"/>
        </w:rPr>
        <w:t xml:space="preserve"> т</w:t>
      </w:r>
      <w:r w:rsidR="00885B3D" w:rsidRPr="00590EC9">
        <w:rPr>
          <w:rFonts w:ascii="Times New Roman" w:hAnsi="Times New Roman" w:cs="Times New Roman"/>
          <w:bCs/>
          <w:iCs/>
          <w:color w:val="auto"/>
          <w:sz w:val="28"/>
          <w:szCs w:val="28"/>
        </w:rPr>
        <w:t>)</w:t>
      </w:r>
      <w:r>
        <w:rPr>
          <w:rFonts w:ascii="Times New Roman" w:hAnsi="Times New Roman" w:cs="Times New Roman"/>
          <w:bCs/>
          <w:iCs/>
          <w:color w:val="auto"/>
          <w:sz w:val="28"/>
          <w:szCs w:val="28"/>
        </w:rPr>
        <w:t>,</w:t>
      </w:r>
      <w:r w:rsidR="00885B3D" w:rsidRPr="00590EC9">
        <w:rPr>
          <w:rFonts w:ascii="Times New Roman" w:hAnsi="Times New Roman" w:cs="Times New Roman"/>
          <w:bCs/>
          <w:iCs/>
          <w:color w:val="auto"/>
          <w:sz w:val="28"/>
          <w:szCs w:val="28"/>
        </w:rPr>
        <w:t xml:space="preserve"> объём производства молока составил 582,7 т (2020</w:t>
      </w:r>
      <w:r>
        <w:rPr>
          <w:rFonts w:ascii="Times New Roman" w:hAnsi="Times New Roman" w:cs="Times New Roman"/>
          <w:bCs/>
          <w:iCs/>
          <w:color w:val="auto"/>
          <w:sz w:val="28"/>
          <w:szCs w:val="28"/>
        </w:rPr>
        <w:t xml:space="preserve"> г. - 1737,4 т),</w:t>
      </w:r>
      <w:r w:rsidR="00885B3D" w:rsidRPr="00590EC9">
        <w:rPr>
          <w:rFonts w:ascii="Times New Roman" w:hAnsi="Times New Roman" w:cs="Times New Roman"/>
          <w:bCs/>
          <w:iCs/>
          <w:color w:val="auto"/>
          <w:sz w:val="28"/>
          <w:szCs w:val="28"/>
        </w:rPr>
        <w:t xml:space="preserve"> произведено мяса 16,7 т., что в 4,</w:t>
      </w:r>
      <w:r w:rsidR="0028000F" w:rsidRPr="0028000F">
        <w:rPr>
          <w:rFonts w:ascii="Times New Roman" w:hAnsi="Times New Roman" w:cs="Times New Roman"/>
          <w:bCs/>
          <w:iCs/>
          <w:color w:val="auto"/>
          <w:sz w:val="28"/>
          <w:szCs w:val="28"/>
        </w:rPr>
        <w:t>8</w:t>
      </w:r>
      <w:r w:rsidR="00885B3D" w:rsidRPr="00590EC9">
        <w:rPr>
          <w:rFonts w:ascii="Times New Roman" w:hAnsi="Times New Roman" w:cs="Times New Roman"/>
          <w:bCs/>
          <w:iCs/>
          <w:color w:val="auto"/>
          <w:sz w:val="28"/>
          <w:szCs w:val="28"/>
        </w:rPr>
        <w:t xml:space="preserve"> раза меньше прошлого года (2020 г. – 79,7 т). Объём </w:t>
      </w:r>
      <w:r w:rsidR="00AF0FC3">
        <w:rPr>
          <w:rFonts w:ascii="Times New Roman" w:hAnsi="Times New Roman" w:cs="Times New Roman"/>
          <w:bCs/>
          <w:iCs/>
          <w:color w:val="auto"/>
          <w:sz w:val="28"/>
          <w:szCs w:val="28"/>
        </w:rPr>
        <w:t xml:space="preserve">производства </w:t>
      </w:r>
      <w:r w:rsidR="00885B3D" w:rsidRPr="00590EC9">
        <w:rPr>
          <w:rFonts w:ascii="Times New Roman" w:hAnsi="Times New Roman" w:cs="Times New Roman"/>
          <w:bCs/>
          <w:iCs/>
          <w:color w:val="auto"/>
          <w:sz w:val="28"/>
          <w:szCs w:val="28"/>
        </w:rPr>
        <w:t xml:space="preserve">товарной продукции в действующих ценах </w:t>
      </w:r>
      <w:r w:rsidR="0028000F" w:rsidRPr="0028000F">
        <w:rPr>
          <w:rFonts w:ascii="Times New Roman" w:hAnsi="Times New Roman" w:cs="Times New Roman"/>
          <w:bCs/>
          <w:iCs/>
          <w:color w:val="auto"/>
          <w:sz w:val="28"/>
          <w:szCs w:val="28"/>
        </w:rPr>
        <w:t>за</w:t>
      </w:r>
      <w:r w:rsidR="00885B3D" w:rsidRPr="00590EC9">
        <w:rPr>
          <w:rFonts w:ascii="Times New Roman" w:hAnsi="Times New Roman" w:cs="Times New Roman"/>
          <w:bCs/>
          <w:iCs/>
          <w:color w:val="auto"/>
          <w:sz w:val="28"/>
          <w:szCs w:val="28"/>
        </w:rPr>
        <w:t xml:space="preserve"> 2021 </w:t>
      </w:r>
      <w:r>
        <w:rPr>
          <w:rFonts w:ascii="Times New Roman" w:hAnsi="Times New Roman" w:cs="Times New Roman"/>
          <w:bCs/>
          <w:iCs/>
          <w:color w:val="auto"/>
          <w:sz w:val="28"/>
          <w:szCs w:val="28"/>
        </w:rPr>
        <w:t>год</w:t>
      </w:r>
      <w:r w:rsidR="00885B3D" w:rsidRPr="00590EC9">
        <w:rPr>
          <w:rFonts w:ascii="Times New Roman" w:hAnsi="Times New Roman" w:cs="Times New Roman"/>
          <w:bCs/>
          <w:iCs/>
          <w:color w:val="auto"/>
          <w:sz w:val="28"/>
          <w:szCs w:val="28"/>
        </w:rPr>
        <w:t xml:space="preserve"> составил 122,4 млн.</w:t>
      </w:r>
      <w:r w:rsidRPr="00590EC9">
        <w:rPr>
          <w:rFonts w:ascii="Times New Roman" w:hAnsi="Times New Roman" w:cs="Times New Roman"/>
          <w:bCs/>
          <w:iCs/>
          <w:color w:val="auto"/>
          <w:sz w:val="28"/>
          <w:szCs w:val="28"/>
        </w:rPr>
        <w:t xml:space="preserve"> </w:t>
      </w:r>
      <w:r w:rsidR="00885B3D" w:rsidRPr="00590EC9">
        <w:rPr>
          <w:rFonts w:ascii="Times New Roman" w:hAnsi="Times New Roman" w:cs="Times New Roman"/>
          <w:bCs/>
          <w:iCs/>
          <w:color w:val="auto"/>
          <w:sz w:val="28"/>
          <w:szCs w:val="28"/>
        </w:rPr>
        <w:t>руб.</w:t>
      </w:r>
      <w:r w:rsidR="0028000F">
        <w:rPr>
          <w:rFonts w:ascii="Times New Roman" w:hAnsi="Times New Roman" w:cs="Times New Roman"/>
          <w:bCs/>
          <w:iCs/>
          <w:color w:val="auto"/>
          <w:sz w:val="28"/>
          <w:szCs w:val="28"/>
        </w:rPr>
        <w:t xml:space="preserve">, увеличился на 49,5 % по сравнению с прошлым годом </w:t>
      </w:r>
      <w:r w:rsidR="00885B3D" w:rsidRPr="00590EC9">
        <w:rPr>
          <w:rFonts w:ascii="Times New Roman" w:hAnsi="Times New Roman" w:cs="Times New Roman"/>
          <w:bCs/>
          <w:iCs/>
          <w:color w:val="auto"/>
          <w:sz w:val="28"/>
          <w:szCs w:val="28"/>
        </w:rPr>
        <w:t>(2020 г. – 81,9 млн. руб</w:t>
      </w:r>
      <w:r w:rsidRPr="00590EC9">
        <w:rPr>
          <w:rFonts w:ascii="Times New Roman" w:hAnsi="Times New Roman" w:cs="Times New Roman"/>
          <w:bCs/>
          <w:iCs/>
          <w:color w:val="auto"/>
          <w:sz w:val="28"/>
          <w:szCs w:val="28"/>
        </w:rPr>
        <w:t>.</w:t>
      </w:r>
      <w:r w:rsidR="00885B3D" w:rsidRPr="00590EC9">
        <w:rPr>
          <w:rFonts w:ascii="Times New Roman" w:hAnsi="Times New Roman" w:cs="Times New Roman"/>
          <w:bCs/>
          <w:iCs/>
          <w:color w:val="auto"/>
          <w:sz w:val="28"/>
          <w:szCs w:val="28"/>
        </w:rPr>
        <w:t>).</w:t>
      </w:r>
    </w:p>
    <w:p w:rsidR="004B5722" w:rsidRPr="00590EC9" w:rsidRDefault="004B5722" w:rsidP="00204AC4">
      <w:pPr>
        <w:ind w:firstLine="709"/>
        <w:contextualSpacing/>
        <w:jc w:val="both"/>
        <w:rPr>
          <w:rFonts w:ascii="Times New Roman" w:hAnsi="Times New Roman" w:cs="Times New Roman"/>
          <w:bCs/>
          <w:iCs/>
          <w:color w:val="auto"/>
          <w:sz w:val="28"/>
          <w:szCs w:val="28"/>
        </w:rPr>
      </w:pPr>
      <w:r w:rsidRPr="00590EC9">
        <w:rPr>
          <w:rFonts w:ascii="Times New Roman" w:hAnsi="Times New Roman" w:cs="Times New Roman"/>
          <w:bCs/>
          <w:iCs/>
          <w:color w:val="auto"/>
          <w:sz w:val="28"/>
          <w:szCs w:val="28"/>
        </w:rPr>
        <w:t>В 2021</w:t>
      </w:r>
      <w:r w:rsidR="0028000F">
        <w:rPr>
          <w:rFonts w:ascii="Times New Roman" w:hAnsi="Times New Roman" w:cs="Times New Roman"/>
          <w:bCs/>
          <w:iCs/>
          <w:color w:val="auto"/>
          <w:sz w:val="28"/>
          <w:szCs w:val="28"/>
        </w:rPr>
        <w:t xml:space="preserve"> году</w:t>
      </w:r>
      <w:r w:rsidRPr="00590EC9">
        <w:rPr>
          <w:rFonts w:ascii="Times New Roman" w:hAnsi="Times New Roman" w:cs="Times New Roman"/>
          <w:bCs/>
          <w:iCs/>
          <w:color w:val="auto"/>
          <w:sz w:val="28"/>
          <w:szCs w:val="28"/>
        </w:rPr>
        <w:t xml:space="preserve"> реализовано:</w:t>
      </w:r>
    </w:p>
    <w:p w:rsidR="004B5722" w:rsidRPr="00590EC9" w:rsidRDefault="00590EC9" w:rsidP="00204AC4">
      <w:pPr>
        <w:ind w:firstLine="709"/>
        <w:contextualSpacing/>
        <w:jc w:val="both"/>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 </w:t>
      </w:r>
      <w:r w:rsidR="004B5722" w:rsidRPr="00590EC9">
        <w:rPr>
          <w:rFonts w:ascii="Times New Roman" w:hAnsi="Times New Roman" w:cs="Times New Roman"/>
          <w:bCs/>
          <w:iCs/>
          <w:color w:val="auto"/>
          <w:sz w:val="28"/>
          <w:szCs w:val="28"/>
        </w:rPr>
        <w:t>молока – 465,8 т (2020 г. – 1469,5 т.);</w:t>
      </w:r>
    </w:p>
    <w:p w:rsidR="004B5722" w:rsidRPr="00590EC9" w:rsidRDefault="004B5722" w:rsidP="00204AC4">
      <w:pPr>
        <w:ind w:firstLine="709"/>
        <w:contextualSpacing/>
        <w:jc w:val="both"/>
        <w:rPr>
          <w:rFonts w:ascii="Times New Roman" w:hAnsi="Times New Roman" w:cs="Times New Roman"/>
          <w:bCs/>
          <w:iCs/>
          <w:color w:val="auto"/>
          <w:sz w:val="28"/>
          <w:szCs w:val="28"/>
        </w:rPr>
      </w:pPr>
      <w:r w:rsidRPr="00590EC9">
        <w:rPr>
          <w:rFonts w:ascii="Times New Roman" w:hAnsi="Times New Roman" w:cs="Times New Roman"/>
          <w:bCs/>
          <w:iCs/>
          <w:color w:val="auto"/>
          <w:sz w:val="28"/>
          <w:szCs w:val="28"/>
        </w:rPr>
        <w:t>- мяса – 254 т (2020 г. – 56 т);</w:t>
      </w:r>
    </w:p>
    <w:p w:rsidR="004B5722" w:rsidRPr="00590EC9" w:rsidRDefault="004B5722" w:rsidP="00204AC4">
      <w:pPr>
        <w:ind w:firstLine="709"/>
        <w:contextualSpacing/>
        <w:jc w:val="both"/>
        <w:rPr>
          <w:rFonts w:ascii="Times New Roman" w:hAnsi="Times New Roman" w:cs="Times New Roman"/>
          <w:bCs/>
          <w:iCs/>
          <w:color w:val="auto"/>
          <w:sz w:val="28"/>
          <w:szCs w:val="28"/>
        </w:rPr>
      </w:pPr>
      <w:r w:rsidRPr="00590EC9">
        <w:rPr>
          <w:rFonts w:ascii="Times New Roman" w:hAnsi="Times New Roman" w:cs="Times New Roman"/>
          <w:bCs/>
          <w:iCs/>
          <w:color w:val="auto"/>
          <w:sz w:val="28"/>
          <w:szCs w:val="28"/>
        </w:rPr>
        <w:t>- зерна – 531 т (2020 г. – 2181 т);</w:t>
      </w:r>
    </w:p>
    <w:p w:rsidR="00402A5E" w:rsidRPr="00590EC9" w:rsidRDefault="004B5722" w:rsidP="00204AC4">
      <w:pPr>
        <w:ind w:firstLine="709"/>
        <w:contextualSpacing/>
        <w:jc w:val="both"/>
        <w:rPr>
          <w:rFonts w:ascii="Times New Roman" w:hAnsi="Times New Roman" w:cs="Times New Roman"/>
          <w:bCs/>
          <w:iCs/>
          <w:color w:val="auto"/>
          <w:sz w:val="28"/>
          <w:szCs w:val="28"/>
        </w:rPr>
      </w:pPr>
      <w:r w:rsidRPr="00590EC9">
        <w:rPr>
          <w:rFonts w:ascii="Times New Roman" w:hAnsi="Times New Roman" w:cs="Times New Roman"/>
          <w:bCs/>
          <w:iCs/>
          <w:color w:val="auto"/>
          <w:sz w:val="28"/>
          <w:szCs w:val="28"/>
        </w:rPr>
        <w:t>- рапса – 33 т (2020 г. – 0).</w:t>
      </w:r>
    </w:p>
    <w:p w:rsidR="00402A5E" w:rsidRPr="00590EC9" w:rsidRDefault="003F0485" w:rsidP="00204AC4">
      <w:pPr>
        <w:ind w:firstLine="709"/>
        <w:contextualSpacing/>
        <w:jc w:val="both"/>
        <w:rPr>
          <w:rFonts w:ascii="Times New Roman" w:hAnsi="Times New Roman" w:cs="Times New Roman"/>
          <w:bCs/>
          <w:iCs/>
          <w:color w:val="auto"/>
          <w:sz w:val="28"/>
          <w:szCs w:val="28"/>
        </w:rPr>
      </w:pPr>
      <w:r w:rsidRPr="00590EC9">
        <w:rPr>
          <w:rFonts w:ascii="Times New Roman" w:hAnsi="Times New Roman" w:cs="Times New Roman"/>
          <w:bCs/>
          <w:iCs/>
          <w:color w:val="auto"/>
          <w:sz w:val="28"/>
          <w:szCs w:val="28"/>
        </w:rPr>
        <w:t xml:space="preserve">Выручка от реализации </w:t>
      </w:r>
      <w:r w:rsidR="00AF0FC3">
        <w:rPr>
          <w:rFonts w:ascii="Times New Roman" w:hAnsi="Times New Roman" w:cs="Times New Roman"/>
          <w:bCs/>
          <w:iCs/>
          <w:color w:val="auto"/>
          <w:sz w:val="28"/>
          <w:szCs w:val="28"/>
        </w:rPr>
        <w:t xml:space="preserve">товаров </w:t>
      </w:r>
      <w:r w:rsidRPr="00590EC9">
        <w:rPr>
          <w:rFonts w:ascii="Times New Roman" w:hAnsi="Times New Roman" w:cs="Times New Roman"/>
          <w:bCs/>
          <w:iCs/>
          <w:color w:val="auto"/>
          <w:sz w:val="28"/>
          <w:szCs w:val="28"/>
        </w:rPr>
        <w:t xml:space="preserve">за 2021 </w:t>
      </w:r>
      <w:r w:rsidR="00590EC9">
        <w:rPr>
          <w:rFonts w:ascii="Times New Roman" w:hAnsi="Times New Roman" w:cs="Times New Roman"/>
          <w:bCs/>
          <w:iCs/>
          <w:color w:val="auto"/>
          <w:sz w:val="28"/>
          <w:szCs w:val="28"/>
        </w:rPr>
        <w:t>год</w:t>
      </w:r>
      <w:r w:rsidR="00AF0FC3">
        <w:rPr>
          <w:rFonts w:ascii="Times New Roman" w:hAnsi="Times New Roman" w:cs="Times New Roman"/>
          <w:bCs/>
          <w:iCs/>
          <w:color w:val="auto"/>
          <w:sz w:val="28"/>
          <w:szCs w:val="28"/>
        </w:rPr>
        <w:t xml:space="preserve"> </w:t>
      </w:r>
      <w:r w:rsidR="0028000F">
        <w:rPr>
          <w:rFonts w:ascii="Times New Roman" w:hAnsi="Times New Roman" w:cs="Times New Roman"/>
          <w:bCs/>
          <w:iCs/>
          <w:color w:val="auto"/>
          <w:sz w:val="28"/>
          <w:szCs w:val="28"/>
        </w:rPr>
        <w:t xml:space="preserve">в </w:t>
      </w:r>
      <w:r w:rsidR="00AF0FC3">
        <w:rPr>
          <w:rFonts w:ascii="Times New Roman" w:hAnsi="Times New Roman" w:cs="Times New Roman"/>
          <w:bCs/>
          <w:iCs/>
          <w:color w:val="auto"/>
          <w:sz w:val="28"/>
          <w:szCs w:val="28"/>
        </w:rPr>
        <w:t>ООО «Монолит» составила 38,0 млн.</w:t>
      </w:r>
      <w:r w:rsidR="00590EC9" w:rsidRPr="00590EC9">
        <w:rPr>
          <w:rFonts w:ascii="Times New Roman" w:hAnsi="Times New Roman" w:cs="Times New Roman"/>
          <w:bCs/>
          <w:iCs/>
          <w:color w:val="auto"/>
          <w:sz w:val="28"/>
          <w:szCs w:val="28"/>
        </w:rPr>
        <w:t xml:space="preserve"> руб.</w:t>
      </w:r>
      <w:r w:rsidR="0028000F">
        <w:rPr>
          <w:rFonts w:ascii="Times New Roman" w:hAnsi="Times New Roman" w:cs="Times New Roman"/>
          <w:bCs/>
          <w:iCs/>
          <w:color w:val="auto"/>
          <w:sz w:val="28"/>
          <w:szCs w:val="28"/>
        </w:rPr>
        <w:t>, что 4,0</w:t>
      </w:r>
      <w:r w:rsidRPr="00590EC9">
        <w:rPr>
          <w:rFonts w:ascii="Times New Roman" w:hAnsi="Times New Roman" w:cs="Times New Roman"/>
          <w:bCs/>
          <w:iCs/>
          <w:color w:val="auto"/>
          <w:sz w:val="28"/>
          <w:szCs w:val="28"/>
        </w:rPr>
        <w:t xml:space="preserve"> % меньше</w:t>
      </w:r>
      <w:r w:rsidR="0028000F">
        <w:rPr>
          <w:rFonts w:ascii="Times New Roman" w:hAnsi="Times New Roman" w:cs="Times New Roman"/>
          <w:bCs/>
          <w:iCs/>
          <w:color w:val="auto"/>
          <w:sz w:val="28"/>
          <w:szCs w:val="28"/>
        </w:rPr>
        <w:t>, чем за 2</w:t>
      </w:r>
      <w:r w:rsidRPr="00590EC9">
        <w:rPr>
          <w:rFonts w:ascii="Times New Roman" w:hAnsi="Times New Roman" w:cs="Times New Roman"/>
          <w:bCs/>
          <w:iCs/>
          <w:color w:val="auto"/>
          <w:sz w:val="28"/>
          <w:szCs w:val="28"/>
        </w:rPr>
        <w:t xml:space="preserve">020 </w:t>
      </w:r>
      <w:r w:rsidR="00590EC9">
        <w:rPr>
          <w:rFonts w:ascii="Times New Roman" w:hAnsi="Times New Roman" w:cs="Times New Roman"/>
          <w:bCs/>
          <w:iCs/>
          <w:color w:val="auto"/>
          <w:sz w:val="28"/>
          <w:szCs w:val="28"/>
        </w:rPr>
        <w:t>год (</w:t>
      </w:r>
      <w:r w:rsidRPr="00590EC9">
        <w:rPr>
          <w:rFonts w:ascii="Times New Roman" w:hAnsi="Times New Roman" w:cs="Times New Roman"/>
          <w:bCs/>
          <w:iCs/>
          <w:color w:val="auto"/>
          <w:sz w:val="28"/>
          <w:szCs w:val="28"/>
        </w:rPr>
        <w:t>39</w:t>
      </w:r>
      <w:r w:rsidR="00AF0FC3">
        <w:rPr>
          <w:rFonts w:ascii="Times New Roman" w:hAnsi="Times New Roman" w:cs="Times New Roman"/>
          <w:bCs/>
          <w:iCs/>
          <w:color w:val="auto"/>
          <w:sz w:val="28"/>
          <w:szCs w:val="28"/>
        </w:rPr>
        <w:t>,</w:t>
      </w:r>
      <w:r w:rsidRPr="00590EC9">
        <w:rPr>
          <w:rFonts w:ascii="Times New Roman" w:hAnsi="Times New Roman" w:cs="Times New Roman"/>
          <w:bCs/>
          <w:iCs/>
          <w:color w:val="auto"/>
          <w:sz w:val="28"/>
          <w:szCs w:val="28"/>
        </w:rPr>
        <w:t>6</w:t>
      </w:r>
      <w:r w:rsidR="00AF0FC3">
        <w:rPr>
          <w:rFonts w:ascii="Times New Roman" w:hAnsi="Times New Roman" w:cs="Times New Roman"/>
          <w:bCs/>
          <w:iCs/>
          <w:color w:val="auto"/>
          <w:sz w:val="28"/>
          <w:szCs w:val="28"/>
        </w:rPr>
        <w:t xml:space="preserve"> млн. руб.</w:t>
      </w:r>
      <w:r w:rsidR="00590EC9">
        <w:rPr>
          <w:rFonts w:ascii="Times New Roman" w:hAnsi="Times New Roman" w:cs="Times New Roman"/>
          <w:bCs/>
          <w:iCs/>
          <w:color w:val="auto"/>
          <w:sz w:val="28"/>
          <w:szCs w:val="28"/>
        </w:rPr>
        <w:t>).</w:t>
      </w:r>
    </w:p>
    <w:p w:rsidR="00033884" w:rsidRPr="00541823" w:rsidRDefault="00033884" w:rsidP="00004F92">
      <w:pPr>
        <w:ind w:firstLine="709"/>
        <w:contextualSpacing/>
        <w:jc w:val="both"/>
        <w:rPr>
          <w:rFonts w:ascii="Times New Roman" w:hAnsi="Times New Roman" w:cstheme="minorBidi"/>
          <w:bCs/>
          <w:color w:val="auto"/>
          <w:sz w:val="28"/>
          <w:szCs w:val="28"/>
          <w:lang w:eastAsia="ar-SA"/>
        </w:rPr>
      </w:pPr>
      <w:r w:rsidRPr="00590EC9">
        <w:rPr>
          <w:rFonts w:ascii="Times New Roman" w:eastAsiaTheme="minorEastAsia" w:hAnsi="Times New Roman" w:cs="Times New Roman"/>
          <w:bCs/>
          <w:iCs/>
          <w:color w:val="auto"/>
          <w:sz w:val="28"/>
          <w:szCs w:val="28"/>
        </w:rPr>
        <w:t>Ч</w:t>
      </w:r>
      <w:r w:rsidRPr="00590EC9">
        <w:rPr>
          <w:rFonts w:ascii="Times New Roman" w:hAnsi="Times New Roman" w:cs="Times New Roman"/>
          <w:bCs/>
          <w:color w:val="auto"/>
          <w:sz w:val="28"/>
          <w:szCs w:val="28"/>
        </w:rPr>
        <w:t>асть населения занимается ведением личного подсобного хозяйства, которых на территории поселения 39</w:t>
      </w:r>
      <w:r w:rsidR="00511BF7" w:rsidRPr="00590EC9">
        <w:rPr>
          <w:rFonts w:ascii="Times New Roman" w:hAnsi="Times New Roman" w:cs="Times New Roman"/>
          <w:bCs/>
          <w:color w:val="auto"/>
          <w:sz w:val="28"/>
          <w:szCs w:val="28"/>
        </w:rPr>
        <w:t>4</w:t>
      </w:r>
      <w:r w:rsidRPr="00590EC9">
        <w:rPr>
          <w:rFonts w:ascii="Times New Roman" w:hAnsi="Times New Roman" w:cs="Times New Roman"/>
          <w:bCs/>
          <w:color w:val="auto"/>
          <w:sz w:val="28"/>
          <w:szCs w:val="28"/>
        </w:rPr>
        <w:t>.</w:t>
      </w:r>
      <w:r w:rsidR="00964F14" w:rsidRPr="00590EC9">
        <w:rPr>
          <w:rFonts w:ascii="Times New Roman" w:hAnsi="Times New Roman" w:cs="Times New Roman"/>
          <w:bCs/>
          <w:color w:val="auto"/>
          <w:sz w:val="28"/>
          <w:szCs w:val="28"/>
        </w:rPr>
        <w:t xml:space="preserve"> </w:t>
      </w:r>
      <w:r w:rsidRPr="00590EC9">
        <w:rPr>
          <w:rFonts w:ascii="Times New Roman" w:hAnsi="Times New Roman" w:cstheme="minorBidi"/>
          <w:bCs/>
          <w:color w:val="auto"/>
          <w:sz w:val="28"/>
          <w:szCs w:val="28"/>
        </w:rPr>
        <w:t>Поголовье скота в личном подсобном хозяйстве на 01.01.20</w:t>
      </w:r>
      <w:r w:rsidR="00511BF7" w:rsidRPr="00590EC9">
        <w:rPr>
          <w:rFonts w:ascii="Times New Roman" w:hAnsi="Times New Roman" w:cstheme="minorBidi"/>
          <w:bCs/>
          <w:color w:val="auto"/>
          <w:sz w:val="28"/>
          <w:szCs w:val="28"/>
        </w:rPr>
        <w:t>2</w:t>
      </w:r>
      <w:r w:rsidR="00204AC4" w:rsidRPr="00590EC9">
        <w:rPr>
          <w:rFonts w:ascii="Times New Roman" w:hAnsi="Times New Roman" w:cstheme="minorBidi"/>
          <w:bCs/>
          <w:color w:val="auto"/>
          <w:sz w:val="28"/>
          <w:szCs w:val="28"/>
        </w:rPr>
        <w:t>2</w:t>
      </w:r>
      <w:r w:rsidR="00511BF7" w:rsidRPr="00590EC9">
        <w:rPr>
          <w:rFonts w:ascii="Times New Roman" w:hAnsi="Times New Roman" w:cstheme="minorBidi"/>
          <w:bCs/>
          <w:color w:val="auto"/>
          <w:sz w:val="28"/>
          <w:szCs w:val="28"/>
        </w:rPr>
        <w:t xml:space="preserve"> г. составило: КРС </w:t>
      </w:r>
      <w:r w:rsidR="0028000F">
        <w:rPr>
          <w:rFonts w:ascii="Times New Roman" w:hAnsi="Times New Roman" w:cstheme="minorBidi"/>
          <w:bCs/>
          <w:color w:val="auto"/>
          <w:sz w:val="28"/>
          <w:szCs w:val="28"/>
        </w:rPr>
        <w:t xml:space="preserve">- </w:t>
      </w:r>
      <w:r w:rsidR="00511BF7" w:rsidRPr="00590EC9">
        <w:rPr>
          <w:rFonts w:ascii="Times New Roman" w:hAnsi="Times New Roman" w:cstheme="minorBidi"/>
          <w:bCs/>
          <w:color w:val="auto"/>
          <w:sz w:val="28"/>
          <w:szCs w:val="28"/>
        </w:rPr>
        <w:t>336</w:t>
      </w:r>
      <w:r w:rsidRPr="00590EC9">
        <w:rPr>
          <w:rFonts w:ascii="Times New Roman" w:hAnsi="Times New Roman" w:cstheme="minorBidi"/>
          <w:bCs/>
          <w:color w:val="auto"/>
          <w:sz w:val="28"/>
          <w:szCs w:val="28"/>
        </w:rPr>
        <w:t xml:space="preserve"> гол.; овец</w:t>
      </w:r>
      <w:r w:rsidR="00511BF7" w:rsidRPr="00590EC9">
        <w:rPr>
          <w:rFonts w:ascii="Times New Roman" w:hAnsi="Times New Roman" w:cstheme="minorBidi"/>
          <w:bCs/>
          <w:color w:val="auto"/>
          <w:sz w:val="28"/>
          <w:szCs w:val="28"/>
        </w:rPr>
        <w:t xml:space="preserve"> </w:t>
      </w:r>
      <w:r w:rsidR="00AF0FC3">
        <w:rPr>
          <w:rFonts w:ascii="Times New Roman" w:hAnsi="Times New Roman" w:cstheme="minorBidi"/>
          <w:bCs/>
          <w:color w:val="auto"/>
          <w:sz w:val="28"/>
          <w:szCs w:val="28"/>
        </w:rPr>
        <w:t xml:space="preserve">- </w:t>
      </w:r>
      <w:r w:rsidR="00511BF7" w:rsidRPr="00590EC9">
        <w:rPr>
          <w:rFonts w:ascii="Times New Roman" w:hAnsi="Times New Roman" w:cstheme="minorBidi"/>
          <w:bCs/>
          <w:color w:val="auto"/>
          <w:sz w:val="28"/>
          <w:szCs w:val="28"/>
        </w:rPr>
        <w:t>36 гол</w:t>
      </w:r>
      <w:r w:rsidR="00AF0FC3">
        <w:rPr>
          <w:rFonts w:ascii="Times New Roman" w:hAnsi="Times New Roman" w:cstheme="minorBidi"/>
          <w:bCs/>
          <w:color w:val="auto"/>
          <w:sz w:val="28"/>
          <w:szCs w:val="28"/>
        </w:rPr>
        <w:t>.;</w:t>
      </w:r>
      <w:r w:rsidRPr="00590EC9">
        <w:rPr>
          <w:rFonts w:ascii="Times New Roman" w:hAnsi="Times New Roman" w:cstheme="minorBidi"/>
          <w:bCs/>
          <w:color w:val="auto"/>
          <w:sz w:val="28"/>
          <w:szCs w:val="28"/>
        </w:rPr>
        <w:t xml:space="preserve"> коз</w:t>
      </w:r>
      <w:r w:rsidR="00AF0FC3">
        <w:rPr>
          <w:rFonts w:ascii="Times New Roman" w:hAnsi="Times New Roman" w:cstheme="minorBidi"/>
          <w:bCs/>
          <w:color w:val="auto"/>
          <w:sz w:val="28"/>
          <w:szCs w:val="28"/>
        </w:rPr>
        <w:t xml:space="preserve"> -</w:t>
      </w:r>
      <w:r w:rsidRPr="00590EC9">
        <w:rPr>
          <w:rFonts w:ascii="Times New Roman" w:hAnsi="Times New Roman" w:cstheme="minorBidi"/>
          <w:bCs/>
          <w:color w:val="auto"/>
          <w:sz w:val="28"/>
          <w:szCs w:val="28"/>
        </w:rPr>
        <w:t xml:space="preserve"> </w:t>
      </w:r>
      <w:r w:rsidR="00511BF7" w:rsidRPr="00590EC9">
        <w:rPr>
          <w:rFonts w:ascii="Times New Roman" w:hAnsi="Times New Roman" w:cstheme="minorBidi"/>
          <w:bCs/>
          <w:color w:val="auto"/>
          <w:sz w:val="28"/>
          <w:szCs w:val="28"/>
        </w:rPr>
        <w:t>54</w:t>
      </w:r>
      <w:r w:rsidRPr="00590EC9">
        <w:rPr>
          <w:rFonts w:ascii="Times New Roman" w:hAnsi="Times New Roman" w:cstheme="minorBidi"/>
          <w:bCs/>
          <w:color w:val="auto"/>
          <w:sz w:val="28"/>
          <w:szCs w:val="28"/>
        </w:rPr>
        <w:t xml:space="preserve"> гол.; лошадей </w:t>
      </w:r>
      <w:r w:rsidR="00AF0FC3">
        <w:rPr>
          <w:rFonts w:ascii="Times New Roman" w:hAnsi="Times New Roman" w:cstheme="minorBidi"/>
          <w:bCs/>
          <w:color w:val="auto"/>
          <w:sz w:val="28"/>
          <w:szCs w:val="28"/>
        </w:rPr>
        <w:t xml:space="preserve">- </w:t>
      </w:r>
      <w:r w:rsidR="00511BF7" w:rsidRPr="00590EC9">
        <w:rPr>
          <w:rFonts w:ascii="Times New Roman" w:hAnsi="Times New Roman" w:cstheme="minorBidi"/>
          <w:bCs/>
          <w:color w:val="auto"/>
          <w:sz w:val="28"/>
          <w:szCs w:val="28"/>
        </w:rPr>
        <w:t>9</w:t>
      </w:r>
      <w:r w:rsidRPr="00590EC9">
        <w:rPr>
          <w:rFonts w:ascii="Times New Roman" w:hAnsi="Times New Roman" w:cstheme="minorBidi"/>
          <w:bCs/>
          <w:color w:val="auto"/>
          <w:sz w:val="28"/>
          <w:szCs w:val="28"/>
        </w:rPr>
        <w:t xml:space="preserve"> гол.; </w:t>
      </w:r>
      <w:r w:rsidRPr="00AF0FC3">
        <w:rPr>
          <w:rFonts w:ascii="Times New Roman" w:hAnsi="Times New Roman" w:cstheme="minorBidi"/>
          <w:bCs/>
          <w:color w:val="auto"/>
          <w:sz w:val="28"/>
          <w:szCs w:val="28"/>
        </w:rPr>
        <w:lastRenderedPageBreak/>
        <w:t xml:space="preserve">птицы </w:t>
      </w:r>
      <w:r w:rsidR="00AF0FC3" w:rsidRPr="00AF0FC3">
        <w:rPr>
          <w:rFonts w:ascii="Times New Roman" w:hAnsi="Times New Roman" w:cstheme="minorBidi"/>
          <w:bCs/>
          <w:color w:val="auto"/>
          <w:sz w:val="28"/>
          <w:szCs w:val="28"/>
        </w:rPr>
        <w:t xml:space="preserve">- </w:t>
      </w:r>
      <w:r w:rsidRPr="00AF0FC3">
        <w:rPr>
          <w:rFonts w:ascii="Times New Roman" w:hAnsi="Times New Roman" w:cstheme="minorBidi"/>
          <w:bCs/>
          <w:color w:val="auto"/>
          <w:sz w:val="28"/>
          <w:szCs w:val="28"/>
        </w:rPr>
        <w:t>1</w:t>
      </w:r>
      <w:r w:rsidR="00511BF7" w:rsidRPr="00AF0FC3">
        <w:rPr>
          <w:rFonts w:ascii="Times New Roman" w:hAnsi="Times New Roman" w:cstheme="minorBidi"/>
          <w:bCs/>
          <w:color w:val="auto"/>
          <w:sz w:val="28"/>
          <w:szCs w:val="28"/>
        </w:rPr>
        <w:t>508</w:t>
      </w:r>
      <w:r w:rsidRPr="00AF0FC3">
        <w:rPr>
          <w:rFonts w:ascii="Times New Roman" w:hAnsi="Times New Roman" w:cstheme="minorBidi"/>
          <w:bCs/>
          <w:color w:val="auto"/>
          <w:sz w:val="28"/>
          <w:szCs w:val="28"/>
        </w:rPr>
        <w:t xml:space="preserve"> гол.</w:t>
      </w:r>
      <w:r w:rsidR="00AF0FC3" w:rsidRPr="00AF0FC3">
        <w:rPr>
          <w:rFonts w:ascii="Times New Roman" w:hAnsi="Times New Roman" w:cstheme="minorBidi"/>
          <w:bCs/>
          <w:color w:val="auto"/>
          <w:sz w:val="28"/>
          <w:szCs w:val="28"/>
        </w:rPr>
        <w:t>;</w:t>
      </w:r>
      <w:r w:rsidR="00511BF7" w:rsidRPr="00AF0FC3">
        <w:rPr>
          <w:rFonts w:ascii="Times New Roman" w:hAnsi="Times New Roman" w:cstheme="minorBidi"/>
          <w:bCs/>
          <w:color w:val="auto"/>
          <w:sz w:val="28"/>
          <w:szCs w:val="28"/>
        </w:rPr>
        <w:t xml:space="preserve"> свиней </w:t>
      </w:r>
      <w:r w:rsidR="00AF0FC3" w:rsidRPr="00AF0FC3">
        <w:rPr>
          <w:rFonts w:ascii="Times New Roman" w:hAnsi="Times New Roman" w:cstheme="minorBidi"/>
          <w:bCs/>
          <w:color w:val="auto"/>
          <w:sz w:val="28"/>
          <w:szCs w:val="28"/>
        </w:rPr>
        <w:t xml:space="preserve">- </w:t>
      </w:r>
      <w:r w:rsidR="00511BF7" w:rsidRPr="00AF0FC3">
        <w:rPr>
          <w:rFonts w:ascii="Times New Roman" w:hAnsi="Times New Roman" w:cstheme="minorBidi"/>
          <w:bCs/>
          <w:color w:val="auto"/>
          <w:sz w:val="28"/>
          <w:szCs w:val="28"/>
        </w:rPr>
        <w:t>297 гол.</w:t>
      </w:r>
      <w:r w:rsidRPr="00AF0FC3">
        <w:rPr>
          <w:rFonts w:ascii="Times New Roman" w:hAnsi="Times New Roman" w:cstheme="minorBidi"/>
          <w:bCs/>
          <w:color w:val="auto"/>
          <w:sz w:val="28"/>
          <w:szCs w:val="28"/>
        </w:rPr>
        <w:t xml:space="preserve"> </w:t>
      </w:r>
      <w:r w:rsidR="00511BF7" w:rsidRPr="00AF0FC3">
        <w:rPr>
          <w:rFonts w:ascii="Times New Roman" w:hAnsi="Times New Roman" w:cstheme="minorBidi"/>
          <w:bCs/>
          <w:color w:val="auto"/>
          <w:sz w:val="28"/>
          <w:szCs w:val="28"/>
        </w:rPr>
        <w:t>П</w:t>
      </w:r>
      <w:r w:rsidRPr="00AF0FC3">
        <w:rPr>
          <w:rFonts w:ascii="Times New Roman" w:hAnsi="Times New Roman" w:cstheme="minorBidi"/>
          <w:bCs/>
          <w:color w:val="auto"/>
          <w:sz w:val="28"/>
          <w:szCs w:val="28"/>
        </w:rPr>
        <w:t>о сравнению с 20</w:t>
      </w:r>
      <w:r w:rsidR="00511BF7" w:rsidRPr="00AF0FC3">
        <w:rPr>
          <w:rFonts w:ascii="Times New Roman" w:hAnsi="Times New Roman" w:cstheme="minorBidi"/>
          <w:bCs/>
          <w:color w:val="auto"/>
          <w:sz w:val="28"/>
          <w:szCs w:val="28"/>
        </w:rPr>
        <w:t>20</w:t>
      </w:r>
      <w:r w:rsidRPr="00AF0FC3">
        <w:rPr>
          <w:rFonts w:ascii="Times New Roman" w:hAnsi="Times New Roman" w:cstheme="minorBidi"/>
          <w:bCs/>
          <w:color w:val="auto"/>
          <w:sz w:val="28"/>
          <w:szCs w:val="28"/>
        </w:rPr>
        <w:t xml:space="preserve"> годом поголовье скота </w:t>
      </w:r>
      <w:r w:rsidR="00511BF7" w:rsidRPr="00AF0FC3">
        <w:rPr>
          <w:rFonts w:ascii="Times New Roman" w:hAnsi="Times New Roman" w:cstheme="minorBidi"/>
          <w:bCs/>
          <w:color w:val="auto"/>
          <w:sz w:val="28"/>
          <w:szCs w:val="28"/>
        </w:rPr>
        <w:t>сократилось на 2 %</w:t>
      </w:r>
      <w:r w:rsidRPr="00AF0FC3">
        <w:rPr>
          <w:rFonts w:ascii="Times New Roman" w:hAnsi="Times New Roman" w:cstheme="minorBidi"/>
          <w:bCs/>
          <w:color w:val="auto"/>
          <w:sz w:val="28"/>
          <w:szCs w:val="28"/>
        </w:rPr>
        <w:t xml:space="preserve">. </w:t>
      </w:r>
      <w:r w:rsidRPr="00AF0FC3">
        <w:rPr>
          <w:rFonts w:ascii="Times New Roman" w:hAnsi="Times New Roman" w:cstheme="minorBidi"/>
          <w:bCs/>
          <w:color w:val="auto"/>
          <w:sz w:val="28"/>
          <w:szCs w:val="28"/>
          <w:lang w:eastAsia="ar-SA"/>
        </w:rPr>
        <w:t>Для дальнейшего экономического развития Афанасьевского сельского поселения предусматривается приоритетное развитие личных подсобных хозяйств.</w:t>
      </w:r>
    </w:p>
    <w:p w:rsidR="00033884" w:rsidRPr="00033884" w:rsidRDefault="00033884" w:rsidP="00004F92">
      <w:pPr>
        <w:ind w:firstLine="709"/>
        <w:contextualSpacing/>
        <w:jc w:val="both"/>
        <w:rPr>
          <w:rFonts w:ascii="Times New Roman" w:hAnsi="Times New Roman" w:cs="Times New Roman"/>
          <w:color w:val="auto"/>
          <w:sz w:val="28"/>
          <w:szCs w:val="28"/>
        </w:rPr>
      </w:pPr>
    </w:p>
    <w:p w:rsidR="00033884" w:rsidRPr="006B016E" w:rsidRDefault="00033884" w:rsidP="00004F92">
      <w:pPr>
        <w:contextualSpacing/>
        <w:jc w:val="center"/>
        <w:rPr>
          <w:rFonts w:ascii="Times New Roman" w:eastAsiaTheme="minorEastAsia" w:hAnsi="Times New Roman" w:cs="Times New Roman"/>
          <w:b/>
          <w:color w:val="auto"/>
          <w:sz w:val="28"/>
          <w:szCs w:val="28"/>
        </w:rPr>
      </w:pPr>
      <w:bookmarkStart w:id="1" w:name="_Hlk119505289"/>
      <w:r w:rsidRPr="006B016E">
        <w:rPr>
          <w:rFonts w:ascii="Times New Roman" w:eastAsiaTheme="minorEastAsia" w:hAnsi="Times New Roman" w:cs="Times New Roman"/>
          <w:b/>
          <w:color w:val="auto"/>
          <w:sz w:val="28"/>
          <w:szCs w:val="28"/>
        </w:rPr>
        <w:t>Будаговское сельское поселение</w:t>
      </w:r>
    </w:p>
    <w:p w:rsidR="00033884" w:rsidRPr="006B016E" w:rsidRDefault="00033884" w:rsidP="0028000F">
      <w:pPr>
        <w:contextualSpacing/>
        <w:jc w:val="center"/>
        <w:rPr>
          <w:rFonts w:ascii="Times New Roman" w:eastAsiaTheme="minorEastAsia" w:hAnsi="Times New Roman" w:cs="Times New Roman"/>
          <w:b/>
          <w:color w:val="auto"/>
          <w:sz w:val="28"/>
          <w:szCs w:val="28"/>
        </w:rPr>
      </w:pPr>
    </w:p>
    <w:p w:rsidR="00033884" w:rsidRPr="00964F14" w:rsidRDefault="00033884" w:rsidP="00004F92">
      <w:pPr>
        <w:ind w:firstLine="709"/>
        <w:contextualSpacing/>
        <w:jc w:val="both"/>
        <w:rPr>
          <w:rFonts w:ascii="Times New Roman" w:hAnsi="Times New Roman" w:cs="Times New Roman"/>
          <w:color w:val="auto"/>
          <w:sz w:val="28"/>
          <w:szCs w:val="28"/>
        </w:rPr>
      </w:pPr>
      <w:r w:rsidRPr="00964F14">
        <w:rPr>
          <w:rFonts w:ascii="Times New Roman" w:hAnsi="Times New Roman" w:cs="Times New Roman"/>
          <w:color w:val="auto"/>
          <w:sz w:val="28"/>
          <w:szCs w:val="28"/>
        </w:rPr>
        <w:t>Будаговское сельское поселение расположено на северо-западе Тулунского района Иркутской области. На севере муниципальное образование граничит с Братским районом, на востоке с Сибирякским, Умыганским, Писаревским, Мугунским сельскими поселениями, на юго-востоке с Алгатуйским сельским поселением, на юге с Нижнебурбукским сельским поселением, на западе с Нижнеудинским районом.</w:t>
      </w:r>
    </w:p>
    <w:p w:rsidR="00033884" w:rsidRPr="00964F14" w:rsidRDefault="00033884" w:rsidP="00004F92">
      <w:pPr>
        <w:ind w:firstLine="709"/>
        <w:contextualSpacing/>
        <w:jc w:val="both"/>
        <w:rPr>
          <w:rFonts w:ascii="Times New Roman" w:hAnsi="Times New Roman" w:cs="Times New Roman"/>
          <w:color w:val="auto"/>
          <w:sz w:val="28"/>
          <w:szCs w:val="28"/>
        </w:rPr>
      </w:pPr>
      <w:r w:rsidRPr="00964F14">
        <w:rPr>
          <w:rFonts w:ascii="Times New Roman" w:hAnsi="Times New Roman" w:cs="Times New Roman"/>
          <w:color w:val="auto"/>
          <w:sz w:val="28"/>
          <w:szCs w:val="28"/>
        </w:rPr>
        <w:t>В состав территории Будаговского муниципального образования входят земли следующих населенных пунктов: с. Будагово</w:t>
      </w:r>
      <w:r w:rsidR="00180946">
        <w:rPr>
          <w:rFonts w:ascii="Times New Roman" w:hAnsi="Times New Roman" w:cs="Times New Roman"/>
          <w:color w:val="auto"/>
          <w:sz w:val="28"/>
          <w:szCs w:val="28"/>
        </w:rPr>
        <w:t>;</w:t>
      </w:r>
      <w:r w:rsidRPr="00964F14">
        <w:rPr>
          <w:rFonts w:ascii="Times New Roman" w:hAnsi="Times New Roman" w:cs="Times New Roman"/>
          <w:color w:val="auto"/>
          <w:sz w:val="28"/>
          <w:szCs w:val="28"/>
        </w:rPr>
        <w:t xml:space="preserve"> д. Аверьяновка</w:t>
      </w:r>
      <w:r w:rsidR="00180946">
        <w:rPr>
          <w:rFonts w:ascii="Times New Roman" w:hAnsi="Times New Roman" w:cs="Times New Roman"/>
          <w:color w:val="auto"/>
          <w:sz w:val="28"/>
          <w:szCs w:val="28"/>
        </w:rPr>
        <w:t>;</w:t>
      </w:r>
      <w:r w:rsidRPr="00964F14">
        <w:rPr>
          <w:rFonts w:ascii="Times New Roman" w:hAnsi="Times New Roman" w:cs="Times New Roman"/>
          <w:color w:val="auto"/>
          <w:sz w:val="28"/>
          <w:szCs w:val="28"/>
        </w:rPr>
        <w:t xml:space="preserve"> д. Килим</w:t>
      </w:r>
      <w:r w:rsidR="00180946">
        <w:rPr>
          <w:rFonts w:ascii="Times New Roman" w:hAnsi="Times New Roman" w:cs="Times New Roman"/>
          <w:color w:val="auto"/>
          <w:sz w:val="28"/>
          <w:szCs w:val="28"/>
        </w:rPr>
        <w:t>;</w:t>
      </w:r>
      <w:r w:rsidRPr="00964F14">
        <w:rPr>
          <w:rFonts w:ascii="Times New Roman" w:hAnsi="Times New Roman" w:cs="Times New Roman"/>
          <w:color w:val="auto"/>
          <w:sz w:val="28"/>
          <w:szCs w:val="28"/>
        </w:rPr>
        <w:t xml:space="preserve"> д. Северный Кадуй</w:t>
      </w:r>
      <w:r w:rsidR="00180946">
        <w:rPr>
          <w:rFonts w:ascii="Times New Roman" w:hAnsi="Times New Roman" w:cs="Times New Roman"/>
          <w:color w:val="auto"/>
          <w:sz w:val="28"/>
          <w:szCs w:val="28"/>
        </w:rPr>
        <w:t>;</w:t>
      </w:r>
      <w:r w:rsidRPr="00964F14">
        <w:rPr>
          <w:rFonts w:ascii="Times New Roman" w:hAnsi="Times New Roman" w:cs="Times New Roman"/>
          <w:color w:val="auto"/>
          <w:sz w:val="28"/>
          <w:szCs w:val="28"/>
        </w:rPr>
        <w:t xml:space="preserve"> д. Южный Кадуй</w:t>
      </w:r>
      <w:r w:rsidR="00180946">
        <w:rPr>
          <w:rFonts w:ascii="Times New Roman" w:hAnsi="Times New Roman" w:cs="Times New Roman"/>
          <w:color w:val="auto"/>
          <w:sz w:val="28"/>
          <w:szCs w:val="28"/>
        </w:rPr>
        <w:t>;</w:t>
      </w:r>
      <w:r w:rsidRPr="00964F14">
        <w:rPr>
          <w:rFonts w:ascii="Times New Roman" w:hAnsi="Times New Roman" w:cs="Times New Roman"/>
          <w:color w:val="auto"/>
          <w:sz w:val="28"/>
          <w:szCs w:val="28"/>
        </w:rPr>
        <w:t xml:space="preserve"> д. Трактово-Курзан</w:t>
      </w:r>
      <w:r w:rsidR="00180946">
        <w:rPr>
          <w:rFonts w:ascii="Times New Roman" w:hAnsi="Times New Roman" w:cs="Times New Roman"/>
          <w:color w:val="auto"/>
          <w:sz w:val="28"/>
          <w:szCs w:val="28"/>
        </w:rPr>
        <w:t>;</w:t>
      </w:r>
      <w:r w:rsidRPr="00964F14">
        <w:rPr>
          <w:rFonts w:ascii="Times New Roman" w:hAnsi="Times New Roman" w:cs="Times New Roman"/>
          <w:color w:val="auto"/>
          <w:sz w:val="28"/>
          <w:szCs w:val="28"/>
        </w:rPr>
        <w:t xml:space="preserve"> п. Ключевой.</w:t>
      </w:r>
    </w:p>
    <w:p w:rsidR="00033884" w:rsidRPr="00964F14" w:rsidRDefault="00033884" w:rsidP="00004F92">
      <w:pPr>
        <w:ind w:firstLine="709"/>
        <w:contextualSpacing/>
        <w:jc w:val="both"/>
        <w:rPr>
          <w:rFonts w:ascii="Times New Roman" w:hAnsi="Times New Roman" w:cs="Times New Roman"/>
          <w:color w:val="auto"/>
          <w:sz w:val="28"/>
          <w:szCs w:val="28"/>
        </w:rPr>
      </w:pPr>
      <w:r w:rsidRPr="00964F14">
        <w:rPr>
          <w:rFonts w:ascii="Times New Roman" w:hAnsi="Times New Roman" w:cs="Times New Roman"/>
          <w:color w:val="auto"/>
          <w:sz w:val="28"/>
          <w:szCs w:val="28"/>
        </w:rPr>
        <w:t>Административный центр Будаговского сельского поселения – с</w:t>
      </w:r>
      <w:r w:rsidR="00180946">
        <w:rPr>
          <w:rFonts w:ascii="Times New Roman" w:hAnsi="Times New Roman" w:cs="Times New Roman"/>
          <w:color w:val="auto"/>
          <w:sz w:val="28"/>
          <w:szCs w:val="28"/>
        </w:rPr>
        <w:t>.</w:t>
      </w:r>
      <w:r w:rsidRPr="00964F14">
        <w:rPr>
          <w:rFonts w:ascii="Times New Roman" w:hAnsi="Times New Roman" w:cs="Times New Roman"/>
          <w:color w:val="auto"/>
          <w:sz w:val="28"/>
          <w:szCs w:val="28"/>
        </w:rPr>
        <w:t xml:space="preserve"> Будагово.</w:t>
      </w:r>
    </w:p>
    <w:p w:rsidR="00033884" w:rsidRPr="00964F14" w:rsidRDefault="00033884" w:rsidP="00004F92">
      <w:pPr>
        <w:ind w:firstLine="709"/>
        <w:contextualSpacing/>
        <w:jc w:val="both"/>
        <w:rPr>
          <w:rFonts w:ascii="Times New Roman" w:eastAsiaTheme="minorEastAsia" w:hAnsi="Times New Roman" w:cs="Times New Roman"/>
          <w:color w:val="auto"/>
          <w:sz w:val="28"/>
          <w:szCs w:val="28"/>
        </w:rPr>
      </w:pPr>
      <w:r w:rsidRPr="00964F14">
        <w:rPr>
          <w:rFonts w:ascii="Times New Roman" w:eastAsiaTheme="minorEastAsia" w:hAnsi="Times New Roman" w:cs="Times New Roman"/>
          <w:color w:val="auto"/>
          <w:sz w:val="28"/>
          <w:szCs w:val="28"/>
        </w:rPr>
        <w:t xml:space="preserve">Территория сельского поселения – 85,1 тыс. га, подавляющая часть ее приходится на лесной фонд – 60,9 га., земли сельскохозяйственного назначения – 6,7 га. </w:t>
      </w:r>
    </w:p>
    <w:p w:rsidR="00033884" w:rsidRPr="00964F14" w:rsidRDefault="00033884" w:rsidP="00004F92">
      <w:pPr>
        <w:shd w:val="clear" w:color="auto" w:fill="FFFFFF" w:themeFill="background1"/>
        <w:ind w:firstLine="709"/>
        <w:contextualSpacing/>
        <w:jc w:val="both"/>
        <w:rPr>
          <w:rFonts w:ascii="Times New Roman" w:hAnsi="Times New Roman" w:cs="Times New Roman"/>
          <w:color w:val="auto"/>
          <w:sz w:val="28"/>
          <w:szCs w:val="28"/>
        </w:rPr>
      </w:pPr>
      <w:r w:rsidRPr="00964F14">
        <w:rPr>
          <w:rFonts w:ascii="Times New Roman" w:eastAsiaTheme="minorEastAsia" w:hAnsi="Times New Roman" w:cs="Times New Roman"/>
          <w:color w:val="auto"/>
          <w:sz w:val="28"/>
          <w:szCs w:val="28"/>
        </w:rPr>
        <w:t xml:space="preserve">Постоянная численность населения по данным Федеральной службы государственной статистики по Иркутской области на 01.01.2022 г. составляет 1706 человек, на 12 человек меньше по сравнении с аналогичным </w:t>
      </w:r>
      <w:r w:rsidR="000F465D">
        <w:rPr>
          <w:rFonts w:ascii="Times New Roman" w:eastAsiaTheme="minorEastAsia" w:hAnsi="Times New Roman" w:cs="Times New Roman"/>
          <w:color w:val="auto"/>
          <w:sz w:val="28"/>
          <w:szCs w:val="28"/>
        </w:rPr>
        <w:t>уровнем</w:t>
      </w:r>
      <w:r w:rsidRPr="00964F14">
        <w:rPr>
          <w:rFonts w:ascii="Times New Roman" w:eastAsiaTheme="minorEastAsia" w:hAnsi="Times New Roman" w:cs="Times New Roman"/>
          <w:color w:val="auto"/>
          <w:sz w:val="28"/>
          <w:szCs w:val="28"/>
        </w:rPr>
        <w:t xml:space="preserve"> 2021 года.</w:t>
      </w:r>
      <w:r w:rsidRPr="00964F14">
        <w:rPr>
          <w:rFonts w:ascii="Times New Roman" w:hAnsi="Times New Roman" w:cs="Times New Roman"/>
          <w:color w:val="auto"/>
          <w:sz w:val="28"/>
          <w:szCs w:val="28"/>
        </w:rPr>
        <w:t xml:space="preserve"> Численность трудоспособного населения составляет 695 человек, население пенсионного возраста </w:t>
      </w:r>
      <w:r w:rsidR="000F465D">
        <w:rPr>
          <w:rFonts w:ascii="Times New Roman" w:hAnsi="Times New Roman" w:cs="Times New Roman"/>
          <w:color w:val="auto"/>
          <w:sz w:val="28"/>
          <w:szCs w:val="28"/>
        </w:rPr>
        <w:t xml:space="preserve">- </w:t>
      </w:r>
      <w:r w:rsidRPr="00964F14">
        <w:rPr>
          <w:rFonts w:ascii="Times New Roman" w:hAnsi="Times New Roman" w:cs="Times New Roman"/>
          <w:color w:val="auto"/>
          <w:sz w:val="28"/>
          <w:szCs w:val="28"/>
        </w:rPr>
        <w:t xml:space="preserve">713 человек, моложе трудоспособного возраста </w:t>
      </w:r>
      <w:r w:rsidR="000F465D">
        <w:rPr>
          <w:rFonts w:ascii="Times New Roman" w:hAnsi="Times New Roman" w:cs="Times New Roman"/>
          <w:color w:val="auto"/>
          <w:sz w:val="28"/>
          <w:szCs w:val="28"/>
        </w:rPr>
        <w:t xml:space="preserve">- </w:t>
      </w:r>
      <w:r w:rsidRPr="00964F14">
        <w:rPr>
          <w:rFonts w:ascii="Times New Roman" w:hAnsi="Times New Roman" w:cs="Times New Roman"/>
          <w:color w:val="auto"/>
          <w:sz w:val="28"/>
          <w:szCs w:val="28"/>
        </w:rPr>
        <w:t xml:space="preserve">335 человек. </w:t>
      </w:r>
    </w:p>
    <w:p w:rsidR="00033884" w:rsidRPr="00964F14" w:rsidRDefault="00033884" w:rsidP="00004F92">
      <w:pPr>
        <w:autoSpaceDE w:val="0"/>
        <w:autoSpaceDN w:val="0"/>
        <w:adjustRightInd w:val="0"/>
        <w:ind w:firstLine="709"/>
        <w:contextualSpacing/>
        <w:jc w:val="both"/>
        <w:rPr>
          <w:rFonts w:ascii="Times New Roman" w:eastAsiaTheme="minorHAnsi" w:hAnsi="Times New Roman" w:cs="Times New Roman"/>
          <w:color w:val="auto"/>
          <w:sz w:val="28"/>
          <w:szCs w:val="28"/>
          <w:lang w:eastAsia="en-US"/>
        </w:rPr>
      </w:pPr>
      <w:r w:rsidRPr="00964F14">
        <w:rPr>
          <w:rFonts w:ascii="Times New Roman" w:eastAsiaTheme="minorHAnsi" w:hAnsi="Times New Roman" w:cs="Times New Roman"/>
          <w:color w:val="auto"/>
          <w:sz w:val="28"/>
          <w:szCs w:val="28"/>
          <w:lang w:eastAsia="en-US"/>
        </w:rPr>
        <w:t>Жилищный фонд Будаговского муниципального образования составляет 33,7 тыс. кв. м, почти полностью (33,3 тыс.</w:t>
      </w:r>
      <w:r w:rsidR="000F465D">
        <w:rPr>
          <w:rFonts w:ascii="Times New Roman" w:eastAsiaTheme="minorHAnsi" w:hAnsi="Times New Roman" w:cs="Times New Roman"/>
          <w:color w:val="auto"/>
          <w:sz w:val="28"/>
          <w:szCs w:val="28"/>
          <w:lang w:eastAsia="en-US"/>
        </w:rPr>
        <w:t xml:space="preserve"> </w:t>
      </w:r>
      <w:r w:rsidRPr="00964F14">
        <w:rPr>
          <w:rFonts w:ascii="Times New Roman" w:eastAsiaTheme="minorHAnsi" w:hAnsi="Times New Roman" w:cs="Times New Roman"/>
          <w:color w:val="auto"/>
          <w:sz w:val="28"/>
          <w:szCs w:val="28"/>
          <w:lang w:eastAsia="en-US"/>
        </w:rPr>
        <w:t>кв.</w:t>
      </w:r>
      <w:r w:rsidR="000F465D">
        <w:rPr>
          <w:rFonts w:ascii="Times New Roman" w:eastAsiaTheme="minorHAnsi" w:hAnsi="Times New Roman" w:cs="Times New Roman"/>
          <w:color w:val="auto"/>
          <w:sz w:val="28"/>
          <w:szCs w:val="28"/>
          <w:lang w:eastAsia="en-US"/>
        </w:rPr>
        <w:t xml:space="preserve"> </w:t>
      </w:r>
      <w:r w:rsidRPr="00964F14">
        <w:rPr>
          <w:rFonts w:ascii="Times New Roman" w:eastAsiaTheme="minorHAnsi" w:hAnsi="Times New Roman" w:cs="Times New Roman"/>
          <w:color w:val="auto"/>
          <w:sz w:val="28"/>
          <w:szCs w:val="28"/>
          <w:lang w:eastAsia="en-US"/>
        </w:rPr>
        <w:t>м) представлен домами частной одноэтажной застройки с печным отоплением и отсутствием централизованного благоустройства.</w:t>
      </w:r>
    </w:p>
    <w:p w:rsidR="00033884" w:rsidRPr="00964F14" w:rsidRDefault="00033884" w:rsidP="00004F92">
      <w:pPr>
        <w:autoSpaceDE w:val="0"/>
        <w:autoSpaceDN w:val="0"/>
        <w:adjustRightInd w:val="0"/>
        <w:ind w:firstLine="709"/>
        <w:contextualSpacing/>
        <w:jc w:val="both"/>
        <w:rPr>
          <w:rFonts w:ascii="Times New Roman" w:hAnsi="Times New Roman" w:cs="Times New Roman"/>
          <w:color w:val="auto"/>
          <w:sz w:val="28"/>
          <w:szCs w:val="28"/>
        </w:rPr>
      </w:pPr>
      <w:r w:rsidRPr="00964F14">
        <w:rPr>
          <w:rFonts w:ascii="Times New Roman" w:hAnsi="Times New Roman" w:cs="Times New Roman"/>
          <w:bCs/>
          <w:color w:val="auto"/>
          <w:sz w:val="28"/>
          <w:szCs w:val="28"/>
        </w:rPr>
        <w:t>Общая протяжённость дорожной сети общего пользования местного значения поселения составляет 31,9 км.</w:t>
      </w:r>
      <w:r w:rsidRPr="00964F14">
        <w:rPr>
          <w:rFonts w:ascii="Times New Roman" w:hAnsi="Times New Roman" w:cs="Times New Roman"/>
          <w:color w:val="auto"/>
          <w:sz w:val="28"/>
          <w:szCs w:val="28"/>
        </w:rPr>
        <w:t xml:space="preserve">, из них 3,7 км имеют асфальтированное покрытие, 28,2 км </w:t>
      </w:r>
      <w:r w:rsidR="000F465D">
        <w:rPr>
          <w:rFonts w:ascii="Times New Roman" w:hAnsi="Times New Roman" w:cs="Times New Roman"/>
          <w:color w:val="auto"/>
          <w:sz w:val="28"/>
          <w:szCs w:val="28"/>
        </w:rPr>
        <w:t xml:space="preserve">- </w:t>
      </w:r>
      <w:r w:rsidRPr="00964F14">
        <w:rPr>
          <w:rFonts w:ascii="Times New Roman" w:hAnsi="Times New Roman" w:cs="Times New Roman"/>
          <w:color w:val="auto"/>
          <w:sz w:val="28"/>
          <w:szCs w:val="28"/>
        </w:rPr>
        <w:t>гравийное.</w:t>
      </w:r>
      <w:r w:rsidRPr="00964F14">
        <w:rPr>
          <w:rFonts w:ascii="Times New Roman" w:hAnsi="Times New Roman" w:cs="Times New Roman"/>
          <w:color w:val="auto"/>
          <w:sz w:val="23"/>
          <w:szCs w:val="23"/>
        </w:rPr>
        <w:t xml:space="preserve"> </w:t>
      </w:r>
      <w:r w:rsidRPr="00964F14">
        <w:rPr>
          <w:rFonts w:ascii="Times New Roman" w:hAnsi="Times New Roman" w:cs="Times New Roman"/>
          <w:color w:val="auto"/>
          <w:sz w:val="28"/>
          <w:szCs w:val="28"/>
        </w:rPr>
        <w:t xml:space="preserve">На территории Будаговского сельского поселения железнодорожный транспорт представлен Транссибирской </w:t>
      </w:r>
      <w:proofErr w:type="gramStart"/>
      <w:r w:rsidRPr="00964F14">
        <w:rPr>
          <w:rFonts w:ascii="Times New Roman" w:hAnsi="Times New Roman" w:cs="Times New Roman"/>
          <w:color w:val="auto"/>
          <w:sz w:val="28"/>
          <w:szCs w:val="28"/>
        </w:rPr>
        <w:t>железно-дорожной</w:t>
      </w:r>
      <w:proofErr w:type="gramEnd"/>
      <w:r w:rsidRPr="00964F14">
        <w:rPr>
          <w:rFonts w:ascii="Times New Roman" w:hAnsi="Times New Roman" w:cs="Times New Roman"/>
          <w:color w:val="auto"/>
          <w:sz w:val="28"/>
          <w:szCs w:val="28"/>
        </w:rPr>
        <w:t xml:space="preserve"> магистралью, Восточно-Сибирской железной дорогой (ВСЖД) - филиала ОАО «Российские железные дороги».</w:t>
      </w:r>
      <w:r w:rsidRPr="00964F14">
        <w:rPr>
          <w:rFonts w:ascii="Times New Roman" w:hAnsi="Times New Roman" w:cs="Times New Roman"/>
          <w:color w:val="auto"/>
          <w:sz w:val="23"/>
          <w:szCs w:val="23"/>
        </w:rPr>
        <w:t xml:space="preserve"> </w:t>
      </w:r>
      <w:r w:rsidRPr="00964F14">
        <w:rPr>
          <w:rFonts w:ascii="Times New Roman" w:eastAsiaTheme="minorHAnsi" w:hAnsi="Times New Roman" w:cs="Times New Roman"/>
          <w:color w:val="auto"/>
          <w:sz w:val="28"/>
          <w:szCs w:val="28"/>
          <w:lang w:eastAsia="en-US"/>
        </w:rPr>
        <w:t xml:space="preserve">Автомобильная дорога общего пользования федерального значения Р-255 </w:t>
      </w:r>
      <w:r w:rsidR="000F465D">
        <w:rPr>
          <w:rFonts w:ascii="Times New Roman" w:eastAsiaTheme="minorHAnsi" w:hAnsi="Times New Roman" w:cs="Times New Roman"/>
          <w:color w:val="auto"/>
          <w:sz w:val="28"/>
          <w:szCs w:val="28"/>
          <w:lang w:eastAsia="en-US"/>
        </w:rPr>
        <w:t>«Сибирь»</w:t>
      </w:r>
      <w:r w:rsidRPr="00964F14">
        <w:rPr>
          <w:rFonts w:ascii="Times New Roman" w:eastAsiaTheme="minorHAnsi" w:hAnsi="Times New Roman" w:cs="Times New Roman"/>
          <w:color w:val="auto"/>
          <w:sz w:val="28"/>
          <w:szCs w:val="28"/>
          <w:lang w:eastAsia="en-US"/>
        </w:rPr>
        <w:t>.</w:t>
      </w:r>
    </w:p>
    <w:p w:rsidR="00033884" w:rsidRPr="00964F14" w:rsidRDefault="00033884" w:rsidP="00004F92">
      <w:pPr>
        <w:tabs>
          <w:tab w:val="left" w:pos="975"/>
        </w:tabs>
        <w:ind w:firstLine="709"/>
        <w:contextualSpacing/>
        <w:jc w:val="both"/>
        <w:rPr>
          <w:rFonts w:ascii="Times New Roman" w:hAnsi="Times New Roman" w:cs="Times New Roman"/>
          <w:color w:val="auto"/>
          <w:sz w:val="28"/>
          <w:szCs w:val="28"/>
        </w:rPr>
      </w:pPr>
      <w:r w:rsidRPr="00964F14">
        <w:rPr>
          <w:rFonts w:ascii="Times New Roman" w:hAnsi="Times New Roman" w:cs="Times New Roman"/>
          <w:color w:val="auto"/>
          <w:sz w:val="28"/>
          <w:szCs w:val="28"/>
        </w:rPr>
        <w:t>Основным видом деятельности, определяющим экономическую основу территории, является сельское хозяйство, которое представлено 2 крестьянск</w:t>
      </w:r>
      <w:r w:rsidR="000F465D">
        <w:rPr>
          <w:rFonts w:ascii="Times New Roman" w:hAnsi="Times New Roman" w:cs="Times New Roman"/>
          <w:color w:val="auto"/>
          <w:sz w:val="28"/>
          <w:szCs w:val="28"/>
        </w:rPr>
        <w:t>ими</w:t>
      </w:r>
      <w:r w:rsidRPr="00964F14">
        <w:rPr>
          <w:rFonts w:ascii="Times New Roman" w:hAnsi="Times New Roman" w:cs="Times New Roman"/>
          <w:color w:val="auto"/>
          <w:sz w:val="28"/>
          <w:szCs w:val="28"/>
        </w:rPr>
        <w:t xml:space="preserve"> (фермерскими) хозяйствами и личными подсобными хозяйствами. </w:t>
      </w:r>
    </w:p>
    <w:p w:rsidR="00033884" w:rsidRPr="00964F14" w:rsidRDefault="00033884" w:rsidP="00004F92">
      <w:pPr>
        <w:ind w:firstLine="709"/>
        <w:contextualSpacing/>
        <w:jc w:val="both"/>
        <w:rPr>
          <w:rFonts w:ascii="Times New Roman" w:hAnsi="Times New Roman" w:cs="Times New Roman"/>
          <w:b/>
          <w:bCs/>
          <w:color w:val="auto"/>
          <w:sz w:val="28"/>
          <w:szCs w:val="28"/>
        </w:rPr>
      </w:pPr>
      <w:r w:rsidRPr="00964F14">
        <w:rPr>
          <w:rFonts w:ascii="Times New Roman" w:hAnsi="Times New Roman" w:cs="Times New Roman"/>
          <w:color w:val="auto"/>
          <w:sz w:val="28"/>
          <w:szCs w:val="28"/>
        </w:rPr>
        <w:t>Сельское хозяйство в сельском поселении ведется в рисковых природно-климатических условиях.</w:t>
      </w:r>
    </w:p>
    <w:p w:rsidR="00033884" w:rsidRPr="00964F14" w:rsidRDefault="00033884" w:rsidP="00004F92">
      <w:pPr>
        <w:ind w:firstLine="709"/>
        <w:contextualSpacing/>
        <w:jc w:val="both"/>
        <w:rPr>
          <w:rFonts w:ascii="Times New Roman" w:hAnsi="Times New Roman" w:cs="Times New Roman"/>
          <w:bCs/>
          <w:color w:val="auto"/>
          <w:sz w:val="28"/>
          <w:szCs w:val="28"/>
        </w:rPr>
      </w:pPr>
      <w:r w:rsidRPr="00964F14">
        <w:rPr>
          <w:rFonts w:ascii="Times New Roman" w:hAnsi="Times New Roman" w:cs="Times New Roman"/>
          <w:bCs/>
          <w:color w:val="auto"/>
          <w:sz w:val="28"/>
          <w:szCs w:val="28"/>
        </w:rPr>
        <w:t xml:space="preserve">Фермеры поселения занимаются производством молока, мяса, зерна, рапса. </w:t>
      </w:r>
    </w:p>
    <w:p w:rsidR="00033884" w:rsidRPr="00964F14" w:rsidRDefault="00033884" w:rsidP="00004F92">
      <w:pPr>
        <w:ind w:firstLine="709"/>
        <w:contextualSpacing/>
        <w:jc w:val="both"/>
        <w:rPr>
          <w:rFonts w:ascii="Times New Roman" w:hAnsi="Times New Roman" w:cs="Times New Roman"/>
          <w:bCs/>
          <w:color w:val="auto"/>
          <w:sz w:val="28"/>
          <w:szCs w:val="28"/>
        </w:rPr>
      </w:pPr>
      <w:r w:rsidRPr="00964F14">
        <w:rPr>
          <w:rFonts w:ascii="Times New Roman" w:hAnsi="Times New Roman" w:cs="Times New Roman"/>
          <w:bCs/>
          <w:color w:val="auto"/>
          <w:sz w:val="28"/>
          <w:szCs w:val="28"/>
        </w:rPr>
        <w:t>На территории ведут свою деятельность два КФХ</w:t>
      </w:r>
      <w:r w:rsidR="00180946">
        <w:rPr>
          <w:rFonts w:ascii="Times New Roman" w:hAnsi="Times New Roman" w:cs="Times New Roman"/>
          <w:bCs/>
          <w:color w:val="auto"/>
          <w:sz w:val="28"/>
          <w:szCs w:val="28"/>
        </w:rPr>
        <w:t xml:space="preserve"> - это</w:t>
      </w:r>
      <w:r w:rsidRPr="00964F14">
        <w:rPr>
          <w:rFonts w:ascii="Times New Roman" w:hAnsi="Times New Roman" w:cs="Times New Roman"/>
          <w:bCs/>
          <w:color w:val="auto"/>
          <w:sz w:val="28"/>
          <w:szCs w:val="28"/>
        </w:rPr>
        <w:t xml:space="preserve"> КФХ </w:t>
      </w:r>
      <w:r w:rsidR="000F465D">
        <w:rPr>
          <w:rFonts w:ascii="Times New Roman" w:hAnsi="Times New Roman" w:cs="Times New Roman"/>
          <w:bCs/>
          <w:color w:val="auto"/>
          <w:sz w:val="28"/>
          <w:szCs w:val="28"/>
        </w:rPr>
        <w:t>«</w:t>
      </w:r>
      <w:r w:rsidRPr="00964F14">
        <w:rPr>
          <w:rFonts w:ascii="Times New Roman" w:hAnsi="Times New Roman" w:cs="Times New Roman"/>
          <w:bCs/>
          <w:color w:val="auto"/>
          <w:sz w:val="28"/>
          <w:szCs w:val="28"/>
        </w:rPr>
        <w:t>Шевцов А.М</w:t>
      </w:r>
      <w:r w:rsidR="000F465D">
        <w:rPr>
          <w:rFonts w:ascii="Times New Roman" w:hAnsi="Times New Roman" w:cs="Times New Roman"/>
          <w:bCs/>
          <w:color w:val="auto"/>
          <w:sz w:val="28"/>
          <w:szCs w:val="28"/>
        </w:rPr>
        <w:t>.»</w:t>
      </w:r>
      <w:r w:rsidRPr="00964F14">
        <w:rPr>
          <w:rFonts w:ascii="Times New Roman" w:hAnsi="Times New Roman" w:cs="Times New Roman"/>
          <w:bCs/>
          <w:color w:val="auto"/>
          <w:sz w:val="28"/>
          <w:szCs w:val="28"/>
        </w:rPr>
        <w:t xml:space="preserve">, КФХ </w:t>
      </w:r>
      <w:r w:rsidR="000F465D">
        <w:rPr>
          <w:rFonts w:ascii="Times New Roman" w:hAnsi="Times New Roman" w:cs="Times New Roman"/>
          <w:bCs/>
          <w:color w:val="auto"/>
          <w:sz w:val="28"/>
          <w:szCs w:val="28"/>
        </w:rPr>
        <w:t>«</w:t>
      </w:r>
      <w:r w:rsidRPr="00964F14">
        <w:rPr>
          <w:rFonts w:ascii="Times New Roman" w:hAnsi="Times New Roman" w:cs="Times New Roman"/>
          <w:bCs/>
          <w:color w:val="auto"/>
          <w:sz w:val="28"/>
          <w:szCs w:val="28"/>
        </w:rPr>
        <w:t>Тюков В.Ю.</w:t>
      </w:r>
      <w:r w:rsidR="000F465D">
        <w:rPr>
          <w:rFonts w:ascii="Times New Roman" w:hAnsi="Times New Roman" w:cs="Times New Roman"/>
          <w:bCs/>
          <w:color w:val="auto"/>
          <w:sz w:val="28"/>
          <w:szCs w:val="28"/>
        </w:rPr>
        <w:t>»</w:t>
      </w:r>
      <w:r w:rsidRPr="00964F14">
        <w:rPr>
          <w:rFonts w:ascii="Times New Roman" w:hAnsi="Times New Roman" w:cs="Times New Roman"/>
          <w:bCs/>
          <w:color w:val="auto"/>
          <w:sz w:val="28"/>
          <w:szCs w:val="28"/>
        </w:rPr>
        <w:t xml:space="preserve">. </w:t>
      </w:r>
    </w:p>
    <w:p w:rsidR="00033884" w:rsidRPr="00964F14" w:rsidRDefault="00033884" w:rsidP="00004F92">
      <w:pPr>
        <w:ind w:firstLine="709"/>
        <w:contextualSpacing/>
        <w:jc w:val="both"/>
        <w:rPr>
          <w:rFonts w:ascii="Times New Roman" w:hAnsi="Times New Roman" w:cs="Times New Roman"/>
          <w:bCs/>
          <w:color w:val="auto"/>
          <w:sz w:val="28"/>
          <w:szCs w:val="28"/>
        </w:rPr>
      </w:pPr>
      <w:r w:rsidRPr="00964F14">
        <w:rPr>
          <w:rFonts w:ascii="Times New Roman" w:hAnsi="Times New Roman" w:cs="Times New Roman"/>
          <w:color w:val="auto"/>
          <w:sz w:val="28"/>
          <w:szCs w:val="28"/>
        </w:rPr>
        <w:t xml:space="preserve">В пользовании у фермеров находится 1336,8 га земли. Оформлено в </w:t>
      </w:r>
      <w:r w:rsidRPr="00964F14">
        <w:rPr>
          <w:rFonts w:ascii="Times New Roman" w:hAnsi="Times New Roman" w:cs="Times New Roman"/>
          <w:color w:val="auto"/>
          <w:sz w:val="28"/>
          <w:szCs w:val="28"/>
        </w:rPr>
        <w:lastRenderedPageBreak/>
        <w:t>собственность 2277,3 га. Наибольший удельный вес площадей занима</w:t>
      </w:r>
      <w:r w:rsidR="00E040B9" w:rsidRPr="00964F14">
        <w:rPr>
          <w:rFonts w:ascii="Times New Roman" w:hAnsi="Times New Roman" w:cs="Times New Roman"/>
          <w:color w:val="auto"/>
          <w:sz w:val="28"/>
          <w:szCs w:val="28"/>
        </w:rPr>
        <w:t xml:space="preserve">ет КФХ </w:t>
      </w:r>
      <w:r w:rsidR="000F465D">
        <w:rPr>
          <w:rFonts w:ascii="Times New Roman" w:hAnsi="Times New Roman" w:cs="Times New Roman"/>
          <w:color w:val="auto"/>
          <w:sz w:val="28"/>
          <w:szCs w:val="28"/>
        </w:rPr>
        <w:t>«</w:t>
      </w:r>
      <w:r w:rsidR="00E040B9" w:rsidRPr="00964F14">
        <w:rPr>
          <w:rFonts w:ascii="Times New Roman" w:hAnsi="Times New Roman" w:cs="Times New Roman"/>
          <w:color w:val="auto"/>
          <w:sz w:val="28"/>
          <w:szCs w:val="28"/>
        </w:rPr>
        <w:t>Тюков В. Ю.</w:t>
      </w:r>
      <w:r w:rsidR="000F465D">
        <w:rPr>
          <w:rFonts w:ascii="Times New Roman" w:hAnsi="Times New Roman" w:cs="Times New Roman"/>
          <w:color w:val="auto"/>
          <w:sz w:val="28"/>
          <w:szCs w:val="28"/>
        </w:rPr>
        <w:t>»</w:t>
      </w:r>
      <w:r w:rsidR="00E040B9" w:rsidRPr="00964F14">
        <w:rPr>
          <w:rFonts w:ascii="Times New Roman" w:hAnsi="Times New Roman" w:cs="Times New Roman"/>
          <w:color w:val="auto"/>
          <w:sz w:val="28"/>
          <w:szCs w:val="28"/>
        </w:rPr>
        <w:t xml:space="preserve"> </w:t>
      </w:r>
      <w:r w:rsidR="000F465D">
        <w:rPr>
          <w:rFonts w:ascii="Times New Roman" w:hAnsi="Times New Roman" w:cs="Times New Roman"/>
          <w:color w:val="auto"/>
          <w:sz w:val="28"/>
          <w:szCs w:val="28"/>
        </w:rPr>
        <w:t xml:space="preserve">– </w:t>
      </w:r>
      <w:r w:rsidR="00E040B9" w:rsidRPr="00964F14">
        <w:rPr>
          <w:rFonts w:ascii="Times New Roman" w:hAnsi="Times New Roman" w:cs="Times New Roman"/>
          <w:color w:val="auto"/>
          <w:sz w:val="28"/>
          <w:szCs w:val="28"/>
        </w:rPr>
        <w:t>95</w:t>
      </w:r>
      <w:r w:rsidR="000F465D">
        <w:rPr>
          <w:rFonts w:ascii="Times New Roman" w:hAnsi="Times New Roman" w:cs="Times New Roman"/>
          <w:color w:val="auto"/>
          <w:sz w:val="28"/>
          <w:szCs w:val="28"/>
        </w:rPr>
        <w:t xml:space="preserve"> </w:t>
      </w:r>
      <w:r w:rsidR="00E040B9" w:rsidRPr="00964F14">
        <w:rPr>
          <w:rFonts w:ascii="Times New Roman" w:hAnsi="Times New Roman" w:cs="Times New Roman"/>
          <w:color w:val="auto"/>
          <w:sz w:val="28"/>
          <w:szCs w:val="28"/>
        </w:rPr>
        <w:t>%</w:t>
      </w:r>
      <w:r w:rsidRPr="00964F14">
        <w:rPr>
          <w:rFonts w:ascii="Times New Roman" w:hAnsi="Times New Roman" w:cs="Times New Roman"/>
          <w:color w:val="auto"/>
          <w:sz w:val="28"/>
          <w:szCs w:val="28"/>
        </w:rPr>
        <w:t xml:space="preserve">; КФХ </w:t>
      </w:r>
      <w:r w:rsidR="000F465D">
        <w:rPr>
          <w:rFonts w:ascii="Times New Roman" w:hAnsi="Times New Roman" w:cs="Times New Roman"/>
          <w:color w:val="auto"/>
          <w:sz w:val="28"/>
          <w:szCs w:val="28"/>
        </w:rPr>
        <w:t>«</w:t>
      </w:r>
      <w:r w:rsidRPr="00964F14">
        <w:rPr>
          <w:rFonts w:ascii="Times New Roman" w:hAnsi="Times New Roman" w:cs="Times New Roman"/>
          <w:color w:val="auto"/>
          <w:sz w:val="28"/>
          <w:szCs w:val="28"/>
        </w:rPr>
        <w:t>Шевцов А</w:t>
      </w:r>
      <w:r w:rsidR="000F465D">
        <w:rPr>
          <w:rFonts w:ascii="Times New Roman" w:hAnsi="Times New Roman" w:cs="Times New Roman"/>
          <w:color w:val="auto"/>
          <w:sz w:val="28"/>
          <w:szCs w:val="28"/>
        </w:rPr>
        <w:t>.</w:t>
      </w:r>
      <w:r w:rsidRPr="00964F14">
        <w:rPr>
          <w:rFonts w:ascii="Times New Roman" w:hAnsi="Times New Roman" w:cs="Times New Roman"/>
          <w:color w:val="auto"/>
          <w:sz w:val="28"/>
          <w:szCs w:val="28"/>
        </w:rPr>
        <w:t>М</w:t>
      </w:r>
      <w:r w:rsidR="000F465D">
        <w:rPr>
          <w:rFonts w:ascii="Times New Roman" w:hAnsi="Times New Roman" w:cs="Times New Roman"/>
          <w:color w:val="auto"/>
          <w:sz w:val="28"/>
          <w:szCs w:val="28"/>
        </w:rPr>
        <w:t>.» –</w:t>
      </w:r>
      <w:r w:rsidRPr="00964F14">
        <w:rPr>
          <w:rFonts w:ascii="Times New Roman" w:hAnsi="Times New Roman" w:cs="Times New Roman"/>
          <w:color w:val="auto"/>
          <w:sz w:val="28"/>
          <w:szCs w:val="28"/>
        </w:rPr>
        <w:t xml:space="preserve"> 5</w:t>
      </w:r>
      <w:r w:rsidR="000F465D">
        <w:rPr>
          <w:rFonts w:ascii="Times New Roman" w:hAnsi="Times New Roman" w:cs="Times New Roman"/>
          <w:color w:val="auto"/>
          <w:sz w:val="28"/>
          <w:szCs w:val="28"/>
        </w:rPr>
        <w:t xml:space="preserve"> </w:t>
      </w:r>
      <w:r w:rsidRPr="00964F14">
        <w:rPr>
          <w:rFonts w:ascii="Times New Roman" w:hAnsi="Times New Roman" w:cs="Times New Roman"/>
          <w:color w:val="auto"/>
          <w:sz w:val="28"/>
          <w:szCs w:val="28"/>
        </w:rPr>
        <w:t>%.</w:t>
      </w:r>
    </w:p>
    <w:p w:rsidR="00E11BCA" w:rsidRPr="00964F14" w:rsidRDefault="00033884" w:rsidP="00E11BCA">
      <w:pPr>
        <w:ind w:firstLine="709"/>
        <w:contextualSpacing/>
        <w:jc w:val="both"/>
        <w:rPr>
          <w:rFonts w:ascii="Times New Roman" w:hAnsi="Times New Roman" w:cs="Times New Roman"/>
          <w:color w:val="auto"/>
          <w:sz w:val="28"/>
          <w:szCs w:val="28"/>
        </w:rPr>
      </w:pPr>
      <w:r w:rsidRPr="00DE0A93">
        <w:rPr>
          <w:rFonts w:ascii="Times New Roman" w:eastAsiaTheme="minorEastAsia" w:hAnsi="Times New Roman" w:cs="Times New Roman"/>
          <w:bCs/>
          <w:color w:val="auto"/>
          <w:sz w:val="28"/>
          <w:szCs w:val="28"/>
        </w:rPr>
        <w:t xml:space="preserve">В </w:t>
      </w:r>
      <w:r w:rsidR="00F6308A" w:rsidRPr="00DE0A93">
        <w:rPr>
          <w:rFonts w:ascii="Times New Roman" w:eastAsiaTheme="minorEastAsia" w:hAnsi="Times New Roman" w:cs="Times New Roman"/>
          <w:bCs/>
          <w:color w:val="auto"/>
          <w:sz w:val="28"/>
          <w:szCs w:val="28"/>
        </w:rPr>
        <w:t xml:space="preserve">2021 </w:t>
      </w:r>
      <w:r w:rsidR="00AF0FC3" w:rsidRPr="00DE0A93">
        <w:rPr>
          <w:rFonts w:ascii="Times New Roman" w:eastAsiaTheme="minorEastAsia" w:hAnsi="Times New Roman" w:cs="Times New Roman"/>
          <w:bCs/>
          <w:color w:val="auto"/>
          <w:sz w:val="28"/>
          <w:szCs w:val="28"/>
        </w:rPr>
        <w:t>году</w:t>
      </w:r>
      <w:r w:rsidRPr="00DE0A93">
        <w:rPr>
          <w:rFonts w:ascii="Times New Roman" w:eastAsiaTheme="minorEastAsia" w:hAnsi="Times New Roman" w:cs="Times New Roman"/>
          <w:bCs/>
          <w:color w:val="auto"/>
          <w:sz w:val="28"/>
          <w:szCs w:val="28"/>
        </w:rPr>
        <w:t xml:space="preserve"> наблюдается </w:t>
      </w:r>
      <w:r w:rsidR="00F6308A" w:rsidRPr="00DE0A93">
        <w:rPr>
          <w:rFonts w:ascii="Times New Roman" w:eastAsiaTheme="minorEastAsia" w:hAnsi="Times New Roman" w:cs="Times New Roman"/>
          <w:bCs/>
          <w:color w:val="auto"/>
          <w:sz w:val="28"/>
          <w:szCs w:val="28"/>
        </w:rPr>
        <w:t>увеличение</w:t>
      </w:r>
      <w:r w:rsidRPr="00DE0A93">
        <w:rPr>
          <w:rFonts w:ascii="Times New Roman" w:eastAsiaTheme="minorEastAsia" w:hAnsi="Times New Roman" w:cs="Times New Roman"/>
          <w:bCs/>
          <w:color w:val="auto"/>
          <w:sz w:val="28"/>
          <w:szCs w:val="28"/>
        </w:rPr>
        <w:t xml:space="preserve"> реализации </w:t>
      </w:r>
      <w:r w:rsidR="00F6308A" w:rsidRPr="00DE0A93">
        <w:rPr>
          <w:rFonts w:ascii="Times New Roman" w:eastAsiaTheme="minorEastAsia" w:hAnsi="Times New Roman" w:cs="Times New Roman"/>
          <w:bCs/>
          <w:color w:val="auto"/>
          <w:sz w:val="28"/>
          <w:szCs w:val="28"/>
        </w:rPr>
        <w:t xml:space="preserve">зерна </w:t>
      </w:r>
      <w:r w:rsidRPr="00DE0A93">
        <w:rPr>
          <w:rFonts w:ascii="Times New Roman" w:eastAsiaTheme="minorEastAsia" w:hAnsi="Times New Roman" w:cs="Times New Roman"/>
          <w:bCs/>
          <w:color w:val="auto"/>
          <w:sz w:val="28"/>
          <w:szCs w:val="28"/>
        </w:rPr>
        <w:t xml:space="preserve">в КФХ </w:t>
      </w:r>
      <w:r w:rsidR="000F465D" w:rsidRPr="00DE0A93">
        <w:rPr>
          <w:rFonts w:ascii="Times New Roman" w:eastAsiaTheme="minorEastAsia" w:hAnsi="Times New Roman" w:cs="Times New Roman"/>
          <w:bCs/>
          <w:color w:val="auto"/>
          <w:sz w:val="28"/>
          <w:szCs w:val="28"/>
        </w:rPr>
        <w:t>«</w:t>
      </w:r>
      <w:r w:rsidRPr="00DE0A93">
        <w:rPr>
          <w:rFonts w:ascii="Times New Roman" w:eastAsiaTheme="minorEastAsia" w:hAnsi="Times New Roman" w:cs="Times New Roman"/>
          <w:bCs/>
          <w:color w:val="auto"/>
          <w:sz w:val="28"/>
          <w:szCs w:val="28"/>
        </w:rPr>
        <w:t>Шевцов А.М.</w:t>
      </w:r>
      <w:r w:rsidR="000F465D" w:rsidRPr="00DE0A93">
        <w:rPr>
          <w:rFonts w:ascii="Times New Roman" w:eastAsiaTheme="minorEastAsia" w:hAnsi="Times New Roman" w:cs="Times New Roman"/>
          <w:bCs/>
          <w:color w:val="auto"/>
          <w:sz w:val="28"/>
          <w:szCs w:val="28"/>
        </w:rPr>
        <w:t>»</w:t>
      </w:r>
      <w:r w:rsidR="00DE0A93">
        <w:rPr>
          <w:rFonts w:ascii="Times New Roman" w:eastAsiaTheme="minorEastAsia" w:hAnsi="Times New Roman" w:cs="Times New Roman"/>
          <w:bCs/>
          <w:color w:val="auto"/>
          <w:sz w:val="28"/>
          <w:szCs w:val="28"/>
        </w:rPr>
        <w:t xml:space="preserve">. Так, в 2021 году данным хозяйством </w:t>
      </w:r>
      <w:r w:rsidRPr="00DE0A93">
        <w:rPr>
          <w:rFonts w:ascii="Times New Roman" w:eastAsiaTheme="minorEastAsia" w:hAnsi="Times New Roman" w:cs="Times New Roman"/>
          <w:bCs/>
          <w:color w:val="auto"/>
          <w:sz w:val="28"/>
          <w:szCs w:val="28"/>
        </w:rPr>
        <w:t xml:space="preserve">реализовано зерна </w:t>
      </w:r>
      <w:r w:rsidR="00E11BCA" w:rsidRPr="00DE0A93">
        <w:rPr>
          <w:rFonts w:ascii="Times New Roman" w:eastAsiaTheme="minorEastAsia" w:hAnsi="Times New Roman" w:cs="Times New Roman"/>
          <w:bCs/>
          <w:color w:val="auto"/>
          <w:sz w:val="28"/>
          <w:szCs w:val="28"/>
        </w:rPr>
        <w:t>45</w:t>
      </w:r>
      <w:r w:rsidR="00DE0A93">
        <w:rPr>
          <w:rFonts w:ascii="Times New Roman" w:eastAsiaTheme="minorEastAsia" w:hAnsi="Times New Roman" w:cs="Times New Roman"/>
          <w:bCs/>
          <w:color w:val="auto"/>
          <w:sz w:val="28"/>
          <w:szCs w:val="28"/>
        </w:rPr>
        <w:t xml:space="preserve">,8 тыс. </w:t>
      </w:r>
      <w:r w:rsidR="00E11BCA" w:rsidRPr="00DE0A93">
        <w:rPr>
          <w:rFonts w:ascii="Times New Roman" w:eastAsiaTheme="minorEastAsia" w:hAnsi="Times New Roman" w:cs="Times New Roman"/>
          <w:bCs/>
          <w:color w:val="auto"/>
          <w:sz w:val="28"/>
          <w:szCs w:val="28"/>
        </w:rPr>
        <w:t>т</w:t>
      </w:r>
      <w:r w:rsidRPr="00DE0A93">
        <w:rPr>
          <w:rFonts w:ascii="Times New Roman" w:hAnsi="Times New Roman" w:cs="Times New Roman"/>
          <w:color w:val="auto"/>
          <w:sz w:val="28"/>
          <w:szCs w:val="28"/>
        </w:rPr>
        <w:t xml:space="preserve">, что </w:t>
      </w:r>
      <w:r w:rsidR="00E11BCA" w:rsidRPr="00DE0A93">
        <w:rPr>
          <w:rFonts w:ascii="Times New Roman" w:hAnsi="Times New Roman" w:cs="Times New Roman"/>
          <w:color w:val="auto"/>
          <w:sz w:val="28"/>
          <w:szCs w:val="28"/>
        </w:rPr>
        <w:t>на 8</w:t>
      </w:r>
      <w:r w:rsidR="00DE0A93">
        <w:rPr>
          <w:rFonts w:ascii="Times New Roman" w:hAnsi="Times New Roman" w:cs="Times New Roman"/>
          <w:color w:val="auto"/>
          <w:sz w:val="28"/>
          <w:szCs w:val="28"/>
        </w:rPr>
        <w:t>,4 тыс.</w:t>
      </w:r>
      <w:r w:rsidR="00E11BCA" w:rsidRPr="00DE0A93">
        <w:rPr>
          <w:rFonts w:ascii="Times New Roman" w:hAnsi="Times New Roman" w:cs="Times New Roman"/>
          <w:color w:val="auto"/>
          <w:sz w:val="28"/>
          <w:szCs w:val="28"/>
        </w:rPr>
        <w:t xml:space="preserve"> т. </w:t>
      </w:r>
      <w:r w:rsidR="00DE0A93">
        <w:rPr>
          <w:rFonts w:ascii="Times New Roman" w:hAnsi="Times New Roman" w:cs="Times New Roman"/>
          <w:color w:val="auto"/>
          <w:sz w:val="28"/>
          <w:szCs w:val="28"/>
        </w:rPr>
        <w:t>б</w:t>
      </w:r>
      <w:r w:rsidR="00E11BCA" w:rsidRPr="00DE0A93">
        <w:rPr>
          <w:rFonts w:ascii="Times New Roman" w:hAnsi="Times New Roman" w:cs="Times New Roman"/>
          <w:color w:val="auto"/>
          <w:sz w:val="28"/>
          <w:szCs w:val="28"/>
        </w:rPr>
        <w:t>ольше</w:t>
      </w:r>
      <w:r w:rsidR="00DE0A93">
        <w:rPr>
          <w:rFonts w:ascii="Times New Roman" w:hAnsi="Times New Roman" w:cs="Times New Roman"/>
          <w:color w:val="auto"/>
          <w:sz w:val="28"/>
          <w:szCs w:val="28"/>
        </w:rPr>
        <w:t>,</w:t>
      </w:r>
      <w:r w:rsidR="00E11BCA" w:rsidRPr="00DE0A93">
        <w:rPr>
          <w:rFonts w:ascii="Times New Roman" w:hAnsi="Times New Roman" w:cs="Times New Roman"/>
          <w:color w:val="auto"/>
          <w:sz w:val="28"/>
          <w:szCs w:val="28"/>
        </w:rPr>
        <w:t xml:space="preserve"> чем </w:t>
      </w:r>
      <w:r w:rsidR="00DE0A93">
        <w:rPr>
          <w:rFonts w:ascii="Times New Roman" w:hAnsi="Times New Roman" w:cs="Times New Roman"/>
          <w:color w:val="auto"/>
          <w:sz w:val="28"/>
          <w:szCs w:val="28"/>
        </w:rPr>
        <w:t xml:space="preserve">в </w:t>
      </w:r>
      <w:r w:rsidR="00E11BCA" w:rsidRPr="00DE0A93">
        <w:rPr>
          <w:rFonts w:ascii="Times New Roman" w:hAnsi="Times New Roman" w:cs="Times New Roman"/>
          <w:color w:val="auto"/>
          <w:sz w:val="28"/>
          <w:szCs w:val="28"/>
        </w:rPr>
        <w:t xml:space="preserve">2020 </w:t>
      </w:r>
      <w:r w:rsidR="00DE0A93">
        <w:rPr>
          <w:rFonts w:ascii="Times New Roman" w:hAnsi="Times New Roman" w:cs="Times New Roman"/>
          <w:color w:val="auto"/>
          <w:sz w:val="28"/>
          <w:szCs w:val="28"/>
        </w:rPr>
        <w:t>году</w:t>
      </w:r>
      <w:r w:rsidR="00E11BCA" w:rsidRPr="00DE0A93">
        <w:rPr>
          <w:rFonts w:ascii="Times New Roman" w:hAnsi="Times New Roman" w:cs="Times New Roman"/>
          <w:color w:val="auto"/>
          <w:sz w:val="28"/>
          <w:szCs w:val="28"/>
        </w:rPr>
        <w:t>.</w:t>
      </w:r>
      <w:r w:rsidRPr="00DE0A93">
        <w:rPr>
          <w:rFonts w:ascii="Times New Roman" w:hAnsi="Times New Roman" w:cs="Times New Roman"/>
          <w:color w:val="auto"/>
          <w:sz w:val="28"/>
          <w:szCs w:val="28"/>
        </w:rPr>
        <w:t xml:space="preserve"> </w:t>
      </w:r>
      <w:r w:rsidR="00E11BCA" w:rsidRPr="00DE0A93">
        <w:rPr>
          <w:rFonts w:ascii="Times New Roman" w:hAnsi="Times New Roman" w:cs="Times New Roman"/>
          <w:color w:val="auto"/>
          <w:sz w:val="28"/>
          <w:szCs w:val="28"/>
        </w:rPr>
        <w:t xml:space="preserve">По реализации мяса </w:t>
      </w:r>
      <w:r w:rsidR="00DE0A93">
        <w:rPr>
          <w:rFonts w:ascii="Times New Roman" w:hAnsi="Times New Roman" w:cs="Times New Roman"/>
          <w:color w:val="auto"/>
          <w:sz w:val="28"/>
          <w:szCs w:val="28"/>
        </w:rPr>
        <w:t xml:space="preserve">идет </w:t>
      </w:r>
      <w:r w:rsidR="00E11BCA" w:rsidRPr="00DE0A93">
        <w:rPr>
          <w:rFonts w:ascii="Times New Roman" w:hAnsi="Times New Roman" w:cs="Times New Roman"/>
          <w:color w:val="auto"/>
          <w:sz w:val="28"/>
          <w:szCs w:val="28"/>
        </w:rPr>
        <w:t xml:space="preserve">незначительное снижение –  с 73 т </w:t>
      </w:r>
      <w:r w:rsidR="00DE0A93">
        <w:rPr>
          <w:rFonts w:ascii="Times New Roman" w:hAnsi="Times New Roman" w:cs="Times New Roman"/>
          <w:color w:val="auto"/>
          <w:sz w:val="28"/>
          <w:szCs w:val="28"/>
        </w:rPr>
        <w:t>в</w:t>
      </w:r>
      <w:r w:rsidR="00E11BCA" w:rsidRPr="00DE0A93">
        <w:rPr>
          <w:rFonts w:ascii="Times New Roman" w:hAnsi="Times New Roman" w:cs="Times New Roman"/>
          <w:color w:val="auto"/>
          <w:sz w:val="28"/>
          <w:szCs w:val="28"/>
        </w:rPr>
        <w:t xml:space="preserve"> 2020 </w:t>
      </w:r>
      <w:r w:rsidR="00DE0A93">
        <w:rPr>
          <w:rFonts w:ascii="Times New Roman" w:hAnsi="Times New Roman" w:cs="Times New Roman"/>
          <w:color w:val="auto"/>
          <w:sz w:val="28"/>
          <w:szCs w:val="28"/>
        </w:rPr>
        <w:t>году до 54 т в</w:t>
      </w:r>
      <w:r w:rsidR="00E11BCA" w:rsidRPr="00DE0A93">
        <w:rPr>
          <w:rFonts w:ascii="Times New Roman" w:hAnsi="Times New Roman" w:cs="Times New Roman"/>
          <w:color w:val="auto"/>
          <w:sz w:val="28"/>
          <w:szCs w:val="28"/>
        </w:rPr>
        <w:t xml:space="preserve"> 2021 </w:t>
      </w:r>
      <w:r w:rsidR="00DE0A93">
        <w:rPr>
          <w:rFonts w:ascii="Times New Roman" w:hAnsi="Times New Roman" w:cs="Times New Roman"/>
          <w:color w:val="auto"/>
          <w:sz w:val="28"/>
          <w:szCs w:val="28"/>
        </w:rPr>
        <w:t>году</w:t>
      </w:r>
      <w:r w:rsidR="00E11BCA" w:rsidRPr="00DE0A93">
        <w:rPr>
          <w:rFonts w:ascii="Times New Roman" w:hAnsi="Times New Roman" w:cs="Times New Roman"/>
          <w:color w:val="auto"/>
          <w:sz w:val="28"/>
          <w:szCs w:val="28"/>
        </w:rPr>
        <w:t>.  Выручка от реализации зерна соответственно увеличилась с 26</w:t>
      </w:r>
      <w:r w:rsidR="00DE0A93">
        <w:rPr>
          <w:rFonts w:ascii="Times New Roman" w:hAnsi="Times New Roman" w:cs="Times New Roman"/>
          <w:color w:val="auto"/>
          <w:sz w:val="28"/>
          <w:szCs w:val="28"/>
        </w:rPr>
        <w:t>,0 млн.</w:t>
      </w:r>
      <w:r w:rsidR="00AF0FC3" w:rsidRPr="00DE0A93">
        <w:rPr>
          <w:rFonts w:ascii="Times New Roman" w:hAnsi="Times New Roman" w:cs="Times New Roman"/>
          <w:color w:val="auto"/>
          <w:sz w:val="28"/>
          <w:szCs w:val="28"/>
        </w:rPr>
        <w:t xml:space="preserve"> </w:t>
      </w:r>
      <w:r w:rsidR="00E11BCA" w:rsidRPr="00DE0A93">
        <w:rPr>
          <w:rFonts w:ascii="Times New Roman" w:hAnsi="Times New Roman" w:cs="Times New Roman"/>
          <w:color w:val="auto"/>
          <w:sz w:val="28"/>
          <w:szCs w:val="28"/>
        </w:rPr>
        <w:t>руб. в 2020 году до 48</w:t>
      </w:r>
      <w:r w:rsidR="00DE0A93">
        <w:rPr>
          <w:rFonts w:ascii="Times New Roman" w:hAnsi="Times New Roman" w:cs="Times New Roman"/>
          <w:color w:val="auto"/>
          <w:sz w:val="28"/>
          <w:szCs w:val="28"/>
        </w:rPr>
        <w:t>,</w:t>
      </w:r>
      <w:r w:rsidR="00E11BCA" w:rsidRPr="00DE0A93">
        <w:rPr>
          <w:rFonts w:ascii="Times New Roman" w:hAnsi="Times New Roman" w:cs="Times New Roman"/>
          <w:color w:val="auto"/>
          <w:sz w:val="28"/>
          <w:szCs w:val="28"/>
        </w:rPr>
        <w:t>6 тыс.</w:t>
      </w:r>
      <w:r w:rsidR="00AF0FC3" w:rsidRPr="00DE0A93">
        <w:rPr>
          <w:rFonts w:ascii="Times New Roman" w:hAnsi="Times New Roman" w:cs="Times New Roman"/>
          <w:color w:val="auto"/>
          <w:sz w:val="28"/>
          <w:szCs w:val="28"/>
        </w:rPr>
        <w:t xml:space="preserve"> </w:t>
      </w:r>
      <w:r w:rsidR="00E11BCA" w:rsidRPr="00DE0A93">
        <w:rPr>
          <w:rFonts w:ascii="Times New Roman" w:hAnsi="Times New Roman" w:cs="Times New Roman"/>
          <w:color w:val="auto"/>
          <w:sz w:val="28"/>
          <w:szCs w:val="28"/>
        </w:rPr>
        <w:t>руб</w:t>
      </w:r>
      <w:r w:rsidR="00AF0FC3" w:rsidRPr="00DE0A93">
        <w:rPr>
          <w:rFonts w:ascii="Times New Roman" w:hAnsi="Times New Roman" w:cs="Times New Roman"/>
          <w:color w:val="auto"/>
          <w:sz w:val="28"/>
          <w:szCs w:val="28"/>
        </w:rPr>
        <w:t>.</w:t>
      </w:r>
      <w:r w:rsidR="00E11BCA" w:rsidRPr="00DE0A93">
        <w:rPr>
          <w:rFonts w:ascii="Times New Roman" w:hAnsi="Times New Roman" w:cs="Times New Roman"/>
          <w:color w:val="auto"/>
          <w:sz w:val="28"/>
          <w:szCs w:val="28"/>
        </w:rPr>
        <w:t xml:space="preserve"> в 2021 году.</w:t>
      </w:r>
    </w:p>
    <w:p w:rsidR="00157507" w:rsidRPr="00157507" w:rsidRDefault="00E11BCA" w:rsidP="00157507">
      <w:pPr>
        <w:ind w:firstLine="709"/>
        <w:contextualSpacing/>
        <w:jc w:val="both"/>
        <w:rPr>
          <w:rFonts w:ascii="Times New Roman" w:hAnsi="Times New Roman" w:cs="Times New Roman"/>
          <w:bCs/>
          <w:color w:val="C00000"/>
          <w:sz w:val="28"/>
          <w:szCs w:val="28"/>
        </w:rPr>
      </w:pPr>
      <w:r w:rsidRPr="00E31A7B">
        <w:rPr>
          <w:rFonts w:ascii="Times New Roman" w:hAnsi="Times New Roman" w:cs="Times New Roman"/>
          <w:bCs/>
          <w:color w:val="000000" w:themeColor="text1"/>
          <w:sz w:val="28"/>
          <w:szCs w:val="28"/>
        </w:rPr>
        <w:t>В КФХ «Тюков В.Ю.» наблюдается снижение реализации сель</w:t>
      </w:r>
      <w:r w:rsidR="00DE0A93" w:rsidRPr="00E31A7B">
        <w:rPr>
          <w:rFonts w:ascii="Times New Roman" w:hAnsi="Times New Roman" w:cs="Times New Roman"/>
          <w:bCs/>
          <w:color w:val="000000" w:themeColor="text1"/>
          <w:sz w:val="28"/>
          <w:szCs w:val="28"/>
        </w:rPr>
        <w:t xml:space="preserve">скохозяйственной </w:t>
      </w:r>
      <w:r w:rsidRPr="00E31A7B">
        <w:rPr>
          <w:rFonts w:ascii="Times New Roman" w:hAnsi="Times New Roman" w:cs="Times New Roman"/>
          <w:bCs/>
          <w:color w:val="000000" w:themeColor="text1"/>
          <w:sz w:val="28"/>
          <w:szCs w:val="28"/>
        </w:rPr>
        <w:t xml:space="preserve">продукции в 2021 </w:t>
      </w:r>
      <w:r w:rsidR="00DE0A93" w:rsidRPr="00E31A7B">
        <w:rPr>
          <w:rFonts w:ascii="Times New Roman" w:hAnsi="Times New Roman" w:cs="Times New Roman"/>
          <w:bCs/>
          <w:color w:val="000000" w:themeColor="text1"/>
          <w:sz w:val="28"/>
          <w:szCs w:val="28"/>
        </w:rPr>
        <w:t xml:space="preserve">году по </w:t>
      </w:r>
      <w:r w:rsidRPr="00E31A7B">
        <w:rPr>
          <w:rFonts w:ascii="Times New Roman" w:hAnsi="Times New Roman" w:cs="Times New Roman"/>
          <w:bCs/>
          <w:color w:val="000000" w:themeColor="text1"/>
          <w:sz w:val="28"/>
          <w:szCs w:val="28"/>
        </w:rPr>
        <w:t>сравнени</w:t>
      </w:r>
      <w:r w:rsidR="00DE0A93" w:rsidRPr="00E31A7B">
        <w:rPr>
          <w:rFonts w:ascii="Times New Roman" w:hAnsi="Times New Roman" w:cs="Times New Roman"/>
          <w:bCs/>
          <w:color w:val="000000" w:themeColor="text1"/>
          <w:sz w:val="28"/>
          <w:szCs w:val="28"/>
        </w:rPr>
        <w:t>ю с прошлым годом. Так</w:t>
      </w:r>
      <w:r w:rsidRPr="00E31A7B">
        <w:rPr>
          <w:rFonts w:ascii="Times New Roman" w:hAnsi="Times New Roman" w:cs="Times New Roman"/>
          <w:bCs/>
          <w:color w:val="000000" w:themeColor="text1"/>
          <w:sz w:val="28"/>
          <w:szCs w:val="28"/>
        </w:rPr>
        <w:t xml:space="preserve"> реализация мяса </w:t>
      </w:r>
      <w:r w:rsidR="00DE0A93" w:rsidRPr="00E31A7B">
        <w:rPr>
          <w:rFonts w:ascii="Times New Roman" w:hAnsi="Times New Roman" w:cs="Times New Roman"/>
          <w:bCs/>
          <w:color w:val="000000" w:themeColor="text1"/>
          <w:sz w:val="28"/>
          <w:szCs w:val="28"/>
        </w:rPr>
        <w:t>в</w:t>
      </w:r>
      <w:r w:rsidRPr="00E31A7B">
        <w:rPr>
          <w:rFonts w:ascii="Times New Roman" w:hAnsi="Times New Roman" w:cs="Times New Roman"/>
          <w:bCs/>
          <w:color w:val="000000" w:themeColor="text1"/>
          <w:sz w:val="28"/>
          <w:szCs w:val="28"/>
        </w:rPr>
        <w:t xml:space="preserve"> 2021 </w:t>
      </w:r>
      <w:r w:rsidR="00DE0A93" w:rsidRPr="00E31A7B">
        <w:rPr>
          <w:rFonts w:ascii="Times New Roman" w:hAnsi="Times New Roman" w:cs="Times New Roman"/>
          <w:bCs/>
          <w:color w:val="000000" w:themeColor="text1"/>
          <w:sz w:val="28"/>
          <w:szCs w:val="28"/>
        </w:rPr>
        <w:t xml:space="preserve">году составила </w:t>
      </w:r>
      <w:r w:rsidRPr="00E31A7B">
        <w:rPr>
          <w:rFonts w:ascii="Times New Roman" w:hAnsi="Times New Roman" w:cs="Times New Roman"/>
          <w:bCs/>
          <w:color w:val="000000" w:themeColor="text1"/>
          <w:sz w:val="28"/>
          <w:szCs w:val="28"/>
        </w:rPr>
        <w:t xml:space="preserve">655 т, а </w:t>
      </w:r>
      <w:r w:rsidR="00DE0A93" w:rsidRPr="00E31A7B">
        <w:rPr>
          <w:rFonts w:ascii="Times New Roman" w:hAnsi="Times New Roman" w:cs="Times New Roman"/>
          <w:bCs/>
          <w:color w:val="000000" w:themeColor="text1"/>
          <w:sz w:val="28"/>
          <w:szCs w:val="28"/>
        </w:rPr>
        <w:t xml:space="preserve">в </w:t>
      </w:r>
      <w:r w:rsidRPr="00E31A7B">
        <w:rPr>
          <w:rFonts w:ascii="Times New Roman" w:hAnsi="Times New Roman" w:cs="Times New Roman"/>
          <w:bCs/>
          <w:color w:val="000000" w:themeColor="text1"/>
          <w:sz w:val="28"/>
          <w:szCs w:val="28"/>
        </w:rPr>
        <w:t xml:space="preserve">2020 году – 1053 т, реализация зерна тоже </w:t>
      </w:r>
      <w:r w:rsidR="00DE0A93" w:rsidRPr="00E31A7B">
        <w:rPr>
          <w:rFonts w:ascii="Times New Roman" w:hAnsi="Times New Roman" w:cs="Times New Roman"/>
          <w:bCs/>
          <w:color w:val="000000" w:themeColor="text1"/>
          <w:sz w:val="28"/>
          <w:szCs w:val="28"/>
        </w:rPr>
        <w:t>снизилась</w:t>
      </w:r>
      <w:r w:rsidRPr="00E31A7B">
        <w:rPr>
          <w:rFonts w:ascii="Times New Roman" w:hAnsi="Times New Roman" w:cs="Times New Roman"/>
          <w:bCs/>
          <w:color w:val="000000" w:themeColor="text1"/>
          <w:sz w:val="28"/>
          <w:szCs w:val="28"/>
        </w:rPr>
        <w:t xml:space="preserve"> с 16</w:t>
      </w:r>
      <w:r w:rsidR="00DE0A93" w:rsidRPr="00E31A7B">
        <w:rPr>
          <w:rFonts w:ascii="Times New Roman" w:hAnsi="Times New Roman" w:cs="Times New Roman"/>
          <w:bCs/>
          <w:color w:val="000000" w:themeColor="text1"/>
          <w:sz w:val="28"/>
          <w:szCs w:val="28"/>
        </w:rPr>
        <w:t>,1 тыс.</w:t>
      </w:r>
      <w:r w:rsidRPr="00E31A7B">
        <w:rPr>
          <w:rFonts w:ascii="Times New Roman" w:hAnsi="Times New Roman" w:cs="Times New Roman"/>
          <w:bCs/>
          <w:color w:val="000000" w:themeColor="text1"/>
          <w:sz w:val="28"/>
          <w:szCs w:val="28"/>
        </w:rPr>
        <w:t xml:space="preserve"> т в 2020 году до 10</w:t>
      </w:r>
      <w:r w:rsidR="00DE0A93" w:rsidRPr="00E31A7B">
        <w:rPr>
          <w:rFonts w:ascii="Times New Roman" w:hAnsi="Times New Roman" w:cs="Times New Roman"/>
          <w:bCs/>
          <w:color w:val="000000" w:themeColor="text1"/>
          <w:sz w:val="28"/>
          <w:szCs w:val="28"/>
        </w:rPr>
        <w:t>,1 тыс.</w:t>
      </w:r>
      <w:r w:rsidRPr="00E31A7B">
        <w:rPr>
          <w:rFonts w:ascii="Times New Roman" w:hAnsi="Times New Roman" w:cs="Times New Roman"/>
          <w:bCs/>
          <w:color w:val="000000" w:themeColor="text1"/>
          <w:sz w:val="28"/>
          <w:szCs w:val="28"/>
        </w:rPr>
        <w:t xml:space="preserve"> </w:t>
      </w:r>
      <w:r w:rsidRPr="00E31A7B">
        <w:rPr>
          <w:rFonts w:ascii="Times New Roman" w:hAnsi="Times New Roman" w:cs="Times New Roman"/>
          <w:bCs/>
          <w:color w:val="auto"/>
          <w:sz w:val="28"/>
          <w:szCs w:val="28"/>
        </w:rPr>
        <w:t xml:space="preserve">в 2021 году. </w:t>
      </w:r>
      <w:r w:rsidR="00157507" w:rsidRPr="00F00837">
        <w:rPr>
          <w:rFonts w:ascii="Times New Roman" w:hAnsi="Times New Roman" w:cs="Times New Roman"/>
          <w:bCs/>
          <w:color w:val="auto"/>
          <w:sz w:val="28"/>
          <w:szCs w:val="28"/>
        </w:rPr>
        <w:t>Снижение объемов реализации зерна связана с недобором урожая, в связи с переувлажнением почвы.</w:t>
      </w:r>
    </w:p>
    <w:p w:rsidR="00E11BCA" w:rsidRPr="00F00837" w:rsidRDefault="00E11BCA" w:rsidP="00E11BCA">
      <w:pPr>
        <w:ind w:firstLine="709"/>
        <w:contextualSpacing/>
        <w:jc w:val="both"/>
        <w:rPr>
          <w:rFonts w:ascii="Times New Roman" w:hAnsi="Times New Roman" w:cs="Times New Roman"/>
          <w:bCs/>
          <w:color w:val="auto"/>
          <w:sz w:val="28"/>
          <w:szCs w:val="28"/>
        </w:rPr>
      </w:pPr>
      <w:r w:rsidRPr="00F00837">
        <w:rPr>
          <w:rFonts w:ascii="Times New Roman" w:hAnsi="Times New Roman" w:cs="Times New Roman"/>
          <w:color w:val="auto"/>
          <w:sz w:val="28"/>
          <w:szCs w:val="28"/>
        </w:rPr>
        <w:t xml:space="preserve">На 01.01.2022 г. поголовье КРС в личных подсобных хозяйствах уменьшилось на 7 % к аналогичному уровню 2021 года. </w:t>
      </w:r>
    </w:p>
    <w:p w:rsidR="00033884" w:rsidRPr="00F00837" w:rsidRDefault="00033884" w:rsidP="00004F92">
      <w:pPr>
        <w:autoSpaceDE w:val="0"/>
        <w:autoSpaceDN w:val="0"/>
        <w:adjustRightInd w:val="0"/>
        <w:ind w:firstLine="709"/>
        <w:contextualSpacing/>
        <w:jc w:val="both"/>
        <w:rPr>
          <w:rFonts w:ascii="Times New Roman" w:eastAsiaTheme="minorEastAsia" w:hAnsi="Times New Roman" w:cs="Times New Roman"/>
          <w:b/>
          <w:bCs/>
          <w:color w:val="auto"/>
          <w:sz w:val="28"/>
          <w:szCs w:val="28"/>
        </w:rPr>
      </w:pPr>
      <w:r w:rsidRPr="00F00837">
        <w:rPr>
          <w:rFonts w:ascii="Times New Roman" w:eastAsiaTheme="minorEastAsia" w:hAnsi="Times New Roman" w:cs="Times New Roman"/>
          <w:color w:val="auto"/>
          <w:sz w:val="28"/>
          <w:szCs w:val="28"/>
        </w:rPr>
        <w:t>На территории Будаговского</w:t>
      </w:r>
      <w:r w:rsidRPr="00F00837">
        <w:rPr>
          <w:rFonts w:ascii="Times New Roman" w:eastAsiaTheme="minorEastAsia" w:hAnsi="Times New Roman" w:cs="Times New Roman"/>
          <w:color w:val="auto"/>
          <w:sz w:val="28"/>
          <w:szCs w:val="28"/>
        </w:rPr>
        <w:tab/>
        <w:t xml:space="preserve"> сельского поселения 1</w:t>
      </w:r>
      <w:r w:rsidR="0086725A" w:rsidRPr="00F00837">
        <w:rPr>
          <w:rFonts w:ascii="Times New Roman" w:eastAsiaTheme="minorEastAsia" w:hAnsi="Times New Roman" w:cs="Times New Roman"/>
          <w:color w:val="auto"/>
          <w:sz w:val="28"/>
          <w:szCs w:val="28"/>
        </w:rPr>
        <w:t>3</w:t>
      </w:r>
      <w:r w:rsidRPr="00F00837">
        <w:rPr>
          <w:rFonts w:ascii="Times New Roman" w:eastAsiaTheme="minorEastAsia" w:hAnsi="Times New Roman" w:cs="Times New Roman"/>
          <w:color w:val="auto"/>
          <w:sz w:val="28"/>
          <w:szCs w:val="28"/>
        </w:rPr>
        <w:t xml:space="preserve"> </w:t>
      </w:r>
      <w:r w:rsidR="00E11BCA" w:rsidRPr="00F00837">
        <w:rPr>
          <w:rFonts w:ascii="Times New Roman" w:eastAsiaTheme="minorEastAsia" w:hAnsi="Times New Roman" w:cs="Times New Roman"/>
          <w:color w:val="auto"/>
          <w:sz w:val="28"/>
          <w:szCs w:val="28"/>
        </w:rPr>
        <w:t>индивидуальных предпринимателей</w:t>
      </w:r>
      <w:r w:rsidRPr="00F00837">
        <w:rPr>
          <w:rFonts w:ascii="Times New Roman" w:eastAsiaTheme="minorEastAsia" w:hAnsi="Times New Roman" w:cs="Times New Roman"/>
          <w:color w:val="auto"/>
          <w:sz w:val="28"/>
          <w:szCs w:val="28"/>
        </w:rPr>
        <w:t>. В основном все они занимаются розничной торговлей. Территорию поселения обслуживают 13 магазинов товаров повседневного спроса. Среднесписочная численность работников в них составил</w:t>
      </w:r>
      <w:r w:rsidR="00AF0FC3" w:rsidRPr="00F00837">
        <w:rPr>
          <w:rFonts w:ascii="Times New Roman" w:eastAsiaTheme="minorEastAsia" w:hAnsi="Times New Roman" w:cs="Times New Roman"/>
          <w:color w:val="auto"/>
          <w:sz w:val="28"/>
          <w:szCs w:val="28"/>
        </w:rPr>
        <w:t>а</w:t>
      </w:r>
      <w:r w:rsidRPr="00F00837">
        <w:rPr>
          <w:rFonts w:ascii="Times New Roman" w:eastAsiaTheme="minorEastAsia" w:hAnsi="Times New Roman" w:cs="Times New Roman"/>
          <w:color w:val="auto"/>
          <w:sz w:val="28"/>
          <w:szCs w:val="28"/>
        </w:rPr>
        <w:t xml:space="preserve"> 33 чел.</w:t>
      </w:r>
    </w:p>
    <w:p w:rsidR="00033884" w:rsidRPr="00964F14" w:rsidRDefault="00033884" w:rsidP="00004F92">
      <w:pPr>
        <w:ind w:firstLine="709"/>
        <w:contextualSpacing/>
        <w:jc w:val="both"/>
        <w:rPr>
          <w:rFonts w:ascii="Times New Roman" w:eastAsiaTheme="minorEastAsia" w:hAnsi="Times New Roman" w:cs="Times New Roman"/>
          <w:color w:val="auto"/>
          <w:sz w:val="28"/>
          <w:szCs w:val="28"/>
        </w:rPr>
      </w:pPr>
      <w:r w:rsidRPr="00F00837">
        <w:rPr>
          <w:rFonts w:ascii="Times New Roman" w:eastAsiaTheme="minorEastAsia" w:hAnsi="Times New Roman" w:cs="Times New Roman"/>
          <w:color w:val="auto"/>
          <w:sz w:val="28"/>
          <w:szCs w:val="28"/>
        </w:rPr>
        <w:t xml:space="preserve"> Потребительский рынок Будаговского </w:t>
      </w:r>
      <w:r w:rsidRPr="00F00837">
        <w:rPr>
          <w:rFonts w:ascii="Times New Roman" w:eastAsiaTheme="minorEastAsia" w:hAnsi="Times New Roman" w:cs="Times New Roman"/>
          <w:color w:val="auto"/>
          <w:sz w:val="28"/>
          <w:szCs w:val="28"/>
        </w:rPr>
        <w:tab/>
        <w:t>сельского поселения представлен</w:t>
      </w:r>
      <w:r w:rsidRPr="00964F14">
        <w:rPr>
          <w:rFonts w:ascii="Times New Roman" w:eastAsiaTheme="minorEastAsia" w:hAnsi="Times New Roman" w:cs="Times New Roman"/>
          <w:color w:val="auto"/>
          <w:sz w:val="28"/>
          <w:szCs w:val="28"/>
        </w:rPr>
        <w:t xml:space="preserve"> всеми необходимыми видами продукции.</w:t>
      </w:r>
    </w:p>
    <w:p w:rsidR="00033884" w:rsidRPr="00964F14" w:rsidRDefault="00033884" w:rsidP="00004F92">
      <w:pPr>
        <w:ind w:firstLine="709"/>
        <w:contextualSpacing/>
        <w:jc w:val="both"/>
        <w:rPr>
          <w:rFonts w:ascii="Times New Roman" w:eastAsia="Calibri" w:hAnsi="Times New Roman" w:cs="Times New Roman"/>
          <w:color w:val="auto"/>
          <w:sz w:val="28"/>
          <w:szCs w:val="28"/>
          <w:lang w:eastAsia="en-US"/>
        </w:rPr>
      </w:pPr>
      <w:r w:rsidRPr="00964F14">
        <w:rPr>
          <w:rFonts w:ascii="Times New Roman" w:hAnsi="Times New Roman" w:cs="Times New Roman"/>
          <w:color w:val="auto"/>
          <w:sz w:val="28"/>
          <w:szCs w:val="28"/>
        </w:rPr>
        <w:t xml:space="preserve">Социальная сфера представлена следующими объектами: 1 дошкольное учреждение, которое посещают дети из нескольких населенных пунктов поселения; 1 общеобразовательное учреждение и два филиала; 1 МКУК «Культурно-досуговый центр Будаговского МО» и два его структурных подразделения; а также на территории поселения работает Будаговская участковая больница (структурное подразделение </w:t>
      </w:r>
      <w:r w:rsidRPr="00964F14">
        <w:rPr>
          <w:rFonts w:ascii="Times New Roman" w:eastAsia="Calibri" w:hAnsi="Times New Roman" w:cs="Times New Roman"/>
          <w:color w:val="auto"/>
          <w:sz w:val="28"/>
          <w:szCs w:val="28"/>
          <w:lang w:eastAsia="en-US"/>
        </w:rPr>
        <w:t>ОГБУЗ «Тулунская городская больница») и два ФАПа, где граждане получают необходимую медицинскую помощь. Таким образом в социальной сфере занято около 110 человек.</w:t>
      </w:r>
    </w:p>
    <w:p w:rsidR="00033884" w:rsidRPr="00964F14" w:rsidRDefault="00033884" w:rsidP="00004F92">
      <w:pPr>
        <w:ind w:firstLine="709"/>
        <w:contextualSpacing/>
        <w:jc w:val="both"/>
        <w:rPr>
          <w:rFonts w:ascii="Times New Roman" w:eastAsia="Microsoft Sans Serif" w:hAnsi="Times New Roman" w:cs="Times New Roman"/>
          <w:color w:val="auto"/>
          <w:sz w:val="28"/>
          <w:szCs w:val="28"/>
        </w:rPr>
      </w:pPr>
      <w:r w:rsidRPr="00964F14">
        <w:rPr>
          <w:rFonts w:ascii="Times New Roman" w:hAnsi="Times New Roman" w:cs="Times New Roman"/>
          <w:color w:val="auto"/>
          <w:sz w:val="28"/>
          <w:szCs w:val="28"/>
        </w:rPr>
        <w:t xml:space="preserve">Промышленных предприятий на территории поселения нет.        </w:t>
      </w:r>
      <w:r w:rsidRPr="00964F14">
        <w:rPr>
          <w:rFonts w:ascii="Times New Roman" w:eastAsia="Microsoft Sans Serif" w:hAnsi="Times New Roman" w:cs="Times New Roman"/>
          <w:color w:val="auto"/>
          <w:sz w:val="28"/>
          <w:szCs w:val="28"/>
        </w:rPr>
        <w:t xml:space="preserve">        </w:t>
      </w:r>
    </w:p>
    <w:p w:rsidR="00033884" w:rsidRPr="00964F14" w:rsidRDefault="00033884" w:rsidP="00004F92">
      <w:pPr>
        <w:ind w:firstLine="709"/>
        <w:contextualSpacing/>
        <w:jc w:val="both"/>
        <w:rPr>
          <w:rFonts w:ascii="Times New Roman" w:eastAsia="Microsoft Sans Serif" w:hAnsi="Times New Roman" w:cs="Times New Roman"/>
          <w:color w:val="auto"/>
          <w:sz w:val="28"/>
          <w:szCs w:val="28"/>
        </w:rPr>
      </w:pPr>
      <w:r w:rsidRPr="00964F14">
        <w:rPr>
          <w:rFonts w:ascii="Times New Roman" w:eastAsia="Microsoft Sans Serif" w:hAnsi="Times New Roman" w:cs="Times New Roman"/>
          <w:color w:val="auto"/>
          <w:sz w:val="28"/>
          <w:szCs w:val="28"/>
        </w:rPr>
        <w:t xml:space="preserve">Так как, бюджет Будаговского муниципального образования формируется по программному принципу, проблемы поселения могут быть решены за счет выполнения мероприятий муниципальных программ. </w:t>
      </w:r>
    </w:p>
    <w:p w:rsidR="000F465D" w:rsidRDefault="00033884" w:rsidP="00004F92">
      <w:pPr>
        <w:ind w:firstLine="709"/>
        <w:contextualSpacing/>
        <w:jc w:val="both"/>
        <w:rPr>
          <w:rFonts w:ascii="Times New Roman" w:hAnsi="Times New Roman" w:cs="Times New Roman"/>
          <w:color w:val="auto"/>
          <w:sz w:val="28"/>
          <w:szCs w:val="28"/>
        </w:rPr>
      </w:pPr>
      <w:r w:rsidRPr="00964F14">
        <w:rPr>
          <w:rFonts w:ascii="Times New Roman" w:hAnsi="Times New Roman" w:cs="Times New Roman"/>
          <w:color w:val="auto"/>
          <w:sz w:val="28"/>
          <w:szCs w:val="28"/>
        </w:rPr>
        <w:t>В 2022 году на территории Будаговского сельского поселения действуют сле</w:t>
      </w:r>
      <w:r w:rsidR="000F465D">
        <w:rPr>
          <w:rFonts w:ascii="Times New Roman" w:hAnsi="Times New Roman" w:cs="Times New Roman"/>
          <w:color w:val="auto"/>
          <w:sz w:val="28"/>
          <w:szCs w:val="28"/>
        </w:rPr>
        <w:t>дующие муниципальные программы:</w:t>
      </w:r>
    </w:p>
    <w:p w:rsidR="000F465D" w:rsidRDefault="000F465D" w:rsidP="00004F92">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033884" w:rsidRPr="000F465D">
        <w:rPr>
          <w:rFonts w:ascii="Times New Roman" w:hAnsi="Times New Roman"/>
          <w:sz w:val="28"/>
          <w:szCs w:val="28"/>
        </w:rPr>
        <w:t>«Социально-экономическое развитие территории сельского поселения</w:t>
      </w:r>
      <w:r w:rsidR="00E31A7B">
        <w:rPr>
          <w:rFonts w:ascii="Times New Roman" w:hAnsi="Times New Roman"/>
          <w:sz w:val="28"/>
          <w:szCs w:val="28"/>
        </w:rPr>
        <w:t>»</w:t>
      </w:r>
      <w:r w:rsidR="00033884" w:rsidRPr="000F465D">
        <w:rPr>
          <w:rFonts w:ascii="Times New Roman" w:hAnsi="Times New Roman"/>
          <w:sz w:val="28"/>
          <w:szCs w:val="28"/>
        </w:rPr>
        <w:t xml:space="preserve"> на 2018-2022 гг.;</w:t>
      </w:r>
    </w:p>
    <w:p w:rsidR="000F465D" w:rsidRDefault="000F465D" w:rsidP="00004F92">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033884" w:rsidRPr="000F465D">
        <w:rPr>
          <w:rFonts w:ascii="Times New Roman" w:eastAsiaTheme="minorEastAsia" w:hAnsi="Times New Roman"/>
          <w:sz w:val="28"/>
          <w:szCs w:val="28"/>
        </w:rPr>
        <w:t>«Формирование современной городской среды на территории Будаговского сельско</w:t>
      </w:r>
      <w:r w:rsidR="00E040B9" w:rsidRPr="000F465D">
        <w:rPr>
          <w:rFonts w:ascii="Times New Roman" w:eastAsiaTheme="minorEastAsia" w:hAnsi="Times New Roman"/>
          <w:sz w:val="28"/>
          <w:szCs w:val="28"/>
        </w:rPr>
        <w:t>го поселения</w:t>
      </w:r>
      <w:r w:rsidR="00E31A7B">
        <w:rPr>
          <w:rFonts w:ascii="Times New Roman" w:eastAsiaTheme="minorEastAsia" w:hAnsi="Times New Roman"/>
          <w:sz w:val="28"/>
          <w:szCs w:val="28"/>
        </w:rPr>
        <w:t>» на 2018-2022 годы</w:t>
      </w:r>
      <w:r>
        <w:rPr>
          <w:rFonts w:ascii="Times New Roman" w:eastAsiaTheme="minorEastAsia" w:hAnsi="Times New Roman"/>
          <w:sz w:val="28"/>
          <w:szCs w:val="28"/>
        </w:rPr>
        <w:t>;</w:t>
      </w:r>
    </w:p>
    <w:p w:rsidR="008B7447" w:rsidRPr="000F465D" w:rsidRDefault="000F465D" w:rsidP="00004F92">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E040B9" w:rsidRPr="000F465D">
        <w:rPr>
          <w:rFonts w:ascii="Times New Roman" w:eastAsiaTheme="minorEastAsia" w:hAnsi="Times New Roman"/>
          <w:sz w:val="28"/>
          <w:szCs w:val="28"/>
        </w:rPr>
        <w:t>П</w:t>
      </w:r>
      <w:r w:rsidR="00033884" w:rsidRPr="000F465D">
        <w:rPr>
          <w:rFonts w:ascii="Times New Roman" w:hAnsi="Times New Roman"/>
          <w:sz w:val="28"/>
          <w:szCs w:val="28"/>
        </w:rPr>
        <w:t>рограммы комплексного развития:</w:t>
      </w:r>
      <w:r w:rsidR="008B7447" w:rsidRPr="000F465D">
        <w:rPr>
          <w:rFonts w:ascii="Times New Roman" w:hAnsi="Times New Roman"/>
          <w:sz w:val="28"/>
          <w:szCs w:val="28"/>
        </w:rPr>
        <w:t xml:space="preserve"> </w:t>
      </w:r>
      <w:r w:rsidR="00033884" w:rsidRPr="000F465D">
        <w:rPr>
          <w:rFonts w:ascii="Times New Roman" w:hAnsi="Times New Roman"/>
          <w:sz w:val="28"/>
          <w:szCs w:val="28"/>
        </w:rPr>
        <w:t>программа комплексного развития систем коммуна</w:t>
      </w:r>
      <w:r w:rsidR="00E31A7B">
        <w:rPr>
          <w:rFonts w:ascii="Times New Roman" w:hAnsi="Times New Roman"/>
          <w:sz w:val="28"/>
          <w:szCs w:val="28"/>
        </w:rPr>
        <w:t>льной инфраструктуры;</w:t>
      </w:r>
      <w:r w:rsidR="008B7447" w:rsidRPr="000F465D">
        <w:rPr>
          <w:rFonts w:ascii="Times New Roman" w:hAnsi="Times New Roman"/>
          <w:sz w:val="28"/>
          <w:szCs w:val="28"/>
        </w:rPr>
        <w:t xml:space="preserve"> </w:t>
      </w:r>
      <w:r w:rsidR="00033884" w:rsidRPr="000F465D">
        <w:rPr>
          <w:rFonts w:ascii="Times New Roman" w:hAnsi="Times New Roman"/>
          <w:sz w:val="28"/>
          <w:szCs w:val="28"/>
        </w:rPr>
        <w:t>программа комплексного развития систем транспортной инфраструктуры</w:t>
      </w:r>
      <w:r w:rsidR="00E31A7B">
        <w:rPr>
          <w:rFonts w:ascii="Times New Roman" w:hAnsi="Times New Roman"/>
          <w:sz w:val="28"/>
          <w:szCs w:val="28"/>
        </w:rPr>
        <w:t>;</w:t>
      </w:r>
      <w:r w:rsidR="008B7447" w:rsidRPr="000F465D">
        <w:rPr>
          <w:rFonts w:ascii="Times New Roman" w:hAnsi="Times New Roman"/>
          <w:sz w:val="28"/>
          <w:szCs w:val="28"/>
        </w:rPr>
        <w:t xml:space="preserve"> </w:t>
      </w:r>
      <w:r w:rsidR="00033884" w:rsidRPr="000F465D">
        <w:rPr>
          <w:rFonts w:ascii="Times New Roman" w:hAnsi="Times New Roman"/>
          <w:sz w:val="28"/>
          <w:szCs w:val="28"/>
        </w:rPr>
        <w:t>программа комплексного развития социальной инфраструктуры поселения.</w:t>
      </w:r>
    </w:p>
    <w:p w:rsidR="00033884" w:rsidRPr="00E31A7B" w:rsidRDefault="00033884" w:rsidP="00E31A7B">
      <w:pPr>
        <w:pStyle w:val="a3"/>
        <w:widowControl w:val="0"/>
        <w:spacing w:after="0" w:line="240" w:lineRule="auto"/>
        <w:ind w:left="0" w:firstLine="709"/>
        <w:jc w:val="both"/>
        <w:rPr>
          <w:rFonts w:ascii="Times New Roman" w:hAnsi="Times New Roman"/>
          <w:sz w:val="28"/>
          <w:szCs w:val="28"/>
        </w:rPr>
      </w:pPr>
      <w:r w:rsidRPr="00964F14">
        <w:rPr>
          <w:rFonts w:ascii="Times New Roman" w:hAnsi="Times New Roman"/>
          <w:sz w:val="28"/>
          <w:szCs w:val="28"/>
        </w:rPr>
        <w:t xml:space="preserve">В период 2022-2025 гг. по программам развития Будаговского сельского поселения будут реализованы мероприятия по благоустройству территории поселения, а именно благоустройство Сквера памяти в с. Будагово, ремонт обелиска </w:t>
      </w:r>
      <w:r w:rsidRPr="00964F14">
        <w:rPr>
          <w:rFonts w:ascii="Times New Roman" w:hAnsi="Times New Roman"/>
          <w:sz w:val="28"/>
          <w:szCs w:val="28"/>
        </w:rPr>
        <w:lastRenderedPageBreak/>
        <w:t>и его ограждение в д. Южный Кадуй, обустройство территории общего пользования «Волшебный дворик», установка и ограждение детских площадок в д. Южный Кадуй, д. Северный Кадуй, с. Будагово. Буд</w:t>
      </w:r>
      <w:r w:rsidR="00E31A7B">
        <w:rPr>
          <w:rFonts w:ascii="Times New Roman" w:hAnsi="Times New Roman"/>
          <w:sz w:val="28"/>
          <w:szCs w:val="28"/>
        </w:rPr>
        <w:t xml:space="preserve">ет продолжено проведение </w:t>
      </w:r>
      <w:r w:rsidRPr="00964F14">
        <w:rPr>
          <w:rFonts w:ascii="Times New Roman" w:hAnsi="Times New Roman"/>
          <w:sz w:val="28"/>
          <w:szCs w:val="28"/>
        </w:rPr>
        <w:t>мероприяти</w:t>
      </w:r>
      <w:r w:rsidR="00E31A7B">
        <w:rPr>
          <w:rFonts w:ascii="Times New Roman" w:hAnsi="Times New Roman"/>
          <w:sz w:val="28"/>
          <w:szCs w:val="28"/>
        </w:rPr>
        <w:t>й</w:t>
      </w:r>
      <w:r w:rsidRPr="00964F14">
        <w:rPr>
          <w:rFonts w:ascii="Times New Roman" w:hAnsi="Times New Roman"/>
          <w:sz w:val="28"/>
          <w:szCs w:val="28"/>
        </w:rPr>
        <w:t xml:space="preserve"> в области дорожной деятельности - ремонт и содержание автомобильных дорог общего пользования местного значения, разработк</w:t>
      </w:r>
      <w:r w:rsidR="00E31A7B">
        <w:rPr>
          <w:rFonts w:ascii="Times New Roman" w:hAnsi="Times New Roman"/>
          <w:sz w:val="28"/>
          <w:szCs w:val="28"/>
        </w:rPr>
        <w:t>а</w:t>
      </w:r>
      <w:r w:rsidRPr="00964F14">
        <w:rPr>
          <w:rFonts w:ascii="Times New Roman" w:hAnsi="Times New Roman"/>
          <w:sz w:val="28"/>
          <w:szCs w:val="28"/>
        </w:rPr>
        <w:t xml:space="preserve"> проектов организации дорожного движения, паспортизаци</w:t>
      </w:r>
      <w:r w:rsidR="00E31A7B">
        <w:rPr>
          <w:rFonts w:ascii="Times New Roman" w:hAnsi="Times New Roman"/>
          <w:sz w:val="28"/>
          <w:szCs w:val="28"/>
        </w:rPr>
        <w:t>я</w:t>
      </w:r>
      <w:r w:rsidRPr="00964F14">
        <w:rPr>
          <w:rFonts w:ascii="Times New Roman" w:hAnsi="Times New Roman"/>
          <w:sz w:val="28"/>
          <w:szCs w:val="28"/>
        </w:rPr>
        <w:t xml:space="preserve"> автомобильных дорог, постановк</w:t>
      </w:r>
      <w:r w:rsidR="00E31A7B">
        <w:rPr>
          <w:rFonts w:ascii="Times New Roman" w:hAnsi="Times New Roman"/>
          <w:sz w:val="28"/>
          <w:szCs w:val="28"/>
        </w:rPr>
        <w:t>а</w:t>
      </w:r>
      <w:r w:rsidRPr="00964F14">
        <w:rPr>
          <w:rFonts w:ascii="Times New Roman" w:hAnsi="Times New Roman"/>
          <w:sz w:val="28"/>
          <w:szCs w:val="28"/>
        </w:rPr>
        <w:t xml:space="preserve"> автомобильных дорог на кадастровый учет. В области комплексных мер безопасности - обновление минерализованных полос в населенных пунктах Будаговского сельского поселения, оборудование емкости для заправки пожарных автомашин в д. Килим, ремонт объекта водоснабжения в с. Будагово, по ул. Советская и др</w:t>
      </w:r>
      <w:r w:rsidRPr="00964F14">
        <w:rPr>
          <w:rFonts w:ascii="Times New Roman" w:eastAsiaTheme="minorEastAsia" w:hAnsi="Times New Roman"/>
          <w:sz w:val="28"/>
          <w:szCs w:val="28"/>
        </w:rPr>
        <w:t>. Также планируе</w:t>
      </w:r>
      <w:r w:rsidR="00DD712F">
        <w:rPr>
          <w:rFonts w:ascii="Times New Roman" w:eastAsiaTheme="minorEastAsia" w:hAnsi="Times New Roman"/>
          <w:sz w:val="28"/>
          <w:szCs w:val="28"/>
        </w:rPr>
        <w:t>тся</w:t>
      </w:r>
      <w:r w:rsidRPr="00964F14">
        <w:rPr>
          <w:rFonts w:ascii="Times New Roman" w:eastAsiaTheme="minorEastAsia" w:hAnsi="Times New Roman"/>
          <w:sz w:val="28"/>
          <w:szCs w:val="28"/>
        </w:rPr>
        <w:t xml:space="preserve"> приобретение контейнеров и обустройство контейнерных площадок на территории поселения и в местах захоронений. </w:t>
      </w:r>
      <w:r w:rsidR="008B7447" w:rsidRPr="00964F14">
        <w:rPr>
          <w:rFonts w:ascii="Times New Roman" w:eastAsiaTheme="minorEastAsia" w:hAnsi="Times New Roman"/>
          <w:sz w:val="28"/>
          <w:szCs w:val="28"/>
        </w:rPr>
        <w:t>В</w:t>
      </w:r>
      <w:r w:rsidRPr="00964F14">
        <w:rPr>
          <w:rFonts w:ascii="Times New Roman" w:eastAsiaTheme="minorEastAsia" w:hAnsi="Times New Roman"/>
          <w:sz w:val="28"/>
          <w:szCs w:val="28"/>
        </w:rPr>
        <w:t>се мероприятия</w:t>
      </w:r>
      <w:r w:rsidR="00DD712F">
        <w:rPr>
          <w:rFonts w:ascii="Times New Roman" w:eastAsiaTheme="minorEastAsia" w:hAnsi="Times New Roman"/>
          <w:sz w:val="28"/>
          <w:szCs w:val="28"/>
        </w:rPr>
        <w:t>,</w:t>
      </w:r>
      <w:r w:rsidRPr="00964F14">
        <w:rPr>
          <w:rFonts w:ascii="Times New Roman" w:eastAsiaTheme="minorEastAsia" w:hAnsi="Times New Roman"/>
          <w:sz w:val="28"/>
          <w:szCs w:val="28"/>
        </w:rPr>
        <w:t xml:space="preserve"> проводимые на территории поселения</w:t>
      </w:r>
      <w:r w:rsidR="00DD712F">
        <w:rPr>
          <w:rFonts w:ascii="Times New Roman" w:eastAsiaTheme="minorEastAsia" w:hAnsi="Times New Roman"/>
          <w:sz w:val="28"/>
          <w:szCs w:val="28"/>
        </w:rPr>
        <w:t>,</w:t>
      </w:r>
      <w:r w:rsidRPr="00964F14">
        <w:rPr>
          <w:rFonts w:ascii="Times New Roman" w:eastAsiaTheme="minorEastAsia" w:hAnsi="Times New Roman"/>
          <w:sz w:val="28"/>
          <w:szCs w:val="28"/>
        </w:rPr>
        <w:t xml:space="preserve"> будут направлены на улучшение демографической ситуации, развитие территории, улучшения качества жизни населения, повышение материальной базы объектов культуры, здравоохранения и образования.</w:t>
      </w:r>
      <w:bookmarkEnd w:id="1"/>
    </w:p>
    <w:p w:rsidR="000F465D" w:rsidRPr="00964F14" w:rsidRDefault="000F465D" w:rsidP="00004F92">
      <w:pPr>
        <w:pStyle w:val="a3"/>
        <w:widowControl w:val="0"/>
        <w:spacing w:after="0" w:line="240" w:lineRule="auto"/>
        <w:ind w:left="0" w:firstLine="709"/>
        <w:jc w:val="both"/>
        <w:rPr>
          <w:rFonts w:ascii="Times New Roman" w:eastAsiaTheme="minorEastAsia" w:hAnsi="Times New Roman"/>
          <w:sz w:val="28"/>
          <w:szCs w:val="28"/>
        </w:rPr>
      </w:pPr>
    </w:p>
    <w:p w:rsidR="00033884" w:rsidRPr="006B016E" w:rsidRDefault="00033884" w:rsidP="00004F92">
      <w:pPr>
        <w:autoSpaceDE w:val="0"/>
        <w:autoSpaceDN w:val="0"/>
        <w:adjustRightInd w:val="0"/>
        <w:contextualSpacing/>
        <w:jc w:val="center"/>
        <w:rPr>
          <w:rFonts w:ascii="Times New Roman" w:hAnsi="Times New Roman" w:cs="Times New Roman"/>
          <w:b/>
          <w:bCs/>
          <w:color w:val="auto"/>
          <w:sz w:val="28"/>
          <w:szCs w:val="28"/>
        </w:rPr>
      </w:pPr>
      <w:r w:rsidRPr="006B016E">
        <w:rPr>
          <w:rFonts w:ascii="Times New Roman" w:hAnsi="Times New Roman" w:cs="Times New Roman"/>
          <w:b/>
          <w:bCs/>
          <w:color w:val="auto"/>
          <w:sz w:val="28"/>
          <w:szCs w:val="28"/>
        </w:rPr>
        <w:t>Бурхунское сельское поселение</w:t>
      </w:r>
    </w:p>
    <w:p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p>
    <w:p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Бурхунское сельское поселение расположено на северо-востоке Тулунского района в 12 км от Братского тракта и включает в себя 3 населенных пункта</w:t>
      </w:r>
      <w:r w:rsidR="00C2463E">
        <w:rPr>
          <w:rFonts w:ascii="Times New Roman" w:eastAsiaTheme="minorEastAsia" w:hAnsi="Times New Roman" w:cs="Times New Roman"/>
          <w:color w:val="auto"/>
          <w:sz w:val="28"/>
          <w:szCs w:val="28"/>
        </w:rPr>
        <w:t xml:space="preserve"> (д. Александровка, д. Паберега, с. Бурхун)</w:t>
      </w:r>
      <w:r w:rsidRPr="006B016E">
        <w:rPr>
          <w:rFonts w:ascii="Times New Roman" w:eastAsiaTheme="minorEastAsia" w:hAnsi="Times New Roman" w:cs="Times New Roman"/>
          <w:color w:val="auto"/>
          <w:sz w:val="28"/>
          <w:szCs w:val="28"/>
        </w:rPr>
        <w:t>.</w:t>
      </w:r>
      <w:r w:rsidR="0009310F" w:rsidRPr="006B016E">
        <w:rPr>
          <w:rFonts w:ascii="Times New Roman" w:eastAsiaTheme="minorEastAsia" w:hAnsi="Times New Roman" w:cs="Times New Roman"/>
          <w:color w:val="auto"/>
          <w:sz w:val="28"/>
          <w:szCs w:val="28"/>
        </w:rPr>
        <w:t xml:space="preserve"> Граничит с двумя сельскими поселе</w:t>
      </w:r>
      <w:r w:rsidR="00C2463E">
        <w:rPr>
          <w:rFonts w:ascii="Times New Roman" w:eastAsiaTheme="minorEastAsia" w:hAnsi="Times New Roman" w:cs="Times New Roman"/>
          <w:color w:val="auto"/>
          <w:sz w:val="28"/>
          <w:szCs w:val="28"/>
        </w:rPr>
        <w:t>ниями -</w:t>
      </w:r>
      <w:r w:rsidR="0009310F" w:rsidRPr="006B016E">
        <w:rPr>
          <w:rFonts w:ascii="Times New Roman" w:eastAsiaTheme="minorEastAsia" w:hAnsi="Times New Roman" w:cs="Times New Roman"/>
          <w:color w:val="auto"/>
          <w:sz w:val="28"/>
          <w:szCs w:val="28"/>
        </w:rPr>
        <w:t xml:space="preserve"> Гуранским и Октябрьским сельскими поселениями.</w:t>
      </w:r>
    </w:p>
    <w:p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Площадь Бурхунского сельского поселения составляет 29217,2 га.</w:t>
      </w:r>
    </w:p>
    <w:p w:rsidR="00E11BCA" w:rsidRPr="00E11BCA" w:rsidRDefault="00E11BCA" w:rsidP="00E11BCA">
      <w:pPr>
        <w:ind w:firstLine="709"/>
        <w:contextualSpacing/>
        <w:jc w:val="both"/>
        <w:rPr>
          <w:rFonts w:ascii="Times New Roman" w:eastAsiaTheme="minorEastAsia" w:hAnsi="Times New Roman" w:cs="Times New Roman"/>
          <w:color w:val="FF0000"/>
          <w:sz w:val="28"/>
          <w:szCs w:val="28"/>
        </w:rPr>
      </w:pPr>
      <w:r w:rsidRPr="00736A95">
        <w:rPr>
          <w:rFonts w:ascii="Times New Roman" w:eastAsiaTheme="minorEastAsia" w:hAnsi="Times New Roman" w:cs="Times New Roman"/>
          <w:color w:val="auto"/>
          <w:sz w:val="28"/>
          <w:szCs w:val="28"/>
        </w:rPr>
        <w:t>По состоянию на 01.01.2022 г. численность населения, проживающего на территории Бурхунского муниципального образования, по статистическим данным составила 680 чел., что значительно ниже показателей 2021 года – 747 человек и 2020 года – 744 человека. Снижение связано с миграционным оттоком населения.</w:t>
      </w:r>
      <w:r w:rsidRPr="00E11BCA">
        <w:rPr>
          <w:rFonts w:ascii="Times New Roman" w:eastAsiaTheme="minorEastAsia" w:hAnsi="Times New Roman" w:cs="Times New Roman"/>
          <w:color w:val="auto"/>
          <w:sz w:val="28"/>
          <w:szCs w:val="28"/>
        </w:rPr>
        <w:t xml:space="preserve"> </w:t>
      </w:r>
    </w:p>
    <w:p w:rsidR="00B36A71" w:rsidRPr="006B016E" w:rsidRDefault="00B36A71" w:rsidP="00004F92">
      <w:pPr>
        <w:ind w:firstLine="709"/>
        <w:contextualSpacing/>
        <w:jc w:val="both"/>
        <w:rPr>
          <w:rFonts w:ascii="Times New Roman" w:hAnsi="Times New Roman" w:cs="Times New Roman"/>
          <w:color w:val="auto"/>
          <w:sz w:val="28"/>
          <w:szCs w:val="28"/>
        </w:rPr>
      </w:pPr>
      <w:r w:rsidRPr="006B016E">
        <w:rPr>
          <w:rFonts w:ascii="Times New Roman" w:hAnsi="Times New Roman" w:cs="Times New Roman"/>
          <w:color w:val="auto"/>
          <w:sz w:val="28"/>
          <w:szCs w:val="28"/>
        </w:rPr>
        <w:t>Жилой фонд Бурхунского сельского поселения составляют индивидуально-определенные здания и дома блокированной застройки. Общая площадь жилого фонда 6,7 тыс. кв.</w:t>
      </w:r>
      <w:r w:rsidR="00DD712F">
        <w:rPr>
          <w:rFonts w:ascii="Times New Roman" w:hAnsi="Times New Roman" w:cs="Times New Roman"/>
          <w:color w:val="auto"/>
          <w:sz w:val="28"/>
          <w:szCs w:val="28"/>
        </w:rPr>
        <w:t xml:space="preserve"> </w:t>
      </w:r>
      <w:r w:rsidRPr="006B016E">
        <w:rPr>
          <w:rFonts w:ascii="Times New Roman" w:hAnsi="Times New Roman" w:cs="Times New Roman"/>
          <w:color w:val="auto"/>
          <w:sz w:val="28"/>
          <w:szCs w:val="28"/>
        </w:rPr>
        <w:t>м. Все дома неблагоустроенные, имеют печное отопление, централизованное отопление отсутствует. Жилой фонд ежегодно уменьшается, за счет выбытия домов по ветхости и в результате пожаров. А также жилой фонд уменьшился в результате чрезвычайной ситуации</w:t>
      </w:r>
      <w:r w:rsidR="00EB535A">
        <w:rPr>
          <w:rFonts w:ascii="Times New Roman" w:hAnsi="Times New Roman" w:cs="Times New Roman"/>
          <w:color w:val="auto"/>
          <w:sz w:val="28"/>
          <w:szCs w:val="28"/>
        </w:rPr>
        <w:t>,</w:t>
      </w:r>
      <w:r w:rsidRPr="006B016E">
        <w:rPr>
          <w:rFonts w:ascii="Times New Roman" w:hAnsi="Times New Roman" w:cs="Times New Roman"/>
          <w:color w:val="auto"/>
          <w:sz w:val="28"/>
          <w:szCs w:val="28"/>
        </w:rPr>
        <w:t xml:space="preserve"> сложившейся в результате паводка, вызванного сильными дождями, прошедшими в июне 2019 года на территории Бурхунского сельского поселения Тулунского района Иркутской области, пострадали населенные пункты: с.</w:t>
      </w:r>
      <w:r w:rsidR="00DD712F">
        <w:rPr>
          <w:rFonts w:ascii="Times New Roman" w:hAnsi="Times New Roman" w:cs="Times New Roman"/>
          <w:color w:val="auto"/>
          <w:sz w:val="28"/>
          <w:szCs w:val="28"/>
        </w:rPr>
        <w:t xml:space="preserve"> </w:t>
      </w:r>
      <w:r w:rsidRPr="006B016E">
        <w:rPr>
          <w:rFonts w:ascii="Times New Roman" w:hAnsi="Times New Roman" w:cs="Times New Roman"/>
          <w:color w:val="auto"/>
          <w:sz w:val="28"/>
          <w:szCs w:val="28"/>
        </w:rPr>
        <w:t>Бурхун, д.</w:t>
      </w:r>
      <w:r w:rsidR="00DD712F">
        <w:rPr>
          <w:rFonts w:ascii="Times New Roman" w:hAnsi="Times New Roman" w:cs="Times New Roman"/>
          <w:color w:val="auto"/>
          <w:sz w:val="28"/>
          <w:szCs w:val="28"/>
        </w:rPr>
        <w:t xml:space="preserve"> </w:t>
      </w:r>
      <w:r w:rsidRPr="006B016E">
        <w:rPr>
          <w:rFonts w:ascii="Times New Roman" w:hAnsi="Times New Roman" w:cs="Times New Roman"/>
          <w:color w:val="auto"/>
          <w:sz w:val="28"/>
          <w:szCs w:val="28"/>
        </w:rPr>
        <w:t>Паберега,</w:t>
      </w:r>
      <w:r w:rsidR="00DD712F">
        <w:rPr>
          <w:rFonts w:ascii="Times New Roman" w:hAnsi="Times New Roman" w:cs="Times New Roman"/>
          <w:color w:val="auto"/>
          <w:sz w:val="28"/>
          <w:szCs w:val="28"/>
        </w:rPr>
        <w:t xml:space="preserve"> </w:t>
      </w:r>
      <w:r w:rsidRPr="006B016E">
        <w:rPr>
          <w:rFonts w:ascii="Times New Roman" w:hAnsi="Times New Roman" w:cs="Times New Roman"/>
          <w:color w:val="auto"/>
          <w:sz w:val="28"/>
          <w:szCs w:val="28"/>
        </w:rPr>
        <w:t>109 помещений были признаны непригодными для проживания.</w:t>
      </w:r>
    </w:p>
    <w:p w:rsidR="00736A95" w:rsidRDefault="00B36A71" w:rsidP="009B3A70">
      <w:pPr>
        <w:ind w:firstLine="709"/>
        <w:jc w:val="both"/>
        <w:rPr>
          <w:rFonts w:ascii="Times New Roman" w:hAnsi="Times New Roman" w:cs="Times New Roman"/>
          <w:color w:val="auto"/>
          <w:sz w:val="28"/>
          <w:szCs w:val="28"/>
        </w:rPr>
      </w:pPr>
      <w:r w:rsidRPr="006B016E">
        <w:rPr>
          <w:rFonts w:ascii="Times New Roman" w:hAnsi="Times New Roman" w:cs="Times New Roman"/>
          <w:color w:val="auto"/>
          <w:sz w:val="28"/>
          <w:szCs w:val="28"/>
        </w:rPr>
        <w:t>Сельское хозяйство на территории Бурхунского сельского поселения представлено личн</w:t>
      </w:r>
      <w:r w:rsidR="00DD712F">
        <w:rPr>
          <w:rFonts w:ascii="Times New Roman" w:hAnsi="Times New Roman" w:cs="Times New Roman"/>
          <w:color w:val="auto"/>
          <w:sz w:val="28"/>
          <w:szCs w:val="28"/>
        </w:rPr>
        <w:t>ыми подсобными хозяйствами. Так</w:t>
      </w:r>
      <w:r w:rsidRPr="006B016E">
        <w:rPr>
          <w:rFonts w:ascii="Times New Roman" w:hAnsi="Times New Roman" w:cs="Times New Roman"/>
          <w:color w:val="auto"/>
          <w:sz w:val="28"/>
          <w:szCs w:val="28"/>
        </w:rPr>
        <w:t>же на территории Бурхунского сельского поселения идёт развитие фермерских хозяйств. В 202</w:t>
      </w:r>
      <w:r w:rsidR="009B3A70">
        <w:rPr>
          <w:rFonts w:ascii="Times New Roman" w:hAnsi="Times New Roman" w:cs="Times New Roman"/>
          <w:color w:val="auto"/>
          <w:sz w:val="28"/>
          <w:szCs w:val="28"/>
        </w:rPr>
        <w:t>1</w:t>
      </w:r>
      <w:r w:rsidRPr="006B016E">
        <w:rPr>
          <w:rFonts w:ascii="Times New Roman" w:hAnsi="Times New Roman" w:cs="Times New Roman"/>
          <w:color w:val="auto"/>
          <w:sz w:val="28"/>
          <w:szCs w:val="28"/>
        </w:rPr>
        <w:t xml:space="preserve"> году на терр</w:t>
      </w:r>
      <w:r w:rsidR="00C2463E">
        <w:rPr>
          <w:rFonts w:ascii="Times New Roman" w:hAnsi="Times New Roman" w:cs="Times New Roman"/>
          <w:color w:val="auto"/>
          <w:sz w:val="28"/>
          <w:szCs w:val="28"/>
        </w:rPr>
        <w:t xml:space="preserve">итории поселения числится </w:t>
      </w:r>
      <w:r w:rsidR="009B3A70">
        <w:rPr>
          <w:rFonts w:ascii="Times New Roman" w:hAnsi="Times New Roman" w:cs="Times New Roman"/>
          <w:color w:val="auto"/>
          <w:sz w:val="28"/>
          <w:szCs w:val="28"/>
        </w:rPr>
        <w:t>3</w:t>
      </w:r>
      <w:r w:rsidR="00C2463E">
        <w:rPr>
          <w:rFonts w:ascii="Times New Roman" w:hAnsi="Times New Roman" w:cs="Times New Roman"/>
          <w:color w:val="auto"/>
          <w:sz w:val="28"/>
          <w:szCs w:val="28"/>
        </w:rPr>
        <w:t xml:space="preserve"> КФХ - это</w:t>
      </w:r>
      <w:r w:rsidRPr="006B016E">
        <w:rPr>
          <w:rFonts w:ascii="Times New Roman" w:hAnsi="Times New Roman" w:cs="Times New Roman"/>
          <w:color w:val="auto"/>
          <w:sz w:val="28"/>
          <w:szCs w:val="28"/>
        </w:rPr>
        <w:t xml:space="preserve"> КФХ </w:t>
      </w:r>
      <w:r w:rsidR="00EB535A">
        <w:rPr>
          <w:rFonts w:ascii="Times New Roman" w:hAnsi="Times New Roman" w:cs="Times New Roman"/>
          <w:color w:val="auto"/>
          <w:sz w:val="28"/>
          <w:szCs w:val="28"/>
        </w:rPr>
        <w:t>«</w:t>
      </w:r>
      <w:r w:rsidRPr="006B016E">
        <w:rPr>
          <w:rFonts w:ascii="Times New Roman" w:hAnsi="Times New Roman" w:cs="Times New Roman"/>
          <w:color w:val="auto"/>
          <w:sz w:val="28"/>
          <w:szCs w:val="28"/>
        </w:rPr>
        <w:t>Медведская С.А.</w:t>
      </w:r>
      <w:r w:rsidR="00EB535A">
        <w:rPr>
          <w:rFonts w:ascii="Times New Roman" w:hAnsi="Times New Roman" w:cs="Times New Roman"/>
          <w:color w:val="auto"/>
          <w:sz w:val="28"/>
          <w:szCs w:val="28"/>
        </w:rPr>
        <w:t>»</w:t>
      </w:r>
      <w:r w:rsidR="00C2463E">
        <w:rPr>
          <w:rFonts w:ascii="Times New Roman" w:hAnsi="Times New Roman" w:cs="Times New Roman"/>
          <w:color w:val="auto"/>
          <w:sz w:val="28"/>
          <w:szCs w:val="28"/>
        </w:rPr>
        <w:t xml:space="preserve">, </w:t>
      </w:r>
      <w:r w:rsidRPr="006B016E">
        <w:rPr>
          <w:rFonts w:ascii="Times New Roman" w:hAnsi="Times New Roman" w:cs="Times New Roman"/>
          <w:color w:val="auto"/>
          <w:sz w:val="28"/>
          <w:szCs w:val="28"/>
        </w:rPr>
        <w:t xml:space="preserve">КФХ </w:t>
      </w:r>
      <w:r w:rsidR="00EB535A">
        <w:rPr>
          <w:rFonts w:ascii="Times New Roman" w:hAnsi="Times New Roman" w:cs="Times New Roman"/>
          <w:color w:val="auto"/>
          <w:sz w:val="28"/>
          <w:szCs w:val="28"/>
        </w:rPr>
        <w:t>«</w:t>
      </w:r>
      <w:r w:rsidRPr="006B016E">
        <w:rPr>
          <w:rFonts w:ascii="Times New Roman" w:hAnsi="Times New Roman" w:cs="Times New Roman"/>
          <w:color w:val="auto"/>
          <w:sz w:val="28"/>
          <w:szCs w:val="28"/>
        </w:rPr>
        <w:t>Татарников А.И.</w:t>
      </w:r>
      <w:r w:rsidR="00EB535A">
        <w:rPr>
          <w:rFonts w:ascii="Times New Roman" w:hAnsi="Times New Roman" w:cs="Times New Roman"/>
          <w:color w:val="auto"/>
          <w:sz w:val="28"/>
          <w:szCs w:val="28"/>
        </w:rPr>
        <w:t>»</w:t>
      </w:r>
      <w:r w:rsidR="00C2463E">
        <w:rPr>
          <w:rFonts w:ascii="Times New Roman" w:hAnsi="Times New Roman" w:cs="Times New Roman"/>
          <w:color w:val="auto"/>
          <w:sz w:val="28"/>
          <w:szCs w:val="28"/>
        </w:rPr>
        <w:t>,</w:t>
      </w:r>
      <w:r w:rsidRPr="006B016E">
        <w:rPr>
          <w:rFonts w:ascii="Times New Roman" w:hAnsi="Times New Roman" w:cs="Times New Roman"/>
          <w:color w:val="auto"/>
          <w:sz w:val="28"/>
          <w:szCs w:val="28"/>
        </w:rPr>
        <w:t xml:space="preserve"> КФХ </w:t>
      </w:r>
      <w:r w:rsidR="00EB535A">
        <w:rPr>
          <w:rFonts w:ascii="Times New Roman" w:hAnsi="Times New Roman" w:cs="Times New Roman"/>
          <w:color w:val="auto"/>
          <w:sz w:val="28"/>
          <w:szCs w:val="28"/>
        </w:rPr>
        <w:t>«</w:t>
      </w:r>
      <w:r w:rsidRPr="006B016E">
        <w:rPr>
          <w:rFonts w:ascii="Times New Roman" w:hAnsi="Times New Roman" w:cs="Times New Roman"/>
          <w:color w:val="auto"/>
          <w:sz w:val="28"/>
          <w:szCs w:val="28"/>
        </w:rPr>
        <w:t>Степанченко Н.Г</w:t>
      </w:r>
      <w:r w:rsidR="00EB535A">
        <w:rPr>
          <w:rFonts w:ascii="Times New Roman" w:hAnsi="Times New Roman" w:cs="Times New Roman"/>
          <w:color w:val="auto"/>
          <w:sz w:val="28"/>
          <w:szCs w:val="28"/>
        </w:rPr>
        <w:t>.».</w:t>
      </w:r>
      <w:r w:rsidRPr="006B016E">
        <w:rPr>
          <w:rFonts w:ascii="Times New Roman" w:hAnsi="Times New Roman" w:cs="Times New Roman"/>
          <w:color w:val="auto"/>
          <w:sz w:val="28"/>
          <w:szCs w:val="28"/>
        </w:rPr>
        <w:t xml:space="preserve"> </w:t>
      </w:r>
    </w:p>
    <w:p w:rsidR="009B3A70" w:rsidRPr="007A3F6E" w:rsidRDefault="009B3A70" w:rsidP="009B3A70">
      <w:pPr>
        <w:ind w:firstLine="709"/>
        <w:jc w:val="both"/>
        <w:rPr>
          <w:rFonts w:ascii="Times New Roman" w:hAnsi="Times New Roman" w:cs="Times New Roman"/>
          <w:color w:val="auto"/>
          <w:sz w:val="28"/>
          <w:szCs w:val="28"/>
        </w:rPr>
      </w:pPr>
      <w:r w:rsidRPr="007A3F6E">
        <w:rPr>
          <w:rFonts w:ascii="Times New Roman" w:hAnsi="Times New Roman" w:cs="Times New Roman"/>
          <w:color w:val="auto"/>
          <w:sz w:val="28"/>
          <w:szCs w:val="28"/>
        </w:rPr>
        <w:t xml:space="preserve">В крестьянских (фермерских) хозяйствах, </w:t>
      </w:r>
      <w:r w:rsidR="007A3F6E">
        <w:rPr>
          <w:rFonts w:ascii="Times New Roman" w:hAnsi="Times New Roman" w:cs="Times New Roman"/>
          <w:color w:val="auto"/>
          <w:sz w:val="28"/>
          <w:szCs w:val="28"/>
        </w:rPr>
        <w:t>по</w:t>
      </w:r>
      <w:r w:rsidRPr="007A3F6E">
        <w:rPr>
          <w:rFonts w:ascii="Times New Roman" w:hAnsi="Times New Roman" w:cs="Times New Roman"/>
          <w:color w:val="auto"/>
          <w:sz w:val="28"/>
          <w:szCs w:val="28"/>
        </w:rPr>
        <w:t xml:space="preserve"> сравнени</w:t>
      </w:r>
      <w:r w:rsidR="007A3F6E">
        <w:rPr>
          <w:rFonts w:ascii="Times New Roman" w:hAnsi="Times New Roman" w:cs="Times New Roman"/>
          <w:color w:val="auto"/>
          <w:sz w:val="28"/>
          <w:szCs w:val="28"/>
        </w:rPr>
        <w:t>ю</w:t>
      </w:r>
      <w:r w:rsidRPr="007A3F6E">
        <w:rPr>
          <w:rFonts w:ascii="Times New Roman" w:hAnsi="Times New Roman" w:cs="Times New Roman"/>
          <w:color w:val="auto"/>
          <w:sz w:val="28"/>
          <w:szCs w:val="28"/>
        </w:rPr>
        <w:t xml:space="preserve"> с 2020 годом, произв</w:t>
      </w:r>
      <w:r w:rsidR="00C7549D" w:rsidRPr="007A3F6E">
        <w:rPr>
          <w:rFonts w:ascii="Times New Roman" w:hAnsi="Times New Roman" w:cs="Times New Roman"/>
          <w:color w:val="auto"/>
          <w:sz w:val="28"/>
          <w:szCs w:val="28"/>
        </w:rPr>
        <w:t>одство сельскохозяйственной продукции выглядело следующим образом</w:t>
      </w:r>
      <w:r w:rsidRPr="007A3F6E">
        <w:rPr>
          <w:rFonts w:ascii="Times New Roman" w:hAnsi="Times New Roman" w:cs="Times New Roman"/>
          <w:color w:val="auto"/>
          <w:sz w:val="28"/>
          <w:szCs w:val="28"/>
        </w:rPr>
        <w:t>:</w:t>
      </w:r>
    </w:p>
    <w:p w:rsidR="009B3A70" w:rsidRPr="007A3F6E" w:rsidRDefault="009B3A70" w:rsidP="009B3A70">
      <w:pPr>
        <w:widowControl/>
        <w:ind w:firstLine="709"/>
        <w:jc w:val="both"/>
        <w:rPr>
          <w:rFonts w:ascii="Times New Roman" w:hAnsi="Times New Roman" w:cs="Times New Roman"/>
          <w:color w:val="auto"/>
          <w:sz w:val="28"/>
          <w:szCs w:val="28"/>
        </w:rPr>
      </w:pPr>
      <w:r w:rsidRPr="007A3F6E">
        <w:rPr>
          <w:rFonts w:ascii="Times New Roman" w:hAnsi="Times New Roman" w:cs="Times New Roman"/>
          <w:color w:val="auto"/>
          <w:sz w:val="28"/>
          <w:szCs w:val="28"/>
        </w:rPr>
        <w:t xml:space="preserve">- </w:t>
      </w:r>
      <w:r w:rsidR="00C7549D" w:rsidRPr="007A3F6E">
        <w:rPr>
          <w:rFonts w:ascii="Times New Roman" w:hAnsi="Times New Roman" w:cs="Times New Roman"/>
          <w:color w:val="auto"/>
          <w:sz w:val="28"/>
          <w:szCs w:val="28"/>
        </w:rPr>
        <w:t xml:space="preserve"> </w:t>
      </w:r>
      <w:r w:rsidRPr="007A3F6E">
        <w:rPr>
          <w:rFonts w:ascii="Times New Roman" w:hAnsi="Times New Roman" w:cs="Times New Roman"/>
          <w:color w:val="auto"/>
          <w:sz w:val="28"/>
          <w:szCs w:val="28"/>
        </w:rPr>
        <w:t>зерна</w:t>
      </w:r>
      <w:r w:rsidR="00C7549D" w:rsidRPr="007A3F6E">
        <w:rPr>
          <w:rFonts w:ascii="Times New Roman" w:hAnsi="Times New Roman" w:cs="Times New Roman"/>
          <w:color w:val="auto"/>
          <w:sz w:val="28"/>
          <w:szCs w:val="28"/>
        </w:rPr>
        <w:t xml:space="preserve"> увеличено</w:t>
      </w:r>
      <w:r w:rsidRPr="007A3F6E">
        <w:rPr>
          <w:rFonts w:ascii="Times New Roman" w:hAnsi="Times New Roman" w:cs="Times New Roman"/>
          <w:color w:val="auto"/>
          <w:sz w:val="28"/>
          <w:szCs w:val="28"/>
        </w:rPr>
        <w:t xml:space="preserve"> на 26,4 % (2021 г. –</w:t>
      </w:r>
      <w:r w:rsidR="00C7549D" w:rsidRPr="007A3F6E">
        <w:rPr>
          <w:rFonts w:ascii="Times New Roman" w:hAnsi="Times New Roman" w:cs="Times New Roman"/>
          <w:color w:val="auto"/>
          <w:sz w:val="28"/>
          <w:szCs w:val="28"/>
        </w:rPr>
        <w:t xml:space="preserve"> 965,1 т, 2020 г. – 763,4 т);</w:t>
      </w:r>
    </w:p>
    <w:p w:rsidR="009B3A70" w:rsidRPr="007A3F6E" w:rsidRDefault="009B3A70" w:rsidP="009B3A70">
      <w:pPr>
        <w:widowControl/>
        <w:ind w:firstLine="709"/>
        <w:jc w:val="both"/>
        <w:rPr>
          <w:rFonts w:ascii="Times New Roman" w:hAnsi="Times New Roman" w:cs="Times New Roman"/>
          <w:color w:val="auto"/>
          <w:sz w:val="28"/>
          <w:szCs w:val="28"/>
        </w:rPr>
      </w:pPr>
      <w:r w:rsidRPr="007A3F6E">
        <w:rPr>
          <w:rFonts w:ascii="Times New Roman" w:hAnsi="Times New Roman" w:cs="Times New Roman"/>
          <w:color w:val="auto"/>
          <w:sz w:val="28"/>
          <w:szCs w:val="28"/>
        </w:rPr>
        <w:lastRenderedPageBreak/>
        <w:t>- мяса</w:t>
      </w:r>
      <w:r w:rsidR="00C7549D" w:rsidRPr="007A3F6E">
        <w:rPr>
          <w:rFonts w:ascii="Times New Roman" w:hAnsi="Times New Roman" w:cs="Times New Roman"/>
          <w:color w:val="auto"/>
          <w:sz w:val="28"/>
          <w:szCs w:val="28"/>
        </w:rPr>
        <w:t xml:space="preserve"> увеличено</w:t>
      </w:r>
      <w:r w:rsidRPr="007A3F6E">
        <w:rPr>
          <w:rFonts w:ascii="Times New Roman" w:hAnsi="Times New Roman" w:cs="Times New Roman"/>
          <w:color w:val="auto"/>
          <w:sz w:val="28"/>
          <w:szCs w:val="28"/>
        </w:rPr>
        <w:t xml:space="preserve"> на </w:t>
      </w:r>
      <w:r w:rsidR="00C7549D" w:rsidRPr="007A3F6E">
        <w:rPr>
          <w:rFonts w:ascii="Times New Roman" w:hAnsi="Times New Roman" w:cs="Times New Roman"/>
          <w:color w:val="auto"/>
          <w:sz w:val="28"/>
          <w:szCs w:val="28"/>
        </w:rPr>
        <w:t>30,5</w:t>
      </w:r>
      <w:r w:rsidRPr="007A3F6E">
        <w:rPr>
          <w:rFonts w:ascii="Times New Roman" w:hAnsi="Times New Roman" w:cs="Times New Roman"/>
          <w:color w:val="auto"/>
          <w:sz w:val="28"/>
          <w:szCs w:val="28"/>
        </w:rPr>
        <w:t xml:space="preserve"> % (2021 г. </w:t>
      </w:r>
      <w:r w:rsidR="00C7549D" w:rsidRPr="007A3F6E">
        <w:rPr>
          <w:rFonts w:ascii="Times New Roman" w:hAnsi="Times New Roman" w:cs="Times New Roman"/>
          <w:color w:val="auto"/>
          <w:sz w:val="28"/>
          <w:szCs w:val="28"/>
        </w:rPr>
        <w:t>– 7,7 т,</w:t>
      </w:r>
      <w:r w:rsidRPr="007A3F6E">
        <w:rPr>
          <w:rFonts w:ascii="Times New Roman" w:hAnsi="Times New Roman" w:cs="Times New Roman"/>
          <w:color w:val="auto"/>
          <w:sz w:val="28"/>
          <w:szCs w:val="28"/>
        </w:rPr>
        <w:t xml:space="preserve"> 2020 г. – </w:t>
      </w:r>
      <w:r w:rsidR="00C7549D" w:rsidRPr="007A3F6E">
        <w:rPr>
          <w:rFonts w:ascii="Times New Roman" w:hAnsi="Times New Roman" w:cs="Times New Roman"/>
          <w:color w:val="auto"/>
          <w:sz w:val="28"/>
          <w:szCs w:val="28"/>
        </w:rPr>
        <w:t>5,9 т</w:t>
      </w:r>
      <w:r w:rsidRPr="007A3F6E">
        <w:rPr>
          <w:rFonts w:ascii="Times New Roman" w:hAnsi="Times New Roman" w:cs="Times New Roman"/>
          <w:color w:val="auto"/>
          <w:sz w:val="28"/>
          <w:szCs w:val="28"/>
        </w:rPr>
        <w:t>);</w:t>
      </w:r>
    </w:p>
    <w:p w:rsidR="009B3A70" w:rsidRPr="007A3F6E" w:rsidRDefault="009B3A70" w:rsidP="009B3A70">
      <w:pPr>
        <w:widowControl/>
        <w:ind w:firstLine="709"/>
        <w:jc w:val="both"/>
        <w:rPr>
          <w:rFonts w:ascii="Times New Roman" w:hAnsi="Times New Roman" w:cs="Times New Roman"/>
          <w:color w:val="auto"/>
          <w:sz w:val="28"/>
          <w:szCs w:val="28"/>
        </w:rPr>
      </w:pPr>
      <w:r w:rsidRPr="007A3F6E">
        <w:rPr>
          <w:rFonts w:ascii="Times New Roman" w:hAnsi="Times New Roman" w:cs="Times New Roman"/>
          <w:color w:val="auto"/>
          <w:sz w:val="28"/>
          <w:szCs w:val="28"/>
        </w:rPr>
        <w:t>- молока</w:t>
      </w:r>
      <w:r w:rsidR="00C7549D" w:rsidRPr="007A3F6E">
        <w:rPr>
          <w:rFonts w:ascii="Times New Roman" w:hAnsi="Times New Roman" w:cs="Times New Roman"/>
          <w:color w:val="auto"/>
          <w:sz w:val="28"/>
          <w:szCs w:val="28"/>
        </w:rPr>
        <w:t xml:space="preserve"> снижено</w:t>
      </w:r>
      <w:r w:rsidRPr="007A3F6E">
        <w:rPr>
          <w:rFonts w:ascii="Times New Roman" w:hAnsi="Times New Roman" w:cs="Times New Roman"/>
          <w:color w:val="auto"/>
          <w:sz w:val="28"/>
          <w:szCs w:val="28"/>
        </w:rPr>
        <w:t xml:space="preserve"> на </w:t>
      </w:r>
      <w:r w:rsidR="00C7549D" w:rsidRPr="007A3F6E">
        <w:rPr>
          <w:rFonts w:ascii="Times New Roman" w:hAnsi="Times New Roman" w:cs="Times New Roman"/>
          <w:color w:val="auto"/>
          <w:sz w:val="28"/>
          <w:szCs w:val="28"/>
        </w:rPr>
        <w:t>12,3</w:t>
      </w:r>
      <w:r w:rsidRPr="007A3F6E">
        <w:rPr>
          <w:rFonts w:ascii="Times New Roman" w:hAnsi="Times New Roman" w:cs="Times New Roman"/>
          <w:color w:val="auto"/>
          <w:sz w:val="28"/>
          <w:szCs w:val="28"/>
        </w:rPr>
        <w:t xml:space="preserve"> % (2021 г. – </w:t>
      </w:r>
      <w:r w:rsidR="00C7549D" w:rsidRPr="007A3F6E">
        <w:rPr>
          <w:rFonts w:ascii="Times New Roman" w:hAnsi="Times New Roman" w:cs="Times New Roman"/>
          <w:color w:val="auto"/>
          <w:sz w:val="28"/>
          <w:szCs w:val="28"/>
        </w:rPr>
        <w:t>108</w:t>
      </w:r>
      <w:r w:rsidRPr="007A3F6E">
        <w:rPr>
          <w:rFonts w:ascii="Times New Roman" w:hAnsi="Times New Roman" w:cs="Times New Roman"/>
          <w:color w:val="auto"/>
          <w:sz w:val="28"/>
          <w:szCs w:val="28"/>
        </w:rPr>
        <w:t xml:space="preserve">,0 т, 2020 г. – </w:t>
      </w:r>
      <w:r w:rsidR="00C7549D" w:rsidRPr="007A3F6E">
        <w:rPr>
          <w:rFonts w:ascii="Times New Roman" w:hAnsi="Times New Roman" w:cs="Times New Roman"/>
          <w:color w:val="auto"/>
          <w:sz w:val="28"/>
          <w:szCs w:val="28"/>
        </w:rPr>
        <w:t>123,2</w:t>
      </w:r>
      <w:r w:rsidRPr="007A3F6E">
        <w:rPr>
          <w:rFonts w:ascii="Times New Roman" w:hAnsi="Times New Roman" w:cs="Times New Roman"/>
          <w:color w:val="auto"/>
          <w:sz w:val="28"/>
          <w:szCs w:val="28"/>
        </w:rPr>
        <w:t xml:space="preserve"> т), надой на одну фуражную корову</w:t>
      </w:r>
      <w:r w:rsidR="00C7549D" w:rsidRPr="007A3F6E">
        <w:rPr>
          <w:rFonts w:ascii="Times New Roman" w:hAnsi="Times New Roman" w:cs="Times New Roman"/>
          <w:color w:val="auto"/>
          <w:sz w:val="28"/>
          <w:szCs w:val="28"/>
        </w:rPr>
        <w:t xml:space="preserve"> в КФХ «Степанченко Н.Г.» </w:t>
      </w:r>
      <w:r w:rsidR="00736A95" w:rsidRPr="007A3F6E">
        <w:rPr>
          <w:rFonts w:ascii="Times New Roman" w:hAnsi="Times New Roman" w:cs="Times New Roman"/>
          <w:color w:val="auto"/>
          <w:sz w:val="28"/>
          <w:szCs w:val="28"/>
        </w:rPr>
        <w:t xml:space="preserve">составил </w:t>
      </w:r>
      <w:r w:rsidR="00C7549D" w:rsidRPr="007A3F6E">
        <w:rPr>
          <w:rFonts w:ascii="Times New Roman" w:hAnsi="Times New Roman" w:cs="Times New Roman"/>
          <w:color w:val="auto"/>
          <w:sz w:val="28"/>
          <w:szCs w:val="28"/>
        </w:rPr>
        <w:t>3429</w:t>
      </w:r>
      <w:r w:rsidRPr="007A3F6E">
        <w:rPr>
          <w:rFonts w:ascii="Times New Roman" w:hAnsi="Times New Roman" w:cs="Times New Roman"/>
          <w:color w:val="auto"/>
          <w:sz w:val="28"/>
          <w:szCs w:val="28"/>
        </w:rPr>
        <w:t xml:space="preserve"> кг. (</w:t>
      </w:r>
      <w:r w:rsidR="00C7549D" w:rsidRPr="007A3F6E">
        <w:rPr>
          <w:rFonts w:ascii="Times New Roman" w:hAnsi="Times New Roman" w:cs="Times New Roman"/>
          <w:color w:val="auto"/>
          <w:sz w:val="28"/>
          <w:szCs w:val="28"/>
        </w:rPr>
        <w:t>2020 г. – 0)</w:t>
      </w:r>
      <w:r w:rsidR="00FA0935" w:rsidRPr="007A3F6E">
        <w:rPr>
          <w:rFonts w:ascii="Times New Roman" w:hAnsi="Times New Roman" w:cs="Times New Roman"/>
          <w:color w:val="auto"/>
          <w:sz w:val="28"/>
          <w:szCs w:val="28"/>
        </w:rPr>
        <w:t>.</w:t>
      </w:r>
    </w:p>
    <w:p w:rsidR="00FA0935" w:rsidRPr="007A3F6E" w:rsidRDefault="00FA0935" w:rsidP="00FA0935">
      <w:pPr>
        <w:ind w:firstLine="709"/>
        <w:contextualSpacing/>
        <w:jc w:val="both"/>
        <w:rPr>
          <w:rFonts w:ascii="Times New Roman" w:hAnsi="Times New Roman" w:cs="Times New Roman"/>
          <w:bCs/>
          <w:iCs/>
          <w:color w:val="auto"/>
          <w:sz w:val="28"/>
          <w:szCs w:val="28"/>
        </w:rPr>
      </w:pPr>
      <w:r w:rsidRPr="007A3F6E">
        <w:rPr>
          <w:rFonts w:ascii="Times New Roman" w:hAnsi="Times New Roman" w:cs="Times New Roman"/>
          <w:bCs/>
          <w:iCs/>
          <w:color w:val="auto"/>
          <w:sz w:val="28"/>
          <w:szCs w:val="28"/>
        </w:rPr>
        <w:t xml:space="preserve">Объём выпуска товарной продукции в действующих ценах </w:t>
      </w:r>
      <w:r w:rsidR="00736A95" w:rsidRPr="007A3F6E">
        <w:rPr>
          <w:rFonts w:ascii="Times New Roman" w:hAnsi="Times New Roman" w:cs="Times New Roman"/>
          <w:bCs/>
          <w:iCs/>
          <w:color w:val="auto"/>
          <w:sz w:val="28"/>
          <w:szCs w:val="28"/>
        </w:rPr>
        <w:t xml:space="preserve">за </w:t>
      </w:r>
      <w:r w:rsidRPr="007A3F6E">
        <w:rPr>
          <w:rFonts w:ascii="Times New Roman" w:hAnsi="Times New Roman" w:cs="Times New Roman"/>
          <w:bCs/>
          <w:iCs/>
          <w:color w:val="auto"/>
          <w:sz w:val="28"/>
          <w:szCs w:val="28"/>
        </w:rPr>
        <w:t xml:space="preserve">2021 </w:t>
      </w:r>
      <w:r w:rsidR="00736A95" w:rsidRPr="007A3F6E">
        <w:rPr>
          <w:rFonts w:ascii="Times New Roman" w:hAnsi="Times New Roman" w:cs="Times New Roman"/>
          <w:bCs/>
          <w:iCs/>
          <w:color w:val="auto"/>
          <w:sz w:val="28"/>
          <w:szCs w:val="28"/>
        </w:rPr>
        <w:t>год</w:t>
      </w:r>
      <w:r w:rsidRPr="007A3F6E">
        <w:rPr>
          <w:rFonts w:ascii="Times New Roman" w:hAnsi="Times New Roman" w:cs="Times New Roman"/>
          <w:bCs/>
          <w:iCs/>
          <w:color w:val="auto"/>
          <w:sz w:val="28"/>
          <w:szCs w:val="28"/>
        </w:rPr>
        <w:t xml:space="preserve"> составил 12,3 млн.</w:t>
      </w:r>
      <w:r w:rsidR="00736A95" w:rsidRPr="007A3F6E">
        <w:rPr>
          <w:rFonts w:ascii="Times New Roman" w:hAnsi="Times New Roman" w:cs="Times New Roman"/>
          <w:bCs/>
          <w:iCs/>
          <w:color w:val="auto"/>
          <w:sz w:val="28"/>
          <w:szCs w:val="28"/>
        </w:rPr>
        <w:t xml:space="preserve"> </w:t>
      </w:r>
      <w:r w:rsidRPr="007A3F6E">
        <w:rPr>
          <w:rFonts w:ascii="Times New Roman" w:hAnsi="Times New Roman" w:cs="Times New Roman"/>
          <w:bCs/>
          <w:iCs/>
          <w:color w:val="auto"/>
          <w:sz w:val="28"/>
          <w:szCs w:val="28"/>
        </w:rPr>
        <w:t>руб.</w:t>
      </w:r>
      <w:r w:rsidR="00736A95" w:rsidRPr="007A3F6E">
        <w:rPr>
          <w:rFonts w:ascii="Times New Roman" w:hAnsi="Times New Roman" w:cs="Times New Roman"/>
          <w:bCs/>
          <w:iCs/>
          <w:color w:val="auto"/>
          <w:sz w:val="28"/>
          <w:szCs w:val="28"/>
        </w:rPr>
        <w:t>, увеличился на 29,5 % по сравнению с прошлым годом</w:t>
      </w:r>
      <w:r w:rsidRPr="007A3F6E">
        <w:rPr>
          <w:rFonts w:ascii="Times New Roman" w:hAnsi="Times New Roman" w:cs="Times New Roman"/>
          <w:bCs/>
          <w:iCs/>
          <w:color w:val="auto"/>
          <w:sz w:val="28"/>
          <w:szCs w:val="28"/>
        </w:rPr>
        <w:t xml:space="preserve"> (2020 г. – 9,5 млн. руб</w:t>
      </w:r>
      <w:r w:rsidR="00736A95" w:rsidRPr="007A3F6E">
        <w:rPr>
          <w:rFonts w:ascii="Times New Roman" w:hAnsi="Times New Roman" w:cs="Times New Roman"/>
          <w:bCs/>
          <w:iCs/>
          <w:color w:val="auto"/>
          <w:sz w:val="28"/>
          <w:szCs w:val="28"/>
        </w:rPr>
        <w:t>.</w:t>
      </w:r>
      <w:r w:rsidRPr="007A3F6E">
        <w:rPr>
          <w:rFonts w:ascii="Times New Roman" w:hAnsi="Times New Roman" w:cs="Times New Roman"/>
          <w:bCs/>
          <w:iCs/>
          <w:color w:val="auto"/>
          <w:sz w:val="28"/>
          <w:szCs w:val="28"/>
        </w:rPr>
        <w:t>).</w:t>
      </w:r>
    </w:p>
    <w:p w:rsidR="00FA0935" w:rsidRPr="007A3F6E" w:rsidRDefault="00FA0935" w:rsidP="00FA0935">
      <w:pPr>
        <w:widowControl/>
        <w:ind w:firstLine="708"/>
        <w:jc w:val="both"/>
        <w:rPr>
          <w:rFonts w:ascii="Times New Roman" w:hAnsi="Times New Roman" w:cs="Times New Roman"/>
          <w:sz w:val="28"/>
          <w:szCs w:val="28"/>
        </w:rPr>
      </w:pPr>
      <w:r w:rsidRPr="007A3F6E">
        <w:rPr>
          <w:rFonts w:ascii="Times New Roman" w:hAnsi="Times New Roman" w:cs="Times New Roman"/>
          <w:sz w:val="28"/>
          <w:szCs w:val="28"/>
        </w:rPr>
        <w:t>Поголовье сельскохозяйственных животных на 01.01.2022</w:t>
      </w:r>
      <w:r w:rsidR="00736A95" w:rsidRPr="007A3F6E">
        <w:rPr>
          <w:rFonts w:ascii="Times New Roman" w:hAnsi="Times New Roman" w:cs="Times New Roman"/>
          <w:sz w:val="28"/>
          <w:szCs w:val="28"/>
        </w:rPr>
        <w:t xml:space="preserve"> </w:t>
      </w:r>
      <w:r w:rsidRPr="007A3F6E">
        <w:rPr>
          <w:rFonts w:ascii="Times New Roman" w:hAnsi="Times New Roman" w:cs="Times New Roman"/>
          <w:sz w:val="28"/>
          <w:szCs w:val="28"/>
        </w:rPr>
        <w:t>г. по крестьянским</w:t>
      </w:r>
      <w:r w:rsidR="00736A95" w:rsidRPr="007A3F6E">
        <w:rPr>
          <w:rFonts w:ascii="Times New Roman" w:hAnsi="Times New Roman" w:cs="Times New Roman"/>
          <w:sz w:val="28"/>
          <w:szCs w:val="28"/>
        </w:rPr>
        <w:t xml:space="preserve"> </w:t>
      </w:r>
      <w:r w:rsidRPr="007A3F6E">
        <w:rPr>
          <w:rFonts w:ascii="Times New Roman" w:hAnsi="Times New Roman" w:cs="Times New Roman"/>
          <w:sz w:val="28"/>
          <w:szCs w:val="28"/>
        </w:rPr>
        <w:t>(ф</w:t>
      </w:r>
      <w:r w:rsidR="006F44B6" w:rsidRPr="007A3F6E">
        <w:rPr>
          <w:rFonts w:ascii="Times New Roman" w:hAnsi="Times New Roman" w:cs="Times New Roman"/>
          <w:sz w:val="28"/>
          <w:szCs w:val="28"/>
        </w:rPr>
        <w:t xml:space="preserve">ермерским) хозяйствам составило - </w:t>
      </w:r>
      <w:r w:rsidRPr="007A3F6E">
        <w:rPr>
          <w:rFonts w:ascii="Times New Roman" w:hAnsi="Times New Roman" w:cs="Times New Roman"/>
          <w:sz w:val="28"/>
          <w:szCs w:val="28"/>
        </w:rPr>
        <w:t>КРС всего 23 гол.</w:t>
      </w:r>
      <w:r w:rsidR="00736A95" w:rsidRPr="007A3F6E">
        <w:rPr>
          <w:rFonts w:ascii="Times New Roman" w:hAnsi="Times New Roman" w:cs="Times New Roman"/>
          <w:sz w:val="28"/>
          <w:szCs w:val="28"/>
        </w:rPr>
        <w:t>,</w:t>
      </w:r>
      <w:r w:rsidRPr="007A3F6E">
        <w:rPr>
          <w:rFonts w:ascii="Times New Roman" w:hAnsi="Times New Roman" w:cs="Times New Roman"/>
          <w:sz w:val="28"/>
          <w:szCs w:val="28"/>
        </w:rPr>
        <w:t xml:space="preserve"> снизилась в </w:t>
      </w:r>
      <w:r w:rsidR="006F44B6" w:rsidRPr="007A3F6E">
        <w:rPr>
          <w:rFonts w:ascii="Times New Roman" w:hAnsi="Times New Roman" w:cs="Times New Roman"/>
          <w:sz w:val="28"/>
          <w:szCs w:val="28"/>
        </w:rPr>
        <w:t xml:space="preserve">3,9 </w:t>
      </w:r>
      <w:r w:rsidRPr="007A3F6E">
        <w:rPr>
          <w:rFonts w:ascii="Times New Roman" w:hAnsi="Times New Roman" w:cs="Times New Roman"/>
          <w:sz w:val="28"/>
          <w:szCs w:val="28"/>
        </w:rPr>
        <w:t>раза</w:t>
      </w:r>
      <w:r w:rsidR="006F44B6" w:rsidRPr="007A3F6E">
        <w:rPr>
          <w:rFonts w:ascii="Times New Roman" w:hAnsi="Times New Roman" w:cs="Times New Roman"/>
          <w:sz w:val="28"/>
          <w:szCs w:val="28"/>
        </w:rPr>
        <w:t xml:space="preserve"> к уровню прошлого года.</w:t>
      </w:r>
    </w:p>
    <w:p w:rsidR="00FA0935" w:rsidRPr="007A3F6E" w:rsidRDefault="00C90A92" w:rsidP="002D0959">
      <w:pPr>
        <w:widowControl/>
        <w:ind w:firstLine="709"/>
        <w:jc w:val="both"/>
        <w:rPr>
          <w:rFonts w:ascii="Times New Roman" w:hAnsi="Times New Roman" w:cs="Times New Roman"/>
          <w:color w:val="auto"/>
          <w:sz w:val="28"/>
          <w:szCs w:val="28"/>
        </w:rPr>
      </w:pPr>
      <w:r w:rsidRPr="007A3F6E">
        <w:rPr>
          <w:rFonts w:ascii="Times New Roman" w:hAnsi="Times New Roman" w:cs="Times New Roman"/>
          <w:color w:val="auto"/>
          <w:sz w:val="28"/>
          <w:szCs w:val="28"/>
        </w:rPr>
        <w:t xml:space="preserve">За 2021 год получена выручка в сумме </w:t>
      </w:r>
      <w:r w:rsidR="0062740C" w:rsidRPr="007A3F6E">
        <w:rPr>
          <w:rFonts w:ascii="Times New Roman" w:hAnsi="Times New Roman" w:cs="Times New Roman"/>
          <w:color w:val="auto"/>
          <w:sz w:val="28"/>
          <w:szCs w:val="28"/>
        </w:rPr>
        <w:t>6,4</w:t>
      </w:r>
      <w:r w:rsidRPr="007A3F6E">
        <w:rPr>
          <w:rFonts w:ascii="Times New Roman" w:hAnsi="Times New Roman" w:cs="Times New Roman"/>
          <w:color w:val="auto"/>
          <w:sz w:val="28"/>
          <w:szCs w:val="28"/>
        </w:rPr>
        <w:t xml:space="preserve"> млн. руб. (2020 г. – </w:t>
      </w:r>
      <w:r w:rsidR="0062740C" w:rsidRPr="007A3F6E">
        <w:rPr>
          <w:rFonts w:ascii="Times New Roman" w:hAnsi="Times New Roman" w:cs="Times New Roman"/>
          <w:color w:val="auto"/>
          <w:sz w:val="28"/>
          <w:szCs w:val="28"/>
        </w:rPr>
        <w:t>7,0</w:t>
      </w:r>
      <w:r w:rsidRPr="007A3F6E">
        <w:rPr>
          <w:rFonts w:ascii="Times New Roman" w:hAnsi="Times New Roman" w:cs="Times New Roman"/>
          <w:color w:val="auto"/>
          <w:sz w:val="28"/>
          <w:szCs w:val="28"/>
        </w:rPr>
        <w:t xml:space="preserve"> млн. руб.). Себестоимость реализованной продукции – </w:t>
      </w:r>
      <w:r w:rsidR="002D0959" w:rsidRPr="007A3F6E">
        <w:rPr>
          <w:rFonts w:ascii="Times New Roman" w:hAnsi="Times New Roman" w:cs="Times New Roman"/>
          <w:color w:val="auto"/>
          <w:sz w:val="28"/>
          <w:szCs w:val="28"/>
        </w:rPr>
        <w:t>4,8</w:t>
      </w:r>
      <w:r w:rsidRPr="007A3F6E">
        <w:rPr>
          <w:rFonts w:ascii="Times New Roman" w:hAnsi="Times New Roman" w:cs="Times New Roman"/>
          <w:color w:val="auto"/>
          <w:sz w:val="28"/>
          <w:szCs w:val="28"/>
        </w:rPr>
        <w:t xml:space="preserve"> млн. руб. (2020 г. – </w:t>
      </w:r>
      <w:r w:rsidR="002D0959" w:rsidRPr="007A3F6E">
        <w:rPr>
          <w:rFonts w:ascii="Times New Roman" w:hAnsi="Times New Roman" w:cs="Times New Roman"/>
          <w:color w:val="auto"/>
          <w:sz w:val="28"/>
          <w:szCs w:val="28"/>
        </w:rPr>
        <w:t>6,4</w:t>
      </w:r>
      <w:r w:rsidRPr="007A3F6E">
        <w:rPr>
          <w:rFonts w:ascii="Times New Roman" w:hAnsi="Times New Roman" w:cs="Times New Roman"/>
          <w:color w:val="auto"/>
          <w:sz w:val="28"/>
          <w:szCs w:val="28"/>
        </w:rPr>
        <w:t xml:space="preserve"> млн. руб.), получена прибыль – </w:t>
      </w:r>
      <w:r w:rsidR="002D0959" w:rsidRPr="007A3F6E">
        <w:rPr>
          <w:rFonts w:ascii="Times New Roman" w:hAnsi="Times New Roman" w:cs="Times New Roman"/>
          <w:color w:val="auto"/>
          <w:sz w:val="28"/>
          <w:szCs w:val="28"/>
        </w:rPr>
        <w:t>2,2</w:t>
      </w:r>
      <w:r w:rsidRPr="007A3F6E">
        <w:rPr>
          <w:rFonts w:ascii="Times New Roman" w:hAnsi="Times New Roman" w:cs="Times New Roman"/>
          <w:color w:val="auto"/>
          <w:sz w:val="28"/>
          <w:szCs w:val="28"/>
        </w:rPr>
        <w:t xml:space="preserve"> млн. руб., что составляет </w:t>
      </w:r>
      <w:r w:rsidR="002D0959" w:rsidRPr="007A3F6E">
        <w:rPr>
          <w:rFonts w:ascii="Times New Roman" w:hAnsi="Times New Roman" w:cs="Times New Roman"/>
          <w:color w:val="auto"/>
          <w:sz w:val="28"/>
          <w:szCs w:val="28"/>
        </w:rPr>
        <w:t xml:space="preserve">200 </w:t>
      </w:r>
      <w:r w:rsidRPr="007A3F6E">
        <w:rPr>
          <w:rFonts w:ascii="Times New Roman" w:hAnsi="Times New Roman" w:cs="Times New Roman"/>
          <w:color w:val="auto"/>
          <w:sz w:val="28"/>
          <w:szCs w:val="28"/>
        </w:rPr>
        <w:t xml:space="preserve">% к </w:t>
      </w:r>
      <w:r w:rsidR="007A3F6E">
        <w:rPr>
          <w:rFonts w:ascii="Times New Roman" w:hAnsi="Times New Roman" w:cs="Times New Roman"/>
          <w:color w:val="auto"/>
          <w:sz w:val="28"/>
          <w:szCs w:val="28"/>
        </w:rPr>
        <w:t>уровню прошлого</w:t>
      </w:r>
      <w:r w:rsidRPr="007A3F6E">
        <w:rPr>
          <w:rFonts w:ascii="Times New Roman" w:hAnsi="Times New Roman" w:cs="Times New Roman"/>
          <w:color w:val="auto"/>
          <w:sz w:val="28"/>
          <w:szCs w:val="28"/>
        </w:rPr>
        <w:t xml:space="preserve"> год</w:t>
      </w:r>
      <w:r w:rsidR="007A3F6E">
        <w:rPr>
          <w:rFonts w:ascii="Times New Roman" w:hAnsi="Times New Roman" w:cs="Times New Roman"/>
          <w:color w:val="auto"/>
          <w:sz w:val="28"/>
          <w:szCs w:val="28"/>
        </w:rPr>
        <w:t>а</w:t>
      </w:r>
      <w:r w:rsidR="001E57BD">
        <w:rPr>
          <w:rFonts w:ascii="Times New Roman" w:hAnsi="Times New Roman" w:cs="Times New Roman"/>
          <w:color w:val="auto"/>
          <w:sz w:val="28"/>
          <w:szCs w:val="28"/>
        </w:rPr>
        <w:t>/</w:t>
      </w:r>
    </w:p>
    <w:p w:rsidR="00B36A71" w:rsidRPr="00C2463E" w:rsidRDefault="00B36A71" w:rsidP="00004F92">
      <w:pPr>
        <w:pStyle w:val="Default"/>
        <w:widowControl w:val="0"/>
        <w:ind w:firstLine="709"/>
        <w:jc w:val="both"/>
        <w:rPr>
          <w:rFonts w:ascii="Times New Roman" w:hAnsi="Times New Roman" w:cs="Times New Roman"/>
          <w:color w:val="FF0000"/>
          <w:sz w:val="28"/>
          <w:szCs w:val="28"/>
        </w:rPr>
      </w:pPr>
      <w:r w:rsidRPr="007A3F6E">
        <w:rPr>
          <w:rFonts w:ascii="Times New Roman" w:hAnsi="Times New Roman" w:cs="Times New Roman"/>
          <w:color w:val="auto"/>
          <w:sz w:val="28"/>
          <w:szCs w:val="28"/>
        </w:rPr>
        <w:t>На территории поселения осуществляют свою деятельность: МКУК «КДЦ с.</w:t>
      </w:r>
      <w:r w:rsidR="00DD712F" w:rsidRPr="007A3F6E">
        <w:rPr>
          <w:rFonts w:ascii="Times New Roman" w:hAnsi="Times New Roman" w:cs="Times New Roman"/>
          <w:color w:val="auto"/>
          <w:sz w:val="28"/>
          <w:szCs w:val="28"/>
        </w:rPr>
        <w:t xml:space="preserve"> </w:t>
      </w:r>
      <w:r w:rsidRPr="007A3F6E">
        <w:rPr>
          <w:rFonts w:ascii="Times New Roman" w:hAnsi="Times New Roman" w:cs="Times New Roman"/>
          <w:color w:val="auto"/>
          <w:sz w:val="28"/>
          <w:szCs w:val="28"/>
        </w:rPr>
        <w:t>Бурхун»</w:t>
      </w:r>
      <w:r w:rsidR="00EB535A" w:rsidRPr="007A3F6E">
        <w:rPr>
          <w:rFonts w:ascii="Times New Roman" w:hAnsi="Times New Roman" w:cs="Times New Roman"/>
          <w:color w:val="auto"/>
          <w:sz w:val="28"/>
          <w:szCs w:val="28"/>
        </w:rPr>
        <w:t>;</w:t>
      </w:r>
      <w:r w:rsidRPr="007A3F6E">
        <w:rPr>
          <w:rFonts w:ascii="Times New Roman" w:hAnsi="Times New Roman" w:cs="Times New Roman"/>
          <w:color w:val="auto"/>
          <w:sz w:val="28"/>
          <w:szCs w:val="28"/>
        </w:rPr>
        <w:t xml:space="preserve"> МОУ «Бурхунская СОШ»</w:t>
      </w:r>
      <w:r w:rsidR="00EB535A" w:rsidRPr="007A3F6E">
        <w:rPr>
          <w:rFonts w:ascii="Times New Roman" w:hAnsi="Times New Roman" w:cs="Times New Roman"/>
          <w:color w:val="auto"/>
          <w:sz w:val="28"/>
          <w:szCs w:val="28"/>
        </w:rPr>
        <w:t>; МДОУ д/с «Журавлик»;</w:t>
      </w:r>
      <w:r w:rsidR="007A3F6E">
        <w:rPr>
          <w:rFonts w:ascii="Times New Roman" w:hAnsi="Times New Roman" w:cs="Times New Roman"/>
          <w:color w:val="auto"/>
          <w:sz w:val="28"/>
          <w:szCs w:val="28"/>
        </w:rPr>
        <w:t xml:space="preserve"> </w:t>
      </w:r>
      <w:r w:rsidR="00266D9F">
        <w:rPr>
          <w:rFonts w:ascii="Times New Roman" w:hAnsi="Times New Roman" w:cs="Times New Roman"/>
          <w:color w:val="auto"/>
          <w:sz w:val="28"/>
          <w:szCs w:val="28"/>
        </w:rPr>
        <w:t xml:space="preserve">1 </w:t>
      </w:r>
      <w:r w:rsidR="007A3F6E">
        <w:rPr>
          <w:rFonts w:ascii="Times New Roman" w:hAnsi="Times New Roman" w:cs="Times New Roman"/>
          <w:color w:val="auto"/>
          <w:sz w:val="28"/>
          <w:szCs w:val="28"/>
        </w:rPr>
        <w:t>ФАП;</w:t>
      </w:r>
      <w:r w:rsidRPr="007A3F6E">
        <w:rPr>
          <w:rFonts w:ascii="Times New Roman" w:hAnsi="Times New Roman" w:cs="Times New Roman"/>
          <w:color w:val="auto"/>
          <w:sz w:val="28"/>
          <w:szCs w:val="28"/>
        </w:rPr>
        <w:t xml:space="preserve"> МУСХП</w:t>
      </w:r>
      <w:r w:rsidR="007A3F6E">
        <w:rPr>
          <w:rFonts w:ascii="Times New Roman" w:hAnsi="Times New Roman" w:cs="Times New Roman"/>
          <w:color w:val="auto"/>
          <w:sz w:val="28"/>
          <w:szCs w:val="28"/>
        </w:rPr>
        <w:t xml:space="preserve"> «Центральное»;</w:t>
      </w:r>
      <w:r w:rsidRPr="006B016E">
        <w:rPr>
          <w:rFonts w:ascii="Times New Roman" w:hAnsi="Times New Roman" w:cs="Times New Roman"/>
          <w:color w:val="auto"/>
          <w:sz w:val="28"/>
          <w:szCs w:val="28"/>
        </w:rPr>
        <w:t xml:space="preserve"> Отделение по</w:t>
      </w:r>
      <w:r w:rsidR="007A3F6E">
        <w:rPr>
          <w:rFonts w:ascii="Times New Roman" w:hAnsi="Times New Roman" w:cs="Times New Roman"/>
          <w:color w:val="auto"/>
          <w:sz w:val="28"/>
          <w:szCs w:val="28"/>
        </w:rPr>
        <w:t>чтовой связи;</w:t>
      </w:r>
      <w:r w:rsidR="00C2463E">
        <w:rPr>
          <w:rFonts w:ascii="Times New Roman" w:hAnsi="Times New Roman" w:cs="Times New Roman"/>
          <w:color w:val="auto"/>
          <w:sz w:val="28"/>
          <w:szCs w:val="28"/>
        </w:rPr>
        <w:t xml:space="preserve"> 3 торговых точки.</w:t>
      </w:r>
    </w:p>
    <w:p w:rsidR="00B36A71" w:rsidRPr="006B016E" w:rsidRDefault="00B36A71" w:rsidP="00004F92">
      <w:pPr>
        <w:ind w:firstLine="709"/>
        <w:contextualSpacing/>
        <w:jc w:val="both"/>
        <w:rPr>
          <w:rFonts w:ascii="Times New Roman" w:eastAsiaTheme="minorEastAsia" w:hAnsi="Times New Roman" w:cs="Times New Roman"/>
          <w:color w:val="auto"/>
          <w:sz w:val="28"/>
          <w:szCs w:val="28"/>
        </w:rPr>
      </w:pPr>
      <w:r w:rsidRPr="006B016E">
        <w:rPr>
          <w:rFonts w:ascii="Times New Roman" w:hAnsi="Times New Roman" w:cs="Times New Roman"/>
          <w:color w:val="auto"/>
          <w:sz w:val="28"/>
          <w:szCs w:val="28"/>
        </w:rPr>
        <w:t>В 2019 при н</w:t>
      </w:r>
      <w:r w:rsidR="00266D9F">
        <w:rPr>
          <w:rFonts w:ascii="Times New Roman" w:hAnsi="Times New Roman" w:cs="Times New Roman"/>
          <w:color w:val="auto"/>
          <w:sz w:val="28"/>
          <w:szCs w:val="28"/>
        </w:rPr>
        <w:t>аводнении пострадало здание ФАПа.</w:t>
      </w:r>
      <w:r w:rsidRPr="006B016E">
        <w:rPr>
          <w:rFonts w:ascii="Times New Roman" w:hAnsi="Times New Roman" w:cs="Times New Roman"/>
          <w:color w:val="auto"/>
          <w:sz w:val="28"/>
          <w:szCs w:val="28"/>
        </w:rPr>
        <w:t xml:space="preserve"> По благотворительному проекту ПАО «Транснефть» был возведен новый, укомплектованный современным медицинским оборудованием. Благодаря этому проекту обеспеченно высокое качество медицинского облуживания населения. </w:t>
      </w:r>
    </w:p>
    <w:p w:rsidR="00DA0A77" w:rsidRDefault="00DA0A77" w:rsidP="00004F92">
      <w:pPr>
        <w:ind w:firstLine="709"/>
        <w:contextualSpacing/>
        <w:jc w:val="center"/>
        <w:rPr>
          <w:rFonts w:ascii="Times New Roman" w:eastAsiaTheme="minorEastAsia" w:hAnsi="Times New Roman" w:cs="Times New Roman"/>
          <w:b/>
          <w:color w:val="auto"/>
          <w:sz w:val="28"/>
          <w:szCs w:val="28"/>
        </w:rPr>
      </w:pPr>
    </w:p>
    <w:p w:rsidR="00033884" w:rsidRPr="006B016E" w:rsidRDefault="00033884" w:rsidP="00004F92">
      <w:pPr>
        <w:ind w:firstLine="709"/>
        <w:contextualSpacing/>
        <w:jc w:val="center"/>
        <w:rPr>
          <w:rFonts w:ascii="Times New Roman" w:eastAsiaTheme="minorEastAsia" w:hAnsi="Times New Roman" w:cs="Times New Roman"/>
          <w:b/>
          <w:color w:val="auto"/>
          <w:sz w:val="28"/>
          <w:szCs w:val="28"/>
        </w:rPr>
      </w:pPr>
      <w:r w:rsidRPr="006B016E">
        <w:rPr>
          <w:rFonts w:ascii="Times New Roman" w:eastAsiaTheme="minorEastAsia" w:hAnsi="Times New Roman" w:cs="Times New Roman"/>
          <w:b/>
          <w:color w:val="auto"/>
          <w:sz w:val="28"/>
          <w:szCs w:val="28"/>
        </w:rPr>
        <w:t>Владимирское сельское поселение</w:t>
      </w:r>
    </w:p>
    <w:p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p>
    <w:p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Владимирское сельское поселение р</w:t>
      </w:r>
      <w:r w:rsidR="00DD712F">
        <w:rPr>
          <w:rFonts w:ascii="Times New Roman" w:eastAsiaTheme="minorEastAsia" w:hAnsi="Times New Roman" w:cs="Times New Roman"/>
          <w:color w:val="auto"/>
          <w:sz w:val="28"/>
          <w:szCs w:val="28"/>
        </w:rPr>
        <w:t xml:space="preserve">асположено в центре Тулунского </w:t>
      </w:r>
      <w:r w:rsidR="00EB535A">
        <w:rPr>
          <w:rFonts w:ascii="Times New Roman" w:eastAsiaTheme="minorEastAsia" w:hAnsi="Times New Roman" w:cs="Times New Roman"/>
          <w:color w:val="auto"/>
          <w:sz w:val="28"/>
          <w:szCs w:val="28"/>
        </w:rPr>
        <w:t xml:space="preserve">района </w:t>
      </w:r>
      <w:r w:rsidRPr="006B016E">
        <w:rPr>
          <w:rFonts w:ascii="Times New Roman" w:eastAsiaTheme="minorEastAsia" w:hAnsi="Times New Roman" w:cs="Times New Roman"/>
          <w:color w:val="auto"/>
          <w:sz w:val="28"/>
          <w:szCs w:val="28"/>
        </w:rPr>
        <w:t>Иркутской области. На севере муниципальное образование граничит с Едогонским сельским поселением, на востоке с Евдокимовским сельским поселением, на юго-востоке и юге с Кирейским сельским поселением, на юге с Аршанским сельским поселением, на западе с Икейским сельским поселением.</w:t>
      </w:r>
    </w:p>
    <w:p w:rsidR="00033884" w:rsidRPr="006B016E" w:rsidRDefault="00033884" w:rsidP="00004F92">
      <w:pPr>
        <w:keepLines/>
        <w:ind w:firstLine="709"/>
        <w:contextualSpacing/>
        <w:jc w:val="both"/>
        <w:rPr>
          <w:rFonts w:ascii="Times New Roman" w:eastAsiaTheme="minorEastAsia" w:hAnsi="Times New Roman" w:cs="Times New Roman"/>
          <w:b/>
          <w:color w:val="auto"/>
          <w:sz w:val="28"/>
          <w:szCs w:val="28"/>
        </w:rPr>
      </w:pPr>
      <w:r w:rsidRPr="006B016E">
        <w:rPr>
          <w:rFonts w:ascii="Times New Roman" w:eastAsiaTheme="minorEastAsia" w:hAnsi="Times New Roman" w:cs="Times New Roman"/>
          <w:color w:val="auto"/>
          <w:sz w:val="28"/>
          <w:szCs w:val="28"/>
        </w:rPr>
        <w:t>Территория в границах муниципального образования – 22,2 тыс. га, что составляет 1,6</w:t>
      </w:r>
      <w:r w:rsidR="00EB535A">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 территории Тулунского района. Земли в административных границах р</w:t>
      </w:r>
      <w:r w:rsidR="00EB535A">
        <w:rPr>
          <w:rFonts w:ascii="Times New Roman" w:eastAsiaTheme="minorEastAsia" w:hAnsi="Times New Roman" w:cs="Times New Roman"/>
          <w:color w:val="auto"/>
          <w:sz w:val="28"/>
          <w:szCs w:val="28"/>
        </w:rPr>
        <w:t>аспределены следующим образом: з</w:t>
      </w:r>
      <w:r w:rsidRPr="006B016E">
        <w:rPr>
          <w:rFonts w:ascii="Times New Roman" w:eastAsiaTheme="minorEastAsia" w:hAnsi="Times New Roman" w:cs="Times New Roman"/>
          <w:color w:val="auto"/>
          <w:sz w:val="28"/>
          <w:szCs w:val="28"/>
        </w:rPr>
        <w:t>емли сельскохозяйственного назначения – 4,35 тыс. га</w:t>
      </w:r>
      <w:r w:rsidR="00EB535A">
        <w:rPr>
          <w:rFonts w:ascii="Times New Roman" w:eastAsiaTheme="minorEastAsia" w:hAnsi="Times New Roman" w:cs="Times New Roman"/>
          <w:color w:val="auto"/>
          <w:sz w:val="28"/>
          <w:szCs w:val="28"/>
        </w:rPr>
        <w:t>; з</w:t>
      </w:r>
      <w:r w:rsidRPr="006B016E">
        <w:rPr>
          <w:rFonts w:ascii="Times New Roman" w:eastAsiaTheme="minorEastAsia" w:hAnsi="Times New Roman" w:cs="Times New Roman"/>
          <w:color w:val="auto"/>
          <w:sz w:val="28"/>
          <w:szCs w:val="28"/>
        </w:rPr>
        <w:t>емли лесного фонда – 9,03 тыс. га</w:t>
      </w:r>
      <w:r w:rsidR="00EB535A">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земли природного ландшафта – 7,7 тыс. га</w:t>
      </w:r>
      <w:r w:rsidR="00E040B9" w:rsidRPr="006B016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w:t>
      </w:r>
    </w:p>
    <w:p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Земли сельскохозяйственного назначения занимают 19,6 % от общих земель сельского поселения и являются экономической основой для развития крестьянско</w:t>
      </w:r>
      <w:r w:rsidR="00E040B9" w:rsidRPr="006B016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фермерских хозяйств по возделыванию зерновых культур и ведению животноводства,  для ведения  личных  подсобных хозяйств (выпас скота и заготовка кормов), для развития малого и среднего предпринимательства.                                                                                                                                                                      </w:t>
      </w:r>
    </w:p>
    <w:p w:rsidR="00033884" w:rsidRPr="006B016E" w:rsidRDefault="00033884" w:rsidP="00004F92">
      <w:pPr>
        <w:keepLines/>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 xml:space="preserve">Протяженность дорог Владимирского сельского поселения составляет 18,1 км. Покрытие дорог гравийное, состояние удовлетворительное. </w:t>
      </w:r>
    </w:p>
    <w:p w:rsidR="00033884" w:rsidRPr="006B016E" w:rsidRDefault="00C2463E" w:rsidP="00004F92">
      <w:pPr>
        <w:ind w:firstLine="709"/>
        <w:contextualSpacing/>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Владимирское с</w:t>
      </w:r>
      <w:r w:rsidR="00033884" w:rsidRPr="006B016E">
        <w:rPr>
          <w:rFonts w:ascii="Times New Roman" w:eastAsiaTheme="minorEastAsia" w:hAnsi="Times New Roman" w:cs="Times New Roman"/>
          <w:color w:val="auto"/>
          <w:sz w:val="28"/>
          <w:szCs w:val="28"/>
        </w:rPr>
        <w:t>ельское поселение удалено от районного центра г.</w:t>
      </w:r>
      <w:r w:rsidR="00EB535A">
        <w:rPr>
          <w:rFonts w:ascii="Times New Roman" w:eastAsiaTheme="minorEastAsia" w:hAnsi="Times New Roman" w:cs="Times New Roman"/>
          <w:color w:val="auto"/>
          <w:sz w:val="28"/>
          <w:szCs w:val="28"/>
        </w:rPr>
        <w:t xml:space="preserve"> </w:t>
      </w:r>
      <w:r w:rsidR="00033884" w:rsidRPr="006B016E">
        <w:rPr>
          <w:rFonts w:ascii="Times New Roman" w:eastAsiaTheme="minorEastAsia" w:hAnsi="Times New Roman" w:cs="Times New Roman"/>
          <w:color w:val="auto"/>
          <w:sz w:val="28"/>
          <w:szCs w:val="28"/>
        </w:rPr>
        <w:t>Тулун</w:t>
      </w:r>
      <w:r>
        <w:rPr>
          <w:rFonts w:ascii="Times New Roman" w:eastAsiaTheme="minorEastAsia" w:hAnsi="Times New Roman" w:cs="Times New Roman"/>
          <w:color w:val="auto"/>
          <w:sz w:val="28"/>
          <w:szCs w:val="28"/>
        </w:rPr>
        <w:t>а</w:t>
      </w:r>
      <w:r w:rsidR="00033884" w:rsidRPr="006B016E">
        <w:rPr>
          <w:rFonts w:ascii="Times New Roman" w:eastAsiaTheme="minorEastAsia" w:hAnsi="Times New Roman" w:cs="Times New Roman"/>
          <w:color w:val="auto"/>
          <w:sz w:val="28"/>
          <w:szCs w:val="28"/>
        </w:rPr>
        <w:t xml:space="preserve"> на 60 км., а от областного центра </w:t>
      </w:r>
      <w:r w:rsidR="00EB535A">
        <w:rPr>
          <w:rFonts w:ascii="Times New Roman" w:eastAsiaTheme="minorEastAsia" w:hAnsi="Times New Roman" w:cs="Times New Roman"/>
          <w:color w:val="auto"/>
          <w:sz w:val="28"/>
          <w:szCs w:val="28"/>
        </w:rPr>
        <w:t xml:space="preserve">- </w:t>
      </w:r>
      <w:r w:rsidR="00033884" w:rsidRPr="006B016E">
        <w:rPr>
          <w:rFonts w:ascii="Times New Roman" w:eastAsiaTheme="minorEastAsia" w:hAnsi="Times New Roman" w:cs="Times New Roman"/>
          <w:color w:val="auto"/>
          <w:sz w:val="28"/>
          <w:szCs w:val="28"/>
        </w:rPr>
        <w:t xml:space="preserve">на 450 км.   </w:t>
      </w:r>
    </w:p>
    <w:p w:rsidR="00033884" w:rsidRPr="006B016E" w:rsidRDefault="00033884" w:rsidP="00004F92">
      <w:pPr>
        <w:overflowPunct w:val="0"/>
        <w:autoSpaceDE w:val="0"/>
        <w:autoSpaceDN w:val="0"/>
        <w:adjustRightInd w:val="0"/>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 xml:space="preserve">Передвижение населения до районного центра осуществляется рейсовым автобусом 3 раза в неделю.  </w:t>
      </w:r>
    </w:p>
    <w:p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В состав территории Владимирского муниципального образования входят земли следующих населенных пунктов: д.</w:t>
      </w:r>
      <w:r w:rsidR="000A42F4">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Вознесенск</w:t>
      </w:r>
      <w:r w:rsidR="00C2463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д.</w:t>
      </w:r>
      <w:r w:rsidR="000A42F4">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Одон</w:t>
      </w:r>
      <w:r w:rsidR="00C2463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д. Ингут</w:t>
      </w:r>
      <w:r w:rsidR="00C2463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д. Харантей</w:t>
      </w:r>
      <w:r w:rsidR="00C2463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lastRenderedPageBreak/>
        <w:t>д.</w:t>
      </w:r>
      <w:r w:rsidR="000A42F4">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 xml:space="preserve">Владимировка (административный центр). </w:t>
      </w:r>
    </w:p>
    <w:p w:rsidR="002D0959" w:rsidRPr="00F00837" w:rsidRDefault="00033884" w:rsidP="002D0959">
      <w:pPr>
        <w:autoSpaceDE w:val="0"/>
        <w:autoSpaceDN w:val="0"/>
        <w:adjustRightInd w:val="0"/>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Вследствие миграционного оттока и естественной убыли последних лет численность населения сокращается</w:t>
      </w:r>
      <w:r w:rsidRPr="00F00837">
        <w:rPr>
          <w:rFonts w:ascii="Times New Roman" w:eastAsiaTheme="minorEastAsia" w:hAnsi="Times New Roman" w:cs="Times New Roman"/>
          <w:color w:val="auto"/>
          <w:sz w:val="28"/>
          <w:szCs w:val="28"/>
        </w:rPr>
        <w:t>. Так</w:t>
      </w:r>
      <w:r w:rsidR="000A42F4" w:rsidRPr="00F00837">
        <w:rPr>
          <w:rFonts w:ascii="Times New Roman" w:eastAsiaTheme="minorEastAsia" w:hAnsi="Times New Roman" w:cs="Times New Roman"/>
          <w:color w:val="auto"/>
          <w:sz w:val="28"/>
          <w:szCs w:val="28"/>
        </w:rPr>
        <w:t>,</w:t>
      </w:r>
      <w:r w:rsidRPr="00F00837">
        <w:rPr>
          <w:rFonts w:ascii="Times New Roman" w:eastAsiaTheme="minorEastAsia" w:hAnsi="Times New Roman" w:cs="Times New Roman"/>
          <w:color w:val="auto"/>
          <w:sz w:val="28"/>
          <w:szCs w:val="28"/>
        </w:rPr>
        <w:t xml:space="preserve"> </w:t>
      </w:r>
      <w:r w:rsidR="001E57BD" w:rsidRPr="00F00837">
        <w:rPr>
          <w:rFonts w:ascii="Times New Roman" w:eastAsiaTheme="minorEastAsia" w:hAnsi="Times New Roman" w:cs="Times New Roman"/>
          <w:color w:val="auto"/>
          <w:sz w:val="28"/>
          <w:szCs w:val="28"/>
        </w:rPr>
        <w:t>на 01.01.2021 г.</w:t>
      </w:r>
      <w:r w:rsidRPr="00F00837">
        <w:rPr>
          <w:rFonts w:ascii="Times New Roman" w:eastAsiaTheme="minorEastAsia" w:hAnsi="Times New Roman" w:cs="Times New Roman"/>
          <w:color w:val="auto"/>
          <w:sz w:val="28"/>
          <w:szCs w:val="28"/>
        </w:rPr>
        <w:t xml:space="preserve"> численность</w:t>
      </w:r>
      <w:r w:rsidR="001E57BD" w:rsidRPr="00F00837">
        <w:rPr>
          <w:rFonts w:ascii="Times New Roman" w:eastAsiaTheme="minorEastAsia" w:hAnsi="Times New Roman" w:cs="Times New Roman"/>
          <w:color w:val="auto"/>
          <w:sz w:val="28"/>
          <w:szCs w:val="28"/>
        </w:rPr>
        <w:t xml:space="preserve"> населения</w:t>
      </w:r>
      <w:r w:rsidRPr="00F00837">
        <w:rPr>
          <w:rFonts w:ascii="Times New Roman" w:eastAsiaTheme="minorEastAsia" w:hAnsi="Times New Roman" w:cs="Times New Roman"/>
          <w:color w:val="auto"/>
          <w:sz w:val="28"/>
          <w:szCs w:val="28"/>
        </w:rPr>
        <w:t xml:space="preserve"> составляла 7</w:t>
      </w:r>
      <w:r w:rsidR="000F0202" w:rsidRPr="00F00837">
        <w:rPr>
          <w:rFonts w:ascii="Times New Roman" w:eastAsiaTheme="minorEastAsia" w:hAnsi="Times New Roman" w:cs="Times New Roman"/>
          <w:color w:val="auto"/>
          <w:sz w:val="28"/>
          <w:szCs w:val="28"/>
        </w:rPr>
        <w:t>73</w:t>
      </w:r>
      <w:r w:rsidRPr="00F00837">
        <w:rPr>
          <w:rFonts w:ascii="Times New Roman" w:eastAsiaTheme="minorEastAsia" w:hAnsi="Times New Roman" w:cs="Times New Roman"/>
          <w:color w:val="auto"/>
          <w:sz w:val="28"/>
          <w:szCs w:val="28"/>
        </w:rPr>
        <w:t xml:space="preserve"> чел</w:t>
      </w:r>
      <w:r w:rsidR="00266D9F" w:rsidRPr="00F00837">
        <w:rPr>
          <w:rFonts w:ascii="Times New Roman" w:eastAsiaTheme="minorEastAsia" w:hAnsi="Times New Roman" w:cs="Times New Roman"/>
          <w:color w:val="auto"/>
          <w:sz w:val="28"/>
          <w:szCs w:val="28"/>
        </w:rPr>
        <w:t>.</w:t>
      </w:r>
      <w:r w:rsidRPr="00F00837">
        <w:rPr>
          <w:rFonts w:ascii="Times New Roman" w:eastAsiaTheme="minorEastAsia" w:hAnsi="Times New Roman" w:cs="Times New Roman"/>
          <w:color w:val="auto"/>
          <w:sz w:val="28"/>
          <w:szCs w:val="28"/>
        </w:rPr>
        <w:t>,</w:t>
      </w:r>
      <w:r w:rsidR="001E57BD" w:rsidRPr="00F00837">
        <w:rPr>
          <w:rFonts w:ascii="Times New Roman" w:eastAsiaTheme="minorEastAsia" w:hAnsi="Times New Roman" w:cs="Times New Roman"/>
          <w:color w:val="auto"/>
          <w:sz w:val="28"/>
          <w:szCs w:val="28"/>
        </w:rPr>
        <w:t xml:space="preserve"> на 01.01.2022 г.</w:t>
      </w:r>
      <w:r w:rsidRPr="00F00837">
        <w:rPr>
          <w:rFonts w:ascii="Times New Roman" w:eastAsiaTheme="minorEastAsia" w:hAnsi="Times New Roman" w:cs="Times New Roman"/>
          <w:color w:val="auto"/>
          <w:sz w:val="28"/>
          <w:szCs w:val="28"/>
        </w:rPr>
        <w:t xml:space="preserve">  году численность населения сократилась на 1</w:t>
      </w:r>
      <w:r w:rsidR="000F0202" w:rsidRPr="00F00837">
        <w:rPr>
          <w:rFonts w:ascii="Times New Roman" w:eastAsiaTheme="minorEastAsia" w:hAnsi="Times New Roman" w:cs="Times New Roman"/>
          <w:color w:val="auto"/>
          <w:sz w:val="28"/>
          <w:szCs w:val="28"/>
        </w:rPr>
        <w:t>8</w:t>
      </w:r>
      <w:r w:rsidRPr="00F00837">
        <w:rPr>
          <w:rFonts w:ascii="Times New Roman" w:eastAsiaTheme="minorEastAsia" w:hAnsi="Times New Roman" w:cs="Times New Roman"/>
          <w:color w:val="auto"/>
          <w:sz w:val="28"/>
          <w:szCs w:val="28"/>
        </w:rPr>
        <w:t xml:space="preserve"> человек</w:t>
      </w:r>
      <w:r w:rsidR="000F0202" w:rsidRPr="00F00837">
        <w:rPr>
          <w:rFonts w:ascii="Times New Roman" w:eastAsiaTheme="minorEastAsia" w:hAnsi="Times New Roman" w:cs="Times New Roman"/>
          <w:color w:val="auto"/>
          <w:sz w:val="28"/>
          <w:szCs w:val="28"/>
        </w:rPr>
        <w:t xml:space="preserve"> по сравнению с аналогичным периодом прошлого года</w:t>
      </w:r>
      <w:r w:rsidRPr="00F00837">
        <w:rPr>
          <w:rFonts w:ascii="Times New Roman" w:eastAsiaTheme="minorEastAsia" w:hAnsi="Times New Roman" w:cs="Times New Roman"/>
          <w:color w:val="auto"/>
          <w:sz w:val="28"/>
          <w:szCs w:val="28"/>
        </w:rPr>
        <w:t xml:space="preserve"> и составила 7</w:t>
      </w:r>
      <w:r w:rsidR="000F0202" w:rsidRPr="00F00837">
        <w:rPr>
          <w:rFonts w:ascii="Times New Roman" w:eastAsiaTheme="minorEastAsia" w:hAnsi="Times New Roman" w:cs="Times New Roman"/>
          <w:color w:val="auto"/>
          <w:sz w:val="28"/>
          <w:szCs w:val="28"/>
        </w:rPr>
        <w:t>55</w:t>
      </w:r>
      <w:r w:rsidRPr="00F00837">
        <w:rPr>
          <w:rFonts w:ascii="Times New Roman" w:eastAsiaTheme="minorEastAsia" w:hAnsi="Times New Roman" w:cs="Times New Roman"/>
          <w:color w:val="auto"/>
          <w:sz w:val="28"/>
          <w:szCs w:val="28"/>
        </w:rPr>
        <w:t xml:space="preserve"> чел</w:t>
      </w:r>
      <w:r w:rsidR="00266D9F" w:rsidRPr="00F00837">
        <w:rPr>
          <w:rFonts w:ascii="Times New Roman" w:eastAsiaTheme="minorEastAsia" w:hAnsi="Times New Roman" w:cs="Times New Roman"/>
          <w:color w:val="auto"/>
          <w:sz w:val="28"/>
          <w:szCs w:val="28"/>
        </w:rPr>
        <w:t>.</w:t>
      </w:r>
      <w:r w:rsidRPr="00F00837">
        <w:rPr>
          <w:rFonts w:ascii="Times New Roman" w:eastAsiaTheme="minorEastAsia" w:hAnsi="Times New Roman" w:cs="Times New Roman"/>
          <w:color w:val="auto"/>
          <w:sz w:val="28"/>
          <w:szCs w:val="28"/>
        </w:rPr>
        <w:t xml:space="preserve"> </w:t>
      </w:r>
    </w:p>
    <w:p w:rsidR="00033884" w:rsidRPr="006B016E" w:rsidRDefault="00033884" w:rsidP="00004F92">
      <w:pPr>
        <w:tabs>
          <w:tab w:val="left" w:pos="1440"/>
        </w:tabs>
        <w:ind w:firstLine="709"/>
        <w:contextualSpacing/>
        <w:jc w:val="both"/>
        <w:rPr>
          <w:rFonts w:ascii="Times New Roman" w:eastAsiaTheme="minorEastAsia" w:hAnsi="Times New Roman" w:cs="Times New Roman"/>
          <w:color w:val="auto"/>
          <w:sz w:val="28"/>
          <w:szCs w:val="28"/>
        </w:rPr>
      </w:pPr>
      <w:r w:rsidRPr="00266D9F">
        <w:rPr>
          <w:rFonts w:ascii="Times New Roman" w:eastAsiaTheme="minorEastAsia" w:hAnsi="Times New Roman" w:cs="Times New Roman"/>
          <w:color w:val="auto"/>
          <w:sz w:val="28"/>
          <w:szCs w:val="28"/>
        </w:rPr>
        <w:t>В настоящее время на территории сельс</w:t>
      </w:r>
      <w:r w:rsidR="000A42F4" w:rsidRPr="00266D9F">
        <w:rPr>
          <w:rFonts w:ascii="Times New Roman" w:eastAsiaTheme="minorEastAsia" w:hAnsi="Times New Roman" w:cs="Times New Roman"/>
          <w:color w:val="auto"/>
          <w:sz w:val="28"/>
          <w:szCs w:val="28"/>
        </w:rPr>
        <w:t>кого поселения действует 4 КФХ</w:t>
      </w:r>
      <w:r w:rsidR="000A42F4">
        <w:rPr>
          <w:rFonts w:ascii="Times New Roman" w:eastAsiaTheme="minorEastAsia" w:hAnsi="Times New Roman" w:cs="Times New Roman"/>
          <w:color w:val="auto"/>
          <w:sz w:val="28"/>
          <w:szCs w:val="28"/>
        </w:rPr>
        <w:t xml:space="preserve">: </w:t>
      </w:r>
      <w:r w:rsidR="00C2463E">
        <w:rPr>
          <w:rFonts w:ascii="Times New Roman" w:eastAsiaTheme="minorEastAsia" w:hAnsi="Times New Roman" w:cs="Times New Roman"/>
          <w:color w:val="auto"/>
          <w:sz w:val="28"/>
          <w:szCs w:val="28"/>
        </w:rPr>
        <w:t xml:space="preserve">КФХ </w:t>
      </w:r>
      <w:r w:rsidR="000A42F4">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Гамаюнов А.А</w:t>
      </w:r>
      <w:r w:rsidR="000A42F4">
        <w:rPr>
          <w:rFonts w:ascii="Times New Roman" w:eastAsiaTheme="minorEastAsia" w:hAnsi="Times New Roman" w:cs="Times New Roman"/>
          <w:color w:val="auto"/>
          <w:sz w:val="28"/>
          <w:szCs w:val="28"/>
        </w:rPr>
        <w:t>»</w:t>
      </w:r>
      <w:r w:rsidR="00C2463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w:t>
      </w:r>
      <w:r w:rsidR="00C2463E">
        <w:rPr>
          <w:rFonts w:ascii="Times New Roman" w:eastAsiaTheme="minorEastAsia" w:hAnsi="Times New Roman" w:cs="Times New Roman"/>
          <w:color w:val="auto"/>
          <w:sz w:val="28"/>
          <w:szCs w:val="28"/>
        </w:rPr>
        <w:t xml:space="preserve">КФХ </w:t>
      </w:r>
      <w:r w:rsidR="000A42F4">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Магонов В.Г</w:t>
      </w:r>
      <w:r w:rsidR="000A42F4">
        <w:rPr>
          <w:rFonts w:ascii="Times New Roman" w:eastAsiaTheme="minorEastAsia" w:hAnsi="Times New Roman" w:cs="Times New Roman"/>
          <w:color w:val="auto"/>
          <w:sz w:val="28"/>
          <w:szCs w:val="28"/>
        </w:rPr>
        <w:t>.»</w:t>
      </w:r>
      <w:r w:rsidR="00C2463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w:t>
      </w:r>
      <w:r w:rsidR="00C2463E">
        <w:rPr>
          <w:rFonts w:ascii="Times New Roman" w:eastAsiaTheme="minorEastAsia" w:hAnsi="Times New Roman" w:cs="Times New Roman"/>
          <w:color w:val="auto"/>
          <w:sz w:val="28"/>
          <w:szCs w:val="28"/>
        </w:rPr>
        <w:t xml:space="preserve">КФХ </w:t>
      </w:r>
      <w:r w:rsidR="000A42F4">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Чиликов Н.А.</w:t>
      </w:r>
      <w:r w:rsidR="000A42F4">
        <w:rPr>
          <w:rFonts w:ascii="Times New Roman" w:eastAsiaTheme="minorEastAsia" w:hAnsi="Times New Roman" w:cs="Times New Roman"/>
          <w:color w:val="auto"/>
          <w:sz w:val="28"/>
          <w:szCs w:val="28"/>
        </w:rPr>
        <w:t>»</w:t>
      </w:r>
      <w:r w:rsidR="00C2463E">
        <w:rPr>
          <w:rFonts w:ascii="Times New Roman" w:eastAsiaTheme="minorEastAsia" w:hAnsi="Times New Roman" w:cs="Times New Roman"/>
          <w:color w:val="auto"/>
          <w:sz w:val="28"/>
          <w:szCs w:val="28"/>
        </w:rPr>
        <w:t xml:space="preserve">; КФХ </w:t>
      </w:r>
      <w:r w:rsidR="000A42F4">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Чиликов М.А.</w:t>
      </w:r>
      <w:r w:rsidR="000A42F4">
        <w:rPr>
          <w:rFonts w:ascii="Times New Roman" w:eastAsiaTheme="minorEastAsia" w:hAnsi="Times New Roman" w:cs="Times New Roman"/>
          <w:color w:val="auto"/>
          <w:sz w:val="28"/>
          <w:szCs w:val="28"/>
        </w:rPr>
        <w:t>».</w:t>
      </w:r>
    </w:p>
    <w:p w:rsidR="002D0959" w:rsidRPr="00266D9F" w:rsidRDefault="002D0959" w:rsidP="002D0959">
      <w:pPr>
        <w:tabs>
          <w:tab w:val="left" w:pos="0"/>
        </w:tabs>
        <w:ind w:firstLine="709"/>
        <w:contextualSpacing/>
        <w:jc w:val="both"/>
        <w:rPr>
          <w:rFonts w:ascii="Times New Roman" w:eastAsiaTheme="minorEastAsia" w:hAnsi="Times New Roman" w:cs="Times New Roman"/>
          <w:color w:val="auto"/>
          <w:sz w:val="28"/>
          <w:szCs w:val="28"/>
        </w:rPr>
      </w:pPr>
      <w:r w:rsidRPr="00266D9F">
        <w:rPr>
          <w:rFonts w:ascii="Times New Roman" w:eastAsiaTheme="minorEastAsia" w:hAnsi="Times New Roman" w:cs="Times New Roman"/>
          <w:color w:val="auto"/>
          <w:sz w:val="28"/>
          <w:szCs w:val="28"/>
        </w:rPr>
        <w:t>За 2021 год крестьянск</w:t>
      </w:r>
      <w:r w:rsidR="00266D9F" w:rsidRPr="00266D9F">
        <w:rPr>
          <w:rFonts w:ascii="Times New Roman" w:eastAsiaTheme="minorEastAsia" w:hAnsi="Times New Roman" w:cs="Times New Roman"/>
          <w:color w:val="auto"/>
          <w:sz w:val="28"/>
          <w:szCs w:val="28"/>
        </w:rPr>
        <w:t>ими (</w:t>
      </w:r>
      <w:r w:rsidRPr="00266D9F">
        <w:rPr>
          <w:rFonts w:ascii="Times New Roman" w:eastAsiaTheme="minorEastAsia" w:hAnsi="Times New Roman" w:cs="Times New Roman"/>
          <w:color w:val="auto"/>
          <w:sz w:val="28"/>
          <w:szCs w:val="28"/>
        </w:rPr>
        <w:t>фермерскими</w:t>
      </w:r>
      <w:r w:rsidR="00266D9F" w:rsidRPr="00266D9F">
        <w:rPr>
          <w:rFonts w:ascii="Times New Roman" w:eastAsiaTheme="minorEastAsia" w:hAnsi="Times New Roman" w:cs="Times New Roman"/>
          <w:color w:val="auto"/>
          <w:sz w:val="28"/>
          <w:szCs w:val="28"/>
        </w:rPr>
        <w:t>)</w:t>
      </w:r>
      <w:r w:rsidRPr="00266D9F">
        <w:rPr>
          <w:rFonts w:ascii="Times New Roman" w:eastAsiaTheme="minorEastAsia" w:hAnsi="Times New Roman" w:cs="Times New Roman"/>
          <w:color w:val="auto"/>
          <w:sz w:val="28"/>
          <w:szCs w:val="28"/>
        </w:rPr>
        <w:t xml:space="preserve"> хозяйствами Владимирского сельского поселения реализовано сельскохозяйственной продукции в действующих ценах на сумму 28</w:t>
      </w:r>
      <w:r w:rsidR="00266D9F" w:rsidRPr="00266D9F">
        <w:rPr>
          <w:rFonts w:ascii="Times New Roman" w:eastAsiaTheme="minorEastAsia" w:hAnsi="Times New Roman" w:cs="Times New Roman"/>
          <w:color w:val="auto"/>
          <w:sz w:val="28"/>
          <w:szCs w:val="28"/>
        </w:rPr>
        <w:t>,</w:t>
      </w:r>
      <w:r w:rsidRPr="00266D9F">
        <w:rPr>
          <w:rFonts w:ascii="Times New Roman" w:eastAsiaTheme="minorEastAsia" w:hAnsi="Times New Roman" w:cs="Times New Roman"/>
          <w:color w:val="auto"/>
          <w:sz w:val="28"/>
          <w:szCs w:val="28"/>
        </w:rPr>
        <w:t>7</w:t>
      </w:r>
      <w:r w:rsidR="00266D9F" w:rsidRPr="00266D9F">
        <w:rPr>
          <w:rFonts w:ascii="Times New Roman" w:eastAsiaTheme="minorEastAsia" w:hAnsi="Times New Roman" w:cs="Times New Roman"/>
          <w:color w:val="auto"/>
          <w:sz w:val="28"/>
          <w:szCs w:val="28"/>
        </w:rPr>
        <w:t xml:space="preserve"> млн.</w:t>
      </w:r>
      <w:r w:rsidRPr="00266D9F">
        <w:rPr>
          <w:rFonts w:ascii="Times New Roman" w:eastAsiaTheme="minorEastAsia" w:hAnsi="Times New Roman" w:cs="Times New Roman"/>
          <w:color w:val="auto"/>
          <w:sz w:val="28"/>
          <w:szCs w:val="28"/>
        </w:rPr>
        <w:t xml:space="preserve"> руб., что превышает реализацию 2020 года </w:t>
      </w:r>
      <w:r w:rsidR="005467B9">
        <w:rPr>
          <w:rFonts w:ascii="Times New Roman" w:eastAsiaTheme="minorEastAsia" w:hAnsi="Times New Roman" w:cs="Times New Roman"/>
          <w:color w:val="auto"/>
          <w:sz w:val="28"/>
          <w:szCs w:val="28"/>
        </w:rPr>
        <w:t>-</w:t>
      </w:r>
      <w:r w:rsidRPr="00266D9F">
        <w:rPr>
          <w:rFonts w:ascii="Times New Roman" w:eastAsiaTheme="minorEastAsia" w:hAnsi="Times New Roman" w:cs="Times New Roman"/>
          <w:color w:val="auto"/>
          <w:sz w:val="28"/>
          <w:szCs w:val="28"/>
        </w:rPr>
        <w:t xml:space="preserve"> 10</w:t>
      </w:r>
      <w:r w:rsidR="00266D9F" w:rsidRPr="00266D9F">
        <w:rPr>
          <w:rFonts w:ascii="Times New Roman" w:eastAsiaTheme="minorEastAsia" w:hAnsi="Times New Roman" w:cs="Times New Roman"/>
          <w:color w:val="auto"/>
          <w:sz w:val="28"/>
          <w:szCs w:val="28"/>
        </w:rPr>
        <w:t xml:space="preserve">,9 млн. </w:t>
      </w:r>
      <w:r w:rsidRPr="00266D9F">
        <w:rPr>
          <w:rFonts w:ascii="Times New Roman" w:eastAsiaTheme="minorEastAsia" w:hAnsi="Times New Roman" w:cs="Times New Roman"/>
          <w:color w:val="auto"/>
          <w:sz w:val="28"/>
          <w:szCs w:val="28"/>
        </w:rPr>
        <w:t>руб.</w:t>
      </w:r>
    </w:p>
    <w:p w:rsidR="002D0959" w:rsidRPr="00266D9F" w:rsidRDefault="002D0959" w:rsidP="002D0959">
      <w:pPr>
        <w:tabs>
          <w:tab w:val="left" w:pos="0"/>
        </w:tabs>
        <w:ind w:firstLine="709"/>
        <w:contextualSpacing/>
        <w:jc w:val="both"/>
        <w:rPr>
          <w:rFonts w:ascii="Times New Roman" w:eastAsiaTheme="minorEastAsia" w:hAnsi="Times New Roman" w:cs="Times New Roman"/>
          <w:color w:val="auto"/>
          <w:sz w:val="28"/>
          <w:szCs w:val="28"/>
        </w:rPr>
      </w:pPr>
      <w:r w:rsidRPr="00266D9F">
        <w:rPr>
          <w:rFonts w:ascii="Times New Roman" w:eastAsiaTheme="minorEastAsia" w:hAnsi="Times New Roman" w:cs="Times New Roman"/>
          <w:color w:val="auto"/>
          <w:sz w:val="28"/>
          <w:szCs w:val="28"/>
        </w:rPr>
        <w:t xml:space="preserve">Рост достигнут за счёт </w:t>
      </w:r>
      <w:r w:rsidRPr="000F0202">
        <w:rPr>
          <w:rFonts w:ascii="Times New Roman" w:eastAsiaTheme="minorEastAsia" w:hAnsi="Times New Roman" w:cs="Times New Roman"/>
          <w:color w:val="auto"/>
          <w:sz w:val="28"/>
          <w:szCs w:val="28"/>
        </w:rPr>
        <w:t>увеличения производства</w:t>
      </w:r>
      <w:r w:rsidRPr="00266D9F">
        <w:rPr>
          <w:rFonts w:ascii="Times New Roman" w:eastAsiaTheme="minorEastAsia" w:hAnsi="Times New Roman" w:cs="Times New Roman"/>
          <w:color w:val="auto"/>
          <w:sz w:val="28"/>
          <w:szCs w:val="28"/>
        </w:rPr>
        <w:t>:</w:t>
      </w:r>
    </w:p>
    <w:p w:rsidR="005467B9" w:rsidRDefault="002D0959" w:rsidP="002D0959">
      <w:pPr>
        <w:tabs>
          <w:tab w:val="left" w:pos="0"/>
        </w:tabs>
        <w:ind w:firstLine="709"/>
        <w:contextualSpacing/>
        <w:jc w:val="both"/>
        <w:rPr>
          <w:rFonts w:ascii="Times New Roman" w:eastAsiaTheme="minorEastAsia" w:hAnsi="Times New Roman" w:cs="Times New Roman"/>
          <w:color w:val="auto"/>
          <w:sz w:val="28"/>
          <w:szCs w:val="28"/>
        </w:rPr>
      </w:pPr>
      <w:r w:rsidRPr="00266D9F">
        <w:rPr>
          <w:rFonts w:ascii="Times New Roman" w:eastAsiaTheme="minorEastAsia" w:hAnsi="Times New Roman" w:cs="Times New Roman"/>
          <w:color w:val="auto"/>
          <w:sz w:val="28"/>
          <w:szCs w:val="28"/>
        </w:rPr>
        <w:t xml:space="preserve">- </w:t>
      </w:r>
      <w:r w:rsidR="005467B9" w:rsidRPr="00266D9F">
        <w:rPr>
          <w:rFonts w:ascii="Times New Roman" w:eastAsiaTheme="minorEastAsia" w:hAnsi="Times New Roman" w:cs="Times New Roman"/>
          <w:color w:val="auto"/>
          <w:sz w:val="28"/>
          <w:szCs w:val="28"/>
        </w:rPr>
        <w:t>зерн</w:t>
      </w:r>
      <w:r w:rsidR="005467B9">
        <w:rPr>
          <w:rFonts w:ascii="Times New Roman" w:eastAsiaTheme="minorEastAsia" w:hAnsi="Times New Roman" w:cs="Times New Roman"/>
          <w:color w:val="auto"/>
          <w:sz w:val="28"/>
          <w:szCs w:val="28"/>
        </w:rPr>
        <w:t>а на 34,6 % (</w:t>
      </w:r>
      <w:r w:rsidR="005467B9" w:rsidRPr="00266D9F">
        <w:rPr>
          <w:rFonts w:ascii="Times New Roman" w:eastAsiaTheme="minorEastAsia" w:hAnsi="Times New Roman" w:cs="Times New Roman"/>
          <w:color w:val="auto"/>
          <w:sz w:val="28"/>
          <w:szCs w:val="28"/>
        </w:rPr>
        <w:t>2021 г. – 3</w:t>
      </w:r>
      <w:r w:rsidR="005467B9">
        <w:rPr>
          <w:rFonts w:ascii="Times New Roman" w:eastAsiaTheme="minorEastAsia" w:hAnsi="Times New Roman" w:cs="Times New Roman"/>
          <w:color w:val="auto"/>
          <w:sz w:val="28"/>
          <w:szCs w:val="28"/>
        </w:rPr>
        <w:t xml:space="preserve">,5 тыс. </w:t>
      </w:r>
      <w:r w:rsidR="005467B9" w:rsidRPr="00266D9F">
        <w:rPr>
          <w:rFonts w:ascii="Times New Roman" w:eastAsiaTheme="minorEastAsia" w:hAnsi="Times New Roman" w:cs="Times New Roman"/>
          <w:color w:val="auto"/>
          <w:sz w:val="28"/>
          <w:szCs w:val="28"/>
        </w:rPr>
        <w:t>т, 2020 г. – 2</w:t>
      </w:r>
      <w:r w:rsidR="005467B9">
        <w:rPr>
          <w:rFonts w:ascii="Times New Roman" w:eastAsiaTheme="minorEastAsia" w:hAnsi="Times New Roman" w:cs="Times New Roman"/>
          <w:color w:val="auto"/>
          <w:sz w:val="28"/>
          <w:szCs w:val="28"/>
        </w:rPr>
        <w:t>,6 тыс.</w:t>
      </w:r>
      <w:r w:rsidR="005467B9" w:rsidRPr="00266D9F">
        <w:rPr>
          <w:rFonts w:ascii="Times New Roman" w:eastAsiaTheme="minorEastAsia" w:hAnsi="Times New Roman" w:cs="Times New Roman"/>
          <w:color w:val="auto"/>
          <w:sz w:val="28"/>
          <w:szCs w:val="28"/>
        </w:rPr>
        <w:t xml:space="preserve"> т</w:t>
      </w:r>
      <w:r w:rsidR="005467B9">
        <w:rPr>
          <w:rFonts w:ascii="Times New Roman" w:eastAsiaTheme="minorEastAsia" w:hAnsi="Times New Roman" w:cs="Times New Roman"/>
          <w:color w:val="auto"/>
          <w:sz w:val="28"/>
          <w:szCs w:val="28"/>
        </w:rPr>
        <w:t>);</w:t>
      </w:r>
    </w:p>
    <w:p w:rsidR="002D0959" w:rsidRPr="00266D9F" w:rsidRDefault="005467B9" w:rsidP="002D0959">
      <w:pPr>
        <w:tabs>
          <w:tab w:val="left" w:pos="0"/>
        </w:tabs>
        <w:ind w:firstLine="709"/>
        <w:contextualSpacing/>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xml:space="preserve">- </w:t>
      </w:r>
      <w:r w:rsidR="002D0959" w:rsidRPr="00266D9F">
        <w:rPr>
          <w:rFonts w:ascii="Times New Roman" w:eastAsiaTheme="minorEastAsia" w:hAnsi="Times New Roman" w:cs="Times New Roman"/>
          <w:color w:val="auto"/>
          <w:sz w:val="28"/>
          <w:szCs w:val="28"/>
        </w:rPr>
        <w:t>молок</w:t>
      </w:r>
      <w:r>
        <w:rPr>
          <w:rFonts w:ascii="Times New Roman" w:eastAsiaTheme="minorEastAsia" w:hAnsi="Times New Roman" w:cs="Times New Roman"/>
          <w:color w:val="auto"/>
          <w:sz w:val="28"/>
          <w:szCs w:val="28"/>
        </w:rPr>
        <w:t>а на 42,1 % (</w:t>
      </w:r>
      <w:r w:rsidR="002D0959" w:rsidRPr="00266D9F">
        <w:rPr>
          <w:rFonts w:ascii="Times New Roman" w:eastAsiaTheme="minorEastAsia" w:hAnsi="Times New Roman" w:cs="Times New Roman"/>
          <w:color w:val="auto"/>
          <w:sz w:val="28"/>
          <w:szCs w:val="28"/>
        </w:rPr>
        <w:t>2021</w:t>
      </w:r>
      <w:r w:rsidR="00F00837">
        <w:rPr>
          <w:rFonts w:ascii="Times New Roman" w:eastAsiaTheme="minorEastAsia" w:hAnsi="Times New Roman" w:cs="Times New Roman"/>
          <w:color w:val="auto"/>
          <w:sz w:val="28"/>
          <w:szCs w:val="28"/>
        </w:rPr>
        <w:t xml:space="preserve"> </w:t>
      </w:r>
      <w:r w:rsidR="002D0959" w:rsidRPr="00266D9F">
        <w:rPr>
          <w:rFonts w:ascii="Times New Roman" w:eastAsiaTheme="minorEastAsia" w:hAnsi="Times New Roman" w:cs="Times New Roman"/>
          <w:color w:val="auto"/>
          <w:sz w:val="28"/>
          <w:szCs w:val="28"/>
        </w:rPr>
        <w:t>г. – 415,5 т, 2020 г. – 292,5 т</w:t>
      </w:r>
      <w:r>
        <w:rPr>
          <w:rFonts w:ascii="Times New Roman" w:eastAsiaTheme="minorEastAsia" w:hAnsi="Times New Roman" w:cs="Times New Roman"/>
          <w:color w:val="auto"/>
          <w:sz w:val="28"/>
          <w:szCs w:val="28"/>
        </w:rPr>
        <w:t>).</w:t>
      </w:r>
    </w:p>
    <w:p w:rsidR="000F0202" w:rsidRPr="00C75E84" w:rsidRDefault="00F00837" w:rsidP="002D0959">
      <w:pPr>
        <w:tabs>
          <w:tab w:val="left" w:pos="0"/>
        </w:tabs>
        <w:ind w:firstLine="709"/>
        <w:contextualSpacing/>
        <w:jc w:val="both"/>
        <w:rPr>
          <w:rFonts w:ascii="Times New Roman" w:eastAsiaTheme="minorEastAsia" w:hAnsi="Times New Roman" w:cs="Times New Roman"/>
          <w:color w:val="auto"/>
          <w:sz w:val="28"/>
          <w:szCs w:val="28"/>
        </w:rPr>
      </w:pPr>
      <w:r w:rsidRPr="00F00837">
        <w:rPr>
          <w:rFonts w:ascii="Times New Roman" w:eastAsiaTheme="minorEastAsia" w:hAnsi="Times New Roman" w:cs="Times New Roman"/>
          <w:color w:val="auto"/>
          <w:sz w:val="28"/>
          <w:szCs w:val="28"/>
        </w:rPr>
        <w:t xml:space="preserve">За </w:t>
      </w:r>
      <w:r w:rsidR="000F0202" w:rsidRPr="00F00837">
        <w:rPr>
          <w:rFonts w:ascii="Times New Roman" w:eastAsiaTheme="minorEastAsia" w:hAnsi="Times New Roman" w:cs="Times New Roman"/>
          <w:color w:val="auto"/>
          <w:sz w:val="28"/>
          <w:szCs w:val="28"/>
        </w:rPr>
        <w:t xml:space="preserve">2021 </w:t>
      </w:r>
      <w:r w:rsidRPr="00F00837">
        <w:rPr>
          <w:rFonts w:ascii="Times New Roman" w:eastAsiaTheme="minorEastAsia" w:hAnsi="Times New Roman" w:cs="Times New Roman"/>
          <w:color w:val="auto"/>
          <w:sz w:val="28"/>
          <w:szCs w:val="28"/>
        </w:rPr>
        <w:t>год</w:t>
      </w:r>
      <w:r w:rsidR="000F0202" w:rsidRPr="00F00837">
        <w:rPr>
          <w:rFonts w:ascii="Times New Roman" w:eastAsiaTheme="minorEastAsia" w:hAnsi="Times New Roman" w:cs="Times New Roman"/>
          <w:color w:val="auto"/>
          <w:sz w:val="28"/>
          <w:szCs w:val="28"/>
        </w:rPr>
        <w:t xml:space="preserve"> произведено мяса 81 т</w:t>
      </w:r>
      <w:r w:rsidRPr="00F00837">
        <w:rPr>
          <w:rFonts w:ascii="Times New Roman" w:eastAsiaTheme="minorEastAsia" w:hAnsi="Times New Roman" w:cs="Times New Roman"/>
          <w:color w:val="auto"/>
          <w:sz w:val="28"/>
          <w:szCs w:val="28"/>
        </w:rPr>
        <w:t xml:space="preserve">, что </w:t>
      </w:r>
      <w:r w:rsidR="00C75E84" w:rsidRPr="00F00837">
        <w:rPr>
          <w:rFonts w:ascii="Times New Roman" w:eastAsiaTheme="minorEastAsia" w:hAnsi="Times New Roman" w:cs="Times New Roman"/>
          <w:color w:val="auto"/>
          <w:sz w:val="28"/>
          <w:szCs w:val="28"/>
        </w:rPr>
        <w:t>на 24,3 % меньше по сравнению с прошлым годом (</w:t>
      </w:r>
      <w:r w:rsidR="000F0202" w:rsidRPr="00F00837">
        <w:rPr>
          <w:rFonts w:ascii="Times New Roman" w:eastAsiaTheme="minorEastAsia" w:hAnsi="Times New Roman" w:cs="Times New Roman"/>
          <w:color w:val="auto"/>
          <w:sz w:val="28"/>
          <w:szCs w:val="28"/>
        </w:rPr>
        <w:t>2020 г. – 107 т</w:t>
      </w:r>
      <w:r w:rsidR="00C75E84" w:rsidRPr="00F00837">
        <w:rPr>
          <w:rFonts w:ascii="Times New Roman" w:eastAsiaTheme="minorEastAsia" w:hAnsi="Times New Roman" w:cs="Times New Roman"/>
          <w:color w:val="auto"/>
          <w:sz w:val="28"/>
          <w:szCs w:val="28"/>
        </w:rPr>
        <w:t>).</w:t>
      </w:r>
    </w:p>
    <w:p w:rsidR="00CA115D" w:rsidRPr="002D0959" w:rsidRDefault="00CA115D" w:rsidP="00CA115D">
      <w:pPr>
        <w:widowControl/>
        <w:ind w:firstLine="709"/>
        <w:jc w:val="both"/>
        <w:rPr>
          <w:rFonts w:ascii="Times New Roman" w:eastAsiaTheme="minorEastAsia" w:hAnsi="Times New Roman" w:cs="Times New Roman"/>
          <w:color w:val="FF0000"/>
          <w:sz w:val="28"/>
          <w:szCs w:val="28"/>
        </w:rPr>
      </w:pPr>
      <w:r w:rsidRPr="00894A62">
        <w:rPr>
          <w:rFonts w:ascii="Times New Roman" w:hAnsi="Times New Roman" w:cs="Times New Roman"/>
          <w:color w:val="auto"/>
          <w:sz w:val="28"/>
          <w:szCs w:val="28"/>
        </w:rPr>
        <w:t>За 2021 год получена выручка в сумме 28,7 млн. руб.</w:t>
      </w:r>
      <w:r w:rsidR="00266D9F" w:rsidRPr="00894A62">
        <w:rPr>
          <w:rFonts w:ascii="Times New Roman" w:hAnsi="Times New Roman" w:cs="Times New Roman"/>
          <w:color w:val="auto"/>
          <w:sz w:val="28"/>
          <w:szCs w:val="28"/>
        </w:rPr>
        <w:t>, что в 2,1 раза больше, чем за 2020 год</w:t>
      </w:r>
      <w:r w:rsidRPr="00894A62">
        <w:rPr>
          <w:rFonts w:ascii="Times New Roman" w:hAnsi="Times New Roman" w:cs="Times New Roman"/>
          <w:color w:val="auto"/>
          <w:sz w:val="28"/>
          <w:szCs w:val="28"/>
        </w:rPr>
        <w:t xml:space="preserve"> (2020 г. – 13,4 млн. руб.). Себестоимость реализованной продукции – 24,8 млн. руб. (2020 г. – 12,4 млн. руб.), получена прибыль – 7,0 млн. руб., что составляет 90,9 % к уровню прошлого года</w:t>
      </w:r>
      <w:r w:rsidR="000F0202">
        <w:rPr>
          <w:rFonts w:ascii="Times New Roman" w:hAnsi="Times New Roman" w:cs="Times New Roman"/>
          <w:color w:val="auto"/>
          <w:sz w:val="28"/>
          <w:szCs w:val="28"/>
        </w:rPr>
        <w:t>.</w:t>
      </w:r>
      <w:r w:rsidRPr="00894A62">
        <w:rPr>
          <w:rFonts w:ascii="Times New Roman" w:hAnsi="Times New Roman" w:cs="Times New Roman"/>
          <w:color w:val="FF0000"/>
          <w:sz w:val="28"/>
          <w:szCs w:val="28"/>
        </w:rPr>
        <w:t xml:space="preserve"> </w:t>
      </w:r>
    </w:p>
    <w:p w:rsidR="00033884" w:rsidRPr="00894A62" w:rsidRDefault="00033884" w:rsidP="00004F92">
      <w:pPr>
        <w:tabs>
          <w:tab w:val="left" w:pos="0"/>
        </w:tabs>
        <w:ind w:firstLine="709"/>
        <w:contextualSpacing/>
        <w:jc w:val="both"/>
        <w:rPr>
          <w:rFonts w:ascii="Times New Roman" w:eastAsiaTheme="minorEastAsia" w:hAnsi="Times New Roman" w:cs="Times New Roman"/>
          <w:color w:val="auto"/>
          <w:sz w:val="28"/>
          <w:szCs w:val="28"/>
        </w:rPr>
      </w:pPr>
      <w:r w:rsidRPr="00894A62">
        <w:rPr>
          <w:rFonts w:ascii="Times New Roman" w:eastAsiaTheme="minorEastAsia" w:hAnsi="Times New Roman" w:cs="Times New Roman"/>
          <w:color w:val="auto"/>
          <w:sz w:val="28"/>
          <w:szCs w:val="28"/>
        </w:rPr>
        <w:t>В крестьянск</w:t>
      </w:r>
      <w:r w:rsidR="000A42F4" w:rsidRPr="00894A62">
        <w:rPr>
          <w:rFonts w:ascii="Times New Roman" w:eastAsiaTheme="minorEastAsia" w:hAnsi="Times New Roman" w:cs="Times New Roman"/>
          <w:color w:val="auto"/>
          <w:sz w:val="28"/>
          <w:szCs w:val="28"/>
        </w:rPr>
        <w:t>их (</w:t>
      </w:r>
      <w:r w:rsidRPr="00894A62">
        <w:rPr>
          <w:rFonts w:ascii="Times New Roman" w:eastAsiaTheme="minorEastAsia" w:hAnsi="Times New Roman" w:cs="Times New Roman"/>
          <w:color w:val="auto"/>
          <w:sz w:val="28"/>
          <w:szCs w:val="28"/>
        </w:rPr>
        <w:t>фермерских</w:t>
      </w:r>
      <w:r w:rsidR="00894A62" w:rsidRPr="00894A62">
        <w:rPr>
          <w:rFonts w:ascii="Times New Roman" w:eastAsiaTheme="minorEastAsia" w:hAnsi="Times New Roman" w:cs="Times New Roman"/>
          <w:color w:val="auto"/>
          <w:sz w:val="28"/>
          <w:szCs w:val="28"/>
        </w:rPr>
        <w:t>)</w:t>
      </w:r>
      <w:r w:rsidRPr="00894A62">
        <w:rPr>
          <w:rFonts w:ascii="Times New Roman" w:eastAsiaTheme="minorEastAsia" w:hAnsi="Times New Roman" w:cs="Times New Roman"/>
          <w:color w:val="auto"/>
          <w:sz w:val="28"/>
          <w:szCs w:val="28"/>
        </w:rPr>
        <w:t xml:space="preserve"> хозяйствах в 202</w:t>
      </w:r>
      <w:r w:rsidR="00D94473" w:rsidRPr="00894A62">
        <w:rPr>
          <w:rFonts w:ascii="Times New Roman" w:eastAsiaTheme="minorEastAsia" w:hAnsi="Times New Roman" w:cs="Times New Roman"/>
          <w:color w:val="auto"/>
          <w:sz w:val="28"/>
          <w:szCs w:val="28"/>
        </w:rPr>
        <w:t>1</w:t>
      </w:r>
      <w:r w:rsidRPr="00894A62">
        <w:rPr>
          <w:rFonts w:ascii="Times New Roman" w:eastAsiaTheme="minorEastAsia" w:hAnsi="Times New Roman" w:cs="Times New Roman"/>
          <w:color w:val="auto"/>
          <w:sz w:val="28"/>
          <w:szCs w:val="28"/>
        </w:rPr>
        <w:t xml:space="preserve"> году численность трудоустроенных 1</w:t>
      </w:r>
      <w:r w:rsidR="00894A62">
        <w:rPr>
          <w:rFonts w:ascii="Times New Roman" w:eastAsiaTheme="minorEastAsia" w:hAnsi="Times New Roman" w:cs="Times New Roman"/>
          <w:color w:val="auto"/>
          <w:sz w:val="28"/>
          <w:szCs w:val="28"/>
        </w:rPr>
        <w:t>0 человек, к соответствующему уровню</w:t>
      </w:r>
      <w:r w:rsidRPr="00894A62">
        <w:rPr>
          <w:rFonts w:ascii="Times New Roman" w:eastAsiaTheme="minorEastAsia" w:hAnsi="Times New Roman" w:cs="Times New Roman"/>
          <w:color w:val="auto"/>
          <w:sz w:val="28"/>
          <w:szCs w:val="28"/>
        </w:rPr>
        <w:t xml:space="preserve"> 202</w:t>
      </w:r>
      <w:r w:rsidR="00D94473" w:rsidRPr="00894A62">
        <w:rPr>
          <w:rFonts w:ascii="Times New Roman" w:eastAsiaTheme="minorEastAsia" w:hAnsi="Times New Roman" w:cs="Times New Roman"/>
          <w:color w:val="auto"/>
          <w:sz w:val="28"/>
          <w:szCs w:val="28"/>
        </w:rPr>
        <w:t>0</w:t>
      </w:r>
      <w:r w:rsidRPr="00894A62">
        <w:rPr>
          <w:rFonts w:ascii="Times New Roman" w:eastAsiaTheme="minorEastAsia" w:hAnsi="Times New Roman" w:cs="Times New Roman"/>
          <w:color w:val="auto"/>
          <w:sz w:val="28"/>
          <w:szCs w:val="28"/>
        </w:rPr>
        <w:t xml:space="preserve"> года осталась на прежнем уровне.</w:t>
      </w:r>
    </w:p>
    <w:p w:rsidR="00033884" w:rsidRPr="00D94473" w:rsidRDefault="00033884" w:rsidP="00004F92">
      <w:pPr>
        <w:tabs>
          <w:tab w:val="left" w:pos="0"/>
        </w:tabs>
        <w:ind w:firstLine="709"/>
        <w:contextualSpacing/>
        <w:jc w:val="both"/>
        <w:rPr>
          <w:rFonts w:ascii="Times New Roman" w:eastAsiaTheme="minorEastAsia" w:hAnsi="Times New Roman" w:cs="Times New Roman"/>
          <w:color w:val="auto"/>
          <w:sz w:val="28"/>
          <w:szCs w:val="28"/>
        </w:rPr>
      </w:pPr>
      <w:r w:rsidRPr="00894A62">
        <w:rPr>
          <w:rFonts w:ascii="Times New Roman" w:eastAsiaTheme="minorEastAsia" w:hAnsi="Times New Roman" w:cs="Times New Roman"/>
          <w:color w:val="auto"/>
          <w:sz w:val="28"/>
          <w:szCs w:val="28"/>
        </w:rPr>
        <w:t xml:space="preserve">Среднемесячная зарплата 1 работника, занятого в сельском хозяйстве, </w:t>
      </w:r>
      <w:r w:rsidR="00D94473" w:rsidRPr="00894A62">
        <w:rPr>
          <w:rFonts w:ascii="Times New Roman" w:eastAsiaTheme="minorEastAsia" w:hAnsi="Times New Roman" w:cs="Times New Roman"/>
          <w:color w:val="auto"/>
          <w:sz w:val="28"/>
          <w:szCs w:val="28"/>
        </w:rPr>
        <w:t>за 2021 г.</w:t>
      </w:r>
      <w:r w:rsidRPr="00894A62">
        <w:rPr>
          <w:rFonts w:ascii="Times New Roman" w:eastAsiaTheme="minorEastAsia" w:hAnsi="Times New Roman" w:cs="Times New Roman"/>
          <w:color w:val="auto"/>
          <w:sz w:val="28"/>
          <w:szCs w:val="28"/>
        </w:rPr>
        <w:t xml:space="preserve"> </w:t>
      </w:r>
      <w:r w:rsidR="00894A62" w:rsidRPr="00894A62">
        <w:rPr>
          <w:rFonts w:ascii="Times New Roman" w:eastAsiaTheme="minorEastAsia" w:hAnsi="Times New Roman" w:cs="Times New Roman"/>
          <w:color w:val="auto"/>
          <w:sz w:val="28"/>
          <w:szCs w:val="28"/>
        </w:rPr>
        <w:t xml:space="preserve">- </w:t>
      </w:r>
      <w:r w:rsidR="00D94473" w:rsidRPr="00894A62">
        <w:rPr>
          <w:rFonts w:ascii="Times New Roman" w:eastAsiaTheme="minorEastAsia" w:hAnsi="Times New Roman" w:cs="Times New Roman"/>
          <w:color w:val="auto"/>
          <w:sz w:val="28"/>
          <w:szCs w:val="28"/>
        </w:rPr>
        <w:t>2044</w:t>
      </w:r>
      <w:r w:rsidR="00894A62" w:rsidRPr="00894A62">
        <w:rPr>
          <w:rFonts w:ascii="Times New Roman" w:eastAsiaTheme="minorEastAsia" w:hAnsi="Times New Roman" w:cs="Times New Roman"/>
          <w:color w:val="auto"/>
          <w:sz w:val="28"/>
          <w:szCs w:val="28"/>
        </w:rPr>
        <w:t>2</w:t>
      </w:r>
      <w:r w:rsidRPr="00894A62">
        <w:rPr>
          <w:rFonts w:ascii="Times New Roman" w:eastAsiaTheme="minorEastAsia" w:hAnsi="Times New Roman" w:cs="Times New Roman"/>
          <w:color w:val="auto"/>
          <w:sz w:val="28"/>
          <w:szCs w:val="28"/>
        </w:rPr>
        <w:t xml:space="preserve"> руб., что составляет 1</w:t>
      </w:r>
      <w:r w:rsidR="00D94473" w:rsidRPr="00894A62">
        <w:rPr>
          <w:rFonts w:ascii="Times New Roman" w:eastAsiaTheme="minorEastAsia" w:hAnsi="Times New Roman" w:cs="Times New Roman"/>
          <w:color w:val="auto"/>
          <w:sz w:val="28"/>
          <w:szCs w:val="28"/>
        </w:rPr>
        <w:t>12,1</w:t>
      </w:r>
      <w:r w:rsidR="00894A62" w:rsidRPr="00894A62">
        <w:rPr>
          <w:rFonts w:ascii="Times New Roman" w:eastAsiaTheme="minorEastAsia" w:hAnsi="Times New Roman" w:cs="Times New Roman"/>
          <w:color w:val="auto"/>
          <w:sz w:val="28"/>
          <w:szCs w:val="28"/>
        </w:rPr>
        <w:t xml:space="preserve"> %, к соответствующему периоду</w:t>
      </w:r>
      <w:r w:rsidRPr="00894A62">
        <w:rPr>
          <w:rFonts w:ascii="Times New Roman" w:eastAsiaTheme="minorEastAsia" w:hAnsi="Times New Roman" w:cs="Times New Roman"/>
          <w:color w:val="auto"/>
          <w:sz w:val="28"/>
          <w:szCs w:val="28"/>
        </w:rPr>
        <w:t xml:space="preserve"> 202</w:t>
      </w:r>
      <w:r w:rsidR="00D94473" w:rsidRPr="00894A62">
        <w:rPr>
          <w:rFonts w:ascii="Times New Roman" w:eastAsiaTheme="minorEastAsia" w:hAnsi="Times New Roman" w:cs="Times New Roman"/>
          <w:color w:val="auto"/>
          <w:sz w:val="28"/>
          <w:szCs w:val="28"/>
        </w:rPr>
        <w:t>0</w:t>
      </w:r>
      <w:r w:rsidRPr="00894A62">
        <w:rPr>
          <w:rFonts w:ascii="Times New Roman" w:eastAsiaTheme="minorEastAsia" w:hAnsi="Times New Roman" w:cs="Times New Roman"/>
          <w:color w:val="auto"/>
          <w:sz w:val="28"/>
          <w:szCs w:val="28"/>
        </w:rPr>
        <w:t xml:space="preserve"> года.</w:t>
      </w:r>
      <w:r w:rsidRPr="00D94473">
        <w:rPr>
          <w:rFonts w:ascii="Times New Roman" w:eastAsiaTheme="minorEastAsia" w:hAnsi="Times New Roman" w:cs="Times New Roman"/>
          <w:color w:val="auto"/>
          <w:sz w:val="28"/>
          <w:szCs w:val="28"/>
        </w:rPr>
        <w:t xml:space="preserve"> </w:t>
      </w:r>
    </w:p>
    <w:p w:rsidR="00033884" w:rsidRPr="006B016E" w:rsidRDefault="00033884" w:rsidP="00004F92">
      <w:pPr>
        <w:ind w:firstLine="709"/>
        <w:contextualSpacing/>
        <w:jc w:val="both"/>
        <w:rPr>
          <w:rFonts w:ascii="Times New Roman" w:hAnsi="Times New Roman" w:cs="Times New Roman"/>
          <w:color w:val="auto"/>
          <w:sz w:val="28"/>
          <w:szCs w:val="28"/>
          <w:u w:val="single"/>
        </w:rPr>
      </w:pPr>
      <w:r w:rsidRPr="006B016E">
        <w:rPr>
          <w:rFonts w:ascii="Times New Roman" w:hAnsi="Times New Roman" w:cs="Times New Roman"/>
          <w:color w:val="auto"/>
          <w:sz w:val="28"/>
          <w:szCs w:val="28"/>
        </w:rPr>
        <w:t xml:space="preserve">Под урожай 2022 года в полном объёме засыпаны семена зерновых и зернобобовых культур. Сельхозпродукция реализуется населению, а также на территории городов: Тулуна, Братска, Саянска, Зима. В общей площади земель сельхозназначения пашня составляет </w:t>
      </w:r>
      <w:r w:rsidRPr="000A42F4">
        <w:rPr>
          <w:rFonts w:ascii="Times New Roman" w:hAnsi="Times New Roman" w:cs="Times New Roman"/>
          <w:color w:val="auto"/>
          <w:sz w:val="28"/>
          <w:szCs w:val="28"/>
        </w:rPr>
        <w:t>3289 г</w:t>
      </w:r>
      <w:r w:rsidRPr="006B016E">
        <w:rPr>
          <w:rFonts w:ascii="Times New Roman" w:hAnsi="Times New Roman" w:cs="Times New Roman"/>
          <w:color w:val="auto"/>
          <w:sz w:val="28"/>
          <w:szCs w:val="28"/>
        </w:rPr>
        <w:t>а. Всего засеяно было 1534,3 га</w:t>
      </w:r>
      <w:r w:rsidR="000A42F4">
        <w:rPr>
          <w:rFonts w:ascii="Times New Roman" w:hAnsi="Times New Roman" w:cs="Times New Roman"/>
          <w:color w:val="auto"/>
          <w:sz w:val="28"/>
          <w:szCs w:val="28"/>
        </w:rPr>
        <w:t>,</w:t>
      </w:r>
      <w:r w:rsidRPr="006B016E">
        <w:rPr>
          <w:rFonts w:ascii="Times New Roman" w:hAnsi="Times New Roman" w:cs="Times New Roman"/>
          <w:color w:val="auto"/>
          <w:sz w:val="28"/>
          <w:szCs w:val="28"/>
        </w:rPr>
        <w:t xml:space="preserve"> в т.</w:t>
      </w:r>
      <w:r w:rsidR="00C2463E">
        <w:rPr>
          <w:rFonts w:ascii="Times New Roman" w:hAnsi="Times New Roman" w:cs="Times New Roman"/>
          <w:color w:val="auto"/>
          <w:sz w:val="28"/>
          <w:szCs w:val="28"/>
        </w:rPr>
        <w:t xml:space="preserve"> </w:t>
      </w:r>
      <w:r w:rsidRPr="006B016E">
        <w:rPr>
          <w:rFonts w:ascii="Times New Roman" w:hAnsi="Times New Roman" w:cs="Times New Roman"/>
          <w:color w:val="auto"/>
          <w:sz w:val="28"/>
          <w:szCs w:val="28"/>
        </w:rPr>
        <w:t>ч.</w:t>
      </w:r>
      <w:r w:rsidR="000A42F4">
        <w:rPr>
          <w:rFonts w:ascii="Times New Roman" w:hAnsi="Times New Roman" w:cs="Times New Roman"/>
          <w:color w:val="auto"/>
          <w:sz w:val="28"/>
          <w:szCs w:val="28"/>
        </w:rPr>
        <w:t xml:space="preserve"> </w:t>
      </w:r>
      <w:r w:rsidRPr="006B016E">
        <w:rPr>
          <w:rFonts w:ascii="Times New Roman" w:hAnsi="Times New Roman" w:cs="Times New Roman"/>
          <w:color w:val="auto"/>
          <w:sz w:val="28"/>
          <w:szCs w:val="28"/>
        </w:rPr>
        <w:t>зерновых культур</w:t>
      </w:r>
      <w:r w:rsidR="000A42F4">
        <w:rPr>
          <w:rFonts w:ascii="Times New Roman" w:hAnsi="Times New Roman" w:cs="Times New Roman"/>
          <w:color w:val="auto"/>
          <w:sz w:val="28"/>
          <w:szCs w:val="28"/>
        </w:rPr>
        <w:t xml:space="preserve"> -</w:t>
      </w:r>
      <w:r w:rsidRPr="006B016E">
        <w:rPr>
          <w:rFonts w:ascii="Times New Roman" w:hAnsi="Times New Roman" w:cs="Times New Roman"/>
          <w:color w:val="auto"/>
          <w:sz w:val="28"/>
          <w:szCs w:val="28"/>
        </w:rPr>
        <w:t xml:space="preserve"> 1534,3 га.</w:t>
      </w:r>
    </w:p>
    <w:p w:rsidR="00B81EE2" w:rsidRDefault="00033884" w:rsidP="00004F92">
      <w:pPr>
        <w:ind w:firstLine="709"/>
        <w:contextualSpacing/>
        <w:jc w:val="both"/>
        <w:rPr>
          <w:rFonts w:ascii="Times New Roman" w:hAnsi="Times New Roman" w:cs="Times New Roman"/>
          <w:color w:val="auto"/>
          <w:sz w:val="28"/>
          <w:szCs w:val="28"/>
        </w:rPr>
      </w:pPr>
      <w:r w:rsidRPr="00894A62">
        <w:rPr>
          <w:rFonts w:ascii="Times New Roman" w:hAnsi="Times New Roman" w:cs="Times New Roman"/>
          <w:color w:val="auto"/>
          <w:sz w:val="28"/>
          <w:szCs w:val="28"/>
        </w:rPr>
        <w:t xml:space="preserve">В </w:t>
      </w:r>
      <w:r w:rsidR="00D94473" w:rsidRPr="00894A62">
        <w:rPr>
          <w:rFonts w:ascii="Times New Roman" w:hAnsi="Times New Roman" w:cs="Times New Roman"/>
          <w:color w:val="auto"/>
          <w:sz w:val="28"/>
          <w:szCs w:val="28"/>
        </w:rPr>
        <w:t xml:space="preserve">КФХ </w:t>
      </w:r>
      <w:r w:rsidR="00D94473" w:rsidRPr="00894A62">
        <w:rPr>
          <w:rFonts w:ascii="Times New Roman" w:eastAsiaTheme="minorEastAsia" w:hAnsi="Times New Roman" w:cs="Times New Roman"/>
          <w:color w:val="auto"/>
          <w:sz w:val="28"/>
          <w:szCs w:val="28"/>
        </w:rPr>
        <w:t>«Гамаюнов А.А»</w:t>
      </w:r>
      <w:r w:rsidRPr="00894A62">
        <w:rPr>
          <w:rFonts w:ascii="Times New Roman" w:hAnsi="Times New Roman" w:cs="Times New Roman"/>
          <w:color w:val="auto"/>
          <w:sz w:val="28"/>
          <w:szCs w:val="28"/>
        </w:rPr>
        <w:t xml:space="preserve"> </w:t>
      </w:r>
      <w:r w:rsidR="00B81EE2" w:rsidRPr="00894A62">
        <w:rPr>
          <w:rFonts w:ascii="Times New Roman" w:hAnsi="Times New Roman" w:cs="Times New Roman"/>
          <w:color w:val="auto"/>
          <w:sz w:val="28"/>
          <w:szCs w:val="28"/>
        </w:rPr>
        <w:t xml:space="preserve">поголовье </w:t>
      </w:r>
      <w:r w:rsidRPr="00894A62">
        <w:rPr>
          <w:rFonts w:ascii="Times New Roman" w:hAnsi="Times New Roman" w:cs="Times New Roman"/>
          <w:color w:val="auto"/>
          <w:sz w:val="28"/>
          <w:szCs w:val="28"/>
        </w:rPr>
        <w:t xml:space="preserve">КРС </w:t>
      </w:r>
      <w:r w:rsidR="00B81EE2" w:rsidRPr="00894A62">
        <w:rPr>
          <w:rFonts w:ascii="Times New Roman" w:hAnsi="Times New Roman" w:cs="Times New Roman"/>
          <w:color w:val="auto"/>
          <w:sz w:val="28"/>
          <w:szCs w:val="28"/>
        </w:rPr>
        <w:t>–</w:t>
      </w:r>
      <w:r w:rsidRPr="00894A62">
        <w:rPr>
          <w:rFonts w:ascii="Times New Roman" w:hAnsi="Times New Roman" w:cs="Times New Roman"/>
          <w:color w:val="auto"/>
          <w:sz w:val="28"/>
          <w:szCs w:val="28"/>
        </w:rPr>
        <w:t xml:space="preserve"> </w:t>
      </w:r>
      <w:r w:rsidR="00B81EE2" w:rsidRPr="00894A62">
        <w:rPr>
          <w:rFonts w:ascii="Times New Roman" w:hAnsi="Times New Roman" w:cs="Times New Roman"/>
          <w:color w:val="auto"/>
          <w:sz w:val="28"/>
          <w:szCs w:val="28"/>
        </w:rPr>
        <w:t xml:space="preserve">158 </w:t>
      </w:r>
      <w:r w:rsidRPr="00894A62">
        <w:rPr>
          <w:rFonts w:ascii="Times New Roman" w:hAnsi="Times New Roman" w:cs="Times New Roman"/>
          <w:color w:val="auto"/>
          <w:sz w:val="28"/>
          <w:szCs w:val="28"/>
        </w:rPr>
        <w:t>гол. (1</w:t>
      </w:r>
      <w:r w:rsidR="00B81EE2" w:rsidRPr="00894A62">
        <w:rPr>
          <w:rFonts w:ascii="Times New Roman" w:hAnsi="Times New Roman" w:cs="Times New Roman"/>
          <w:color w:val="auto"/>
          <w:sz w:val="28"/>
          <w:szCs w:val="28"/>
        </w:rPr>
        <w:t>12,9</w:t>
      </w:r>
      <w:r w:rsidRPr="00894A62">
        <w:rPr>
          <w:rFonts w:ascii="Times New Roman" w:hAnsi="Times New Roman" w:cs="Times New Roman"/>
          <w:color w:val="auto"/>
          <w:sz w:val="28"/>
          <w:szCs w:val="28"/>
        </w:rPr>
        <w:t xml:space="preserve"> % к уровню 202</w:t>
      </w:r>
      <w:r w:rsidR="00B81EE2" w:rsidRPr="00894A62">
        <w:rPr>
          <w:rFonts w:ascii="Times New Roman" w:hAnsi="Times New Roman" w:cs="Times New Roman"/>
          <w:color w:val="auto"/>
          <w:sz w:val="28"/>
          <w:szCs w:val="28"/>
        </w:rPr>
        <w:t>0</w:t>
      </w:r>
      <w:r w:rsidR="000A42F4" w:rsidRPr="00894A62">
        <w:rPr>
          <w:rFonts w:ascii="Times New Roman" w:hAnsi="Times New Roman" w:cs="Times New Roman"/>
          <w:color w:val="auto"/>
          <w:sz w:val="28"/>
          <w:szCs w:val="28"/>
        </w:rPr>
        <w:t xml:space="preserve"> </w:t>
      </w:r>
      <w:r w:rsidRPr="00894A62">
        <w:rPr>
          <w:rFonts w:ascii="Times New Roman" w:hAnsi="Times New Roman" w:cs="Times New Roman"/>
          <w:color w:val="auto"/>
          <w:sz w:val="28"/>
          <w:szCs w:val="28"/>
        </w:rPr>
        <w:t>года)</w:t>
      </w:r>
      <w:r w:rsidR="00B81EE2" w:rsidRPr="00894A62">
        <w:rPr>
          <w:rFonts w:ascii="Times New Roman" w:hAnsi="Times New Roman" w:cs="Times New Roman"/>
          <w:color w:val="auto"/>
          <w:sz w:val="28"/>
          <w:szCs w:val="28"/>
        </w:rPr>
        <w:t>.</w:t>
      </w:r>
    </w:p>
    <w:p w:rsidR="00033884" w:rsidRPr="006B016E" w:rsidRDefault="00033884" w:rsidP="00004F92">
      <w:pPr>
        <w:ind w:firstLine="709"/>
        <w:contextualSpacing/>
        <w:jc w:val="both"/>
        <w:rPr>
          <w:rFonts w:ascii="Times New Roman" w:hAnsi="Times New Roman" w:cs="Times New Roman"/>
          <w:b/>
          <w:i/>
          <w:color w:val="auto"/>
          <w:sz w:val="28"/>
          <w:szCs w:val="28"/>
        </w:rPr>
      </w:pPr>
      <w:r w:rsidRPr="006B016E">
        <w:rPr>
          <w:rFonts w:ascii="Times New Roman" w:hAnsi="Times New Roman" w:cs="Times New Roman"/>
          <w:color w:val="auto"/>
          <w:sz w:val="28"/>
          <w:szCs w:val="28"/>
        </w:rPr>
        <w:t xml:space="preserve">На территории сельского поселения расположено 201 личное подсобное хозяйство, изменений с 2021 годом нет. Подсобное хозяйство люди ведут в основном для собственного обеспечения продуктами животноводства и овощами, излишки реализуют.   </w:t>
      </w:r>
    </w:p>
    <w:p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В поселении обеспечение населения услугами торговли осуществляют 5 объектов торговли, также торговлю осуществляет почтовое отделение «Почта России». Данные торговые точки в полной мере обеспечивает население продуктами питания, хозяйственными товарами и товарами первой необходимости. С 2019 года общее количество торговых объектов в целом</w:t>
      </w:r>
      <w:r w:rsidRPr="006B016E">
        <w:rPr>
          <w:rFonts w:ascii="Times New Roman" w:eastAsiaTheme="minorEastAsia" w:hAnsi="Times New Roman" w:cs="Times New Roman"/>
          <w:b/>
          <w:i/>
          <w:color w:val="auto"/>
          <w:sz w:val="28"/>
          <w:szCs w:val="28"/>
        </w:rPr>
        <w:t xml:space="preserve"> </w:t>
      </w:r>
      <w:r w:rsidRPr="006B016E">
        <w:rPr>
          <w:rFonts w:ascii="Times New Roman" w:eastAsiaTheme="minorEastAsia" w:hAnsi="Times New Roman" w:cs="Times New Roman"/>
          <w:color w:val="auto"/>
          <w:sz w:val="28"/>
          <w:szCs w:val="28"/>
        </w:rPr>
        <w:t>не изменилось</w:t>
      </w:r>
      <w:r w:rsidRPr="006B016E">
        <w:rPr>
          <w:rFonts w:ascii="Times New Roman" w:eastAsiaTheme="minorEastAsia" w:hAnsi="Times New Roman" w:cs="Times New Roman"/>
          <w:i/>
          <w:color w:val="auto"/>
          <w:sz w:val="28"/>
          <w:szCs w:val="28"/>
        </w:rPr>
        <w:t>.</w:t>
      </w:r>
      <w:r w:rsidR="00C2463E">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Численность</w:t>
      </w:r>
      <w:r w:rsidR="00E040B9" w:rsidRPr="006B016E">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работников</w:t>
      </w:r>
      <w:r w:rsidR="00C2463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занятых в торговле</w:t>
      </w:r>
      <w:r w:rsidR="00C2463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составляет 8 человек. </w:t>
      </w:r>
    </w:p>
    <w:p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r w:rsidRPr="00894A62">
        <w:rPr>
          <w:rFonts w:ascii="Times New Roman" w:eastAsiaTheme="minorEastAsia" w:hAnsi="Times New Roman" w:cs="Times New Roman"/>
          <w:color w:val="auto"/>
          <w:sz w:val="28"/>
          <w:szCs w:val="28"/>
        </w:rPr>
        <w:t xml:space="preserve">Оборот розничной торговли </w:t>
      </w:r>
      <w:r w:rsidR="00894A62" w:rsidRPr="00894A62">
        <w:rPr>
          <w:rFonts w:ascii="Times New Roman" w:eastAsiaTheme="minorEastAsia" w:hAnsi="Times New Roman" w:cs="Times New Roman"/>
          <w:color w:val="auto"/>
          <w:sz w:val="28"/>
          <w:szCs w:val="28"/>
        </w:rPr>
        <w:t>за</w:t>
      </w:r>
      <w:r w:rsidR="00B81EE2" w:rsidRPr="00894A62">
        <w:rPr>
          <w:rFonts w:ascii="Times New Roman" w:eastAsiaTheme="minorEastAsia" w:hAnsi="Times New Roman" w:cs="Times New Roman"/>
          <w:color w:val="auto"/>
          <w:sz w:val="28"/>
          <w:szCs w:val="28"/>
        </w:rPr>
        <w:t xml:space="preserve"> 2021 </w:t>
      </w:r>
      <w:r w:rsidR="00894A62" w:rsidRPr="00894A62">
        <w:rPr>
          <w:rFonts w:ascii="Times New Roman" w:eastAsiaTheme="minorEastAsia" w:hAnsi="Times New Roman" w:cs="Times New Roman"/>
          <w:color w:val="auto"/>
          <w:sz w:val="28"/>
          <w:szCs w:val="28"/>
        </w:rPr>
        <w:t>год</w:t>
      </w:r>
      <w:r w:rsidR="00B81EE2" w:rsidRPr="00894A62">
        <w:rPr>
          <w:rFonts w:ascii="Times New Roman" w:eastAsiaTheme="minorEastAsia" w:hAnsi="Times New Roman" w:cs="Times New Roman"/>
          <w:color w:val="auto"/>
          <w:sz w:val="28"/>
          <w:szCs w:val="28"/>
        </w:rPr>
        <w:t xml:space="preserve"> </w:t>
      </w:r>
      <w:r w:rsidRPr="00894A62">
        <w:rPr>
          <w:rFonts w:ascii="Times New Roman" w:eastAsiaTheme="minorEastAsia" w:hAnsi="Times New Roman" w:cs="Times New Roman"/>
          <w:color w:val="auto"/>
          <w:sz w:val="28"/>
          <w:szCs w:val="28"/>
        </w:rPr>
        <w:t xml:space="preserve">составил </w:t>
      </w:r>
      <w:r w:rsidR="00B81EE2" w:rsidRPr="00894A62">
        <w:rPr>
          <w:rFonts w:ascii="Times New Roman" w:eastAsiaTheme="minorEastAsia" w:hAnsi="Times New Roman" w:cs="Times New Roman"/>
          <w:color w:val="auto"/>
          <w:sz w:val="28"/>
          <w:szCs w:val="28"/>
        </w:rPr>
        <w:t>9,2</w:t>
      </w:r>
      <w:r w:rsidRPr="00894A62">
        <w:rPr>
          <w:rFonts w:ascii="Times New Roman" w:eastAsiaTheme="minorEastAsia" w:hAnsi="Times New Roman" w:cs="Times New Roman"/>
          <w:color w:val="auto"/>
          <w:sz w:val="28"/>
          <w:szCs w:val="28"/>
        </w:rPr>
        <w:t xml:space="preserve"> млн.</w:t>
      </w:r>
      <w:r w:rsidR="000A42F4" w:rsidRPr="00894A62">
        <w:rPr>
          <w:rFonts w:ascii="Times New Roman" w:eastAsiaTheme="minorEastAsia" w:hAnsi="Times New Roman" w:cs="Times New Roman"/>
          <w:color w:val="auto"/>
          <w:sz w:val="28"/>
          <w:szCs w:val="28"/>
        </w:rPr>
        <w:t xml:space="preserve"> </w:t>
      </w:r>
      <w:r w:rsidRPr="00894A62">
        <w:rPr>
          <w:rFonts w:ascii="Times New Roman" w:eastAsiaTheme="minorEastAsia" w:hAnsi="Times New Roman" w:cs="Times New Roman"/>
          <w:color w:val="auto"/>
          <w:sz w:val="28"/>
          <w:szCs w:val="28"/>
        </w:rPr>
        <w:t>руб.</w:t>
      </w:r>
      <w:r w:rsidR="00B81EE2" w:rsidRPr="00894A62">
        <w:rPr>
          <w:rFonts w:ascii="Times New Roman" w:eastAsiaTheme="minorEastAsia" w:hAnsi="Times New Roman" w:cs="Times New Roman"/>
          <w:color w:val="auto"/>
          <w:sz w:val="28"/>
          <w:szCs w:val="28"/>
        </w:rPr>
        <w:t>, что на 1,3 млн. руб. меньше прошлого года.</w:t>
      </w:r>
      <w:r w:rsidRPr="006B016E">
        <w:rPr>
          <w:rFonts w:ascii="Times New Roman" w:eastAsiaTheme="minorEastAsia" w:hAnsi="Times New Roman" w:cs="Times New Roman"/>
          <w:color w:val="auto"/>
          <w:sz w:val="28"/>
          <w:szCs w:val="28"/>
        </w:rPr>
        <w:t xml:space="preserve"> В сфере розничной торговли рынок потребительских товаров отличался высоким уровнем насыщенности товарной массы. Положение на </w:t>
      </w:r>
      <w:r w:rsidRPr="006B016E">
        <w:rPr>
          <w:rFonts w:ascii="Times New Roman" w:eastAsiaTheme="minorEastAsia" w:hAnsi="Times New Roman" w:cs="Times New Roman"/>
          <w:color w:val="auto"/>
          <w:sz w:val="28"/>
          <w:szCs w:val="28"/>
        </w:rPr>
        <w:lastRenderedPageBreak/>
        <w:t xml:space="preserve">потребительском рынке как продовольственными, так и непродовольственными товарами в течение года оставалось стабильным. Стабильными в течение всего периода оставались запасы товаров, относящихся к разряду первой необходимости. </w:t>
      </w:r>
    </w:p>
    <w:p w:rsidR="00033884" w:rsidRPr="006B016E" w:rsidRDefault="00033884" w:rsidP="00004F92">
      <w:pPr>
        <w:tabs>
          <w:tab w:val="left" w:pos="1440"/>
        </w:tabs>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Жилищный фонд Владимирского поселения составляет 16,3 тыс.</w:t>
      </w:r>
      <w:r w:rsidR="000A42F4">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кв.</w:t>
      </w:r>
      <w:r w:rsidR="000A42F4">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м, из них основная часть находится в частной собственности. Ведется работа по оформлению в собственность еще не оформленных объектов в целях повышения доходов.</w:t>
      </w:r>
    </w:p>
    <w:p w:rsidR="00033884" w:rsidRPr="006B016E" w:rsidRDefault="00033884" w:rsidP="00004F92">
      <w:pPr>
        <w:tabs>
          <w:tab w:val="left" w:pos="1440"/>
        </w:tabs>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 xml:space="preserve">На территории поселения имеется 3 водонапорных башни, водонапорные башни обслуживает </w:t>
      </w:r>
      <w:r w:rsidR="00C2463E">
        <w:rPr>
          <w:rFonts w:ascii="Times New Roman" w:eastAsiaTheme="minorEastAsia" w:hAnsi="Times New Roman" w:cs="Times New Roman"/>
          <w:color w:val="auto"/>
          <w:sz w:val="28"/>
          <w:szCs w:val="28"/>
        </w:rPr>
        <w:t>А</w:t>
      </w:r>
      <w:r w:rsidRPr="006B016E">
        <w:rPr>
          <w:rFonts w:ascii="Times New Roman" w:eastAsiaTheme="minorEastAsia" w:hAnsi="Times New Roman" w:cs="Times New Roman"/>
          <w:color w:val="auto"/>
          <w:sz w:val="28"/>
          <w:szCs w:val="28"/>
        </w:rPr>
        <w:t xml:space="preserve">дминистрация Владимирского сельского поселения. Все водонапорные башни действуют. В 2021 году по проекту </w:t>
      </w:r>
      <w:r w:rsidR="00C2463E">
        <w:rPr>
          <w:rFonts w:ascii="Times New Roman" w:eastAsiaTheme="minorEastAsia" w:hAnsi="Times New Roman" w:cs="Times New Roman"/>
          <w:color w:val="auto"/>
          <w:sz w:val="28"/>
          <w:szCs w:val="28"/>
        </w:rPr>
        <w:t>«Н</w:t>
      </w:r>
      <w:r w:rsidRPr="006B016E">
        <w:rPr>
          <w:rFonts w:ascii="Times New Roman" w:eastAsiaTheme="minorEastAsia" w:hAnsi="Times New Roman" w:cs="Times New Roman"/>
          <w:color w:val="auto"/>
          <w:sz w:val="28"/>
          <w:szCs w:val="28"/>
        </w:rPr>
        <w:t>ародны</w:t>
      </w:r>
      <w:r w:rsidR="00C2463E">
        <w:rPr>
          <w:rFonts w:ascii="Times New Roman" w:eastAsiaTheme="minorEastAsia" w:hAnsi="Times New Roman" w:cs="Times New Roman"/>
          <w:color w:val="auto"/>
          <w:sz w:val="28"/>
          <w:szCs w:val="28"/>
        </w:rPr>
        <w:t xml:space="preserve">е инициативы» </w:t>
      </w:r>
      <w:r w:rsidRPr="006B016E">
        <w:rPr>
          <w:rFonts w:ascii="Times New Roman" w:eastAsiaTheme="minorEastAsia" w:hAnsi="Times New Roman" w:cs="Times New Roman"/>
          <w:color w:val="auto"/>
          <w:sz w:val="28"/>
          <w:szCs w:val="28"/>
        </w:rPr>
        <w:t>для ремонта водонапорной башни по ул</w:t>
      </w:r>
      <w:r w:rsidR="00C2463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Молодости в д.</w:t>
      </w:r>
      <w:r w:rsidR="000A42F4">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 xml:space="preserve">Владимировка приобретены трубы, кабель, насос. Ремонт произведен собственными силами. В 2022 году по проекту </w:t>
      </w:r>
      <w:r w:rsidR="00C2463E">
        <w:rPr>
          <w:rFonts w:ascii="Times New Roman" w:eastAsiaTheme="minorEastAsia" w:hAnsi="Times New Roman" w:cs="Times New Roman"/>
          <w:color w:val="auto"/>
          <w:sz w:val="28"/>
          <w:szCs w:val="28"/>
        </w:rPr>
        <w:t>«Н</w:t>
      </w:r>
      <w:r w:rsidRPr="006B016E">
        <w:rPr>
          <w:rFonts w:ascii="Times New Roman" w:eastAsiaTheme="minorEastAsia" w:hAnsi="Times New Roman" w:cs="Times New Roman"/>
          <w:color w:val="auto"/>
          <w:sz w:val="28"/>
          <w:szCs w:val="28"/>
        </w:rPr>
        <w:t>ародны</w:t>
      </w:r>
      <w:r w:rsidR="00C2463E">
        <w:rPr>
          <w:rFonts w:ascii="Times New Roman" w:eastAsiaTheme="minorEastAsia" w:hAnsi="Times New Roman" w:cs="Times New Roman"/>
          <w:color w:val="auto"/>
          <w:sz w:val="28"/>
          <w:szCs w:val="28"/>
        </w:rPr>
        <w:t>е</w:t>
      </w:r>
      <w:r w:rsidRPr="006B016E">
        <w:rPr>
          <w:rFonts w:ascii="Times New Roman" w:eastAsiaTheme="minorEastAsia" w:hAnsi="Times New Roman" w:cs="Times New Roman"/>
          <w:color w:val="auto"/>
          <w:sz w:val="28"/>
          <w:szCs w:val="28"/>
        </w:rPr>
        <w:t xml:space="preserve"> инициатив</w:t>
      </w:r>
      <w:r w:rsidR="00C2463E">
        <w:rPr>
          <w:rFonts w:ascii="Times New Roman" w:eastAsiaTheme="minorEastAsia" w:hAnsi="Times New Roman" w:cs="Times New Roman"/>
          <w:color w:val="auto"/>
          <w:sz w:val="28"/>
          <w:szCs w:val="28"/>
        </w:rPr>
        <w:t>ы»</w:t>
      </w:r>
      <w:r w:rsidRPr="006B016E">
        <w:rPr>
          <w:rFonts w:ascii="Times New Roman" w:eastAsiaTheme="minorEastAsia" w:hAnsi="Times New Roman" w:cs="Times New Roman"/>
          <w:color w:val="auto"/>
          <w:sz w:val="28"/>
          <w:szCs w:val="28"/>
        </w:rPr>
        <w:t xml:space="preserve"> приобретена детская игровая площадка и установлена собственными силами.</w:t>
      </w:r>
    </w:p>
    <w:p w:rsidR="00033884" w:rsidRDefault="00033884" w:rsidP="00004F92">
      <w:pPr>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На территории Владимирского сельского поселения находится 2 фельдшерско</w:t>
      </w:r>
      <w:r w:rsidR="00C2463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акушерских пункта. В 2020 году в д. Одон построен новый ФАП. ФАП в д. Одон не работает по причине отсутствия специалиста. В ФАП д. Владимировка укомплектован полностью. Имеется машина УАЗ для медицинских и технических нужд. Медицинские работники проводят амбулаторное лечение больных, патронаж на дому, первую медицинскую помощь. </w:t>
      </w:r>
    </w:p>
    <w:p w:rsidR="00EB535A" w:rsidRPr="006B016E" w:rsidRDefault="00EB535A" w:rsidP="00004F92">
      <w:pPr>
        <w:ind w:firstLine="709"/>
        <w:contextualSpacing/>
        <w:jc w:val="both"/>
        <w:rPr>
          <w:rFonts w:ascii="Times New Roman" w:eastAsiaTheme="minorEastAsia" w:hAnsi="Times New Roman" w:cs="Times New Roman"/>
          <w:b/>
          <w:color w:val="auto"/>
          <w:sz w:val="28"/>
          <w:szCs w:val="28"/>
        </w:rPr>
      </w:pPr>
    </w:p>
    <w:p w:rsidR="00033884" w:rsidRPr="006B016E" w:rsidRDefault="00033884" w:rsidP="00004F92">
      <w:pPr>
        <w:autoSpaceDE w:val="0"/>
        <w:autoSpaceDN w:val="0"/>
        <w:adjustRightInd w:val="0"/>
        <w:ind w:firstLine="709"/>
        <w:contextualSpacing/>
        <w:jc w:val="center"/>
        <w:rPr>
          <w:rFonts w:ascii="Times New Roman" w:hAnsi="Times New Roman" w:cs="Times New Roman"/>
          <w:b/>
          <w:bCs/>
          <w:color w:val="auto"/>
          <w:sz w:val="28"/>
          <w:szCs w:val="28"/>
        </w:rPr>
      </w:pPr>
      <w:r w:rsidRPr="006B016E">
        <w:rPr>
          <w:rFonts w:ascii="Times New Roman" w:hAnsi="Times New Roman" w:cs="Times New Roman"/>
          <w:b/>
          <w:bCs/>
          <w:color w:val="auto"/>
          <w:sz w:val="28"/>
          <w:szCs w:val="28"/>
        </w:rPr>
        <w:t>Гадалейское сельское поселение</w:t>
      </w:r>
    </w:p>
    <w:p w:rsidR="00033884" w:rsidRPr="006B016E" w:rsidRDefault="00033884" w:rsidP="00004F92">
      <w:pPr>
        <w:autoSpaceDE w:val="0"/>
        <w:autoSpaceDN w:val="0"/>
        <w:adjustRightInd w:val="0"/>
        <w:ind w:firstLine="709"/>
        <w:contextualSpacing/>
        <w:jc w:val="center"/>
        <w:rPr>
          <w:rFonts w:ascii="Times New Roman" w:hAnsi="Times New Roman" w:cs="Times New Roman"/>
          <w:b/>
          <w:bCs/>
          <w:color w:val="auto"/>
          <w:sz w:val="28"/>
          <w:szCs w:val="28"/>
        </w:rPr>
      </w:pPr>
    </w:p>
    <w:p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Гадалейское сельское поселение расположено на востоке Тулунского района. Граничит с Азейским</w:t>
      </w:r>
      <w:r w:rsidR="00003182">
        <w:rPr>
          <w:rFonts w:ascii="Times New Roman" w:eastAsiaTheme="minorEastAsia" w:hAnsi="Times New Roman" w:cs="Times New Roman"/>
          <w:color w:val="auto"/>
          <w:sz w:val="28"/>
          <w:szCs w:val="28"/>
        </w:rPr>
        <w:t>, Шерагульским</w:t>
      </w:r>
      <w:r w:rsidRPr="006B016E">
        <w:rPr>
          <w:rFonts w:ascii="Times New Roman" w:eastAsiaTheme="minorEastAsia" w:hAnsi="Times New Roman" w:cs="Times New Roman"/>
          <w:color w:val="auto"/>
          <w:sz w:val="28"/>
          <w:szCs w:val="28"/>
        </w:rPr>
        <w:t xml:space="preserve">, Перфиловским </w:t>
      </w:r>
      <w:r w:rsidR="00003182">
        <w:rPr>
          <w:rFonts w:ascii="Times New Roman" w:eastAsiaTheme="minorEastAsia" w:hAnsi="Times New Roman" w:cs="Times New Roman"/>
          <w:color w:val="auto"/>
          <w:sz w:val="28"/>
          <w:szCs w:val="28"/>
        </w:rPr>
        <w:t xml:space="preserve">сельскими поселениями </w:t>
      </w:r>
      <w:r w:rsidRPr="006B016E">
        <w:rPr>
          <w:rFonts w:ascii="Times New Roman" w:eastAsiaTheme="minorEastAsia" w:hAnsi="Times New Roman" w:cs="Times New Roman"/>
          <w:color w:val="auto"/>
          <w:sz w:val="28"/>
          <w:szCs w:val="28"/>
        </w:rPr>
        <w:t>и Куйтунским районом. В состав территории входят земли следующих населенных пунктов: с</w:t>
      </w:r>
      <w:r w:rsidR="00003182">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Гадалей (административный центр), д</w:t>
      </w:r>
      <w:r w:rsidR="00003182">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Азей, д</w:t>
      </w:r>
      <w:r w:rsidR="00003182">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Уталай, д</w:t>
      </w:r>
      <w:r w:rsidR="00003182">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Харгажин.</w:t>
      </w:r>
    </w:p>
    <w:p w:rsidR="00033884" w:rsidRPr="006B016E" w:rsidRDefault="00033884" w:rsidP="00004F92">
      <w:pPr>
        <w:ind w:firstLine="709"/>
        <w:contextualSpacing/>
        <w:jc w:val="both"/>
        <w:rPr>
          <w:rFonts w:ascii="Times New Roman" w:eastAsia="Calibri" w:hAnsi="Times New Roman" w:cs="Times New Roman"/>
          <w:color w:val="auto"/>
          <w:sz w:val="28"/>
          <w:szCs w:val="28"/>
        </w:rPr>
      </w:pPr>
      <w:r w:rsidRPr="006B016E">
        <w:rPr>
          <w:rFonts w:ascii="Times New Roman" w:eastAsia="Calibri" w:hAnsi="Times New Roman" w:cs="Times New Roman"/>
          <w:color w:val="auto"/>
          <w:sz w:val="28"/>
          <w:szCs w:val="28"/>
        </w:rPr>
        <w:t>Численность населения на 01.01.2022 г. составила 1287 чел. (на 01.01.2021 г. – 1331 чел.), наблюдается снижение численности населения.</w:t>
      </w:r>
    </w:p>
    <w:p w:rsidR="00033884" w:rsidRPr="00A21628" w:rsidRDefault="00033884" w:rsidP="00004F92">
      <w:pPr>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Территория сельского поселения составляет 35,6 тыс.</w:t>
      </w:r>
      <w:r w:rsidR="00003182">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га., в том числе</w:t>
      </w:r>
      <w:r w:rsidR="00003182">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земли сель</w:t>
      </w:r>
      <w:r w:rsidR="00003182">
        <w:rPr>
          <w:rFonts w:ascii="Times New Roman" w:eastAsiaTheme="minorEastAsia" w:hAnsi="Times New Roman" w:cs="Times New Roman"/>
          <w:color w:val="auto"/>
          <w:sz w:val="28"/>
          <w:szCs w:val="28"/>
        </w:rPr>
        <w:t xml:space="preserve">скохозяйственного </w:t>
      </w:r>
      <w:r w:rsidRPr="006B016E">
        <w:rPr>
          <w:rFonts w:ascii="Times New Roman" w:eastAsiaTheme="minorEastAsia" w:hAnsi="Times New Roman" w:cs="Times New Roman"/>
          <w:color w:val="auto"/>
          <w:sz w:val="28"/>
          <w:szCs w:val="28"/>
        </w:rPr>
        <w:t>назначения – 9,3</w:t>
      </w:r>
      <w:r w:rsidR="00003182">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 xml:space="preserve">тыс. га; земли </w:t>
      </w:r>
      <w:r w:rsidRPr="00A21628">
        <w:rPr>
          <w:rFonts w:ascii="Times New Roman" w:eastAsiaTheme="minorEastAsia" w:hAnsi="Times New Roman" w:cs="Times New Roman"/>
          <w:color w:val="auto"/>
          <w:sz w:val="28"/>
          <w:szCs w:val="28"/>
        </w:rPr>
        <w:t>промышленного назначения – 2,8 тыс.</w:t>
      </w:r>
      <w:r w:rsidR="00003182">
        <w:rPr>
          <w:rFonts w:ascii="Times New Roman" w:eastAsiaTheme="minorEastAsia" w:hAnsi="Times New Roman" w:cs="Times New Roman"/>
          <w:color w:val="auto"/>
          <w:sz w:val="28"/>
          <w:szCs w:val="28"/>
        </w:rPr>
        <w:t xml:space="preserve"> </w:t>
      </w:r>
      <w:r w:rsidRPr="00A21628">
        <w:rPr>
          <w:rFonts w:ascii="Times New Roman" w:eastAsiaTheme="minorEastAsia" w:hAnsi="Times New Roman" w:cs="Times New Roman"/>
          <w:color w:val="auto"/>
          <w:sz w:val="28"/>
          <w:szCs w:val="28"/>
        </w:rPr>
        <w:t>га</w:t>
      </w:r>
      <w:r w:rsidR="00003182">
        <w:rPr>
          <w:rFonts w:ascii="Times New Roman" w:eastAsiaTheme="minorEastAsia" w:hAnsi="Times New Roman" w:cs="Times New Roman"/>
          <w:color w:val="auto"/>
          <w:sz w:val="28"/>
          <w:szCs w:val="28"/>
        </w:rPr>
        <w:t>;</w:t>
      </w:r>
      <w:r w:rsidRPr="00A21628">
        <w:rPr>
          <w:rFonts w:ascii="Times New Roman" w:eastAsiaTheme="minorEastAsia" w:hAnsi="Times New Roman" w:cs="Times New Roman"/>
          <w:color w:val="auto"/>
          <w:sz w:val="28"/>
          <w:szCs w:val="28"/>
        </w:rPr>
        <w:t xml:space="preserve"> земли лесного фонда – 21,1 тыс.</w:t>
      </w:r>
      <w:r w:rsidR="00003182">
        <w:rPr>
          <w:rFonts w:ascii="Times New Roman" w:eastAsiaTheme="minorEastAsia" w:hAnsi="Times New Roman" w:cs="Times New Roman"/>
          <w:color w:val="auto"/>
          <w:sz w:val="28"/>
          <w:szCs w:val="28"/>
        </w:rPr>
        <w:t xml:space="preserve"> </w:t>
      </w:r>
      <w:r w:rsidRPr="00A21628">
        <w:rPr>
          <w:rFonts w:ascii="Times New Roman" w:eastAsiaTheme="minorEastAsia" w:hAnsi="Times New Roman" w:cs="Times New Roman"/>
          <w:color w:val="auto"/>
          <w:sz w:val="28"/>
          <w:szCs w:val="28"/>
        </w:rPr>
        <w:t xml:space="preserve">га. </w:t>
      </w:r>
    </w:p>
    <w:p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r w:rsidRPr="00A21628">
        <w:rPr>
          <w:rFonts w:ascii="Times New Roman" w:eastAsiaTheme="minorEastAsia" w:hAnsi="Times New Roman" w:cs="Times New Roman"/>
          <w:color w:val="auto"/>
          <w:sz w:val="28"/>
          <w:szCs w:val="28"/>
        </w:rPr>
        <w:t xml:space="preserve">На территории Гадалейского сельского поселения ведет свою деятельность предприятие угольной промышленности – Производственный участок </w:t>
      </w:r>
      <w:r w:rsidR="00003182">
        <w:rPr>
          <w:rFonts w:ascii="Times New Roman" w:eastAsiaTheme="minorEastAsia" w:hAnsi="Times New Roman" w:cs="Times New Roman"/>
          <w:color w:val="auto"/>
          <w:sz w:val="28"/>
          <w:szCs w:val="28"/>
        </w:rPr>
        <w:t>«</w:t>
      </w:r>
      <w:r w:rsidRPr="00A21628">
        <w:rPr>
          <w:rFonts w:ascii="Times New Roman" w:eastAsiaTheme="minorEastAsia" w:hAnsi="Times New Roman" w:cs="Times New Roman"/>
          <w:color w:val="auto"/>
          <w:sz w:val="28"/>
          <w:szCs w:val="28"/>
        </w:rPr>
        <w:t>Азейский</w:t>
      </w:r>
      <w:r w:rsidR="00003182">
        <w:rPr>
          <w:rFonts w:ascii="Times New Roman" w:eastAsiaTheme="minorEastAsia" w:hAnsi="Times New Roman" w:cs="Times New Roman"/>
          <w:color w:val="auto"/>
          <w:sz w:val="28"/>
          <w:szCs w:val="28"/>
        </w:rPr>
        <w:t>»</w:t>
      </w:r>
      <w:r w:rsidRPr="00A21628">
        <w:rPr>
          <w:rFonts w:ascii="Times New Roman" w:eastAsiaTheme="minorEastAsia" w:hAnsi="Times New Roman" w:cs="Times New Roman"/>
          <w:color w:val="auto"/>
          <w:sz w:val="28"/>
          <w:szCs w:val="28"/>
        </w:rPr>
        <w:t xml:space="preserve"> Филиала «Разрез «Тулунуголь» ООО «КВСУ»</w:t>
      </w:r>
      <w:r w:rsidR="00A21628" w:rsidRPr="00A21628">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w:t>
      </w:r>
    </w:p>
    <w:p w:rsidR="00033884" w:rsidRDefault="00033884" w:rsidP="00004F92">
      <w:pPr>
        <w:ind w:firstLine="709"/>
        <w:contextualSpacing/>
        <w:jc w:val="both"/>
        <w:rPr>
          <w:rFonts w:ascii="Times New Roman" w:hAnsi="Times New Roman" w:cs="Times New Roman"/>
          <w:color w:val="auto"/>
          <w:sz w:val="28"/>
          <w:szCs w:val="28"/>
          <w:lang w:eastAsia="en-US"/>
        </w:rPr>
      </w:pPr>
      <w:r w:rsidRPr="006B016E">
        <w:rPr>
          <w:rFonts w:ascii="Times New Roman" w:hAnsi="Times New Roman" w:cs="Times New Roman"/>
          <w:color w:val="auto"/>
          <w:sz w:val="28"/>
          <w:szCs w:val="28"/>
          <w:lang w:eastAsia="en-US"/>
        </w:rPr>
        <w:t>Также на территории поселения расположены объекты социальной сферы: ср</w:t>
      </w:r>
      <w:r w:rsidR="00003182">
        <w:rPr>
          <w:rFonts w:ascii="Times New Roman" w:hAnsi="Times New Roman" w:cs="Times New Roman"/>
          <w:color w:val="auto"/>
          <w:sz w:val="28"/>
          <w:szCs w:val="28"/>
          <w:lang w:eastAsia="en-US"/>
        </w:rPr>
        <w:t>едняя общеобразовательная школа;</w:t>
      </w:r>
      <w:r w:rsidRPr="006B016E">
        <w:rPr>
          <w:rFonts w:ascii="Times New Roman" w:hAnsi="Times New Roman" w:cs="Times New Roman"/>
          <w:color w:val="auto"/>
          <w:sz w:val="28"/>
          <w:szCs w:val="28"/>
          <w:lang w:eastAsia="en-US"/>
        </w:rPr>
        <w:t xml:space="preserve"> детский сад</w:t>
      </w:r>
      <w:r w:rsidR="00003182">
        <w:rPr>
          <w:rFonts w:ascii="Times New Roman" w:hAnsi="Times New Roman" w:cs="Times New Roman"/>
          <w:color w:val="auto"/>
          <w:sz w:val="28"/>
          <w:szCs w:val="28"/>
          <w:lang w:eastAsia="en-US"/>
        </w:rPr>
        <w:t>;</w:t>
      </w:r>
      <w:r w:rsidRPr="006B016E">
        <w:rPr>
          <w:rFonts w:ascii="Times New Roman" w:hAnsi="Times New Roman" w:cs="Times New Roman"/>
          <w:color w:val="auto"/>
          <w:sz w:val="28"/>
          <w:szCs w:val="28"/>
          <w:lang w:eastAsia="en-US"/>
        </w:rPr>
        <w:t xml:space="preserve"> культурно-досуговый центр с библиотекой</w:t>
      </w:r>
      <w:r w:rsidR="00003182">
        <w:rPr>
          <w:rFonts w:ascii="Times New Roman" w:hAnsi="Times New Roman" w:cs="Times New Roman"/>
          <w:color w:val="auto"/>
          <w:sz w:val="28"/>
          <w:szCs w:val="28"/>
          <w:lang w:eastAsia="en-US"/>
        </w:rPr>
        <w:t>;</w:t>
      </w:r>
      <w:r w:rsidRPr="006B016E">
        <w:rPr>
          <w:rFonts w:ascii="Times New Roman" w:hAnsi="Times New Roman" w:cs="Times New Roman"/>
          <w:color w:val="auto"/>
          <w:sz w:val="28"/>
          <w:szCs w:val="28"/>
          <w:lang w:eastAsia="en-US"/>
        </w:rPr>
        <w:t xml:space="preserve"> </w:t>
      </w:r>
      <w:r w:rsidR="00003182">
        <w:rPr>
          <w:rFonts w:ascii="Times New Roman" w:hAnsi="Times New Roman" w:cs="Times New Roman"/>
          <w:color w:val="auto"/>
          <w:sz w:val="28"/>
          <w:szCs w:val="28"/>
          <w:lang w:eastAsia="en-US"/>
        </w:rPr>
        <w:t>2 фельдшерско-</w:t>
      </w:r>
      <w:r w:rsidRPr="006B016E">
        <w:rPr>
          <w:rFonts w:ascii="Times New Roman" w:hAnsi="Times New Roman" w:cs="Times New Roman"/>
          <w:color w:val="auto"/>
          <w:sz w:val="28"/>
          <w:szCs w:val="28"/>
          <w:lang w:eastAsia="en-US"/>
        </w:rPr>
        <w:t>акушерски</w:t>
      </w:r>
      <w:r w:rsidR="00003182">
        <w:rPr>
          <w:rFonts w:ascii="Times New Roman" w:hAnsi="Times New Roman" w:cs="Times New Roman"/>
          <w:color w:val="auto"/>
          <w:sz w:val="28"/>
          <w:szCs w:val="28"/>
          <w:lang w:eastAsia="en-US"/>
        </w:rPr>
        <w:t>х</w:t>
      </w:r>
      <w:r w:rsidRPr="006B016E">
        <w:rPr>
          <w:rFonts w:ascii="Times New Roman" w:hAnsi="Times New Roman" w:cs="Times New Roman"/>
          <w:color w:val="auto"/>
          <w:sz w:val="28"/>
          <w:szCs w:val="28"/>
          <w:lang w:eastAsia="en-US"/>
        </w:rPr>
        <w:t xml:space="preserve"> пункт</w:t>
      </w:r>
      <w:r w:rsidR="00003182">
        <w:rPr>
          <w:rFonts w:ascii="Times New Roman" w:hAnsi="Times New Roman" w:cs="Times New Roman"/>
          <w:color w:val="auto"/>
          <w:sz w:val="28"/>
          <w:szCs w:val="28"/>
          <w:lang w:eastAsia="en-US"/>
        </w:rPr>
        <w:t>а</w:t>
      </w:r>
      <w:r w:rsidRPr="006B016E">
        <w:rPr>
          <w:rFonts w:ascii="Times New Roman" w:hAnsi="Times New Roman" w:cs="Times New Roman"/>
          <w:color w:val="auto"/>
          <w:sz w:val="28"/>
          <w:szCs w:val="28"/>
          <w:lang w:eastAsia="en-US"/>
        </w:rPr>
        <w:t xml:space="preserve"> </w:t>
      </w:r>
      <w:r w:rsidR="00003182">
        <w:rPr>
          <w:rFonts w:ascii="Times New Roman" w:hAnsi="Times New Roman" w:cs="Times New Roman"/>
          <w:color w:val="auto"/>
          <w:sz w:val="28"/>
          <w:szCs w:val="28"/>
          <w:lang w:eastAsia="en-US"/>
        </w:rPr>
        <w:t xml:space="preserve">в </w:t>
      </w:r>
      <w:r w:rsidRPr="006B016E">
        <w:rPr>
          <w:rFonts w:ascii="Times New Roman" w:hAnsi="Times New Roman" w:cs="Times New Roman"/>
          <w:color w:val="auto"/>
          <w:sz w:val="28"/>
          <w:szCs w:val="28"/>
          <w:lang w:eastAsia="en-US"/>
        </w:rPr>
        <w:t>с. Гадалей и д. Уталай</w:t>
      </w:r>
      <w:r w:rsidR="00003182">
        <w:rPr>
          <w:rFonts w:ascii="Times New Roman" w:hAnsi="Times New Roman" w:cs="Times New Roman"/>
          <w:color w:val="auto"/>
          <w:sz w:val="28"/>
          <w:szCs w:val="28"/>
          <w:lang w:eastAsia="en-US"/>
        </w:rPr>
        <w:t>;</w:t>
      </w:r>
      <w:r w:rsidRPr="006B016E">
        <w:rPr>
          <w:rFonts w:ascii="Times New Roman" w:hAnsi="Times New Roman" w:cs="Times New Roman"/>
          <w:color w:val="auto"/>
          <w:sz w:val="28"/>
          <w:szCs w:val="28"/>
          <w:lang w:eastAsia="en-US"/>
        </w:rPr>
        <w:t xml:space="preserve"> филиал Сбербанка</w:t>
      </w:r>
      <w:r w:rsidR="00003182">
        <w:rPr>
          <w:rFonts w:ascii="Times New Roman" w:hAnsi="Times New Roman" w:cs="Times New Roman"/>
          <w:color w:val="auto"/>
          <w:sz w:val="28"/>
          <w:szCs w:val="28"/>
          <w:lang w:eastAsia="en-US"/>
        </w:rPr>
        <w:t>;</w:t>
      </w:r>
      <w:r w:rsidRPr="006B016E">
        <w:rPr>
          <w:rFonts w:ascii="Times New Roman" w:hAnsi="Times New Roman" w:cs="Times New Roman"/>
          <w:color w:val="auto"/>
          <w:sz w:val="28"/>
          <w:szCs w:val="28"/>
          <w:lang w:eastAsia="en-US"/>
        </w:rPr>
        <w:t xml:space="preserve"> почтовое отделение</w:t>
      </w:r>
      <w:r w:rsidR="00003182">
        <w:rPr>
          <w:rFonts w:ascii="Times New Roman" w:hAnsi="Times New Roman" w:cs="Times New Roman"/>
          <w:color w:val="auto"/>
          <w:sz w:val="28"/>
          <w:szCs w:val="28"/>
          <w:lang w:eastAsia="en-US"/>
        </w:rPr>
        <w:t>;</w:t>
      </w:r>
      <w:r w:rsidRPr="006B016E">
        <w:rPr>
          <w:rFonts w:ascii="Times New Roman" w:hAnsi="Times New Roman" w:cs="Times New Roman"/>
          <w:color w:val="auto"/>
          <w:sz w:val="28"/>
          <w:szCs w:val="28"/>
          <w:lang w:eastAsia="en-US"/>
        </w:rPr>
        <w:t xml:space="preserve"> 6 торговых точек и </w:t>
      </w:r>
      <w:r w:rsidR="00083437">
        <w:rPr>
          <w:rFonts w:ascii="Times New Roman" w:hAnsi="Times New Roman" w:cs="Times New Roman"/>
          <w:color w:val="auto"/>
          <w:sz w:val="28"/>
          <w:szCs w:val="28"/>
          <w:lang w:eastAsia="en-US"/>
        </w:rPr>
        <w:t>4</w:t>
      </w:r>
      <w:r w:rsidRPr="006B016E">
        <w:rPr>
          <w:rFonts w:ascii="Times New Roman" w:hAnsi="Times New Roman" w:cs="Times New Roman"/>
          <w:color w:val="auto"/>
          <w:sz w:val="28"/>
          <w:szCs w:val="28"/>
          <w:lang w:eastAsia="en-US"/>
        </w:rPr>
        <w:t xml:space="preserve"> крестьянск</w:t>
      </w:r>
      <w:r w:rsidR="00003182">
        <w:rPr>
          <w:rFonts w:ascii="Times New Roman" w:hAnsi="Times New Roman" w:cs="Times New Roman"/>
          <w:color w:val="auto"/>
          <w:sz w:val="28"/>
          <w:szCs w:val="28"/>
          <w:lang w:eastAsia="en-US"/>
        </w:rPr>
        <w:t xml:space="preserve">их (фермерских) </w:t>
      </w:r>
      <w:r w:rsidRPr="006B016E">
        <w:rPr>
          <w:rFonts w:ascii="Times New Roman" w:hAnsi="Times New Roman" w:cs="Times New Roman"/>
          <w:color w:val="auto"/>
          <w:sz w:val="28"/>
          <w:szCs w:val="28"/>
          <w:lang w:eastAsia="en-US"/>
        </w:rPr>
        <w:t xml:space="preserve">хозяйств. </w:t>
      </w:r>
    </w:p>
    <w:p w:rsidR="00083437" w:rsidRPr="00894A62" w:rsidRDefault="00083437" w:rsidP="00083437">
      <w:pPr>
        <w:tabs>
          <w:tab w:val="left" w:pos="0"/>
        </w:tabs>
        <w:ind w:firstLine="709"/>
        <w:contextualSpacing/>
        <w:jc w:val="both"/>
        <w:rPr>
          <w:rFonts w:ascii="Times New Roman" w:eastAsiaTheme="minorEastAsia" w:hAnsi="Times New Roman" w:cs="Times New Roman"/>
          <w:color w:val="auto"/>
          <w:sz w:val="28"/>
          <w:szCs w:val="28"/>
        </w:rPr>
      </w:pPr>
      <w:r w:rsidRPr="00894A62">
        <w:rPr>
          <w:rFonts w:ascii="Times New Roman" w:eastAsiaTheme="minorEastAsia" w:hAnsi="Times New Roman" w:cs="Times New Roman"/>
          <w:color w:val="auto"/>
          <w:sz w:val="28"/>
          <w:szCs w:val="28"/>
        </w:rPr>
        <w:t>За 2021 год крестьянск</w:t>
      </w:r>
      <w:r w:rsidR="00894A62" w:rsidRPr="00894A62">
        <w:rPr>
          <w:rFonts w:ascii="Times New Roman" w:eastAsiaTheme="minorEastAsia" w:hAnsi="Times New Roman" w:cs="Times New Roman"/>
          <w:color w:val="auto"/>
          <w:sz w:val="28"/>
          <w:szCs w:val="28"/>
        </w:rPr>
        <w:t>ими (</w:t>
      </w:r>
      <w:r w:rsidRPr="00894A62">
        <w:rPr>
          <w:rFonts w:ascii="Times New Roman" w:eastAsiaTheme="minorEastAsia" w:hAnsi="Times New Roman" w:cs="Times New Roman"/>
          <w:color w:val="auto"/>
          <w:sz w:val="28"/>
          <w:szCs w:val="28"/>
        </w:rPr>
        <w:t>фермерскими</w:t>
      </w:r>
      <w:r w:rsidR="00894A62" w:rsidRPr="00894A62">
        <w:rPr>
          <w:rFonts w:ascii="Times New Roman" w:eastAsiaTheme="minorEastAsia" w:hAnsi="Times New Roman" w:cs="Times New Roman"/>
          <w:color w:val="auto"/>
          <w:sz w:val="28"/>
          <w:szCs w:val="28"/>
        </w:rPr>
        <w:t>)</w:t>
      </w:r>
      <w:r w:rsidRPr="00894A62">
        <w:rPr>
          <w:rFonts w:ascii="Times New Roman" w:eastAsiaTheme="minorEastAsia" w:hAnsi="Times New Roman" w:cs="Times New Roman"/>
          <w:color w:val="auto"/>
          <w:sz w:val="28"/>
          <w:szCs w:val="28"/>
        </w:rPr>
        <w:t xml:space="preserve"> хозяйствами Гадалейского сельского поселения реализовано сельскохозяйственной продукции в действующих ценах на сумму </w:t>
      </w:r>
      <w:r w:rsidR="00EF41E4" w:rsidRPr="00894A62">
        <w:rPr>
          <w:rFonts w:ascii="Times New Roman" w:eastAsiaTheme="minorEastAsia" w:hAnsi="Times New Roman" w:cs="Times New Roman"/>
          <w:color w:val="auto"/>
          <w:sz w:val="28"/>
          <w:szCs w:val="28"/>
        </w:rPr>
        <w:t>33</w:t>
      </w:r>
      <w:r w:rsidR="00894A62" w:rsidRPr="00894A62">
        <w:rPr>
          <w:rFonts w:ascii="Times New Roman" w:eastAsiaTheme="minorEastAsia" w:hAnsi="Times New Roman" w:cs="Times New Roman"/>
          <w:color w:val="auto"/>
          <w:sz w:val="28"/>
          <w:szCs w:val="28"/>
        </w:rPr>
        <w:t>,1 млн.</w:t>
      </w:r>
      <w:r w:rsidRPr="00894A62">
        <w:rPr>
          <w:rFonts w:ascii="Times New Roman" w:eastAsiaTheme="minorEastAsia" w:hAnsi="Times New Roman" w:cs="Times New Roman"/>
          <w:color w:val="auto"/>
          <w:sz w:val="28"/>
          <w:szCs w:val="28"/>
        </w:rPr>
        <w:t xml:space="preserve"> руб., что превышает реализацию 2020 года на </w:t>
      </w:r>
      <w:r w:rsidR="00EF41E4" w:rsidRPr="00894A62">
        <w:rPr>
          <w:rFonts w:ascii="Times New Roman" w:eastAsiaTheme="minorEastAsia" w:hAnsi="Times New Roman" w:cs="Times New Roman"/>
          <w:color w:val="auto"/>
          <w:sz w:val="28"/>
          <w:szCs w:val="28"/>
        </w:rPr>
        <w:t>14</w:t>
      </w:r>
      <w:r w:rsidR="00894A62" w:rsidRPr="00894A62">
        <w:rPr>
          <w:rFonts w:ascii="Times New Roman" w:eastAsiaTheme="minorEastAsia" w:hAnsi="Times New Roman" w:cs="Times New Roman"/>
          <w:color w:val="auto"/>
          <w:sz w:val="28"/>
          <w:szCs w:val="28"/>
        </w:rPr>
        <w:t xml:space="preserve">,7 млн. </w:t>
      </w:r>
      <w:r w:rsidRPr="00894A62">
        <w:rPr>
          <w:rFonts w:ascii="Times New Roman" w:eastAsiaTheme="minorEastAsia" w:hAnsi="Times New Roman" w:cs="Times New Roman"/>
          <w:color w:val="auto"/>
          <w:sz w:val="28"/>
          <w:szCs w:val="28"/>
        </w:rPr>
        <w:t>руб. (</w:t>
      </w:r>
      <w:r w:rsidR="00EF41E4" w:rsidRPr="00894A62">
        <w:rPr>
          <w:rFonts w:ascii="Times New Roman" w:eastAsiaTheme="minorEastAsia" w:hAnsi="Times New Roman" w:cs="Times New Roman"/>
          <w:color w:val="auto"/>
          <w:sz w:val="28"/>
          <w:szCs w:val="28"/>
        </w:rPr>
        <w:t>18</w:t>
      </w:r>
      <w:r w:rsidR="00894A62" w:rsidRPr="00894A62">
        <w:rPr>
          <w:rFonts w:ascii="Times New Roman" w:eastAsiaTheme="minorEastAsia" w:hAnsi="Times New Roman" w:cs="Times New Roman"/>
          <w:color w:val="auto"/>
          <w:sz w:val="28"/>
          <w:szCs w:val="28"/>
        </w:rPr>
        <w:t>,5</w:t>
      </w:r>
      <w:r w:rsidRPr="00894A62">
        <w:rPr>
          <w:rFonts w:ascii="Times New Roman" w:eastAsiaTheme="minorEastAsia" w:hAnsi="Times New Roman" w:cs="Times New Roman"/>
          <w:color w:val="auto"/>
          <w:sz w:val="28"/>
          <w:szCs w:val="28"/>
        </w:rPr>
        <w:t xml:space="preserve"> </w:t>
      </w:r>
      <w:r w:rsidR="00894A62" w:rsidRPr="00894A62">
        <w:rPr>
          <w:rFonts w:ascii="Times New Roman" w:eastAsiaTheme="minorEastAsia" w:hAnsi="Times New Roman" w:cs="Times New Roman"/>
          <w:color w:val="auto"/>
          <w:sz w:val="28"/>
          <w:szCs w:val="28"/>
        </w:rPr>
        <w:t xml:space="preserve">млн. </w:t>
      </w:r>
      <w:r w:rsidRPr="00894A62">
        <w:rPr>
          <w:rFonts w:ascii="Times New Roman" w:eastAsiaTheme="minorEastAsia" w:hAnsi="Times New Roman" w:cs="Times New Roman"/>
          <w:color w:val="auto"/>
          <w:sz w:val="28"/>
          <w:szCs w:val="28"/>
        </w:rPr>
        <w:t>руб.).</w:t>
      </w:r>
    </w:p>
    <w:p w:rsidR="00083437" w:rsidRPr="00894A62" w:rsidRDefault="00083437" w:rsidP="00083437">
      <w:pPr>
        <w:tabs>
          <w:tab w:val="left" w:pos="0"/>
        </w:tabs>
        <w:ind w:firstLine="709"/>
        <w:contextualSpacing/>
        <w:jc w:val="both"/>
        <w:rPr>
          <w:rFonts w:ascii="Times New Roman" w:eastAsiaTheme="minorEastAsia" w:hAnsi="Times New Roman" w:cs="Times New Roman"/>
          <w:color w:val="auto"/>
          <w:sz w:val="28"/>
          <w:szCs w:val="28"/>
        </w:rPr>
      </w:pPr>
      <w:r w:rsidRPr="00894A62">
        <w:rPr>
          <w:rFonts w:ascii="Times New Roman" w:eastAsiaTheme="minorEastAsia" w:hAnsi="Times New Roman" w:cs="Times New Roman"/>
          <w:color w:val="auto"/>
          <w:sz w:val="28"/>
          <w:szCs w:val="28"/>
        </w:rPr>
        <w:t xml:space="preserve">Рост достигнут </w:t>
      </w:r>
      <w:r w:rsidRPr="00A372E3">
        <w:rPr>
          <w:rFonts w:ascii="Times New Roman" w:eastAsiaTheme="minorEastAsia" w:hAnsi="Times New Roman" w:cs="Times New Roman"/>
          <w:color w:val="auto"/>
          <w:sz w:val="28"/>
          <w:szCs w:val="28"/>
        </w:rPr>
        <w:t>за счёт увеличения производства</w:t>
      </w:r>
      <w:r w:rsidRPr="00894A62">
        <w:rPr>
          <w:rFonts w:ascii="Times New Roman" w:eastAsiaTheme="minorEastAsia" w:hAnsi="Times New Roman" w:cs="Times New Roman"/>
          <w:color w:val="auto"/>
          <w:sz w:val="28"/>
          <w:szCs w:val="28"/>
        </w:rPr>
        <w:t>:</w:t>
      </w:r>
    </w:p>
    <w:p w:rsidR="00083437" w:rsidRPr="00894A62" w:rsidRDefault="00083437" w:rsidP="00083437">
      <w:pPr>
        <w:tabs>
          <w:tab w:val="left" w:pos="0"/>
        </w:tabs>
        <w:ind w:firstLine="709"/>
        <w:contextualSpacing/>
        <w:jc w:val="both"/>
        <w:rPr>
          <w:rFonts w:ascii="Times New Roman" w:eastAsiaTheme="minorEastAsia" w:hAnsi="Times New Roman" w:cs="Times New Roman"/>
          <w:color w:val="auto"/>
          <w:sz w:val="28"/>
          <w:szCs w:val="28"/>
        </w:rPr>
      </w:pPr>
      <w:r w:rsidRPr="00894A62">
        <w:rPr>
          <w:rFonts w:ascii="Times New Roman" w:eastAsiaTheme="minorEastAsia" w:hAnsi="Times New Roman" w:cs="Times New Roman"/>
          <w:color w:val="auto"/>
          <w:sz w:val="28"/>
          <w:szCs w:val="28"/>
        </w:rPr>
        <w:t>- зерн</w:t>
      </w:r>
      <w:r w:rsidR="00894A62">
        <w:rPr>
          <w:rFonts w:ascii="Times New Roman" w:eastAsiaTheme="minorEastAsia" w:hAnsi="Times New Roman" w:cs="Times New Roman"/>
          <w:color w:val="auto"/>
          <w:sz w:val="28"/>
          <w:szCs w:val="28"/>
        </w:rPr>
        <w:t>а</w:t>
      </w:r>
      <w:r w:rsidR="00604AE2">
        <w:rPr>
          <w:rFonts w:ascii="Times New Roman" w:eastAsiaTheme="minorEastAsia" w:hAnsi="Times New Roman" w:cs="Times New Roman"/>
          <w:color w:val="auto"/>
          <w:sz w:val="28"/>
          <w:szCs w:val="28"/>
        </w:rPr>
        <w:t xml:space="preserve"> на </w:t>
      </w:r>
      <w:r w:rsidR="005A12E9">
        <w:rPr>
          <w:rFonts w:ascii="Times New Roman" w:eastAsiaTheme="minorEastAsia" w:hAnsi="Times New Roman" w:cs="Times New Roman"/>
          <w:color w:val="auto"/>
          <w:sz w:val="28"/>
          <w:szCs w:val="28"/>
        </w:rPr>
        <w:t>2,9</w:t>
      </w:r>
      <w:r w:rsidR="00604AE2">
        <w:rPr>
          <w:rFonts w:ascii="Times New Roman" w:eastAsiaTheme="minorEastAsia" w:hAnsi="Times New Roman" w:cs="Times New Roman"/>
          <w:color w:val="auto"/>
          <w:sz w:val="28"/>
          <w:szCs w:val="28"/>
        </w:rPr>
        <w:t xml:space="preserve"> % (</w:t>
      </w:r>
      <w:r w:rsidRPr="00894A62">
        <w:rPr>
          <w:rFonts w:ascii="Times New Roman" w:eastAsiaTheme="minorEastAsia" w:hAnsi="Times New Roman" w:cs="Times New Roman"/>
          <w:color w:val="auto"/>
          <w:sz w:val="28"/>
          <w:szCs w:val="28"/>
        </w:rPr>
        <w:t>2021 г. – 3</w:t>
      </w:r>
      <w:r w:rsidR="005A12E9">
        <w:rPr>
          <w:rFonts w:ascii="Times New Roman" w:eastAsiaTheme="minorEastAsia" w:hAnsi="Times New Roman" w:cs="Times New Roman"/>
          <w:color w:val="auto"/>
          <w:sz w:val="28"/>
          <w:szCs w:val="28"/>
        </w:rPr>
        <w:t xml:space="preserve">,5 тыс. </w:t>
      </w:r>
      <w:r w:rsidRPr="00894A62">
        <w:rPr>
          <w:rFonts w:ascii="Times New Roman" w:eastAsiaTheme="minorEastAsia" w:hAnsi="Times New Roman" w:cs="Times New Roman"/>
          <w:color w:val="auto"/>
          <w:sz w:val="28"/>
          <w:szCs w:val="28"/>
        </w:rPr>
        <w:t xml:space="preserve">т, 2020 г. – </w:t>
      </w:r>
      <w:r w:rsidR="00EF41E4" w:rsidRPr="00894A62">
        <w:rPr>
          <w:rFonts w:ascii="Times New Roman" w:eastAsiaTheme="minorEastAsia" w:hAnsi="Times New Roman" w:cs="Times New Roman"/>
          <w:color w:val="auto"/>
          <w:sz w:val="28"/>
          <w:szCs w:val="28"/>
        </w:rPr>
        <w:t>3</w:t>
      </w:r>
      <w:r w:rsidR="005A12E9">
        <w:rPr>
          <w:rFonts w:ascii="Times New Roman" w:eastAsiaTheme="minorEastAsia" w:hAnsi="Times New Roman" w:cs="Times New Roman"/>
          <w:color w:val="auto"/>
          <w:sz w:val="28"/>
          <w:szCs w:val="28"/>
        </w:rPr>
        <w:t>,4 тыс.</w:t>
      </w:r>
      <w:r w:rsidRPr="00894A62">
        <w:rPr>
          <w:rFonts w:ascii="Times New Roman" w:eastAsiaTheme="minorEastAsia" w:hAnsi="Times New Roman" w:cs="Times New Roman"/>
          <w:color w:val="auto"/>
          <w:sz w:val="28"/>
          <w:szCs w:val="28"/>
        </w:rPr>
        <w:t xml:space="preserve"> т.</w:t>
      </w:r>
      <w:r w:rsidR="00604AE2">
        <w:rPr>
          <w:rFonts w:ascii="Times New Roman" w:eastAsiaTheme="minorEastAsia" w:hAnsi="Times New Roman" w:cs="Times New Roman"/>
          <w:color w:val="auto"/>
          <w:sz w:val="28"/>
          <w:szCs w:val="28"/>
        </w:rPr>
        <w:t>)</w:t>
      </w:r>
      <w:r w:rsidR="00813E67" w:rsidRPr="00894A62">
        <w:rPr>
          <w:rFonts w:ascii="Times New Roman" w:eastAsiaTheme="minorEastAsia" w:hAnsi="Times New Roman" w:cs="Times New Roman"/>
          <w:color w:val="auto"/>
          <w:sz w:val="28"/>
          <w:szCs w:val="28"/>
        </w:rPr>
        <w:t>;</w:t>
      </w:r>
    </w:p>
    <w:p w:rsidR="00813E67" w:rsidRPr="00894A62" w:rsidRDefault="00813E67" w:rsidP="00083437">
      <w:pPr>
        <w:tabs>
          <w:tab w:val="left" w:pos="0"/>
        </w:tabs>
        <w:ind w:firstLine="709"/>
        <w:contextualSpacing/>
        <w:jc w:val="both"/>
        <w:rPr>
          <w:rFonts w:ascii="Times New Roman" w:eastAsiaTheme="minorEastAsia" w:hAnsi="Times New Roman" w:cs="Times New Roman"/>
          <w:color w:val="auto"/>
          <w:sz w:val="28"/>
          <w:szCs w:val="28"/>
        </w:rPr>
      </w:pPr>
      <w:r w:rsidRPr="00894A62">
        <w:rPr>
          <w:rFonts w:ascii="Times New Roman" w:eastAsiaTheme="minorEastAsia" w:hAnsi="Times New Roman" w:cs="Times New Roman"/>
          <w:color w:val="auto"/>
          <w:sz w:val="28"/>
          <w:szCs w:val="28"/>
        </w:rPr>
        <w:lastRenderedPageBreak/>
        <w:t>- картофел</w:t>
      </w:r>
      <w:r w:rsidR="00894A62">
        <w:rPr>
          <w:rFonts w:ascii="Times New Roman" w:eastAsiaTheme="minorEastAsia" w:hAnsi="Times New Roman" w:cs="Times New Roman"/>
          <w:color w:val="auto"/>
          <w:sz w:val="28"/>
          <w:szCs w:val="28"/>
        </w:rPr>
        <w:t>я</w:t>
      </w:r>
      <w:r w:rsidR="00604AE2">
        <w:rPr>
          <w:rFonts w:ascii="Times New Roman" w:eastAsiaTheme="minorEastAsia" w:hAnsi="Times New Roman" w:cs="Times New Roman"/>
          <w:color w:val="auto"/>
          <w:sz w:val="28"/>
          <w:szCs w:val="28"/>
        </w:rPr>
        <w:t xml:space="preserve"> на 50</w:t>
      </w:r>
      <w:r w:rsidR="005A12E9">
        <w:rPr>
          <w:rFonts w:ascii="Times New Roman" w:eastAsiaTheme="minorEastAsia" w:hAnsi="Times New Roman" w:cs="Times New Roman"/>
          <w:color w:val="auto"/>
          <w:sz w:val="28"/>
          <w:szCs w:val="28"/>
        </w:rPr>
        <w:t xml:space="preserve">,0 </w:t>
      </w:r>
      <w:r w:rsidR="00604AE2">
        <w:rPr>
          <w:rFonts w:ascii="Times New Roman" w:eastAsiaTheme="minorEastAsia" w:hAnsi="Times New Roman" w:cs="Times New Roman"/>
          <w:color w:val="auto"/>
          <w:sz w:val="28"/>
          <w:szCs w:val="28"/>
        </w:rPr>
        <w:t>% (</w:t>
      </w:r>
      <w:r w:rsidRPr="00894A62">
        <w:rPr>
          <w:rFonts w:ascii="Times New Roman" w:eastAsiaTheme="minorEastAsia" w:hAnsi="Times New Roman" w:cs="Times New Roman"/>
          <w:color w:val="auto"/>
          <w:sz w:val="28"/>
          <w:szCs w:val="28"/>
        </w:rPr>
        <w:t>2021 г.  – 180,0 т, 2020 г. – 120 т.</w:t>
      </w:r>
      <w:r w:rsidR="00604AE2">
        <w:rPr>
          <w:rFonts w:ascii="Times New Roman" w:eastAsiaTheme="minorEastAsia" w:hAnsi="Times New Roman" w:cs="Times New Roman"/>
          <w:color w:val="auto"/>
          <w:sz w:val="28"/>
          <w:szCs w:val="28"/>
        </w:rPr>
        <w:t>)</w:t>
      </w:r>
      <w:r w:rsidRPr="00894A62">
        <w:rPr>
          <w:rFonts w:ascii="Times New Roman" w:eastAsiaTheme="minorEastAsia" w:hAnsi="Times New Roman" w:cs="Times New Roman"/>
          <w:color w:val="auto"/>
          <w:sz w:val="28"/>
          <w:szCs w:val="28"/>
        </w:rPr>
        <w:t>;</w:t>
      </w:r>
    </w:p>
    <w:p w:rsidR="00813E67" w:rsidRDefault="00813E67" w:rsidP="00083437">
      <w:pPr>
        <w:tabs>
          <w:tab w:val="left" w:pos="0"/>
        </w:tabs>
        <w:ind w:firstLine="709"/>
        <w:contextualSpacing/>
        <w:jc w:val="both"/>
        <w:rPr>
          <w:rFonts w:ascii="Times New Roman" w:eastAsiaTheme="minorEastAsia" w:hAnsi="Times New Roman" w:cs="Times New Roman"/>
          <w:color w:val="auto"/>
          <w:sz w:val="28"/>
          <w:szCs w:val="28"/>
        </w:rPr>
      </w:pPr>
      <w:r w:rsidRPr="00894A62">
        <w:rPr>
          <w:rFonts w:ascii="Times New Roman" w:eastAsiaTheme="minorEastAsia" w:hAnsi="Times New Roman" w:cs="Times New Roman"/>
          <w:color w:val="auto"/>
          <w:sz w:val="28"/>
          <w:szCs w:val="28"/>
        </w:rPr>
        <w:t>- овощ</w:t>
      </w:r>
      <w:r w:rsidR="00604AE2">
        <w:rPr>
          <w:rFonts w:ascii="Times New Roman" w:eastAsiaTheme="minorEastAsia" w:hAnsi="Times New Roman" w:cs="Times New Roman"/>
          <w:color w:val="auto"/>
          <w:sz w:val="28"/>
          <w:szCs w:val="28"/>
        </w:rPr>
        <w:t>ей на 12,5</w:t>
      </w:r>
      <w:r w:rsidR="005A12E9">
        <w:rPr>
          <w:rFonts w:ascii="Times New Roman" w:eastAsiaTheme="minorEastAsia" w:hAnsi="Times New Roman" w:cs="Times New Roman"/>
          <w:color w:val="auto"/>
          <w:sz w:val="28"/>
          <w:szCs w:val="28"/>
        </w:rPr>
        <w:t xml:space="preserve"> %</w:t>
      </w:r>
      <w:r w:rsidRPr="00894A62">
        <w:rPr>
          <w:rFonts w:ascii="Times New Roman" w:eastAsiaTheme="minorEastAsia" w:hAnsi="Times New Roman" w:cs="Times New Roman"/>
          <w:color w:val="auto"/>
          <w:sz w:val="28"/>
          <w:szCs w:val="28"/>
        </w:rPr>
        <w:t xml:space="preserve"> </w:t>
      </w:r>
      <w:r w:rsidR="00604AE2">
        <w:rPr>
          <w:rFonts w:ascii="Times New Roman" w:eastAsiaTheme="minorEastAsia" w:hAnsi="Times New Roman" w:cs="Times New Roman"/>
          <w:color w:val="auto"/>
          <w:sz w:val="28"/>
          <w:szCs w:val="28"/>
        </w:rPr>
        <w:t>(</w:t>
      </w:r>
      <w:r w:rsidRPr="00894A62">
        <w:rPr>
          <w:rFonts w:ascii="Times New Roman" w:eastAsiaTheme="minorEastAsia" w:hAnsi="Times New Roman" w:cs="Times New Roman"/>
          <w:color w:val="auto"/>
          <w:sz w:val="28"/>
          <w:szCs w:val="28"/>
        </w:rPr>
        <w:t>2021 г. – 54,0 т, 2020 г. – 48,0</w:t>
      </w:r>
      <w:r w:rsidR="00604AE2">
        <w:rPr>
          <w:rFonts w:ascii="Times New Roman" w:eastAsiaTheme="minorEastAsia" w:hAnsi="Times New Roman" w:cs="Times New Roman"/>
          <w:color w:val="auto"/>
          <w:sz w:val="28"/>
          <w:szCs w:val="28"/>
        </w:rPr>
        <w:t>)</w:t>
      </w:r>
      <w:r w:rsidRPr="00894A62">
        <w:rPr>
          <w:rFonts w:ascii="Times New Roman" w:eastAsiaTheme="minorEastAsia" w:hAnsi="Times New Roman" w:cs="Times New Roman"/>
          <w:color w:val="auto"/>
          <w:sz w:val="28"/>
          <w:szCs w:val="28"/>
        </w:rPr>
        <w:t xml:space="preserve"> т.</w:t>
      </w:r>
      <w:r>
        <w:rPr>
          <w:rFonts w:ascii="Times New Roman" w:eastAsiaTheme="minorEastAsia" w:hAnsi="Times New Roman" w:cs="Times New Roman"/>
          <w:color w:val="auto"/>
          <w:sz w:val="28"/>
          <w:szCs w:val="28"/>
        </w:rPr>
        <w:t xml:space="preserve"> </w:t>
      </w:r>
    </w:p>
    <w:p w:rsidR="00A372E3" w:rsidRDefault="005A12E9" w:rsidP="00083437">
      <w:pPr>
        <w:tabs>
          <w:tab w:val="left" w:pos="0"/>
        </w:tabs>
        <w:ind w:firstLine="709"/>
        <w:contextualSpacing/>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xml:space="preserve">За 2021 год </w:t>
      </w:r>
      <w:r w:rsidR="00A372E3">
        <w:rPr>
          <w:rFonts w:ascii="Times New Roman" w:eastAsiaTheme="minorEastAsia" w:hAnsi="Times New Roman" w:cs="Times New Roman"/>
          <w:color w:val="auto"/>
          <w:sz w:val="28"/>
          <w:szCs w:val="28"/>
        </w:rPr>
        <w:t>снижено производство сель</w:t>
      </w:r>
      <w:r w:rsidR="00604AE2">
        <w:rPr>
          <w:rFonts w:ascii="Times New Roman" w:eastAsiaTheme="minorEastAsia" w:hAnsi="Times New Roman" w:cs="Times New Roman"/>
          <w:color w:val="auto"/>
          <w:sz w:val="28"/>
          <w:szCs w:val="28"/>
        </w:rPr>
        <w:t>с</w:t>
      </w:r>
      <w:r w:rsidR="00A372E3">
        <w:rPr>
          <w:rFonts w:ascii="Times New Roman" w:eastAsiaTheme="minorEastAsia" w:hAnsi="Times New Roman" w:cs="Times New Roman"/>
          <w:color w:val="auto"/>
          <w:sz w:val="28"/>
          <w:szCs w:val="28"/>
        </w:rPr>
        <w:t>кохозяйственной продукции</w:t>
      </w:r>
      <w:r w:rsidR="00604AE2">
        <w:rPr>
          <w:rFonts w:ascii="Times New Roman" w:eastAsiaTheme="minorEastAsia" w:hAnsi="Times New Roman" w:cs="Times New Roman"/>
          <w:color w:val="auto"/>
          <w:sz w:val="28"/>
          <w:szCs w:val="28"/>
        </w:rPr>
        <w:t>:</w:t>
      </w:r>
    </w:p>
    <w:p w:rsidR="005A12E9" w:rsidRPr="00604AE2" w:rsidRDefault="005A12E9" w:rsidP="005A12E9">
      <w:pPr>
        <w:tabs>
          <w:tab w:val="left" w:pos="0"/>
        </w:tabs>
        <w:ind w:firstLine="709"/>
        <w:contextualSpacing/>
        <w:jc w:val="both"/>
        <w:rPr>
          <w:rFonts w:ascii="Times New Roman" w:eastAsiaTheme="minorEastAsia" w:hAnsi="Times New Roman" w:cs="Times New Roman"/>
          <w:color w:val="auto"/>
          <w:sz w:val="28"/>
          <w:szCs w:val="28"/>
        </w:rPr>
      </w:pPr>
      <w:r w:rsidRPr="005A12E9">
        <w:rPr>
          <w:rFonts w:ascii="Times New Roman" w:eastAsiaTheme="minorEastAsia" w:hAnsi="Times New Roman" w:cs="Times New Roman"/>
          <w:color w:val="auto"/>
          <w:sz w:val="28"/>
          <w:szCs w:val="28"/>
        </w:rPr>
        <w:t xml:space="preserve">- рапса на 23,4 % (2021 г. – 454,6 т, 2020 г. – 593,7 </w:t>
      </w:r>
      <w:r>
        <w:rPr>
          <w:rFonts w:ascii="Times New Roman" w:eastAsiaTheme="minorEastAsia" w:hAnsi="Times New Roman" w:cs="Times New Roman"/>
          <w:color w:val="auto"/>
          <w:sz w:val="28"/>
          <w:szCs w:val="28"/>
        </w:rPr>
        <w:t>т);</w:t>
      </w:r>
    </w:p>
    <w:p w:rsidR="00A372E3" w:rsidRPr="005A12E9" w:rsidRDefault="00A372E3" w:rsidP="00A372E3">
      <w:pPr>
        <w:tabs>
          <w:tab w:val="left" w:pos="0"/>
        </w:tabs>
        <w:ind w:firstLine="709"/>
        <w:contextualSpacing/>
        <w:jc w:val="both"/>
        <w:rPr>
          <w:rFonts w:ascii="Times New Roman" w:eastAsiaTheme="minorEastAsia" w:hAnsi="Times New Roman" w:cs="Times New Roman"/>
          <w:color w:val="auto"/>
          <w:sz w:val="28"/>
          <w:szCs w:val="28"/>
        </w:rPr>
      </w:pPr>
      <w:r w:rsidRPr="005A12E9">
        <w:rPr>
          <w:rFonts w:ascii="Times New Roman" w:eastAsiaTheme="minorEastAsia" w:hAnsi="Times New Roman" w:cs="Times New Roman"/>
          <w:color w:val="auto"/>
          <w:sz w:val="28"/>
          <w:szCs w:val="28"/>
        </w:rPr>
        <w:t>- мяса</w:t>
      </w:r>
      <w:r w:rsidR="00604AE2" w:rsidRPr="005A12E9">
        <w:rPr>
          <w:rFonts w:ascii="Times New Roman" w:eastAsiaTheme="minorEastAsia" w:hAnsi="Times New Roman" w:cs="Times New Roman"/>
          <w:color w:val="auto"/>
          <w:sz w:val="28"/>
          <w:szCs w:val="28"/>
        </w:rPr>
        <w:t xml:space="preserve"> на 15</w:t>
      </w:r>
      <w:r w:rsidR="005A12E9">
        <w:rPr>
          <w:rFonts w:ascii="Times New Roman" w:eastAsiaTheme="minorEastAsia" w:hAnsi="Times New Roman" w:cs="Times New Roman"/>
          <w:color w:val="auto"/>
          <w:sz w:val="28"/>
          <w:szCs w:val="28"/>
        </w:rPr>
        <w:t>,1</w:t>
      </w:r>
      <w:r w:rsidR="00604AE2" w:rsidRPr="005A12E9">
        <w:rPr>
          <w:rFonts w:ascii="Times New Roman" w:eastAsiaTheme="minorEastAsia" w:hAnsi="Times New Roman" w:cs="Times New Roman"/>
          <w:color w:val="auto"/>
          <w:sz w:val="28"/>
          <w:szCs w:val="28"/>
        </w:rPr>
        <w:t xml:space="preserve"> % (</w:t>
      </w:r>
      <w:r w:rsidRPr="005A12E9">
        <w:rPr>
          <w:rFonts w:ascii="Times New Roman" w:eastAsiaTheme="minorEastAsia" w:hAnsi="Times New Roman" w:cs="Times New Roman"/>
          <w:color w:val="auto"/>
          <w:sz w:val="28"/>
          <w:szCs w:val="28"/>
        </w:rPr>
        <w:t>2021 г. – 7,9 т, 2020 г. – 9,3 т</w:t>
      </w:r>
      <w:r w:rsidR="00604AE2" w:rsidRPr="005A12E9">
        <w:rPr>
          <w:rFonts w:ascii="Times New Roman" w:eastAsiaTheme="minorEastAsia" w:hAnsi="Times New Roman" w:cs="Times New Roman"/>
          <w:color w:val="auto"/>
          <w:sz w:val="28"/>
          <w:szCs w:val="28"/>
        </w:rPr>
        <w:t>)</w:t>
      </w:r>
      <w:r w:rsidRPr="005A12E9">
        <w:rPr>
          <w:rFonts w:ascii="Times New Roman" w:eastAsiaTheme="minorEastAsia" w:hAnsi="Times New Roman" w:cs="Times New Roman"/>
          <w:color w:val="auto"/>
          <w:sz w:val="28"/>
          <w:szCs w:val="28"/>
        </w:rPr>
        <w:t xml:space="preserve">; </w:t>
      </w:r>
    </w:p>
    <w:p w:rsidR="00A372E3" w:rsidRPr="005A12E9" w:rsidRDefault="00604AE2" w:rsidP="00A372E3">
      <w:pPr>
        <w:tabs>
          <w:tab w:val="left" w:pos="0"/>
        </w:tabs>
        <w:ind w:firstLine="709"/>
        <w:contextualSpacing/>
        <w:jc w:val="both"/>
        <w:rPr>
          <w:rFonts w:ascii="Times New Roman" w:eastAsiaTheme="minorEastAsia" w:hAnsi="Times New Roman" w:cs="Times New Roman"/>
          <w:color w:val="auto"/>
          <w:sz w:val="28"/>
          <w:szCs w:val="28"/>
        </w:rPr>
      </w:pPr>
      <w:r w:rsidRPr="005A12E9">
        <w:rPr>
          <w:rFonts w:ascii="Times New Roman" w:eastAsiaTheme="minorEastAsia" w:hAnsi="Times New Roman" w:cs="Times New Roman"/>
          <w:color w:val="auto"/>
          <w:sz w:val="28"/>
          <w:szCs w:val="28"/>
        </w:rPr>
        <w:t>- молока на 28,2 % (</w:t>
      </w:r>
      <w:r w:rsidR="00A372E3" w:rsidRPr="005A12E9">
        <w:rPr>
          <w:rFonts w:ascii="Times New Roman" w:eastAsiaTheme="minorEastAsia" w:hAnsi="Times New Roman" w:cs="Times New Roman"/>
          <w:color w:val="auto"/>
          <w:sz w:val="28"/>
          <w:szCs w:val="28"/>
        </w:rPr>
        <w:t>2021</w:t>
      </w:r>
      <w:r w:rsidR="00116870">
        <w:rPr>
          <w:rFonts w:ascii="Times New Roman" w:eastAsiaTheme="minorEastAsia" w:hAnsi="Times New Roman" w:cs="Times New Roman"/>
          <w:color w:val="auto"/>
          <w:sz w:val="28"/>
          <w:szCs w:val="28"/>
        </w:rPr>
        <w:t xml:space="preserve"> </w:t>
      </w:r>
      <w:r w:rsidR="00A372E3" w:rsidRPr="005A12E9">
        <w:rPr>
          <w:rFonts w:ascii="Times New Roman" w:eastAsiaTheme="minorEastAsia" w:hAnsi="Times New Roman" w:cs="Times New Roman"/>
          <w:color w:val="auto"/>
          <w:sz w:val="28"/>
          <w:szCs w:val="28"/>
        </w:rPr>
        <w:t>г. – 150,0 т, 2020 г. – 208,8 т</w:t>
      </w:r>
      <w:r w:rsidRPr="005A12E9">
        <w:rPr>
          <w:rFonts w:ascii="Times New Roman" w:eastAsiaTheme="minorEastAsia" w:hAnsi="Times New Roman" w:cs="Times New Roman"/>
          <w:color w:val="auto"/>
          <w:sz w:val="28"/>
          <w:szCs w:val="28"/>
        </w:rPr>
        <w:t>)</w:t>
      </w:r>
      <w:r w:rsidR="005A12E9">
        <w:rPr>
          <w:rFonts w:ascii="Times New Roman" w:eastAsiaTheme="minorEastAsia" w:hAnsi="Times New Roman" w:cs="Times New Roman"/>
          <w:color w:val="auto"/>
          <w:sz w:val="28"/>
          <w:szCs w:val="28"/>
        </w:rPr>
        <w:t>.</w:t>
      </w:r>
    </w:p>
    <w:p w:rsidR="00083437" w:rsidRPr="002D0959" w:rsidRDefault="00083437" w:rsidP="00083437">
      <w:pPr>
        <w:widowControl/>
        <w:ind w:firstLine="709"/>
        <w:jc w:val="both"/>
        <w:rPr>
          <w:rFonts w:ascii="Times New Roman" w:eastAsiaTheme="minorEastAsia" w:hAnsi="Times New Roman" w:cs="Times New Roman"/>
          <w:color w:val="FF0000"/>
          <w:sz w:val="28"/>
          <w:szCs w:val="28"/>
        </w:rPr>
      </w:pPr>
      <w:r w:rsidRPr="00894A62">
        <w:rPr>
          <w:rFonts w:ascii="Times New Roman" w:hAnsi="Times New Roman" w:cs="Times New Roman"/>
          <w:color w:val="auto"/>
          <w:sz w:val="28"/>
          <w:szCs w:val="28"/>
        </w:rPr>
        <w:t xml:space="preserve">За 2021 год получена выручка </w:t>
      </w:r>
      <w:r w:rsidR="00F51744">
        <w:rPr>
          <w:rFonts w:ascii="Times New Roman" w:hAnsi="Times New Roman" w:cs="Times New Roman"/>
          <w:color w:val="auto"/>
          <w:sz w:val="28"/>
          <w:szCs w:val="28"/>
        </w:rPr>
        <w:t xml:space="preserve">от реализации продукции </w:t>
      </w:r>
      <w:r w:rsidRPr="00894A62">
        <w:rPr>
          <w:rFonts w:ascii="Times New Roman" w:hAnsi="Times New Roman" w:cs="Times New Roman"/>
          <w:color w:val="auto"/>
          <w:sz w:val="28"/>
          <w:szCs w:val="28"/>
        </w:rPr>
        <w:t xml:space="preserve">в сумме </w:t>
      </w:r>
      <w:r w:rsidR="00813E67" w:rsidRPr="00894A62">
        <w:rPr>
          <w:rFonts w:ascii="Times New Roman" w:hAnsi="Times New Roman" w:cs="Times New Roman"/>
          <w:color w:val="auto"/>
          <w:sz w:val="28"/>
          <w:szCs w:val="28"/>
        </w:rPr>
        <w:t>46,3</w:t>
      </w:r>
      <w:r w:rsidR="00F51744">
        <w:rPr>
          <w:rFonts w:ascii="Times New Roman" w:hAnsi="Times New Roman" w:cs="Times New Roman"/>
          <w:color w:val="auto"/>
          <w:sz w:val="28"/>
          <w:szCs w:val="28"/>
        </w:rPr>
        <w:t xml:space="preserve"> млн. </w:t>
      </w:r>
      <w:r w:rsidRPr="00894A62">
        <w:rPr>
          <w:rFonts w:ascii="Times New Roman" w:hAnsi="Times New Roman" w:cs="Times New Roman"/>
          <w:color w:val="auto"/>
          <w:sz w:val="28"/>
          <w:szCs w:val="28"/>
        </w:rPr>
        <w:t xml:space="preserve">(2020 г. – </w:t>
      </w:r>
      <w:r w:rsidR="00813E67" w:rsidRPr="00894A62">
        <w:rPr>
          <w:rFonts w:ascii="Times New Roman" w:hAnsi="Times New Roman" w:cs="Times New Roman"/>
          <w:color w:val="auto"/>
          <w:sz w:val="28"/>
          <w:szCs w:val="28"/>
        </w:rPr>
        <w:t>23</w:t>
      </w:r>
      <w:r w:rsidR="00EF41E4" w:rsidRPr="00894A62">
        <w:rPr>
          <w:rFonts w:ascii="Times New Roman" w:hAnsi="Times New Roman" w:cs="Times New Roman"/>
          <w:color w:val="auto"/>
          <w:sz w:val="28"/>
          <w:szCs w:val="28"/>
        </w:rPr>
        <w:t>,6</w:t>
      </w:r>
      <w:r w:rsidRPr="00894A62">
        <w:rPr>
          <w:rFonts w:ascii="Times New Roman" w:hAnsi="Times New Roman" w:cs="Times New Roman"/>
          <w:color w:val="auto"/>
          <w:sz w:val="28"/>
          <w:szCs w:val="28"/>
        </w:rPr>
        <w:t xml:space="preserve"> млн. руб.). Себестоимость реализованной продукции – </w:t>
      </w:r>
      <w:r w:rsidR="00813E67" w:rsidRPr="00894A62">
        <w:rPr>
          <w:rFonts w:ascii="Times New Roman" w:hAnsi="Times New Roman" w:cs="Times New Roman"/>
          <w:color w:val="auto"/>
          <w:sz w:val="28"/>
          <w:szCs w:val="28"/>
        </w:rPr>
        <w:t>30,2</w:t>
      </w:r>
      <w:r w:rsidRPr="00894A62">
        <w:rPr>
          <w:rFonts w:ascii="Times New Roman" w:hAnsi="Times New Roman" w:cs="Times New Roman"/>
          <w:color w:val="auto"/>
          <w:sz w:val="28"/>
          <w:szCs w:val="28"/>
        </w:rPr>
        <w:t xml:space="preserve"> млн. руб. (2020 г. – </w:t>
      </w:r>
      <w:r w:rsidR="00813E67" w:rsidRPr="00894A62">
        <w:rPr>
          <w:rFonts w:ascii="Times New Roman" w:hAnsi="Times New Roman" w:cs="Times New Roman"/>
          <w:color w:val="auto"/>
          <w:sz w:val="28"/>
          <w:szCs w:val="28"/>
        </w:rPr>
        <w:t>18,5</w:t>
      </w:r>
      <w:r w:rsidRPr="00894A62">
        <w:rPr>
          <w:rFonts w:ascii="Times New Roman" w:hAnsi="Times New Roman" w:cs="Times New Roman"/>
          <w:color w:val="auto"/>
          <w:sz w:val="28"/>
          <w:szCs w:val="28"/>
        </w:rPr>
        <w:t xml:space="preserve"> млн. руб.), получена прибыль – </w:t>
      </w:r>
      <w:r w:rsidR="00813E67" w:rsidRPr="00894A62">
        <w:rPr>
          <w:rFonts w:ascii="Times New Roman" w:hAnsi="Times New Roman" w:cs="Times New Roman"/>
          <w:color w:val="auto"/>
          <w:sz w:val="28"/>
          <w:szCs w:val="28"/>
        </w:rPr>
        <w:t>15,9</w:t>
      </w:r>
      <w:r w:rsidRPr="00894A62">
        <w:rPr>
          <w:rFonts w:ascii="Times New Roman" w:hAnsi="Times New Roman" w:cs="Times New Roman"/>
          <w:color w:val="auto"/>
          <w:sz w:val="28"/>
          <w:szCs w:val="28"/>
        </w:rPr>
        <w:t xml:space="preserve"> млн. руб., </w:t>
      </w:r>
      <w:r w:rsidR="004C0D33" w:rsidRPr="00894A62">
        <w:rPr>
          <w:rFonts w:ascii="Times New Roman" w:hAnsi="Times New Roman" w:cs="Times New Roman"/>
          <w:color w:val="auto"/>
          <w:sz w:val="28"/>
          <w:szCs w:val="28"/>
        </w:rPr>
        <w:t>в 2,5 раза</w:t>
      </w:r>
      <w:r w:rsidR="00F51744">
        <w:rPr>
          <w:rFonts w:ascii="Times New Roman" w:hAnsi="Times New Roman" w:cs="Times New Roman"/>
          <w:color w:val="auto"/>
          <w:sz w:val="28"/>
          <w:szCs w:val="28"/>
        </w:rPr>
        <w:t xml:space="preserve"> больше</w:t>
      </w:r>
      <w:r w:rsidR="00894A62" w:rsidRPr="00894A62">
        <w:rPr>
          <w:rFonts w:ascii="Times New Roman" w:hAnsi="Times New Roman" w:cs="Times New Roman"/>
          <w:color w:val="auto"/>
          <w:sz w:val="28"/>
          <w:szCs w:val="28"/>
        </w:rPr>
        <w:t>, чем в</w:t>
      </w:r>
      <w:r w:rsidRPr="00894A62">
        <w:rPr>
          <w:rFonts w:ascii="Times New Roman" w:hAnsi="Times New Roman" w:cs="Times New Roman"/>
          <w:color w:val="auto"/>
          <w:sz w:val="28"/>
          <w:szCs w:val="28"/>
        </w:rPr>
        <w:t xml:space="preserve"> прошло</w:t>
      </w:r>
      <w:r w:rsidR="00894A62" w:rsidRPr="00894A62">
        <w:rPr>
          <w:rFonts w:ascii="Times New Roman" w:hAnsi="Times New Roman" w:cs="Times New Roman"/>
          <w:color w:val="auto"/>
          <w:sz w:val="28"/>
          <w:szCs w:val="28"/>
        </w:rPr>
        <w:t>м</w:t>
      </w:r>
      <w:r w:rsidRPr="00894A62">
        <w:rPr>
          <w:rFonts w:ascii="Times New Roman" w:hAnsi="Times New Roman" w:cs="Times New Roman"/>
          <w:color w:val="auto"/>
          <w:sz w:val="28"/>
          <w:szCs w:val="28"/>
        </w:rPr>
        <w:t xml:space="preserve"> год</w:t>
      </w:r>
      <w:r w:rsidR="00894A62" w:rsidRPr="00894A62">
        <w:rPr>
          <w:rFonts w:ascii="Times New Roman" w:hAnsi="Times New Roman" w:cs="Times New Roman"/>
          <w:color w:val="auto"/>
          <w:sz w:val="28"/>
          <w:szCs w:val="28"/>
        </w:rPr>
        <w:t>у</w:t>
      </w:r>
      <w:r w:rsidR="004C0D33" w:rsidRPr="00894A62">
        <w:rPr>
          <w:rFonts w:ascii="Times New Roman" w:hAnsi="Times New Roman" w:cs="Times New Roman"/>
          <w:color w:val="auto"/>
          <w:sz w:val="28"/>
          <w:szCs w:val="28"/>
        </w:rPr>
        <w:t xml:space="preserve"> (2020 г. – 6,3 млн. руб.)</w:t>
      </w:r>
      <w:r w:rsidRPr="00894A62">
        <w:rPr>
          <w:rFonts w:ascii="Times New Roman" w:hAnsi="Times New Roman" w:cs="Times New Roman"/>
          <w:color w:val="auto"/>
          <w:sz w:val="28"/>
          <w:szCs w:val="28"/>
        </w:rPr>
        <w:t>, рентабельность сельскохозяйственного производства составила</w:t>
      </w:r>
      <w:r w:rsidR="00894A62" w:rsidRPr="00894A62">
        <w:rPr>
          <w:rFonts w:ascii="Times New Roman" w:hAnsi="Times New Roman" w:cs="Times New Roman"/>
          <w:color w:val="auto"/>
          <w:sz w:val="28"/>
          <w:szCs w:val="28"/>
        </w:rPr>
        <w:t xml:space="preserve"> </w:t>
      </w:r>
      <w:r w:rsidRPr="00894A62">
        <w:rPr>
          <w:rFonts w:ascii="Times New Roman" w:hAnsi="Times New Roman" w:cs="Times New Roman"/>
          <w:color w:val="auto"/>
          <w:sz w:val="28"/>
          <w:szCs w:val="28"/>
        </w:rPr>
        <w:t>10</w:t>
      </w:r>
      <w:r w:rsidR="004C0D33" w:rsidRPr="00894A62">
        <w:rPr>
          <w:rFonts w:ascii="Times New Roman" w:hAnsi="Times New Roman" w:cs="Times New Roman"/>
          <w:color w:val="auto"/>
          <w:sz w:val="28"/>
          <w:szCs w:val="28"/>
        </w:rPr>
        <w:t>6</w:t>
      </w:r>
      <w:r w:rsidRPr="00894A62">
        <w:rPr>
          <w:rFonts w:ascii="Times New Roman" w:hAnsi="Times New Roman" w:cs="Times New Roman"/>
          <w:color w:val="auto"/>
          <w:sz w:val="28"/>
          <w:szCs w:val="28"/>
        </w:rPr>
        <w:t xml:space="preserve"> % </w:t>
      </w:r>
      <w:r w:rsidR="004C0D33" w:rsidRPr="00894A62">
        <w:rPr>
          <w:rFonts w:ascii="Times New Roman" w:hAnsi="Times New Roman" w:cs="Times New Roman"/>
          <w:color w:val="auto"/>
          <w:sz w:val="28"/>
          <w:szCs w:val="28"/>
        </w:rPr>
        <w:t>(2020 г. – 139 %)</w:t>
      </w:r>
      <w:r w:rsidRPr="00894A62">
        <w:rPr>
          <w:rFonts w:ascii="Times New Roman" w:hAnsi="Times New Roman" w:cs="Times New Roman"/>
          <w:color w:val="auto"/>
          <w:sz w:val="28"/>
          <w:szCs w:val="28"/>
        </w:rPr>
        <w:t>.</w:t>
      </w:r>
      <w:r w:rsidRPr="00C90A92">
        <w:rPr>
          <w:rFonts w:ascii="Times New Roman" w:hAnsi="Times New Roman" w:cs="Times New Roman"/>
          <w:color w:val="auto"/>
          <w:sz w:val="28"/>
          <w:szCs w:val="28"/>
        </w:rPr>
        <w:t xml:space="preserve"> </w:t>
      </w:r>
    </w:p>
    <w:p w:rsidR="00083437" w:rsidRPr="00894A62" w:rsidRDefault="00083437" w:rsidP="00083437">
      <w:pPr>
        <w:tabs>
          <w:tab w:val="left" w:pos="0"/>
        </w:tabs>
        <w:ind w:firstLine="709"/>
        <w:contextualSpacing/>
        <w:jc w:val="both"/>
        <w:rPr>
          <w:rFonts w:ascii="Times New Roman" w:eastAsiaTheme="minorEastAsia" w:hAnsi="Times New Roman" w:cs="Times New Roman"/>
          <w:color w:val="auto"/>
          <w:sz w:val="28"/>
          <w:szCs w:val="28"/>
        </w:rPr>
      </w:pPr>
      <w:r w:rsidRPr="00894A62">
        <w:rPr>
          <w:rFonts w:ascii="Times New Roman" w:eastAsiaTheme="minorEastAsia" w:hAnsi="Times New Roman" w:cs="Times New Roman"/>
          <w:color w:val="auto"/>
          <w:sz w:val="28"/>
          <w:szCs w:val="28"/>
        </w:rPr>
        <w:t>В крестьянских (фермерских</w:t>
      </w:r>
      <w:r w:rsidR="00894A62" w:rsidRPr="00894A62">
        <w:rPr>
          <w:rFonts w:ascii="Times New Roman" w:eastAsiaTheme="minorEastAsia" w:hAnsi="Times New Roman" w:cs="Times New Roman"/>
          <w:color w:val="auto"/>
          <w:sz w:val="28"/>
          <w:szCs w:val="28"/>
        </w:rPr>
        <w:t>)</w:t>
      </w:r>
      <w:r w:rsidRPr="00894A62">
        <w:rPr>
          <w:rFonts w:ascii="Times New Roman" w:eastAsiaTheme="minorEastAsia" w:hAnsi="Times New Roman" w:cs="Times New Roman"/>
          <w:color w:val="auto"/>
          <w:sz w:val="28"/>
          <w:szCs w:val="28"/>
        </w:rPr>
        <w:t xml:space="preserve"> хозяйствах</w:t>
      </w:r>
      <w:r w:rsidR="00894A62" w:rsidRPr="00894A62">
        <w:rPr>
          <w:rFonts w:ascii="Times New Roman" w:eastAsiaTheme="minorEastAsia" w:hAnsi="Times New Roman" w:cs="Times New Roman"/>
          <w:color w:val="auto"/>
          <w:sz w:val="28"/>
          <w:szCs w:val="28"/>
        </w:rPr>
        <w:t xml:space="preserve"> в 2021 году</w:t>
      </w:r>
      <w:r w:rsidRPr="00894A62">
        <w:rPr>
          <w:rFonts w:ascii="Times New Roman" w:eastAsiaTheme="minorEastAsia" w:hAnsi="Times New Roman" w:cs="Times New Roman"/>
          <w:color w:val="auto"/>
          <w:sz w:val="28"/>
          <w:szCs w:val="28"/>
        </w:rPr>
        <w:t xml:space="preserve"> численность трудоустроенных </w:t>
      </w:r>
      <w:r w:rsidR="004C0D33" w:rsidRPr="00894A62">
        <w:rPr>
          <w:rFonts w:ascii="Times New Roman" w:eastAsiaTheme="minorEastAsia" w:hAnsi="Times New Roman" w:cs="Times New Roman"/>
          <w:color w:val="auto"/>
          <w:sz w:val="28"/>
          <w:szCs w:val="28"/>
        </w:rPr>
        <w:t xml:space="preserve">составила 4 </w:t>
      </w:r>
      <w:r w:rsidRPr="00894A62">
        <w:rPr>
          <w:rFonts w:ascii="Times New Roman" w:eastAsiaTheme="minorEastAsia" w:hAnsi="Times New Roman" w:cs="Times New Roman"/>
          <w:color w:val="auto"/>
          <w:sz w:val="28"/>
          <w:szCs w:val="28"/>
        </w:rPr>
        <w:t>чел</w:t>
      </w:r>
      <w:r w:rsidR="00894A62" w:rsidRPr="00894A62">
        <w:rPr>
          <w:rFonts w:ascii="Times New Roman" w:eastAsiaTheme="minorEastAsia" w:hAnsi="Times New Roman" w:cs="Times New Roman"/>
          <w:color w:val="auto"/>
          <w:sz w:val="28"/>
          <w:szCs w:val="28"/>
        </w:rPr>
        <w:t>.</w:t>
      </w:r>
      <w:r w:rsidRPr="00894A62">
        <w:rPr>
          <w:rFonts w:ascii="Times New Roman" w:eastAsiaTheme="minorEastAsia" w:hAnsi="Times New Roman" w:cs="Times New Roman"/>
          <w:color w:val="auto"/>
          <w:sz w:val="28"/>
          <w:szCs w:val="28"/>
        </w:rPr>
        <w:t xml:space="preserve">, </w:t>
      </w:r>
      <w:r w:rsidR="004C0D33" w:rsidRPr="00894A62">
        <w:rPr>
          <w:rFonts w:ascii="Times New Roman" w:eastAsiaTheme="minorEastAsia" w:hAnsi="Times New Roman" w:cs="Times New Roman"/>
          <w:color w:val="auto"/>
          <w:sz w:val="28"/>
          <w:szCs w:val="28"/>
        </w:rPr>
        <w:t>в</w:t>
      </w:r>
      <w:r w:rsidRPr="00894A62">
        <w:rPr>
          <w:rFonts w:ascii="Times New Roman" w:eastAsiaTheme="minorEastAsia" w:hAnsi="Times New Roman" w:cs="Times New Roman"/>
          <w:color w:val="auto"/>
          <w:sz w:val="28"/>
          <w:szCs w:val="28"/>
        </w:rPr>
        <w:t xml:space="preserve"> 2020 </w:t>
      </w:r>
      <w:r w:rsidR="00894A62" w:rsidRPr="00894A62">
        <w:rPr>
          <w:rFonts w:ascii="Times New Roman" w:eastAsiaTheme="minorEastAsia" w:hAnsi="Times New Roman" w:cs="Times New Roman"/>
          <w:color w:val="auto"/>
          <w:sz w:val="28"/>
          <w:szCs w:val="28"/>
        </w:rPr>
        <w:t>году</w:t>
      </w:r>
      <w:r w:rsidRPr="00894A62">
        <w:rPr>
          <w:rFonts w:ascii="Times New Roman" w:eastAsiaTheme="minorEastAsia" w:hAnsi="Times New Roman" w:cs="Times New Roman"/>
          <w:color w:val="auto"/>
          <w:sz w:val="28"/>
          <w:szCs w:val="28"/>
        </w:rPr>
        <w:t xml:space="preserve"> </w:t>
      </w:r>
      <w:r w:rsidR="004C0D33" w:rsidRPr="00894A62">
        <w:rPr>
          <w:rFonts w:ascii="Times New Roman" w:eastAsiaTheme="minorEastAsia" w:hAnsi="Times New Roman" w:cs="Times New Roman"/>
          <w:color w:val="auto"/>
          <w:sz w:val="28"/>
          <w:szCs w:val="28"/>
        </w:rPr>
        <w:t>– 3 человека</w:t>
      </w:r>
      <w:r w:rsidRPr="00894A62">
        <w:rPr>
          <w:rFonts w:ascii="Times New Roman" w:eastAsiaTheme="minorEastAsia" w:hAnsi="Times New Roman" w:cs="Times New Roman"/>
          <w:color w:val="auto"/>
          <w:sz w:val="28"/>
          <w:szCs w:val="28"/>
        </w:rPr>
        <w:t>.</w:t>
      </w:r>
    </w:p>
    <w:p w:rsidR="00083437" w:rsidRPr="00852DA3" w:rsidRDefault="00083437" w:rsidP="004C0D33">
      <w:pPr>
        <w:tabs>
          <w:tab w:val="left" w:pos="0"/>
        </w:tabs>
        <w:ind w:firstLine="709"/>
        <w:contextualSpacing/>
        <w:jc w:val="both"/>
        <w:rPr>
          <w:rFonts w:ascii="Times New Roman" w:eastAsiaTheme="minorEastAsia" w:hAnsi="Times New Roman" w:cs="Times New Roman"/>
          <w:color w:val="auto"/>
          <w:sz w:val="28"/>
          <w:szCs w:val="28"/>
        </w:rPr>
      </w:pPr>
      <w:r w:rsidRPr="00852DA3">
        <w:rPr>
          <w:rFonts w:ascii="Times New Roman" w:eastAsiaTheme="minorEastAsia" w:hAnsi="Times New Roman" w:cs="Times New Roman"/>
          <w:color w:val="auto"/>
          <w:sz w:val="28"/>
          <w:szCs w:val="28"/>
        </w:rPr>
        <w:t xml:space="preserve">Среднемесячная зарплата 1 работника, занятого в сельском хозяйстве, за 2021 </w:t>
      </w:r>
      <w:r w:rsidR="00894A62" w:rsidRPr="00852DA3">
        <w:rPr>
          <w:rFonts w:ascii="Times New Roman" w:eastAsiaTheme="minorEastAsia" w:hAnsi="Times New Roman" w:cs="Times New Roman"/>
          <w:color w:val="auto"/>
          <w:sz w:val="28"/>
          <w:szCs w:val="28"/>
        </w:rPr>
        <w:t xml:space="preserve">год составила </w:t>
      </w:r>
      <w:r w:rsidR="004C0D33" w:rsidRPr="00852DA3">
        <w:rPr>
          <w:rFonts w:ascii="Times New Roman" w:eastAsiaTheme="minorEastAsia" w:hAnsi="Times New Roman" w:cs="Times New Roman"/>
          <w:color w:val="auto"/>
          <w:sz w:val="28"/>
          <w:szCs w:val="28"/>
        </w:rPr>
        <w:t>1764</w:t>
      </w:r>
      <w:r w:rsidR="00894A62" w:rsidRPr="00852DA3">
        <w:rPr>
          <w:rFonts w:ascii="Times New Roman" w:eastAsiaTheme="minorEastAsia" w:hAnsi="Times New Roman" w:cs="Times New Roman"/>
          <w:color w:val="auto"/>
          <w:sz w:val="28"/>
          <w:szCs w:val="28"/>
        </w:rPr>
        <w:t>6</w:t>
      </w:r>
      <w:r w:rsidRPr="00852DA3">
        <w:rPr>
          <w:rFonts w:ascii="Times New Roman" w:eastAsiaTheme="minorEastAsia" w:hAnsi="Times New Roman" w:cs="Times New Roman"/>
          <w:color w:val="auto"/>
          <w:sz w:val="28"/>
          <w:szCs w:val="28"/>
        </w:rPr>
        <w:t xml:space="preserve"> руб.</w:t>
      </w:r>
      <w:r w:rsidR="00852DA3" w:rsidRPr="00852DA3">
        <w:rPr>
          <w:rFonts w:ascii="Times New Roman" w:eastAsiaTheme="minorEastAsia" w:hAnsi="Times New Roman" w:cs="Times New Roman"/>
          <w:color w:val="auto"/>
          <w:sz w:val="28"/>
          <w:szCs w:val="28"/>
        </w:rPr>
        <w:t xml:space="preserve"> или</w:t>
      </w:r>
      <w:r w:rsidRPr="00852DA3">
        <w:rPr>
          <w:rFonts w:ascii="Times New Roman" w:eastAsiaTheme="minorEastAsia" w:hAnsi="Times New Roman" w:cs="Times New Roman"/>
          <w:color w:val="auto"/>
          <w:sz w:val="28"/>
          <w:szCs w:val="28"/>
        </w:rPr>
        <w:t xml:space="preserve"> 1</w:t>
      </w:r>
      <w:r w:rsidR="004C0D33" w:rsidRPr="00852DA3">
        <w:rPr>
          <w:rFonts w:ascii="Times New Roman" w:eastAsiaTheme="minorEastAsia" w:hAnsi="Times New Roman" w:cs="Times New Roman"/>
          <w:color w:val="auto"/>
          <w:sz w:val="28"/>
          <w:szCs w:val="28"/>
        </w:rPr>
        <w:t>03,3</w:t>
      </w:r>
      <w:r w:rsidRPr="00852DA3">
        <w:rPr>
          <w:rFonts w:ascii="Times New Roman" w:eastAsiaTheme="minorEastAsia" w:hAnsi="Times New Roman" w:cs="Times New Roman"/>
          <w:color w:val="auto"/>
          <w:sz w:val="28"/>
          <w:szCs w:val="28"/>
        </w:rPr>
        <w:t xml:space="preserve"> %, к соответствующему </w:t>
      </w:r>
      <w:r w:rsidR="00894A62" w:rsidRPr="00852DA3">
        <w:rPr>
          <w:rFonts w:ascii="Times New Roman" w:eastAsiaTheme="minorEastAsia" w:hAnsi="Times New Roman" w:cs="Times New Roman"/>
          <w:color w:val="auto"/>
          <w:sz w:val="28"/>
          <w:szCs w:val="28"/>
        </w:rPr>
        <w:t>периоду</w:t>
      </w:r>
      <w:r w:rsidR="00852DA3" w:rsidRPr="00852DA3">
        <w:rPr>
          <w:rFonts w:ascii="Times New Roman" w:eastAsiaTheme="minorEastAsia" w:hAnsi="Times New Roman" w:cs="Times New Roman"/>
          <w:color w:val="auto"/>
          <w:sz w:val="28"/>
          <w:szCs w:val="28"/>
        </w:rPr>
        <w:t xml:space="preserve"> </w:t>
      </w:r>
      <w:r w:rsidRPr="00852DA3">
        <w:rPr>
          <w:rFonts w:ascii="Times New Roman" w:eastAsiaTheme="minorEastAsia" w:hAnsi="Times New Roman" w:cs="Times New Roman"/>
          <w:color w:val="auto"/>
          <w:sz w:val="28"/>
          <w:szCs w:val="28"/>
        </w:rPr>
        <w:t xml:space="preserve">2020 года. </w:t>
      </w:r>
    </w:p>
    <w:p w:rsidR="00956BE8" w:rsidRPr="006B016E" w:rsidRDefault="00956BE8" w:rsidP="004C0D33">
      <w:pPr>
        <w:tabs>
          <w:tab w:val="left" w:pos="0"/>
        </w:tabs>
        <w:ind w:firstLine="709"/>
        <w:contextualSpacing/>
        <w:jc w:val="both"/>
        <w:rPr>
          <w:rFonts w:ascii="Times New Roman" w:hAnsi="Times New Roman" w:cs="Times New Roman"/>
          <w:color w:val="auto"/>
          <w:sz w:val="28"/>
          <w:szCs w:val="28"/>
          <w:lang w:eastAsia="en-US"/>
        </w:rPr>
      </w:pPr>
      <w:r w:rsidRPr="00852DA3">
        <w:rPr>
          <w:rFonts w:ascii="Times New Roman" w:eastAsiaTheme="minorEastAsia" w:hAnsi="Times New Roman" w:cs="Times New Roman"/>
          <w:color w:val="auto"/>
          <w:sz w:val="28"/>
          <w:szCs w:val="28"/>
        </w:rPr>
        <w:t>Розничный товарооборот</w:t>
      </w:r>
      <w:r w:rsidR="00894A62" w:rsidRPr="00852DA3">
        <w:rPr>
          <w:rFonts w:ascii="Times New Roman" w:eastAsiaTheme="minorEastAsia" w:hAnsi="Times New Roman" w:cs="Times New Roman"/>
          <w:color w:val="auto"/>
          <w:sz w:val="28"/>
          <w:szCs w:val="28"/>
        </w:rPr>
        <w:t xml:space="preserve"> </w:t>
      </w:r>
      <w:r w:rsidRPr="00852DA3">
        <w:rPr>
          <w:rFonts w:ascii="Times New Roman" w:eastAsiaTheme="minorEastAsia" w:hAnsi="Times New Roman" w:cs="Times New Roman"/>
          <w:color w:val="auto"/>
          <w:sz w:val="28"/>
          <w:szCs w:val="28"/>
        </w:rPr>
        <w:t xml:space="preserve">за 2021 </w:t>
      </w:r>
      <w:r w:rsidR="00894A62" w:rsidRPr="00852DA3">
        <w:rPr>
          <w:rFonts w:ascii="Times New Roman" w:eastAsiaTheme="minorEastAsia" w:hAnsi="Times New Roman" w:cs="Times New Roman"/>
          <w:color w:val="auto"/>
          <w:sz w:val="28"/>
          <w:szCs w:val="28"/>
        </w:rPr>
        <w:t>год</w:t>
      </w:r>
      <w:r w:rsidRPr="00852DA3">
        <w:rPr>
          <w:rFonts w:ascii="Times New Roman" w:eastAsiaTheme="minorEastAsia" w:hAnsi="Times New Roman" w:cs="Times New Roman"/>
          <w:color w:val="auto"/>
          <w:sz w:val="28"/>
          <w:szCs w:val="28"/>
        </w:rPr>
        <w:t xml:space="preserve"> составил 23</w:t>
      </w:r>
      <w:r w:rsidR="00894A62" w:rsidRPr="00852DA3">
        <w:rPr>
          <w:rFonts w:ascii="Times New Roman" w:eastAsiaTheme="minorEastAsia" w:hAnsi="Times New Roman" w:cs="Times New Roman"/>
          <w:color w:val="auto"/>
          <w:sz w:val="28"/>
          <w:szCs w:val="28"/>
        </w:rPr>
        <w:t xml:space="preserve">,6 млн. </w:t>
      </w:r>
      <w:r w:rsidRPr="00852DA3">
        <w:rPr>
          <w:rFonts w:ascii="Times New Roman" w:eastAsiaTheme="minorEastAsia" w:hAnsi="Times New Roman" w:cs="Times New Roman"/>
          <w:color w:val="auto"/>
          <w:sz w:val="28"/>
          <w:szCs w:val="28"/>
        </w:rPr>
        <w:t>руб. – в 2 раза больше соответствующего периода прошлого года (2020 г. – 11</w:t>
      </w:r>
      <w:r w:rsidR="00894A62" w:rsidRPr="00852DA3">
        <w:rPr>
          <w:rFonts w:ascii="Times New Roman" w:eastAsiaTheme="minorEastAsia" w:hAnsi="Times New Roman" w:cs="Times New Roman"/>
          <w:color w:val="auto"/>
          <w:sz w:val="28"/>
          <w:szCs w:val="28"/>
        </w:rPr>
        <w:t>,4 млн.</w:t>
      </w:r>
      <w:r w:rsidRPr="00852DA3">
        <w:rPr>
          <w:rFonts w:ascii="Times New Roman" w:eastAsiaTheme="minorEastAsia" w:hAnsi="Times New Roman" w:cs="Times New Roman"/>
          <w:color w:val="auto"/>
          <w:sz w:val="28"/>
          <w:szCs w:val="28"/>
        </w:rPr>
        <w:t xml:space="preserve"> руб.)</w:t>
      </w:r>
    </w:p>
    <w:p w:rsidR="00033884" w:rsidRPr="006B016E" w:rsidRDefault="00033884" w:rsidP="00004F92">
      <w:pPr>
        <w:shd w:val="clear" w:color="auto" w:fill="FFFFFF"/>
        <w:autoSpaceDE w:val="0"/>
        <w:autoSpaceDN w:val="0"/>
        <w:adjustRightInd w:val="0"/>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 xml:space="preserve">Занятость населения обеспечивается бюджетной сферой, ведением населением личных подсобных хозяйств, а также жители поселения выезжают для работы вахтовым методом. </w:t>
      </w:r>
    </w:p>
    <w:p w:rsidR="00033884" w:rsidRPr="006B016E" w:rsidRDefault="00033884" w:rsidP="00004F92">
      <w:pPr>
        <w:ind w:firstLine="709"/>
        <w:contextualSpacing/>
        <w:jc w:val="both"/>
        <w:rPr>
          <w:rFonts w:ascii="Times New Roman" w:eastAsia="Calibri" w:hAnsi="Times New Roman" w:cs="Times New Roman"/>
          <w:color w:val="auto"/>
          <w:sz w:val="28"/>
          <w:szCs w:val="28"/>
        </w:rPr>
      </w:pPr>
      <w:r w:rsidRPr="006B016E">
        <w:rPr>
          <w:rFonts w:ascii="Times New Roman" w:eastAsia="Calibri" w:hAnsi="Times New Roman" w:cs="Times New Roman"/>
          <w:color w:val="auto"/>
          <w:sz w:val="28"/>
          <w:szCs w:val="28"/>
        </w:rPr>
        <w:t>В связи с наличием в достаточном количестве земель сельскохозяйственного назначения о</w:t>
      </w:r>
      <w:r w:rsidRPr="006B016E">
        <w:rPr>
          <w:rFonts w:ascii="Times New Roman" w:hAnsi="Times New Roman" w:cs="Times New Roman"/>
          <w:color w:val="auto"/>
          <w:sz w:val="28"/>
          <w:szCs w:val="28"/>
        </w:rPr>
        <w:t>сновным видом деятельности</w:t>
      </w:r>
      <w:r w:rsidR="007D6AF5">
        <w:rPr>
          <w:rFonts w:ascii="Times New Roman" w:hAnsi="Times New Roman" w:cs="Times New Roman"/>
          <w:color w:val="auto"/>
          <w:sz w:val="28"/>
          <w:szCs w:val="28"/>
        </w:rPr>
        <w:t>,</w:t>
      </w:r>
      <w:r w:rsidRPr="006B016E">
        <w:rPr>
          <w:rFonts w:ascii="Times New Roman" w:hAnsi="Times New Roman" w:cs="Times New Roman"/>
          <w:color w:val="auto"/>
          <w:sz w:val="28"/>
          <w:szCs w:val="28"/>
        </w:rPr>
        <w:t xml:space="preserve"> определяющую экономическую основу территории</w:t>
      </w:r>
      <w:r w:rsidR="007D6AF5">
        <w:rPr>
          <w:rFonts w:ascii="Times New Roman" w:hAnsi="Times New Roman" w:cs="Times New Roman"/>
          <w:color w:val="auto"/>
          <w:sz w:val="28"/>
          <w:szCs w:val="28"/>
        </w:rPr>
        <w:t>,</w:t>
      </w:r>
      <w:r w:rsidRPr="006B016E">
        <w:rPr>
          <w:rFonts w:ascii="Times New Roman" w:hAnsi="Times New Roman" w:cs="Times New Roman"/>
          <w:color w:val="auto"/>
          <w:sz w:val="28"/>
          <w:szCs w:val="28"/>
        </w:rPr>
        <w:t xml:space="preserve"> является сельское хозяйст</w:t>
      </w:r>
      <w:r w:rsidR="00097372">
        <w:rPr>
          <w:rFonts w:ascii="Times New Roman" w:hAnsi="Times New Roman" w:cs="Times New Roman"/>
          <w:color w:val="auto"/>
          <w:sz w:val="28"/>
          <w:szCs w:val="28"/>
        </w:rPr>
        <w:t>в</w:t>
      </w:r>
      <w:r w:rsidRPr="006B016E">
        <w:rPr>
          <w:rFonts w:ascii="Times New Roman" w:hAnsi="Times New Roman" w:cs="Times New Roman"/>
          <w:color w:val="auto"/>
          <w:sz w:val="28"/>
          <w:szCs w:val="28"/>
        </w:rPr>
        <w:t>о, которое</w:t>
      </w:r>
      <w:r w:rsidRPr="006B016E">
        <w:rPr>
          <w:rFonts w:ascii="Times New Roman" w:eastAsia="Calibri" w:hAnsi="Times New Roman" w:cs="Times New Roman"/>
          <w:color w:val="auto"/>
          <w:sz w:val="28"/>
          <w:szCs w:val="28"/>
        </w:rPr>
        <w:t xml:space="preserve"> представлено 4 крестьянскими (фермерскими) хозяйствами и личными подсобными хозяйствами.</w:t>
      </w:r>
      <w:r w:rsidRPr="006B016E">
        <w:rPr>
          <w:rFonts w:ascii="Times New Roman" w:hAnsi="Times New Roman" w:cs="Times New Roman"/>
          <w:color w:val="auto"/>
          <w:sz w:val="28"/>
          <w:szCs w:val="28"/>
        </w:rPr>
        <w:t xml:space="preserve"> </w:t>
      </w:r>
    </w:p>
    <w:p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Между районным центром и населенными пунктами сельского поселения ходит маршрутный автобус и используется личный транспорт. Протяженность автомобильных дорог составляет 28,98 км., в том числе</w:t>
      </w:r>
      <w:r w:rsidR="00097372">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6,5 км</w:t>
      </w:r>
      <w:r w:rsidR="00097372">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 xml:space="preserve">в асфальтобетонном исполнении и 12,48 км – гравийные дороги. </w:t>
      </w:r>
    </w:p>
    <w:p w:rsidR="00033884" w:rsidRPr="006B016E" w:rsidRDefault="00033884" w:rsidP="00004F92">
      <w:pPr>
        <w:autoSpaceDE w:val="0"/>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heme="minorBidi"/>
          <w:color w:val="auto"/>
          <w:sz w:val="28"/>
          <w:szCs w:val="28"/>
        </w:rPr>
        <w:t>Жилищный фонд</w:t>
      </w:r>
      <w:r w:rsidR="00E040B9" w:rsidRPr="006B016E">
        <w:rPr>
          <w:rFonts w:ascii="Times New Roman" w:eastAsiaTheme="minorEastAsia" w:hAnsi="Times New Roman" w:cstheme="minorBidi"/>
          <w:color w:val="auto"/>
          <w:sz w:val="28"/>
          <w:szCs w:val="28"/>
        </w:rPr>
        <w:t xml:space="preserve"> </w:t>
      </w:r>
      <w:r w:rsidRPr="006B016E">
        <w:rPr>
          <w:rFonts w:ascii="Times New Roman" w:eastAsiaTheme="minorEastAsia" w:hAnsi="Times New Roman" w:cstheme="minorBidi"/>
          <w:color w:val="auto"/>
          <w:sz w:val="28"/>
          <w:szCs w:val="28"/>
        </w:rPr>
        <w:t>Гадалейского муниципального образования составляет 23,5 тыс. кв. м.</w:t>
      </w:r>
      <w:r w:rsidRPr="006B016E">
        <w:rPr>
          <w:rFonts w:ascii="Times New Roman" w:eastAsiaTheme="minorEastAsia" w:hAnsi="Times New Roman" w:cs="Times New Roman"/>
          <w:color w:val="auto"/>
          <w:sz w:val="28"/>
          <w:szCs w:val="28"/>
        </w:rPr>
        <w:t xml:space="preserve"> Жилые постройки в основном деревянные,</w:t>
      </w:r>
      <w:r w:rsidR="00097372">
        <w:rPr>
          <w:rFonts w:ascii="Times New Roman" w:eastAsiaTheme="minorEastAsia" w:hAnsi="Times New Roman" w:cstheme="minorBidi"/>
          <w:color w:val="auto"/>
          <w:sz w:val="28"/>
          <w:szCs w:val="28"/>
        </w:rPr>
        <w:t xml:space="preserve"> из них: </w:t>
      </w:r>
      <w:r w:rsidRPr="006B016E">
        <w:rPr>
          <w:rFonts w:ascii="Times New Roman" w:eastAsiaTheme="minorEastAsia" w:hAnsi="Times New Roman" w:cstheme="minorBidi"/>
          <w:color w:val="auto"/>
          <w:sz w:val="28"/>
          <w:szCs w:val="28"/>
        </w:rPr>
        <w:t>в частной собственности – 23,3 тыс. кв. м.</w:t>
      </w:r>
      <w:r w:rsidR="00097372">
        <w:rPr>
          <w:rFonts w:ascii="Times New Roman" w:eastAsiaTheme="minorEastAsia" w:hAnsi="Times New Roman" w:cstheme="minorBidi"/>
          <w:color w:val="auto"/>
          <w:sz w:val="28"/>
          <w:szCs w:val="28"/>
        </w:rPr>
        <w:t xml:space="preserve">; </w:t>
      </w:r>
      <w:r w:rsidRPr="006B016E">
        <w:rPr>
          <w:rFonts w:ascii="Times New Roman" w:eastAsiaTheme="minorEastAsia" w:hAnsi="Times New Roman" w:cs="Times New Roman"/>
          <w:color w:val="auto"/>
          <w:sz w:val="28"/>
          <w:szCs w:val="28"/>
        </w:rPr>
        <w:t>муниципальная собственность</w:t>
      </w:r>
      <w:r w:rsidR="00097372">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- 0,2 тыс. кв.</w:t>
      </w:r>
      <w:r w:rsidR="00097372">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м., отопление в большей части печное</w:t>
      </w:r>
      <w:r w:rsidRPr="006B016E">
        <w:rPr>
          <w:rFonts w:ascii="Times New Roman" w:eastAsiaTheme="minorEastAsia" w:hAnsi="Times New Roman" w:cstheme="minorBidi"/>
          <w:color w:val="auto"/>
          <w:sz w:val="28"/>
          <w:szCs w:val="28"/>
        </w:rPr>
        <w:t>,</w:t>
      </w:r>
      <w:r w:rsidRPr="006B016E">
        <w:rPr>
          <w:rFonts w:ascii="Times New Roman" w:eastAsiaTheme="minorEastAsia" w:hAnsi="Times New Roman" w:cs="Times New Roman"/>
          <w:color w:val="auto"/>
          <w:sz w:val="28"/>
          <w:szCs w:val="28"/>
        </w:rPr>
        <w:t xml:space="preserve"> отсутствует центральное отопление и водоснабжение.</w:t>
      </w:r>
    </w:p>
    <w:p w:rsidR="00033884" w:rsidRPr="00E040B9" w:rsidRDefault="00033884" w:rsidP="00004F92">
      <w:pPr>
        <w:ind w:firstLine="709"/>
        <w:contextualSpacing/>
        <w:jc w:val="both"/>
        <w:rPr>
          <w:rFonts w:ascii="Times New Roman" w:eastAsia="Calibri" w:hAnsi="Times New Roman" w:cs="Times New Roman"/>
          <w:color w:val="002060"/>
          <w:sz w:val="28"/>
          <w:szCs w:val="28"/>
        </w:rPr>
      </w:pPr>
    </w:p>
    <w:p w:rsidR="00033884" w:rsidRPr="00A21628" w:rsidRDefault="00033884" w:rsidP="00004F92">
      <w:pPr>
        <w:autoSpaceDE w:val="0"/>
        <w:autoSpaceDN w:val="0"/>
        <w:adjustRightInd w:val="0"/>
        <w:contextualSpacing/>
        <w:jc w:val="center"/>
        <w:rPr>
          <w:rFonts w:ascii="Times New Roman" w:hAnsi="Times New Roman" w:cs="Times New Roman"/>
          <w:b/>
          <w:bCs/>
          <w:color w:val="auto"/>
          <w:sz w:val="28"/>
          <w:szCs w:val="28"/>
        </w:rPr>
      </w:pPr>
      <w:r w:rsidRPr="00A21628">
        <w:rPr>
          <w:rFonts w:ascii="Times New Roman" w:hAnsi="Times New Roman" w:cs="Times New Roman"/>
          <w:b/>
          <w:bCs/>
          <w:color w:val="auto"/>
          <w:sz w:val="28"/>
          <w:szCs w:val="28"/>
        </w:rPr>
        <w:t>Гуранское сельское поселение</w:t>
      </w:r>
    </w:p>
    <w:p w:rsidR="00033884" w:rsidRPr="00A21628" w:rsidRDefault="00033884" w:rsidP="00004F92">
      <w:pPr>
        <w:autoSpaceDE w:val="0"/>
        <w:autoSpaceDN w:val="0"/>
        <w:adjustRightInd w:val="0"/>
        <w:contextualSpacing/>
        <w:jc w:val="both"/>
        <w:rPr>
          <w:rFonts w:ascii="Times New Roman" w:hAnsi="Times New Roman" w:cs="Times New Roman"/>
          <w:b/>
          <w:bCs/>
          <w:color w:val="auto"/>
          <w:sz w:val="28"/>
          <w:szCs w:val="28"/>
        </w:rPr>
      </w:pPr>
    </w:p>
    <w:p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Гуранское сельское поселение расположено на северо-востоке Тулунского</w:t>
      </w:r>
      <w:r w:rsidR="005F6415" w:rsidRPr="002C7730">
        <w:rPr>
          <w:rFonts w:ascii="Times New Roman" w:eastAsiaTheme="minorEastAsia" w:hAnsi="Times New Roman" w:cs="Times New Roman"/>
          <w:color w:val="auto"/>
          <w:sz w:val="28"/>
          <w:szCs w:val="28"/>
        </w:rPr>
        <w:t xml:space="preserve"> </w:t>
      </w:r>
      <w:r w:rsidRPr="002C7730">
        <w:rPr>
          <w:rFonts w:ascii="Times New Roman" w:eastAsiaTheme="minorEastAsia" w:hAnsi="Times New Roman" w:cs="Times New Roman"/>
          <w:color w:val="auto"/>
          <w:sz w:val="28"/>
          <w:szCs w:val="28"/>
        </w:rPr>
        <w:t xml:space="preserve">района. На севере и северо-востоке муниципальное образование граничит с Бурхунским сельским поселением, на востоке и юго-востоке с Куйтунским районом, на юге с Афанасьевским сельским поселением, на юго-западе с Сибирякским сельским поселением, на западе и северо-западе с Усть-Кульским сельским поселением.  </w:t>
      </w:r>
    </w:p>
    <w:p w:rsidR="00033884" w:rsidRPr="002C7730" w:rsidRDefault="00033884" w:rsidP="00004F92">
      <w:pPr>
        <w:ind w:firstLine="709"/>
        <w:contextualSpacing/>
        <w:jc w:val="both"/>
        <w:outlineLvl w:val="0"/>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В состав территории Гуранского муниципального образования входят земли следующих населенных пунктов: д</w:t>
      </w:r>
      <w:r w:rsidR="00097372">
        <w:rPr>
          <w:rFonts w:ascii="Times New Roman" w:eastAsiaTheme="minorEastAsia" w:hAnsi="Times New Roman" w:cs="Times New Roman"/>
          <w:color w:val="auto"/>
          <w:sz w:val="28"/>
          <w:szCs w:val="28"/>
        </w:rPr>
        <w:t>. Андреевка;</w:t>
      </w:r>
      <w:r w:rsidRPr="002C7730">
        <w:rPr>
          <w:rFonts w:ascii="Times New Roman" w:eastAsiaTheme="minorEastAsia" w:hAnsi="Times New Roman" w:cs="Times New Roman"/>
          <w:color w:val="auto"/>
          <w:sz w:val="28"/>
          <w:szCs w:val="28"/>
        </w:rPr>
        <w:t xml:space="preserve"> п</w:t>
      </w:r>
      <w:r w:rsidR="00097372">
        <w:rPr>
          <w:rFonts w:ascii="Times New Roman" w:eastAsiaTheme="minorEastAsia" w:hAnsi="Times New Roman" w:cs="Times New Roman"/>
          <w:color w:val="auto"/>
          <w:sz w:val="28"/>
          <w:szCs w:val="28"/>
        </w:rPr>
        <w:t>. Буслайка Ангуйская;</w:t>
      </w:r>
      <w:r w:rsidRPr="002C7730">
        <w:rPr>
          <w:rFonts w:ascii="Times New Roman" w:eastAsiaTheme="minorEastAsia" w:hAnsi="Times New Roman" w:cs="Times New Roman"/>
          <w:color w:val="auto"/>
          <w:sz w:val="28"/>
          <w:szCs w:val="28"/>
        </w:rPr>
        <w:t xml:space="preserve"> д</w:t>
      </w:r>
      <w:r w:rsidR="00097372">
        <w:rPr>
          <w:rFonts w:ascii="Times New Roman" w:eastAsiaTheme="minorEastAsia" w:hAnsi="Times New Roman" w:cs="Times New Roman"/>
          <w:color w:val="auto"/>
          <w:sz w:val="28"/>
          <w:szCs w:val="28"/>
        </w:rPr>
        <w:t>. Ниргит;</w:t>
      </w:r>
      <w:r w:rsidRPr="002C7730">
        <w:rPr>
          <w:rFonts w:ascii="Times New Roman" w:eastAsiaTheme="minorEastAsia" w:hAnsi="Times New Roman" w:cs="Times New Roman"/>
          <w:color w:val="auto"/>
          <w:sz w:val="28"/>
          <w:szCs w:val="28"/>
        </w:rPr>
        <w:t xml:space="preserve"> п</w:t>
      </w:r>
      <w:r w:rsidR="0009737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Целинные земли</w:t>
      </w:r>
      <w:r w:rsidR="0009737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с</w:t>
      </w:r>
      <w:r w:rsidR="0009737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Гуран (административный центр).</w:t>
      </w:r>
    </w:p>
    <w:p w:rsidR="00033884" w:rsidRPr="002C7730" w:rsidRDefault="00033884" w:rsidP="00004F92">
      <w:pPr>
        <w:tabs>
          <w:tab w:val="left" w:pos="1440"/>
        </w:tabs>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 xml:space="preserve">Территория в границах муниципального </w:t>
      </w:r>
      <w:r w:rsidRPr="00A21628">
        <w:rPr>
          <w:rFonts w:ascii="Times New Roman" w:eastAsiaTheme="minorEastAsia" w:hAnsi="Times New Roman" w:cs="Times New Roman"/>
          <w:color w:val="auto"/>
          <w:sz w:val="28"/>
          <w:szCs w:val="28"/>
        </w:rPr>
        <w:t>образования – 26199 га, в</w:t>
      </w:r>
      <w:r w:rsidRPr="002C7730">
        <w:rPr>
          <w:rFonts w:ascii="Times New Roman" w:eastAsiaTheme="minorEastAsia" w:hAnsi="Times New Roman" w:cs="Times New Roman"/>
          <w:color w:val="auto"/>
          <w:sz w:val="28"/>
          <w:szCs w:val="28"/>
        </w:rPr>
        <w:t xml:space="preserve"> том числе</w:t>
      </w:r>
      <w:r w:rsidR="00D77773">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w:t>
      </w:r>
      <w:r w:rsidRPr="002C7730">
        <w:rPr>
          <w:rFonts w:ascii="Times New Roman" w:eastAsiaTheme="minorEastAsia" w:hAnsi="Times New Roman" w:cs="Times New Roman"/>
          <w:color w:val="auto"/>
          <w:sz w:val="28"/>
          <w:szCs w:val="28"/>
        </w:rPr>
        <w:lastRenderedPageBreak/>
        <w:t>земли сельскохозяйственног</w:t>
      </w:r>
      <w:r w:rsidR="00D77773">
        <w:rPr>
          <w:rFonts w:ascii="Times New Roman" w:eastAsiaTheme="minorEastAsia" w:hAnsi="Times New Roman" w:cs="Times New Roman"/>
          <w:color w:val="auto"/>
          <w:sz w:val="28"/>
          <w:szCs w:val="28"/>
        </w:rPr>
        <w:t>о назначения – 9,04 тыс. га.;</w:t>
      </w:r>
      <w:r w:rsidRPr="002C7730">
        <w:rPr>
          <w:rFonts w:ascii="Times New Roman" w:eastAsiaTheme="minorEastAsia" w:hAnsi="Times New Roman" w:cs="Times New Roman"/>
          <w:color w:val="auto"/>
          <w:sz w:val="28"/>
          <w:szCs w:val="28"/>
        </w:rPr>
        <w:t xml:space="preserve"> земли лесного фонда – 16,3 тыс. га.</w:t>
      </w:r>
    </w:p>
    <w:p w:rsidR="00033884" w:rsidRPr="002C7730" w:rsidRDefault="00033884" w:rsidP="00004F92">
      <w:pPr>
        <w:tabs>
          <w:tab w:val="left" w:pos="1440"/>
        </w:tabs>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Численность населения сельского поселения на 01.01.2022 г. составляет 1638 человек, что на 28 человек меньше</w:t>
      </w:r>
      <w:r w:rsidR="00424DC0">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чем за аналогичный период 2021 года. </w:t>
      </w:r>
    </w:p>
    <w:p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HAnsi" w:hAnsi="Times New Roman" w:cs="Times New Roman"/>
          <w:color w:val="auto"/>
          <w:sz w:val="28"/>
          <w:szCs w:val="28"/>
          <w:lang w:eastAsia="en-US"/>
        </w:rPr>
        <w:t xml:space="preserve">Численность населения </w:t>
      </w:r>
      <w:r w:rsidR="00424DC0">
        <w:rPr>
          <w:rFonts w:ascii="Times New Roman" w:eastAsiaTheme="minorHAnsi" w:hAnsi="Times New Roman" w:cs="Times New Roman"/>
          <w:color w:val="auto"/>
          <w:sz w:val="28"/>
          <w:szCs w:val="28"/>
          <w:lang w:eastAsia="en-US"/>
        </w:rPr>
        <w:t>в трудоспособном возрасте</w:t>
      </w:r>
      <w:r w:rsidRPr="002C7730">
        <w:rPr>
          <w:rFonts w:ascii="Times New Roman" w:eastAsiaTheme="minorHAnsi" w:hAnsi="Times New Roman" w:cs="Times New Roman"/>
          <w:color w:val="auto"/>
          <w:sz w:val="28"/>
          <w:szCs w:val="28"/>
          <w:lang w:eastAsia="en-US"/>
        </w:rPr>
        <w:t xml:space="preserve"> составляет 895 человек</w:t>
      </w:r>
      <w:r w:rsidR="00424DC0">
        <w:rPr>
          <w:rFonts w:ascii="Times New Roman" w:eastAsiaTheme="minorHAnsi" w:hAnsi="Times New Roman" w:cs="Times New Roman"/>
          <w:color w:val="auto"/>
          <w:sz w:val="28"/>
          <w:szCs w:val="28"/>
          <w:lang w:eastAsia="en-US"/>
        </w:rPr>
        <w:t>, что составляет 54,6 %</w:t>
      </w:r>
      <w:r w:rsidRPr="002C7730">
        <w:rPr>
          <w:rFonts w:ascii="Times New Roman" w:eastAsiaTheme="minorHAnsi" w:hAnsi="Times New Roman" w:cs="Times New Roman"/>
          <w:color w:val="auto"/>
          <w:sz w:val="28"/>
          <w:szCs w:val="28"/>
          <w:lang w:eastAsia="en-US"/>
        </w:rPr>
        <w:t xml:space="preserve"> от общей численности населения.</w:t>
      </w:r>
    </w:p>
    <w:p w:rsidR="00033884" w:rsidRPr="002C7730" w:rsidRDefault="00033884" w:rsidP="00004F92">
      <w:pPr>
        <w:tabs>
          <w:tab w:val="left" w:pos="1440"/>
        </w:tabs>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 xml:space="preserve">На территории Гуранского сельского поселения </w:t>
      </w:r>
      <w:r w:rsidRPr="00F51744">
        <w:rPr>
          <w:rFonts w:ascii="Times New Roman" w:eastAsiaTheme="minorEastAsia" w:hAnsi="Times New Roman" w:cs="Times New Roman"/>
          <w:color w:val="auto"/>
          <w:sz w:val="28"/>
          <w:szCs w:val="28"/>
        </w:rPr>
        <w:t xml:space="preserve">осуществляют деятельность: филиал «Почта России» Тулунского почтамта в с. Гуран </w:t>
      </w:r>
      <w:r w:rsidRPr="002C7730">
        <w:rPr>
          <w:rFonts w:ascii="Times New Roman" w:eastAsiaTheme="minorEastAsia" w:hAnsi="Times New Roman" w:cs="Times New Roman"/>
          <w:color w:val="auto"/>
          <w:sz w:val="28"/>
          <w:szCs w:val="28"/>
        </w:rPr>
        <w:t>и п. Целинные Земли; 3 кафе; 10 магазинов; Филиал «ПАО Сбербанк»; автозаправочная станция.</w:t>
      </w:r>
    </w:p>
    <w:p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Социальная сфера на территории поселения представлена: МОУ «Гуранская СОШ»; два детских сада; Гуранская участковая больница (структурное подразделение ОГБУЗ «Тулунская городская больница»); МКУ</w:t>
      </w:r>
      <w:r w:rsidR="00F51744">
        <w:rPr>
          <w:rFonts w:ascii="Times New Roman" w:eastAsiaTheme="minorEastAsia" w:hAnsi="Times New Roman" w:cs="Times New Roman"/>
          <w:color w:val="auto"/>
          <w:sz w:val="28"/>
          <w:szCs w:val="28"/>
        </w:rPr>
        <w:t>К</w:t>
      </w:r>
      <w:r w:rsidRPr="002C7730">
        <w:rPr>
          <w:rFonts w:ascii="Times New Roman" w:eastAsiaTheme="minorEastAsia" w:hAnsi="Times New Roman" w:cs="Times New Roman"/>
          <w:color w:val="auto"/>
          <w:sz w:val="28"/>
          <w:szCs w:val="28"/>
        </w:rPr>
        <w:t xml:space="preserve"> «Культурно-досуговый центр с. Гуран»; МКУ</w:t>
      </w:r>
      <w:r w:rsidR="00F51744">
        <w:rPr>
          <w:rFonts w:ascii="Times New Roman" w:eastAsiaTheme="minorEastAsia" w:hAnsi="Times New Roman" w:cs="Times New Roman"/>
          <w:color w:val="auto"/>
          <w:sz w:val="28"/>
          <w:szCs w:val="28"/>
        </w:rPr>
        <w:t>К</w:t>
      </w:r>
      <w:r w:rsidRPr="002C7730">
        <w:rPr>
          <w:rFonts w:ascii="Times New Roman" w:eastAsiaTheme="minorEastAsia" w:hAnsi="Times New Roman" w:cs="Times New Roman"/>
          <w:color w:val="auto"/>
          <w:sz w:val="28"/>
          <w:szCs w:val="28"/>
        </w:rPr>
        <w:t xml:space="preserve"> «Центр ремесел»</w:t>
      </w:r>
      <w:r w:rsidR="00F51744">
        <w:rPr>
          <w:rFonts w:ascii="Times New Roman" w:eastAsiaTheme="minorEastAsia" w:hAnsi="Times New Roman" w:cs="Times New Roman"/>
          <w:color w:val="auto"/>
          <w:sz w:val="28"/>
          <w:szCs w:val="28"/>
        </w:rPr>
        <w:t xml:space="preserve"> Тулунского муниципального района (в с. Гуран)</w:t>
      </w:r>
      <w:r w:rsidRPr="002C7730">
        <w:rPr>
          <w:rFonts w:ascii="Times New Roman" w:eastAsiaTheme="minorEastAsia" w:hAnsi="Times New Roman" w:cs="Times New Roman"/>
          <w:color w:val="auto"/>
          <w:sz w:val="28"/>
          <w:szCs w:val="28"/>
        </w:rPr>
        <w:t>; 2 ФАПа</w:t>
      </w:r>
      <w:r w:rsidR="00424DC0">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w:t>
      </w:r>
      <w:r w:rsidRPr="002C7730">
        <w:rPr>
          <w:rFonts w:ascii="Times New Roman" w:hAnsi="Times New Roman" w:cs="Times New Roman"/>
          <w:bCs/>
          <w:color w:val="auto"/>
          <w:sz w:val="28"/>
          <w:szCs w:val="28"/>
        </w:rPr>
        <w:t>ГОБУ Иркутской области для детей</w:t>
      </w:r>
      <w:r w:rsidRPr="002C7730">
        <w:rPr>
          <w:rFonts w:ascii="Times New Roman" w:hAnsi="Times New Roman" w:cs="Times New Roman"/>
          <w:color w:val="auto"/>
          <w:sz w:val="28"/>
          <w:szCs w:val="28"/>
        </w:rPr>
        <w:t xml:space="preserve"> сирот и детей, оставшихся без попечения родителей </w:t>
      </w:r>
      <w:r w:rsidRPr="002C7730">
        <w:rPr>
          <w:rFonts w:ascii="Times New Roman" w:eastAsiaTheme="minorEastAsia" w:hAnsi="Times New Roman" w:cs="Times New Roman"/>
          <w:color w:val="auto"/>
          <w:sz w:val="28"/>
          <w:szCs w:val="28"/>
        </w:rPr>
        <w:t>«Специальная (коррекционная) школа - интернат п. Целинные Земли</w:t>
      </w:r>
      <w:r w:rsidRPr="002C7730">
        <w:rPr>
          <w:rFonts w:ascii="Times New Roman" w:hAnsi="Times New Roman" w:cs="Times New Roman"/>
          <w:color w:val="auto"/>
          <w:sz w:val="28"/>
          <w:szCs w:val="28"/>
        </w:rPr>
        <w:t xml:space="preserve">». </w:t>
      </w:r>
    </w:p>
    <w:p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 xml:space="preserve">Основная специализация поселения </w:t>
      </w:r>
      <w:r w:rsidR="00424DC0">
        <w:rPr>
          <w:rFonts w:ascii="Times New Roman" w:eastAsiaTheme="minorEastAsia" w:hAnsi="Times New Roman" w:cs="Times New Roman"/>
          <w:color w:val="auto"/>
          <w:sz w:val="28"/>
          <w:szCs w:val="28"/>
        </w:rPr>
        <w:t xml:space="preserve">- </w:t>
      </w:r>
      <w:r w:rsidRPr="002C7730">
        <w:rPr>
          <w:rFonts w:ascii="Times New Roman" w:eastAsiaTheme="minorEastAsia" w:hAnsi="Times New Roman" w:cs="Times New Roman"/>
          <w:color w:val="auto"/>
          <w:sz w:val="28"/>
          <w:szCs w:val="28"/>
        </w:rPr>
        <w:t xml:space="preserve">сельское хозяйство, промышленных предприятий на территории </w:t>
      </w:r>
      <w:r w:rsidR="00424DC0">
        <w:rPr>
          <w:rFonts w:ascii="Times New Roman" w:eastAsiaTheme="minorEastAsia" w:hAnsi="Times New Roman" w:cs="Times New Roman"/>
          <w:color w:val="auto"/>
          <w:sz w:val="28"/>
          <w:szCs w:val="28"/>
        </w:rPr>
        <w:t xml:space="preserve">поселения </w:t>
      </w:r>
      <w:r w:rsidRPr="002C7730">
        <w:rPr>
          <w:rFonts w:ascii="Times New Roman" w:eastAsiaTheme="minorEastAsia" w:hAnsi="Times New Roman" w:cs="Times New Roman"/>
          <w:color w:val="auto"/>
          <w:sz w:val="28"/>
          <w:szCs w:val="28"/>
        </w:rPr>
        <w:t>нет.</w:t>
      </w:r>
    </w:p>
    <w:p w:rsidR="00033884" w:rsidRPr="00721229" w:rsidRDefault="00033884" w:rsidP="00004F92">
      <w:pPr>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Гуранское сельское поселение является сельскохозяйственной территорией, на территории сельского поселения ведут свою хозяйственную деятельность 5 крестьянск</w:t>
      </w:r>
      <w:r w:rsidR="00424DC0">
        <w:rPr>
          <w:rFonts w:ascii="Times New Roman" w:eastAsiaTheme="minorHAnsi" w:hAnsi="Times New Roman" w:cs="Times New Roman"/>
          <w:color w:val="auto"/>
          <w:sz w:val="28"/>
          <w:szCs w:val="28"/>
          <w:lang w:eastAsia="en-US"/>
        </w:rPr>
        <w:t xml:space="preserve">их (фермерских) </w:t>
      </w:r>
      <w:r w:rsidRPr="002C7730">
        <w:rPr>
          <w:rFonts w:ascii="Times New Roman" w:eastAsiaTheme="minorHAnsi" w:hAnsi="Times New Roman" w:cs="Times New Roman"/>
          <w:color w:val="auto"/>
          <w:sz w:val="28"/>
          <w:szCs w:val="28"/>
          <w:lang w:eastAsia="en-US"/>
        </w:rPr>
        <w:t>хозяйст</w:t>
      </w:r>
      <w:r w:rsidR="00424DC0">
        <w:rPr>
          <w:rFonts w:ascii="Times New Roman" w:eastAsiaTheme="minorHAnsi" w:hAnsi="Times New Roman" w:cs="Times New Roman"/>
          <w:color w:val="auto"/>
          <w:sz w:val="28"/>
          <w:szCs w:val="28"/>
          <w:lang w:eastAsia="en-US"/>
        </w:rPr>
        <w:t>ва (КФХ «Яковеня В.В.», КФХ «Кунгуров К.В.»</w:t>
      </w:r>
      <w:r w:rsidR="00105769">
        <w:rPr>
          <w:rFonts w:ascii="Times New Roman" w:eastAsiaTheme="minorHAnsi" w:hAnsi="Times New Roman" w:cs="Times New Roman"/>
          <w:color w:val="auto"/>
          <w:sz w:val="28"/>
          <w:szCs w:val="28"/>
          <w:lang w:eastAsia="en-US"/>
        </w:rPr>
        <w:t xml:space="preserve">, </w:t>
      </w:r>
      <w:r w:rsidR="00424DC0">
        <w:rPr>
          <w:rFonts w:ascii="Times New Roman" w:eastAsiaTheme="minorHAnsi" w:hAnsi="Times New Roman" w:cs="Times New Roman"/>
          <w:color w:val="auto"/>
          <w:sz w:val="28"/>
          <w:szCs w:val="28"/>
          <w:lang w:eastAsia="en-US"/>
        </w:rPr>
        <w:t xml:space="preserve">КФХ «Майор И.В.», КФХ «Мазанченко А.Г.», КФХ «Майор Л.И.»), а также </w:t>
      </w:r>
      <w:r w:rsidRPr="002C7730">
        <w:rPr>
          <w:rFonts w:ascii="Times New Roman" w:eastAsiaTheme="minorHAnsi" w:hAnsi="Times New Roman" w:cs="Times New Roman"/>
          <w:color w:val="auto"/>
          <w:sz w:val="28"/>
          <w:szCs w:val="28"/>
          <w:lang w:eastAsia="en-US"/>
        </w:rPr>
        <w:t xml:space="preserve">личные </w:t>
      </w:r>
      <w:r w:rsidRPr="00721229">
        <w:rPr>
          <w:rFonts w:ascii="Times New Roman" w:eastAsiaTheme="minorHAnsi" w:hAnsi="Times New Roman" w:cs="Times New Roman"/>
          <w:color w:val="auto"/>
          <w:sz w:val="28"/>
          <w:szCs w:val="28"/>
          <w:lang w:eastAsia="en-US"/>
        </w:rPr>
        <w:t xml:space="preserve">подсобные хозяйства.  </w:t>
      </w:r>
    </w:p>
    <w:p w:rsidR="00956BE8" w:rsidRPr="00721229" w:rsidRDefault="00956BE8" w:rsidP="00956BE8">
      <w:pPr>
        <w:tabs>
          <w:tab w:val="left" w:pos="851"/>
        </w:tabs>
        <w:ind w:firstLine="709"/>
        <w:contextualSpacing/>
        <w:jc w:val="both"/>
        <w:rPr>
          <w:rFonts w:ascii="Times New Roman" w:eastAsiaTheme="minorEastAsia" w:hAnsi="Times New Roman" w:cs="Times New Roman"/>
          <w:bCs/>
          <w:color w:val="auto"/>
          <w:sz w:val="28"/>
          <w:szCs w:val="28"/>
        </w:rPr>
      </w:pPr>
      <w:r w:rsidRPr="00721229">
        <w:rPr>
          <w:rFonts w:ascii="Times New Roman" w:eastAsiaTheme="minorEastAsia" w:hAnsi="Times New Roman" w:cs="Times New Roman"/>
          <w:bCs/>
          <w:color w:val="auto"/>
          <w:sz w:val="28"/>
          <w:szCs w:val="28"/>
        </w:rPr>
        <w:t>Крестьянск</w:t>
      </w:r>
      <w:r w:rsidR="00721229" w:rsidRPr="00721229">
        <w:rPr>
          <w:rFonts w:ascii="Times New Roman" w:eastAsiaTheme="minorEastAsia" w:hAnsi="Times New Roman" w:cs="Times New Roman"/>
          <w:bCs/>
          <w:color w:val="auto"/>
          <w:sz w:val="28"/>
          <w:szCs w:val="28"/>
        </w:rPr>
        <w:t>ие (</w:t>
      </w:r>
      <w:r w:rsidRPr="00721229">
        <w:rPr>
          <w:rFonts w:ascii="Times New Roman" w:eastAsiaTheme="minorEastAsia" w:hAnsi="Times New Roman" w:cs="Times New Roman"/>
          <w:bCs/>
          <w:color w:val="auto"/>
          <w:sz w:val="28"/>
          <w:szCs w:val="28"/>
        </w:rPr>
        <w:t>фермерские</w:t>
      </w:r>
      <w:r w:rsidR="00721229" w:rsidRPr="00721229">
        <w:rPr>
          <w:rFonts w:ascii="Times New Roman" w:eastAsiaTheme="minorEastAsia" w:hAnsi="Times New Roman" w:cs="Times New Roman"/>
          <w:bCs/>
          <w:color w:val="auto"/>
          <w:sz w:val="28"/>
          <w:szCs w:val="28"/>
        </w:rPr>
        <w:t>)</w:t>
      </w:r>
      <w:r w:rsidRPr="00721229">
        <w:rPr>
          <w:rFonts w:ascii="Times New Roman" w:eastAsiaTheme="minorEastAsia" w:hAnsi="Times New Roman" w:cs="Times New Roman"/>
          <w:bCs/>
          <w:color w:val="auto"/>
          <w:sz w:val="28"/>
          <w:szCs w:val="28"/>
        </w:rPr>
        <w:t xml:space="preserve"> хозяйства осуществляют свою деятельность на землях сельскохозяйственного назначения. Общая площадь земель в 2021 </w:t>
      </w:r>
      <w:r w:rsidR="00721229">
        <w:rPr>
          <w:rFonts w:ascii="Times New Roman" w:eastAsiaTheme="minorEastAsia" w:hAnsi="Times New Roman" w:cs="Times New Roman"/>
          <w:bCs/>
          <w:color w:val="auto"/>
          <w:sz w:val="28"/>
          <w:szCs w:val="28"/>
        </w:rPr>
        <w:t>году</w:t>
      </w:r>
      <w:r w:rsidRPr="00721229">
        <w:rPr>
          <w:rFonts w:ascii="Times New Roman" w:eastAsiaTheme="minorEastAsia" w:hAnsi="Times New Roman" w:cs="Times New Roman"/>
          <w:bCs/>
          <w:color w:val="auto"/>
          <w:sz w:val="28"/>
          <w:szCs w:val="28"/>
        </w:rPr>
        <w:t xml:space="preserve"> составляла 2689,6 га, что меньше</w:t>
      </w:r>
      <w:r w:rsidR="00721229">
        <w:rPr>
          <w:rFonts w:ascii="Times New Roman" w:eastAsiaTheme="minorEastAsia" w:hAnsi="Times New Roman" w:cs="Times New Roman"/>
          <w:bCs/>
          <w:color w:val="auto"/>
          <w:sz w:val="28"/>
          <w:szCs w:val="28"/>
        </w:rPr>
        <w:t>,</w:t>
      </w:r>
      <w:r w:rsidRPr="00721229">
        <w:rPr>
          <w:rFonts w:ascii="Times New Roman" w:eastAsiaTheme="minorEastAsia" w:hAnsi="Times New Roman" w:cs="Times New Roman"/>
          <w:bCs/>
          <w:color w:val="auto"/>
          <w:sz w:val="28"/>
          <w:szCs w:val="28"/>
        </w:rPr>
        <w:t xml:space="preserve"> чем в 2020 </w:t>
      </w:r>
      <w:r w:rsidR="00721229">
        <w:rPr>
          <w:rFonts w:ascii="Times New Roman" w:eastAsiaTheme="minorEastAsia" w:hAnsi="Times New Roman" w:cs="Times New Roman"/>
          <w:bCs/>
          <w:color w:val="auto"/>
          <w:sz w:val="28"/>
          <w:szCs w:val="28"/>
        </w:rPr>
        <w:t>году</w:t>
      </w:r>
      <w:r w:rsidRPr="00721229">
        <w:rPr>
          <w:rFonts w:ascii="Times New Roman" w:eastAsiaTheme="minorEastAsia" w:hAnsi="Times New Roman" w:cs="Times New Roman"/>
          <w:bCs/>
          <w:color w:val="auto"/>
          <w:sz w:val="28"/>
          <w:szCs w:val="28"/>
        </w:rPr>
        <w:t xml:space="preserve"> – 6043,6 га. Под пашни в 2021 </w:t>
      </w:r>
      <w:r w:rsidR="00721229">
        <w:rPr>
          <w:rFonts w:ascii="Times New Roman" w:eastAsiaTheme="minorEastAsia" w:hAnsi="Times New Roman" w:cs="Times New Roman"/>
          <w:bCs/>
          <w:color w:val="auto"/>
          <w:sz w:val="28"/>
          <w:szCs w:val="28"/>
        </w:rPr>
        <w:t>году</w:t>
      </w:r>
      <w:r w:rsidRPr="00721229">
        <w:rPr>
          <w:rFonts w:ascii="Times New Roman" w:eastAsiaTheme="minorEastAsia" w:hAnsi="Times New Roman" w:cs="Times New Roman"/>
          <w:bCs/>
          <w:color w:val="auto"/>
          <w:sz w:val="28"/>
          <w:szCs w:val="28"/>
        </w:rPr>
        <w:t xml:space="preserve"> используется 2392,6 га, в 2020 </w:t>
      </w:r>
      <w:r w:rsidR="00721229">
        <w:rPr>
          <w:rFonts w:ascii="Times New Roman" w:eastAsiaTheme="minorEastAsia" w:hAnsi="Times New Roman" w:cs="Times New Roman"/>
          <w:bCs/>
          <w:color w:val="auto"/>
          <w:sz w:val="28"/>
          <w:szCs w:val="28"/>
        </w:rPr>
        <w:t xml:space="preserve">году </w:t>
      </w:r>
      <w:r w:rsidRPr="00721229">
        <w:rPr>
          <w:rFonts w:ascii="Times New Roman" w:eastAsiaTheme="minorEastAsia" w:hAnsi="Times New Roman" w:cs="Times New Roman"/>
          <w:bCs/>
          <w:color w:val="auto"/>
          <w:sz w:val="28"/>
          <w:szCs w:val="28"/>
        </w:rPr>
        <w:t xml:space="preserve">-  5897,6 га. </w:t>
      </w:r>
    </w:p>
    <w:p w:rsidR="00956BE8" w:rsidRDefault="00956BE8" w:rsidP="00956BE8">
      <w:pPr>
        <w:tabs>
          <w:tab w:val="left" w:pos="851"/>
        </w:tabs>
        <w:ind w:firstLine="709"/>
        <w:contextualSpacing/>
        <w:jc w:val="both"/>
        <w:rPr>
          <w:rFonts w:ascii="Times New Roman" w:eastAsiaTheme="minorEastAsia" w:hAnsi="Times New Roman" w:cs="Times New Roman"/>
          <w:bCs/>
          <w:color w:val="auto"/>
          <w:sz w:val="28"/>
          <w:szCs w:val="28"/>
        </w:rPr>
      </w:pPr>
      <w:r w:rsidRPr="00721229">
        <w:rPr>
          <w:rFonts w:ascii="Times New Roman" w:eastAsiaTheme="minorEastAsia" w:hAnsi="Times New Roman" w:cs="Times New Roman"/>
          <w:bCs/>
          <w:color w:val="auto"/>
          <w:sz w:val="28"/>
          <w:szCs w:val="28"/>
        </w:rPr>
        <w:t xml:space="preserve">Продукция, </w:t>
      </w:r>
      <w:r w:rsidRPr="008F0E88">
        <w:rPr>
          <w:rFonts w:ascii="Times New Roman" w:eastAsiaTheme="minorEastAsia" w:hAnsi="Times New Roman" w:cs="Times New Roman"/>
          <w:bCs/>
          <w:color w:val="auto"/>
          <w:sz w:val="28"/>
          <w:szCs w:val="28"/>
        </w:rPr>
        <w:t>произведенная крестьянск</w:t>
      </w:r>
      <w:r w:rsidR="00721229" w:rsidRPr="008F0E88">
        <w:rPr>
          <w:rFonts w:ascii="Times New Roman" w:eastAsiaTheme="minorEastAsia" w:hAnsi="Times New Roman" w:cs="Times New Roman"/>
          <w:bCs/>
          <w:color w:val="auto"/>
          <w:sz w:val="28"/>
          <w:szCs w:val="28"/>
        </w:rPr>
        <w:t>ими (</w:t>
      </w:r>
      <w:r w:rsidRPr="008F0E88">
        <w:rPr>
          <w:rFonts w:ascii="Times New Roman" w:eastAsiaTheme="minorEastAsia" w:hAnsi="Times New Roman" w:cs="Times New Roman"/>
          <w:bCs/>
          <w:color w:val="auto"/>
          <w:sz w:val="28"/>
          <w:szCs w:val="28"/>
        </w:rPr>
        <w:t>фермерскими</w:t>
      </w:r>
      <w:r w:rsidR="00721229" w:rsidRPr="008F0E88">
        <w:rPr>
          <w:rFonts w:ascii="Times New Roman" w:eastAsiaTheme="minorEastAsia" w:hAnsi="Times New Roman" w:cs="Times New Roman"/>
          <w:bCs/>
          <w:color w:val="auto"/>
          <w:sz w:val="28"/>
          <w:szCs w:val="28"/>
        </w:rPr>
        <w:t>)</w:t>
      </w:r>
      <w:r w:rsidRPr="008F0E88">
        <w:rPr>
          <w:rFonts w:ascii="Times New Roman" w:eastAsiaTheme="minorEastAsia" w:hAnsi="Times New Roman" w:cs="Times New Roman"/>
          <w:bCs/>
          <w:color w:val="auto"/>
          <w:sz w:val="28"/>
          <w:szCs w:val="28"/>
        </w:rPr>
        <w:t xml:space="preserve"> хозяйствами</w:t>
      </w:r>
      <w:r w:rsidR="008F0E88" w:rsidRPr="008F0E88">
        <w:rPr>
          <w:rFonts w:ascii="Times New Roman" w:eastAsiaTheme="minorEastAsia" w:hAnsi="Times New Roman" w:cs="Times New Roman"/>
          <w:bCs/>
          <w:color w:val="auto"/>
          <w:sz w:val="28"/>
          <w:szCs w:val="28"/>
        </w:rPr>
        <w:t>,</w:t>
      </w:r>
      <w:r w:rsidRPr="008F0E88">
        <w:rPr>
          <w:rFonts w:ascii="Times New Roman" w:eastAsiaTheme="minorEastAsia" w:hAnsi="Times New Roman" w:cs="Times New Roman"/>
          <w:bCs/>
          <w:color w:val="auto"/>
          <w:sz w:val="28"/>
          <w:szCs w:val="28"/>
        </w:rPr>
        <w:t xml:space="preserve"> реализуется в полном объеме. Всего </w:t>
      </w:r>
      <w:r w:rsidR="008F0E88" w:rsidRPr="008F0E88">
        <w:rPr>
          <w:rFonts w:ascii="Times New Roman" w:eastAsiaTheme="minorEastAsia" w:hAnsi="Times New Roman" w:cs="Times New Roman"/>
          <w:bCs/>
          <w:color w:val="auto"/>
          <w:sz w:val="28"/>
          <w:szCs w:val="28"/>
        </w:rPr>
        <w:t xml:space="preserve">за 2021 год </w:t>
      </w:r>
      <w:r w:rsidRPr="008F0E88">
        <w:rPr>
          <w:rFonts w:ascii="Times New Roman" w:eastAsiaTheme="minorEastAsia" w:hAnsi="Times New Roman" w:cs="Times New Roman"/>
          <w:bCs/>
          <w:color w:val="auto"/>
          <w:sz w:val="28"/>
          <w:szCs w:val="28"/>
        </w:rPr>
        <w:t>произведено сельскохозяйственной продукции</w:t>
      </w:r>
      <w:r w:rsidR="008F0E88" w:rsidRPr="008F0E88">
        <w:rPr>
          <w:rFonts w:ascii="Times New Roman" w:eastAsiaTheme="minorEastAsia" w:hAnsi="Times New Roman" w:cs="Times New Roman"/>
          <w:bCs/>
          <w:color w:val="auto"/>
          <w:sz w:val="28"/>
          <w:szCs w:val="28"/>
        </w:rPr>
        <w:t xml:space="preserve"> 2,8 тыс. т, а за 2020 год – 1,6 тыс.</w:t>
      </w:r>
      <w:r w:rsidRPr="008F0E88">
        <w:rPr>
          <w:rFonts w:ascii="Times New Roman" w:eastAsiaTheme="minorEastAsia" w:hAnsi="Times New Roman" w:cs="Times New Roman"/>
          <w:bCs/>
          <w:color w:val="auto"/>
          <w:sz w:val="28"/>
          <w:szCs w:val="28"/>
        </w:rPr>
        <w:t xml:space="preserve"> т. Выручка от реализованной продукции </w:t>
      </w:r>
      <w:r w:rsidR="00721229" w:rsidRPr="008F0E88">
        <w:rPr>
          <w:rFonts w:ascii="Times New Roman" w:eastAsiaTheme="minorEastAsia" w:hAnsi="Times New Roman" w:cs="Times New Roman"/>
          <w:bCs/>
          <w:color w:val="auto"/>
          <w:sz w:val="28"/>
          <w:szCs w:val="28"/>
        </w:rPr>
        <w:t xml:space="preserve">за 2021 год </w:t>
      </w:r>
      <w:r w:rsidRPr="008F0E88">
        <w:rPr>
          <w:rFonts w:ascii="Times New Roman" w:eastAsiaTheme="minorEastAsia" w:hAnsi="Times New Roman" w:cs="Times New Roman"/>
          <w:bCs/>
          <w:color w:val="auto"/>
          <w:sz w:val="28"/>
          <w:szCs w:val="28"/>
        </w:rPr>
        <w:t>соста</w:t>
      </w:r>
      <w:r w:rsidR="008B4526" w:rsidRPr="008F0E88">
        <w:rPr>
          <w:rFonts w:ascii="Times New Roman" w:eastAsiaTheme="minorEastAsia" w:hAnsi="Times New Roman" w:cs="Times New Roman"/>
          <w:bCs/>
          <w:color w:val="auto"/>
          <w:sz w:val="28"/>
          <w:szCs w:val="28"/>
        </w:rPr>
        <w:t>в</w:t>
      </w:r>
      <w:r w:rsidRPr="008F0E88">
        <w:rPr>
          <w:rFonts w:ascii="Times New Roman" w:eastAsiaTheme="minorEastAsia" w:hAnsi="Times New Roman" w:cs="Times New Roman"/>
          <w:bCs/>
          <w:color w:val="auto"/>
          <w:sz w:val="28"/>
          <w:szCs w:val="28"/>
        </w:rPr>
        <w:t>ила 14</w:t>
      </w:r>
      <w:r w:rsidR="00D22256" w:rsidRPr="008F0E88">
        <w:rPr>
          <w:rFonts w:ascii="Times New Roman" w:eastAsiaTheme="minorEastAsia" w:hAnsi="Times New Roman" w:cs="Times New Roman"/>
          <w:bCs/>
          <w:color w:val="auto"/>
          <w:sz w:val="28"/>
          <w:szCs w:val="28"/>
        </w:rPr>
        <w:t>,8 млн.</w:t>
      </w:r>
      <w:r w:rsidR="00721229" w:rsidRPr="008F0E88">
        <w:rPr>
          <w:rFonts w:ascii="Times New Roman" w:eastAsiaTheme="minorEastAsia" w:hAnsi="Times New Roman" w:cs="Times New Roman"/>
          <w:bCs/>
          <w:color w:val="auto"/>
          <w:sz w:val="28"/>
          <w:szCs w:val="28"/>
        </w:rPr>
        <w:t xml:space="preserve"> </w:t>
      </w:r>
      <w:r w:rsidRPr="008F0E88">
        <w:rPr>
          <w:rFonts w:ascii="Times New Roman" w:eastAsiaTheme="minorEastAsia" w:hAnsi="Times New Roman" w:cs="Times New Roman"/>
          <w:bCs/>
          <w:color w:val="auto"/>
          <w:sz w:val="28"/>
          <w:szCs w:val="28"/>
        </w:rPr>
        <w:t>руб</w:t>
      </w:r>
      <w:r w:rsidR="00721229" w:rsidRPr="008F0E88">
        <w:rPr>
          <w:rFonts w:ascii="Times New Roman" w:eastAsiaTheme="minorEastAsia" w:hAnsi="Times New Roman" w:cs="Times New Roman"/>
          <w:bCs/>
          <w:color w:val="auto"/>
          <w:sz w:val="28"/>
          <w:szCs w:val="28"/>
        </w:rPr>
        <w:t>.</w:t>
      </w:r>
      <w:r w:rsidRPr="008F0E88">
        <w:rPr>
          <w:rFonts w:ascii="Times New Roman" w:eastAsiaTheme="minorEastAsia" w:hAnsi="Times New Roman" w:cs="Times New Roman"/>
          <w:bCs/>
          <w:color w:val="auto"/>
          <w:sz w:val="28"/>
          <w:szCs w:val="28"/>
        </w:rPr>
        <w:t>,</w:t>
      </w:r>
      <w:r w:rsidR="00D22256" w:rsidRPr="008F0E88">
        <w:rPr>
          <w:rFonts w:ascii="Times New Roman" w:eastAsiaTheme="minorEastAsia" w:hAnsi="Times New Roman" w:cs="Times New Roman"/>
          <w:bCs/>
          <w:color w:val="auto"/>
          <w:sz w:val="28"/>
          <w:szCs w:val="28"/>
        </w:rPr>
        <w:t xml:space="preserve"> что составляет 93</w:t>
      </w:r>
      <w:r w:rsidR="00D22256">
        <w:rPr>
          <w:rFonts w:ascii="Times New Roman" w:eastAsiaTheme="minorEastAsia" w:hAnsi="Times New Roman" w:cs="Times New Roman"/>
          <w:bCs/>
          <w:color w:val="auto"/>
          <w:sz w:val="28"/>
          <w:szCs w:val="28"/>
        </w:rPr>
        <w:t>,7 % к уровню прошлого года (</w:t>
      </w:r>
      <w:r w:rsidRPr="00721229">
        <w:rPr>
          <w:rFonts w:ascii="Times New Roman" w:eastAsiaTheme="minorEastAsia" w:hAnsi="Times New Roman" w:cs="Times New Roman"/>
          <w:bCs/>
          <w:color w:val="auto"/>
          <w:sz w:val="28"/>
          <w:szCs w:val="28"/>
        </w:rPr>
        <w:t xml:space="preserve">2020 </w:t>
      </w:r>
      <w:r w:rsidR="00D22256">
        <w:rPr>
          <w:rFonts w:ascii="Times New Roman" w:eastAsiaTheme="minorEastAsia" w:hAnsi="Times New Roman" w:cs="Times New Roman"/>
          <w:bCs/>
          <w:color w:val="auto"/>
          <w:sz w:val="28"/>
          <w:szCs w:val="28"/>
        </w:rPr>
        <w:t>г.</w:t>
      </w:r>
      <w:r w:rsidRPr="00721229">
        <w:rPr>
          <w:rFonts w:ascii="Times New Roman" w:eastAsiaTheme="minorEastAsia" w:hAnsi="Times New Roman" w:cs="Times New Roman"/>
          <w:bCs/>
          <w:color w:val="auto"/>
          <w:sz w:val="28"/>
          <w:szCs w:val="28"/>
        </w:rPr>
        <w:t xml:space="preserve"> – 15</w:t>
      </w:r>
      <w:r w:rsidR="00D22256">
        <w:rPr>
          <w:rFonts w:ascii="Times New Roman" w:eastAsiaTheme="minorEastAsia" w:hAnsi="Times New Roman" w:cs="Times New Roman"/>
          <w:bCs/>
          <w:color w:val="auto"/>
          <w:sz w:val="28"/>
          <w:szCs w:val="28"/>
        </w:rPr>
        <w:t>,8 млн.</w:t>
      </w:r>
      <w:r w:rsidR="00721229" w:rsidRPr="00721229">
        <w:rPr>
          <w:rFonts w:ascii="Times New Roman" w:eastAsiaTheme="minorEastAsia" w:hAnsi="Times New Roman" w:cs="Times New Roman"/>
          <w:bCs/>
          <w:color w:val="auto"/>
          <w:sz w:val="28"/>
          <w:szCs w:val="28"/>
        </w:rPr>
        <w:t xml:space="preserve"> </w:t>
      </w:r>
      <w:r w:rsidRPr="00721229">
        <w:rPr>
          <w:rFonts w:ascii="Times New Roman" w:eastAsiaTheme="minorEastAsia" w:hAnsi="Times New Roman" w:cs="Times New Roman"/>
          <w:bCs/>
          <w:color w:val="auto"/>
          <w:sz w:val="28"/>
          <w:szCs w:val="28"/>
        </w:rPr>
        <w:t>руб.</w:t>
      </w:r>
      <w:r w:rsidR="00D22256">
        <w:rPr>
          <w:rFonts w:ascii="Times New Roman" w:eastAsiaTheme="minorEastAsia" w:hAnsi="Times New Roman" w:cs="Times New Roman"/>
          <w:bCs/>
          <w:color w:val="auto"/>
          <w:sz w:val="28"/>
          <w:szCs w:val="28"/>
        </w:rPr>
        <w:t>)</w:t>
      </w:r>
      <w:r w:rsidR="008F0E88">
        <w:rPr>
          <w:rFonts w:ascii="Times New Roman" w:eastAsiaTheme="minorEastAsia" w:hAnsi="Times New Roman" w:cs="Times New Roman"/>
          <w:bCs/>
          <w:color w:val="auto"/>
          <w:sz w:val="28"/>
          <w:szCs w:val="28"/>
        </w:rPr>
        <w:t>.</w:t>
      </w:r>
      <w:r w:rsidR="008B4526">
        <w:rPr>
          <w:rFonts w:ascii="Times New Roman" w:eastAsiaTheme="minorEastAsia" w:hAnsi="Times New Roman" w:cs="Times New Roman"/>
          <w:bCs/>
          <w:color w:val="auto"/>
          <w:sz w:val="28"/>
          <w:szCs w:val="28"/>
        </w:rPr>
        <w:t xml:space="preserve"> </w:t>
      </w:r>
    </w:p>
    <w:p w:rsidR="008B4526" w:rsidRPr="00D22256" w:rsidRDefault="008B4526" w:rsidP="008B4526">
      <w:pPr>
        <w:tabs>
          <w:tab w:val="left" w:pos="0"/>
        </w:tabs>
        <w:ind w:firstLine="709"/>
        <w:contextualSpacing/>
        <w:jc w:val="both"/>
        <w:rPr>
          <w:rFonts w:ascii="Times New Roman" w:eastAsiaTheme="minorEastAsia" w:hAnsi="Times New Roman" w:cs="Times New Roman"/>
          <w:color w:val="auto"/>
          <w:sz w:val="28"/>
          <w:szCs w:val="28"/>
        </w:rPr>
      </w:pPr>
      <w:r w:rsidRPr="00D22256">
        <w:rPr>
          <w:rFonts w:ascii="Times New Roman" w:eastAsiaTheme="minorEastAsia" w:hAnsi="Times New Roman" w:cs="Times New Roman"/>
          <w:color w:val="auto"/>
          <w:sz w:val="28"/>
          <w:szCs w:val="28"/>
        </w:rPr>
        <w:t>В крестьянских (фермерских</w:t>
      </w:r>
      <w:r w:rsidR="00D22256" w:rsidRPr="00D22256">
        <w:rPr>
          <w:rFonts w:ascii="Times New Roman" w:eastAsiaTheme="minorEastAsia" w:hAnsi="Times New Roman" w:cs="Times New Roman"/>
          <w:color w:val="auto"/>
          <w:sz w:val="28"/>
          <w:szCs w:val="28"/>
        </w:rPr>
        <w:t>)</w:t>
      </w:r>
      <w:r w:rsidRPr="00D22256">
        <w:rPr>
          <w:rFonts w:ascii="Times New Roman" w:eastAsiaTheme="minorEastAsia" w:hAnsi="Times New Roman" w:cs="Times New Roman"/>
          <w:color w:val="auto"/>
          <w:sz w:val="28"/>
          <w:szCs w:val="28"/>
        </w:rPr>
        <w:t xml:space="preserve"> хозяйствах в 2021 </w:t>
      </w:r>
      <w:r w:rsidR="00D22256" w:rsidRPr="00D22256">
        <w:rPr>
          <w:rFonts w:ascii="Times New Roman" w:eastAsiaTheme="minorEastAsia" w:hAnsi="Times New Roman" w:cs="Times New Roman"/>
          <w:color w:val="auto"/>
          <w:sz w:val="28"/>
          <w:szCs w:val="28"/>
        </w:rPr>
        <w:t>году</w:t>
      </w:r>
      <w:r w:rsidRPr="00D22256">
        <w:rPr>
          <w:rFonts w:ascii="Times New Roman" w:eastAsiaTheme="minorEastAsia" w:hAnsi="Times New Roman" w:cs="Times New Roman"/>
          <w:color w:val="auto"/>
          <w:sz w:val="28"/>
          <w:szCs w:val="28"/>
        </w:rPr>
        <w:t xml:space="preserve"> численность трудоустроенных составила 8 чел</w:t>
      </w:r>
      <w:r w:rsidR="00D22256">
        <w:rPr>
          <w:rFonts w:ascii="Times New Roman" w:eastAsiaTheme="minorEastAsia" w:hAnsi="Times New Roman" w:cs="Times New Roman"/>
          <w:color w:val="auto"/>
          <w:sz w:val="28"/>
          <w:szCs w:val="28"/>
        </w:rPr>
        <w:t>.</w:t>
      </w:r>
      <w:r w:rsidRPr="00D22256">
        <w:rPr>
          <w:rFonts w:ascii="Times New Roman" w:eastAsiaTheme="minorEastAsia" w:hAnsi="Times New Roman" w:cs="Times New Roman"/>
          <w:color w:val="auto"/>
          <w:sz w:val="28"/>
          <w:szCs w:val="28"/>
        </w:rPr>
        <w:t>, в 2020 г. – 6 чел</w:t>
      </w:r>
      <w:r w:rsidR="00D22256">
        <w:rPr>
          <w:rFonts w:ascii="Times New Roman" w:eastAsiaTheme="minorEastAsia" w:hAnsi="Times New Roman" w:cs="Times New Roman"/>
          <w:color w:val="auto"/>
          <w:sz w:val="28"/>
          <w:szCs w:val="28"/>
        </w:rPr>
        <w:t>.</w:t>
      </w:r>
    </w:p>
    <w:p w:rsidR="008B4526" w:rsidRPr="00D22256" w:rsidRDefault="008B4526" w:rsidP="00486C80">
      <w:pPr>
        <w:tabs>
          <w:tab w:val="left" w:pos="0"/>
        </w:tabs>
        <w:ind w:firstLine="709"/>
        <w:contextualSpacing/>
        <w:jc w:val="both"/>
        <w:rPr>
          <w:rFonts w:ascii="Times New Roman" w:eastAsiaTheme="minorEastAsia" w:hAnsi="Times New Roman" w:cs="Times New Roman"/>
          <w:bCs/>
          <w:color w:val="auto"/>
          <w:sz w:val="28"/>
          <w:szCs w:val="28"/>
        </w:rPr>
      </w:pPr>
      <w:r w:rsidRPr="00D22256">
        <w:rPr>
          <w:rFonts w:ascii="Times New Roman" w:eastAsiaTheme="minorEastAsia" w:hAnsi="Times New Roman" w:cs="Times New Roman"/>
          <w:color w:val="auto"/>
          <w:sz w:val="28"/>
          <w:szCs w:val="28"/>
        </w:rPr>
        <w:t xml:space="preserve">Среднемесячная зарплата 1 работника, занятого в сельском хозяйстве, за 2021 </w:t>
      </w:r>
      <w:r w:rsidR="00D22256" w:rsidRPr="00D22256">
        <w:rPr>
          <w:rFonts w:ascii="Times New Roman" w:eastAsiaTheme="minorEastAsia" w:hAnsi="Times New Roman" w:cs="Times New Roman"/>
          <w:color w:val="auto"/>
          <w:sz w:val="28"/>
          <w:szCs w:val="28"/>
        </w:rPr>
        <w:t xml:space="preserve">год составила </w:t>
      </w:r>
      <w:r w:rsidRPr="00D22256">
        <w:rPr>
          <w:rFonts w:ascii="Times New Roman" w:eastAsiaTheme="minorEastAsia" w:hAnsi="Times New Roman" w:cs="Times New Roman"/>
          <w:color w:val="auto"/>
          <w:sz w:val="28"/>
          <w:szCs w:val="28"/>
        </w:rPr>
        <w:t>1764</w:t>
      </w:r>
      <w:r w:rsidR="00D22256" w:rsidRPr="00D22256">
        <w:rPr>
          <w:rFonts w:ascii="Times New Roman" w:eastAsiaTheme="minorEastAsia" w:hAnsi="Times New Roman" w:cs="Times New Roman"/>
          <w:color w:val="auto"/>
          <w:sz w:val="28"/>
          <w:szCs w:val="28"/>
        </w:rPr>
        <w:t>6</w:t>
      </w:r>
      <w:r w:rsidRPr="00D22256">
        <w:rPr>
          <w:rFonts w:ascii="Times New Roman" w:eastAsiaTheme="minorEastAsia" w:hAnsi="Times New Roman" w:cs="Times New Roman"/>
          <w:color w:val="auto"/>
          <w:sz w:val="28"/>
          <w:szCs w:val="28"/>
        </w:rPr>
        <w:t xml:space="preserve"> руб.</w:t>
      </w:r>
      <w:r w:rsidR="00D22256" w:rsidRPr="00D22256">
        <w:rPr>
          <w:rFonts w:ascii="Times New Roman" w:eastAsiaTheme="minorEastAsia" w:hAnsi="Times New Roman" w:cs="Times New Roman"/>
          <w:color w:val="auto"/>
          <w:sz w:val="28"/>
          <w:szCs w:val="28"/>
        </w:rPr>
        <w:t xml:space="preserve"> или 1</w:t>
      </w:r>
      <w:r w:rsidRPr="00D22256">
        <w:rPr>
          <w:rFonts w:ascii="Times New Roman" w:eastAsiaTheme="minorEastAsia" w:hAnsi="Times New Roman" w:cs="Times New Roman"/>
          <w:color w:val="auto"/>
          <w:sz w:val="28"/>
          <w:szCs w:val="28"/>
        </w:rPr>
        <w:t xml:space="preserve">03,3 %, к соответствующему уровню 2020 года. </w:t>
      </w:r>
    </w:p>
    <w:p w:rsidR="00033884" w:rsidRPr="002C7730" w:rsidRDefault="00033884" w:rsidP="00004F92">
      <w:pPr>
        <w:tabs>
          <w:tab w:val="left" w:pos="851"/>
        </w:tabs>
        <w:ind w:firstLine="709"/>
        <w:contextualSpacing/>
        <w:jc w:val="both"/>
        <w:rPr>
          <w:rFonts w:ascii="Times New Roman" w:eastAsiaTheme="minorEastAsia" w:hAnsi="Times New Roman" w:cs="Times New Roman"/>
          <w:color w:val="auto"/>
          <w:sz w:val="28"/>
          <w:szCs w:val="28"/>
        </w:rPr>
      </w:pPr>
      <w:r w:rsidRPr="00D22256">
        <w:rPr>
          <w:rFonts w:ascii="Times New Roman" w:eastAsiaTheme="minorEastAsia" w:hAnsi="Times New Roman" w:cs="Times New Roman"/>
          <w:color w:val="auto"/>
          <w:sz w:val="28"/>
          <w:szCs w:val="28"/>
        </w:rPr>
        <w:t>Фермерские хозяйства полностью обеспечивают поголовье скота кормами</w:t>
      </w:r>
      <w:r w:rsidRPr="00424DC0">
        <w:rPr>
          <w:rFonts w:ascii="Times New Roman" w:eastAsiaTheme="minorEastAsia" w:hAnsi="Times New Roman" w:cs="Times New Roman"/>
          <w:color w:val="auto"/>
          <w:sz w:val="28"/>
          <w:szCs w:val="28"/>
        </w:rPr>
        <w:t xml:space="preserve"> собственного производства и оказывают содействие в заготовке кормов</w:t>
      </w:r>
      <w:r w:rsidRPr="002C7730">
        <w:rPr>
          <w:rFonts w:ascii="Times New Roman" w:eastAsiaTheme="minorEastAsia" w:hAnsi="Times New Roman" w:cs="Times New Roman"/>
          <w:color w:val="auto"/>
          <w:sz w:val="28"/>
          <w:szCs w:val="28"/>
        </w:rPr>
        <w:t xml:space="preserve"> частному сектору.</w:t>
      </w:r>
    </w:p>
    <w:p w:rsidR="00033884" w:rsidRDefault="00033884" w:rsidP="00004F92">
      <w:pPr>
        <w:tabs>
          <w:tab w:val="left" w:pos="1440"/>
        </w:tabs>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Территория сельского положения имеет выгодное положение, так</w:t>
      </w:r>
      <w:r w:rsidR="00454FF8" w:rsidRPr="002C7730">
        <w:rPr>
          <w:rFonts w:ascii="Times New Roman" w:eastAsiaTheme="minorEastAsia" w:hAnsi="Times New Roman" w:cs="Times New Roman"/>
          <w:color w:val="auto"/>
          <w:sz w:val="28"/>
          <w:szCs w:val="28"/>
        </w:rPr>
        <w:t xml:space="preserve"> </w:t>
      </w:r>
      <w:r w:rsidRPr="002C7730">
        <w:rPr>
          <w:rFonts w:ascii="Times New Roman" w:eastAsiaTheme="minorEastAsia" w:hAnsi="Times New Roman" w:cs="Times New Roman"/>
          <w:color w:val="auto"/>
          <w:sz w:val="28"/>
          <w:szCs w:val="28"/>
        </w:rPr>
        <w:t xml:space="preserve">как два населенных пункта с. Гуран и п. Целинные Земли расположены по федеральной трассе </w:t>
      </w:r>
      <w:r w:rsidR="00424DC0">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Вилюй</w:t>
      </w:r>
      <w:r w:rsidR="00424DC0">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географическое месторасположение</w:t>
      </w:r>
      <w:r w:rsidR="00454FF8" w:rsidRPr="002C7730">
        <w:rPr>
          <w:rFonts w:ascii="Times New Roman" w:eastAsiaTheme="minorEastAsia" w:hAnsi="Times New Roman" w:cs="Times New Roman"/>
          <w:color w:val="auto"/>
          <w:sz w:val="28"/>
          <w:szCs w:val="28"/>
        </w:rPr>
        <w:t xml:space="preserve"> способствует </w:t>
      </w:r>
      <w:r w:rsidRPr="002C7730">
        <w:rPr>
          <w:rFonts w:ascii="Times New Roman" w:eastAsiaTheme="minorEastAsia" w:hAnsi="Times New Roman" w:cs="Times New Roman"/>
          <w:color w:val="auto"/>
          <w:sz w:val="28"/>
          <w:szCs w:val="28"/>
        </w:rPr>
        <w:t xml:space="preserve">для развития предпринимательской деятельности. На территории поселения осуществляют торговлю 10 магазинов, 3 кафе, также торговлю осуществляет почтовое отделение </w:t>
      </w:r>
      <w:r w:rsidRPr="002C7730">
        <w:rPr>
          <w:rFonts w:ascii="Times New Roman" w:eastAsiaTheme="minorEastAsia" w:hAnsi="Times New Roman" w:cs="Times New Roman"/>
          <w:color w:val="auto"/>
          <w:sz w:val="28"/>
          <w:szCs w:val="28"/>
        </w:rPr>
        <w:lastRenderedPageBreak/>
        <w:t>«Почта России». Действующие магазины в полной мере обеспечивает население продуктами питания, хозяйственными товарами и товарами первой необходимости.</w:t>
      </w:r>
    </w:p>
    <w:p w:rsidR="00DA4FCD" w:rsidRPr="00C1774B" w:rsidRDefault="00486C80" w:rsidP="00004F92">
      <w:pPr>
        <w:tabs>
          <w:tab w:val="left" w:pos="284"/>
        </w:tabs>
        <w:ind w:firstLine="709"/>
        <w:contextualSpacing/>
        <w:jc w:val="both"/>
        <w:rPr>
          <w:rFonts w:ascii="Times New Roman" w:hAnsi="Times New Roman" w:cs="Times New Roman"/>
          <w:color w:val="auto"/>
          <w:sz w:val="28"/>
          <w:szCs w:val="28"/>
          <w:lang w:eastAsia="zh-CN"/>
        </w:rPr>
      </w:pPr>
      <w:r w:rsidRPr="00C1774B">
        <w:rPr>
          <w:rFonts w:ascii="Times New Roman" w:hAnsi="Times New Roman" w:cs="Times New Roman"/>
          <w:color w:val="auto"/>
          <w:sz w:val="28"/>
          <w:szCs w:val="28"/>
          <w:lang w:eastAsia="zh-CN"/>
        </w:rPr>
        <w:t>За 2021 год объем розничного товарооборота в действующих ценах увеличился к соответствующему периоду прошлого года на 8 % и составил 55,6 млн. руб.</w:t>
      </w:r>
    </w:p>
    <w:p w:rsidR="00033884" w:rsidRPr="002C7730" w:rsidRDefault="00486C80" w:rsidP="00004F92">
      <w:pPr>
        <w:tabs>
          <w:tab w:val="left" w:pos="284"/>
        </w:tabs>
        <w:ind w:firstLine="709"/>
        <w:contextualSpacing/>
        <w:jc w:val="both"/>
        <w:rPr>
          <w:rFonts w:ascii="Times New Roman" w:eastAsiaTheme="minorEastAsia" w:hAnsi="Times New Roman" w:cs="Times New Roman"/>
          <w:color w:val="auto"/>
          <w:sz w:val="28"/>
          <w:szCs w:val="28"/>
        </w:rPr>
      </w:pPr>
      <w:r w:rsidRPr="00C1774B">
        <w:rPr>
          <w:rFonts w:ascii="Times New Roman" w:hAnsi="Times New Roman" w:cs="Times New Roman"/>
          <w:color w:val="auto"/>
          <w:sz w:val="28"/>
          <w:szCs w:val="28"/>
          <w:lang w:eastAsia="zh-CN"/>
        </w:rPr>
        <w:t xml:space="preserve"> </w:t>
      </w:r>
      <w:r w:rsidR="00033884" w:rsidRPr="00C1774B">
        <w:rPr>
          <w:rFonts w:ascii="Times New Roman" w:eastAsiaTheme="minorEastAsia" w:hAnsi="Times New Roman" w:cs="Times New Roman"/>
          <w:color w:val="auto"/>
          <w:sz w:val="28"/>
          <w:szCs w:val="28"/>
        </w:rPr>
        <w:t>Половина населения поселения имеет доход ниже прожиточного минимума,</w:t>
      </w:r>
      <w:r w:rsidR="00033884" w:rsidRPr="002C7730">
        <w:rPr>
          <w:rFonts w:ascii="Times New Roman" w:eastAsiaTheme="minorEastAsia" w:hAnsi="Times New Roman" w:cs="Times New Roman"/>
          <w:color w:val="auto"/>
          <w:sz w:val="28"/>
          <w:szCs w:val="28"/>
        </w:rPr>
        <w:t xml:space="preserve"> а большая часть населения вообще не работает из-за отсутствия предприятий в поселении и отсутствия рабочих мест. </w:t>
      </w:r>
    </w:p>
    <w:p w:rsidR="00033884" w:rsidRPr="002C7730" w:rsidRDefault="00033884" w:rsidP="00004F92">
      <w:pPr>
        <w:shd w:val="clear" w:color="auto" w:fill="FFFFFF"/>
        <w:autoSpaceDE w:val="0"/>
        <w:autoSpaceDN w:val="0"/>
        <w:adjustRightInd w:val="0"/>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Жилищный фонд сельского поселения составляет 33,04 тыс. кв. м, обеспеченность жильем – 18,5 м</w:t>
      </w:r>
      <w:r w:rsidRPr="002C7730">
        <w:rPr>
          <w:rFonts w:ascii="Times New Roman" w:eastAsiaTheme="minorEastAsia" w:hAnsi="Times New Roman" w:cs="Times New Roman"/>
          <w:color w:val="auto"/>
          <w:sz w:val="28"/>
          <w:szCs w:val="28"/>
          <w:vertAlign w:val="superscript"/>
        </w:rPr>
        <w:t xml:space="preserve">2 </w:t>
      </w:r>
      <w:r w:rsidRPr="002C7730">
        <w:rPr>
          <w:rFonts w:ascii="Times New Roman" w:eastAsiaTheme="minorEastAsia" w:hAnsi="Times New Roman" w:cs="Times New Roman"/>
          <w:color w:val="auto"/>
          <w:sz w:val="28"/>
          <w:szCs w:val="28"/>
        </w:rPr>
        <w:t>общей площади на одного жителя</w:t>
      </w:r>
      <w:r w:rsidR="00F672C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Жилищный фонд – частный, отопление печное. Централизованное отопление, водоснабжение отсутствует.</w:t>
      </w:r>
    </w:p>
    <w:p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Arial" w:hAnsi="Times New Roman" w:cs="Times New Roman"/>
          <w:color w:val="auto"/>
          <w:sz w:val="28"/>
          <w:szCs w:val="28"/>
          <w:lang w:eastAsia="ar-SA"/>
        </w:rPr>
        <w:t>Протяженность автомобильных дорог в черте населенных пунктов составляет 8,5</w:t>
      </w:r>
      <w:r w:rsidR="00F672C2">
        <w:rPr>
          <w:rFonts w:ascii="Times New Roman" w:eastAsia="Arial" w:hAnsi="Times New Roman" w:cs="Times New Roman"/>
          <w:color w:val="auto"/>
          <w:sz w:val="28"/>
          <w:szCs w:val="28"/>
          <w:lang w:eastAsia="ar-SA"/>
        </w:rPr>
        <w:t xml:space="preserve"> </w:t>
      </w:r>
      <w:r w:rsidRPr="002C7730">
        <w:rPr>
          <w:rFonts w:ascii="Times New Roman" w:eastAsia="Arial" w:hAnsi="Times New Roman" w:cs="Times New Roman"/>
          <w:color w:val="auto"/>
          <w:sz w:val="28"/>
          <w:szCs w:val="28"/>
          <w:lang w:eastAsia="ar-SA"/>
        </w:rPr>
        <w:t xml:space="preserve">км, </w:t>
      </w:r>
      <w:r w:rsidRPr="002C7730">
        <w:rPr>
          <w:rFonts w:ascii="Times New Roman" w:eastAsia="Andale Sans UI" w:hAnsi="Times New Roman" w:cs="Times New Roman"/>
          <w:color w:val="auto"/>
          <w:kern w:val="2"/>
          <w:sz w:val="28"/>
          <w:szCs w:val="28"/>
        </w:rPr>
        <w:t>в том числе</w:t>
      </w:r>
      <w:r w:rsidR="00F672C2">
        <w:rPr>
          <w:rFonts w:ascii="Times New Roman" w:eastAsia="Andale Sans UI" w:hAnsi="Times New Roman" w:cs="Times New Roman"/>
          <w:color w:val="auto"/>
          <w:kern w:val="2"/>
          <w:sz w:val="28"/>
          <w:szCs w:val="28"/>
        </w:rPr>
        <w:t>:</w:t>
      </w:r>
      <w:r w:rsidRPr="002C7730">
        <w:rPr>
          <w:rFonts w:ascii="Times New Roman" w:eastAsia="Andale Sans UI" w:hAnsi="Times New Roman" w:cs="Times New Roman"/>
          <w:color w:val="auto"/>
          <w:kern w:val="2"/>
          <w:sz w:val="28"/>
          <w:szCs w:val="28"/>
        </w:rPr>
        <w:t xml:space="preserve"> 3,3 км в асфальтобетонном исполнении</w:t>
      </w:r>
      <w:r w:rsidR="00F672C2">
        <w:rPr>
          <w:rFonts w:ascii="Times New Roman" w:eastAsia="Andale Sans UI" w:hAnsi="Times New Roman" w:cs="Times New Roman"/>
          <w:color w:val="auto"/>
          <w:kern w:val="2"/>
          <w:sz w:val="28"/>
          <w:szCs w:val="28"/>
        </w:rPr>
        <w:t>; 0,5 км в бетонном исполнении;</w:t>
      </w:r>
      <w:r w:rsidRPr="002C7730">
        <w:rPr>
          <w:rFonts w:ascii="Times New Roman" w:eastAsia="Andale Sans UI" w:hAnsi="Times New Roman" w:cs="Times New Roman"/>
          <w:color w:val="auto"/>
          <w:kern w:val="2"/>
          <w:sz w:val="28"/>
          <w:szCs w:val="28"/>
        </w:rPr>
        <w:t xml:space="preserve"> 4,7 км – гравийных дорог. </w:t>
      </w:r>
      <w:r w:rsidRPr="002C7730">
        <w:rPr>
          <w:rFonts w:ascii="Times New Roman" w:eastAsiaTheme="minorEastAsia" w:hAnsi="Times New Roman" w:cs="Times New Roman"/>
          <w:color w:val="auto"/>
          <w:sz w:val="28"/>
          <w:szCs w:val="28"/>
        </w:rPr>
        <w:t>Между районным центром и населенными пунктами сельского поселения ходят рейсовые автобусы и коммерческие маршрутные такси.</w:t>
      </w:r>
    </w:p>
    <w:p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Население работает в сфере торговли и бюджетных организациях, а также часть населения трудится в фермерских хозяйствах.</w:t>
      </w:r>
    </w:p>
    <w:p w:rsidR="00033884" w:rsidRPr="002C7730" w:rsidRDefault="00033884" w:rsidP="00004F92">
      <w:pPr>
        <w:tabs>
          <w:tab w:val="left" w:pos="851"/>
        </w:tabs>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 xml:space="preserve">Основным источником денежных доходов населения является заработная плата, пенсии, пособия малоимущим и реализация продукции личных подсобных хозяйств. </w:t>
      </w:r>
    </w:p>
    <w:p w:rsidR="00033884" w:rsidRPr="002C7730" w:rsidRDefault="00033884" w:rsidP="00004F92">
      <w:pPr>
        <w:ind w:firstLine="709"/>
        <w:contextualSpacing/>
        <w:jc w:val="both"/>
        <w:rPr>
          <w:rFonts w:ascii="Times New Roman" w:eastAsiaTheme="minorEastAsia" w:hAnsi="Times New Roman" w:cs="Times New Roman"/>
          <w:bCs/>
          <w:color w:val="auto"/>
          <w:sz w:val="28"/>
          <w:szCs w:val="28"/>
        </w:rPr>
      </w:pPr>
      <w:r w:rsidRPr="00DA4FCD">
        <w:rPr>
          <w:rFonts w:ascii="Times New Roman" w:eastAsiaTheme="minorEastAsia" w:hAnsi="Times New Roman" w:cs="Times New Roman"/>
          <w:bCs/>
          <w:color w:val="auto"/>
          <w:sz w:val="28"/>
          <w:szCs w:val="28"/>
        </w:rPr>
        <w:t xml:space="preserve">Во </w:t>
      </w:r>
      <w:r w:rsidR="00F672C2" w:rsidRPr="00DA4FCD">
        <w:rPr>
          <w:rFonts w:ascii="Times New Roman" w:eastAsiaTheme="minorEastAsia" w:hAnsi="Times New Roman" w:cs="Times New Roman"/>
          <w:bCs/>
          <w:color w:val="auto"/>
          <w:sz w:val="28"/>
          <w:szCs w:val="28"/>
        </w:rPr>
        <w:t>2</w:t>
      </w:r>
      <w:r w:rsidRPr="00DA4FCD">
        <w:rPr>
          <w:rFonts w:ascii="Times New Roman" w:eastAsiaTheme="minorEastAsia" w:hAnsi="Times New Roman" w:cs="Times New Roman"/>
          <w:bCs/>
          <w:color w:val="auto"/>
          <w:sz w:val="28"/>
          <w:szCs w:val="28"/>
        </w:rPr>
        <w:t xml:space="preserve"> полугодии 2022</w:t>
      </w:r>
      <w:r w:rsidR="00F672C2" w:rsidRPr="00DA4FCD">
        <w:rPr>
          <w:rFonts w:ascii="Times New Roman" w:eastAsiaTheme="minorEastAsia" w:hAnsi="Times New Roman" w:cs="Times New Roman"/>
          <w:bCs/>
          <w:color w:val="auto"/>
          <w:sz w:val="28"/>
          <w:szCs w:val="28"/>
        </w:rPr>
        <w:t xml:space="preserve"> года </w:t>
      </w:r>
      <w:r w:rsidRPr="00DA4FCD">
        <w:rPr>
          <w:rFonts w:ascii="Times New Roman" w:eastAsiaTheme="minorEastAsia" w:hAnsi="Times New Roman" w:cs="Times New Roman"/>
          <w:bCs/>
          <w:color w:val="auto"/>
          <w:sz w:val="28"/>
          <w:szCs w:val="28"/>
        </w:rPr>
        <w:t xml:space="preserve">планируется </w:t>
      </w:r>
      <w:r w:rsidRPr="002C7730">
        <w:rPr>
          <w:rFonts w:ascii="Times New Roman" w:eastAsiaTheme="minorEastAsia" w:hAnsi="Times New Roman" w:cs="Times New Roman"/>
          <w:bCs/>
          <w:color w:val="auto"/>
          <w:sz w:val="28"/>
          <w:szCs w:val="28"/>
        </w:rPr>
        <w:t>получение субсидии из областного бюджета на сумму 7226</w:t>
      </w:r>
      <w:r w:rsidR="00F672C2">
        <w:rPr>
          <w:rFonts w:ascii="Times New Roman" w:eastAsiaTheme="minorEastAsia" w:hAnsi="Times New Roman" w:cs="Times New Roman"/>
          <w:bCs/>
          <w:color w:val="auto"/>
          <w:sz w:val="28"/>
          <w:szCs w:val="28"/>
        </w:rPr>
        <w:t xml:space="preserve">,7 тыс. </w:t>
      </w:r>
      <w:r w:rsidRPr="002C7730">
        <w:rPr>
          <w:rFonts w:ascii="Times New Roman" w:eastAsiaTheme="minorEastAsia" w:hAnsi="Times New Roman" w:cs="Times New Roman"/>
          <w:bCs/>
          <w:color w:val="auto"/>
          <w:sz w:val="28"/>
          <w:szCs w:val="28"/>
        </w:rPr>
        <w:t>руб. на приобретение оборудования и создание плоскостных спортивных сооружений в с. Гуран. Цель</w:t>
      </w:r>
      <w:r w:rsidR="00454FF8" w:rsidRPr="002C7730">
        <w:rPr>
          <w:rFonts w:ascii="Times New Roman" w:eastAsiaTheme="minorEastAsia" w:hAnsi="Times New Roman" w:cs="Times New Roman"/>
          <w:bCs/>
          <w:color w:val="auto"/>
          <w:sz w:val="28"/>
          <w:szCs w:val="28"/>
        </w:rPr>
        <w:t xml:space="preserve">ю поставленной задачи является </w:t>
      </w:r>
      <w:r w:rsidRPr="002C7730">
        <w:rPr>
          <w:rFonts w:ascii="Times New Roman" w:eastAsiaTheme="minorEastAsia" w:hAnsi="Times New Roman" w:cs="Times New Roman"/>
          <w:bCs/>
          <w:color w:val="auto"/>
          <w:sz w:val="28"/>
          <w:szCs w:val="28"/>
        </w:rPr>
        <w:t>привлечение и формирование устойчивого интереса к культуре и к занятиям физической культурой и спортом всего населения Гуранского сельского поселения. Участие жителей Гуранского сельского поселения в культурных и спортивных мероприятиях районного уровня. Корт планируется установить из стеклопластиковых бортов на металлических рамах. Территория корта должна быть оснащена электроосвещением. Также на прилегающей территории будут расположены   блок-контейнера для раздевалок в количестве 3 штук, которые будут оснащены отоплением.</w:t>
      </w:r>
    </w:p>
    <w:p w:rsidR="00033884" w:rsidRPr="002C7730" w:rsidRDefault="00033884" w:rsidP="00004F92">
      <w:pPr>
        <w:tabs>
          <w:tab w:val="left" w:pos="1440"/>
        </w:tabs>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Для нормального функционирования систем теплоснабжения Гуранской общеобразовательной школы, в сентябре 2021</w:t>
      </w:r>
      <w:r w:rsidR="00F672C2">
        <w:rPr>
          <w:rFonts w:ascii="Times New Roman" w:eastAsiaTheme="minorEastAsia" w:hAnsi="Times New Roman" w:cs="Times New Roman"/>
          <w:color w:val="auto"/>
          <w:sz w:val="28"/>
          <w:szCs w:val="28"/>
        </w:rPr>
        <w:t xml:space="preserve"> года</w:t>
      </w:r>
      <w:r w:rsidRPr="002C7730">
        <w:rPr>
          <w:rFonts w:ascii="Times New Roman" w:eastAsiaTheme="minorEastAsia" w:hAnsi="Times New Roman" w:cs="Times New Roman"/>
          <w:color w:val="auto"/>
          <w:sz w:val="28"/>
          <w:szCs w:val="28"/>
        </w:rPr>
        <w:t xml:space="preserve"> была установлена котельная - «Терморобот 300» стоимостью 8 мл</w:t>
      </w:r>
      <w:r w:rsidR="00F672C2">
        <w:rPr>
          <w:rFonts w:ascii="Times New Roman" w:eastAsiaTheme="minorEastAsia" w:hAnsi="Times New Roman" w:cs="Times New Roman"/>
          <w:color w:val="auto"/>
          <w:sz w:val="28"/>
          <w:szCs w:val="28"/>
        </w:rPr>
        <w:t>н. р</w:t>
      </w:r>
      <w:r w:rsidRPr="002C7730">
        <w:rPr>
          <w:rFonts w:ascii="Times New Roman" w:eastAsiaTheme="minorEastAsia" w:hAnsi="Times New Roman" w:cs="Times New Roman"/>
          <w:color w:val="auto"/>
          <w:sz w:val="28"/>
          <w:szCs w:val="28"/>
        </w:rPr>
        <w:t>уб</w:t>
      </w:r>
      <w:r w:rsidR="00F672C2">
        <w:rPr>
          <w:rFonts w:ascii="Times New Roman" w:eastAsiaTheme="minorEastAsia" w:hAnsi="Times New Roman" w:cs="Times New Roman"/>
          <w:color w:val="auto"/>
          <w:sz w:val="28"/>
          <w:szCs w:val="28"/>
        </w:rPr>
        <w:t>. Так</w:t>
      </w:r>
      <w:r w:rsidRPr="002C7730">
        <w:rPr>
          <w:rFonts w:ascii="Times New Roman" w:eastAsiaTheme="minorEastAsia" w:hAnsi="Times New Roman" w:cs="Times New Roman"/>
          <w:color w:val="auto"/>
          <w:sz w:val="28"/>
          <w:szCs w:val="28"/>
        </w:rPr>
        <w:t>же прове</w:t>
      </w:r>
      <w:r w:rsidR="00F672C2">
        <w:rPr>
          <w:rFonts w:ascii="Times New Roman" w:eastAsiaTheme="minorEastAsia" w:hAnsi="Times New Roman" w:cs="Times New Roman"/>
          <w:color w:val="auto"/>
          <w:sz w:val="28"/>
          <w:szCs w:val="28"/>
        </w:rPr>
        <w:t>ден</w:t>
      </w:r>
      <w:r w:rsidRPr="002C7730">
        <w:rPr>
          <w:rFonts w:ascii="Times New Roman" w:eastAsiaTheme="minorEastAsia" w:hAnsi="Times New Roman" w:cs="Times New Roman"/>
          <w:color w:val="auto"/>
          <w:sz w:val="28"/>
          <w:szCs w:val="28"/>
        </w:rPr>
        <w:t xml:space="preserve"> ремонт: замена всех оконных проемов, дверных проемов. На 1 этаже заменены полы в коридоре - плитка, в актовом зале постелен ламинат, в классах – линолиум.  В столовой постелен на пол ламинат, в пище блоке положили плитку, стены - частично кафель. На 3 этаже заменили пол в коридоре и в классах, сделали косметический ремонт стен. Капитально отремонтировано входное крыльцо, обложено плиткой и поставлен пандус. Финансирование ремонта составило 23 м</w:t>
      </w:r>
      <w:r w:rsidR="00F672C2">
        <w:rPr>
          <w:rFonts w:ascii="Times New Roman" w:eastAsiaTheme="minorEastAsia" w:hAnsi="Times New Roman" w:cs="Times New Roman"/>
          <w:color w:val="auto"/>
          <w:sz w:val="28"/>
          <w:szCs w:val="28"/>
        </w:rPr>
        <w:t>лн. руб.</w:t>
      </w:r>
      <w:r w:rsidRPr="002C7730">
        <w:rPr>
          <w:rFonts w:ascii="Times New Roman" w:eastAsiaTheme="minorEastAsia" w:hAnsi="Times New Roman" w:cs="Times New Roman"/>
          <w:color w:val="auto"/>
          <w:sz w:val="28"/>
          <w:szCs w:val="28"/>
        </w:rPr>
        <w:t xml:space="preserve"> (в 2021 году освоено 1150</w:t>
      </w:r>
      <w:r w:rsidR="00F672C2">
        <w:rPr>
          <w:rFonts w:ascii="Times New Roman" w:eastAsiaTheme="minorEastAsia" w:hAnsi="Times New Roman" w:cs="Times New Roman"/>
          <w:color w:val="auto"/>
          <w:sz w:val="28"/>
          <w:szCs w:val="28"/>
        </w:rPr>
        <w:t>,0 тыс. руб.,</w:t>
      </w:r>
      <w:r w:rsidRPr="002C7730">
        <w:rPr>
          <w:rFonts w:ascii="Times New Roman" w:eastAsiaTheme="minorEastAsia" w:hAnsi="Times New Roman" w:cs="Times New Roman"/>
          <w:color w:val="auto"/>
          <w:sz w:val="28"/>
          <w:szCs w:val="28"/>
        </w:rPr>
        <w:t xml:space="preserve"> в 2022</w:t>
      </w:r>
      <w:r w:rsidR="00F672C2">
        <w:rPr>
          <w:rFonts w:ascii="Times New Roman" w:eastAsiaTheme="minorEastAsia" w:hAnsi="Times New Roman" w:cs="Times New Roman"/>
          <w:color w:val="auto"/>
          <w:sz w:val="28"/>
          <w:szCs w:val="28"/>
        </w:rPr>
        <w:t xml:space="preserve"> г.</w:t>
      </w:r>
      <w:r w:rsidRPr="002C7730">
        <w:rPr>
          <w:rFonts w:ascii="Times New Roman" w:eastAsiaTheme="minorEastAsia" w:hAnsi="Times New Roman" w:cs="Times New Roman"/>
          <w:color w:val="auto"/>
          <w:sz w:val="28"/>
          <w:szCs w:val="28"/>
        </w:rPr>
        <w:t xml:space="preserve"> </w:t>
      </w:r>
      <w:r w:rsidR="00F672C2">
        <w:rPr>
          <w:rFonts w:ascii="Times New Roman" w:eastAsiaTheme="minorEastAsia" w:hAnsi="Times New Roman" w:cs="Times New Roman"/>
          <w:color w:val="auto"/>
          <w:sz w:val="28"/>
          <w:szCs w:val="28"/>
        </w:rPr>
        <w:t xml:space="preserve">– </w:t>
      </w:r>
      <w:r w:rsidRPr="002C7730">
        <w:rPr>
          <w:rFonts w:ascii="Times New Roman" w:eastAsiaTheme="minorEastAsia" w:hAnsi="Times New Roman" w:cs="Times New Roman"/>
          <w:color w:val="auto"/>
          <w:sz w:val="28"/>
          <w:szCs w:val="28"/>
        </w:rPr>
        <w:t>1150</w:t>
      </w:r>
      <w:r w:rsidR="00F672C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0</w:t>
      </w:r>
      <w:r w:rsidR="00F672C2">
        <w:rPr>
          <w:rFonts w:ascii="Times New Roman" w:eastAsiaTheme="minorEastAsia" w:hAnsi="Times New Roman" w:cs="Times New Roman"/>
          <w:color w:val="auto"/>
          <w:sz w:val="28"/>
          <w:szCs w:val="28"/>
        </w:rPr>
        <w:t xml:space="preserve"> тыс. руб.</w:t>
      </w:r>
      <w:r w:rsidRPr="002C7730">
        <w:rPr>
          <w:rFonts w:ascii="Times New Roman" w:eastAsiaTheme="minorEastAsia" w:hAnsi="Times New Roman" w:cs="Times New Roman"/>
          <w:color w:val="auto"/>
          <w:sz w:val="28"/>
          <w:szCs w:val="28"/>
        </w:rPr>
        <w:t>)</w:t>
      </w:r>
      <w:r w:rsidR="00F672C2">
        <w:rPr>
          <w:rFonts w:ascii="Times New Roman" w:eastAsiaTheme="minorEastAsia" w:hAnsi="Times New Roman" w:cs="Times New Roman"/>
          <w:color w:val="auto"/>
          <w:sz w:val="28"/>
          <w:szCs w:val="28"/>
        </w:rPr>
        <w:t>.</w:t>
      </w:r>
    </w:p>
    <w:p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C1774B">
        <w:rPr>
          <w:rFonts w:ascii="Times New Roman" w:eastAsiaTheme="minorEastAsia" w:hAnsi="Times New Roman" w:cs="Times New Roman"/>
          <w:color w:val="auto"/>
          <w:sz w:val="28"/>
          <w:szCs w:val="28"/>
        </w:rPr>
        <w:t>Также планируется строительства нового здания для амбулатории участковой больницы с. Гуран. В новом здании планируется разместить поликлинику и 5 койко-мест.</w:t>
      </w:r>
    </w:p>
    <w:p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Andale Sans UI" w:hAnsi="Times New Roman" w:cs="Times New Roman"/>
          <w:color w:val="auto"/>
          <w:kern w:val="2"/>
          <w:sz w:val="28"/>
          <w:szCs w:val="28"/>
        </w:rPr>
        <w:lastRenderedPageBreak/>
        <w:t xml:space="preserve">Ежегодно, за счет средств дорожного фонда, ремонтируются участки дорог.  </w:t>
      </w:r>
      <w:r w:rsidRPr="002C7730">
        <w:rPr>
          <w:rFonts w:ascii="Times New Roman" w:eastAsiaTheme="minorEastAsia" w:hAnsi="Times New Roman" w:cs="Times New Roman"/>
          <w:color w:val="auto"/>
          <w:sz w:val="28"/>
          <w:szCs w:val="28"/>
        </w:rPr>
        <w:t>В первом полугодии 2022 года ремонтировались дороги:</w:t>
      </w:r>
    </w:p>
    <w:p w:rsidR="00F672C2" w:rsidRDefault="00F672C2" w:rsidP="00004F92">
      <w:pPr>
        <w:ind w:firstLine="709"/>
        <w:contextualSpacing/>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xml:space="preserve">- </w:t>
      </w:r>
      <w:r w:rsidR="00033884" w:rsidRPr="002C7730">
        <w:rPr>
          <w:rFonts w:ascii="Times New Roman" w:eastAsiaTheme="minorEastAsia" w:hAnsi="Times New Roman" w:cs="Times New Roman"/>
          <w:color w:val="auto"/>
          <w:sz w:val="28"/>
          <w:szCs w:val="28"/>
        </w:rPr>
        <w:t>дорога «Похоронная» пос. Целинные земли на сумму 149</w:t>
      </w:r>
      <w:r>
        <w:rPr>
          <w:rFonts w:ascii="Times New Roman" w:eastAsiaTheme="minorEastAsia" w:hAnsi="Times New Roman" w:cs="Times New Roman"/>
          <w:color w:val="auto"/>
          <w:sz w:val="28"/>
          <w:szCs w:val="28"/>
        </w:rPr>
        <w:t>,8 тыс.</w:t>
      </w:r>
      <w:r w:rsidR="00033884" w:rsidRPr="002C7730">
        <w:rPr>
          <w:rFonts w:ascii="Times New Roman" w:eastAsiaTheme="minorEastAsia" w:hAnsi="Times New Roman" w:cs="Times New Roman"/>
          <w:color w:val="auto"/>
          <w:sz w:val="28"/>
          <w:szCs w:val="28"/>
        </w:rPr>
        <w:t xml:space="preserve"> руб.; </w:t>
      </w:r>
    </w:p>
    <w:p w:rsidR="00F672C2" w:rsidRDefault="00F672C2" w:rsidP="00004F92">
      <w:pPr>
        <w:ind w:firstLine="709"/>
        <w:contextualSpacing/>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xml:space="preserve">- </w:t>
      </w:r>
      <w:r w:rsidR="00033884" w:rsidRPr="002C7730">
        <w:rPr>
          <w:rFonts w:ascii="Times New Roman" w:eastAsiaTheme="minorEastAsia" w:hAnsi="Times New Roman" w:cs="Times New Roman"/>
          <w:color w:val="auto"/>
          <w:sz w:val="28"/>
          <w:szCs w:val="28"/>
        </w:rPr>
        <w:t>дорога Южная с. Гуран на сумму 100</w:t>
      </w:r>
      <w:r>
        <w:rPr>
          <w:rFonts w:ascii="Times New Roman" w:eastAsiaTheme="minorEastAsia" w:hAnsi="Times New Roman" w:cs="Times New Roman"/>
          <w:color w:val="auto"/>
          <w:sz w:val="28"/>
          <w:szCs w:val="28"/>
        </w:rPr>
        <w:t>,7 тыс.</w:t>
      </w:r>
      <w:r w:rsidR="00033884" w:rsidRPr="002C7730">
        <w:rPr>
          <w:rFonts w:ascii="Times New Roman" w:eastAsiaTheme="minorEastAsia" w:hAnsi="Times New Roman" w:cs="Times New Roman"/>
          <w:color w:val="auto"/>
          <w:sz w:val="28"/>
          <w:szCs w:val="28"/>
        </w:rPr>
        <w:t xml:space="preserve"> руб.; </w:t>
      </w:r>
    </w:p>
    <w:p w:rsidR="00033884" w:rsidRPr="002C7730" w:rsidRDefault="00F672C2" w:rsidP="00004F92">
      <w:pPr>
        <w:ind w:firstLine="709"/>
        <w:contextualSpacing/>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xml:space="preserve">- </w:t>
      </w:r>
      <w:r w:rsidR="00033884" w:rsidRPr="002C7730">
        <w:rPr>
          <w:rFonts w:ascii="Times New Roman" w:eastAsiaTheme="minorEastAsia" w:hAnsi="Times New Roman" w:cs="Times New Roman"/>
          <w:color w:val="auto"/>
          <w:sz w:val="28"/>
          <w:szCs w:val="28"/>
        </w:rPr>
        <w:t>дорога по ул. Придорожная с. Гуран на сумму 64</w:t>
      </w:r>
      <w:r>
        <w:rPr>
          <w:rFonts w:ascii="Times New Roman" w:eastAsiaTheme="minorEastAsia" w:hAnsi="Times New Roman" w:cs="Times New Roman"/>
          <w:color w:val="auto"/>
          <w:sz w:val="28"/>
          <w:szCs w:val="28"/>
        </w:rPr>
        <w:t>,8 тыс.</w:t>
      </w:r>
      <w:r w:rsidR="00033884" w:rsidRPr="002C7730">
        <w:rPr>
          <w:rFonts w:ascii="Times New Roman" w:eastAsiaTheme="minorEastAsia" w:hAnsi="Times New Roman" w:cs="Times New Roman"/>
          <w:color w:val="auto"/>
          <w:sz w:val="28"/>
          <w:szCs w:val="28"/>
        </w:rPr>
        <w:t xml:space="preserve"> руб.;</w:t>
      </w:r>
    </w:p>
    <w:p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 xml:space="preserve"> Была проведена работа по разработке проекта организации дорожного движения (ПОДД) и разработка техпаспортов автомобильных дорог в с. Гуран и пос. Целинные Земли на сумму 189</w:t>
      </w:r>
      <w:r w:rsidR="00F672C2">
        <w:rPr>
          <w:rFonts w:ascii="Times New Roman" w:eastAsiaTheme="minorEastAsia" w:hAnsi="Times New Roman" w:cs="Times New Roman"/>
          <w:color w:val="auto"/>
          <w:sz w:val="28"/>
          <w:szCs w:val="28"/>
        </w:rPr>
        <w:t xml:space="preserve">,0 тыс. </w:t>
      </w:r>
      <w:r w:rsidRPr="002C7730">
        <w:rPr>
          <w:rFonts w:ascii="Times New Roman" w:eastAsiaTheme="minorEastAsia" w:hAnsi="Times New Roman" w:cs="Times New Roman"/>
          <w:color w:val="auto"/>
          <w:sz w:val="28"/>
          <w:szCs w:val="28"/>
        </w:rPr>
        <w:t>руб.</w:t>
      </w:r>
    </w:p>
    <w:p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Также во втором полугодии планируется ремонт автомобильных дорог:</w:t>
      </w:r>
    </w:p>
    <w:p w:rsidR="00F672C2" w:rsidRDefault="00F672C2" w:rsidP="00004F92">
      <w:pPr>
        <w:ind w:firstLine="709"/>
        <w:contextualSpacing/>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д</w:t>
      </w:r>
      <w:r w:rsidR="00033884" w:rsidRPr="002C7730">
        <w:rPr>
          <w:rFonts w:ascii="Times New Roman" w:eastAsiaTheme="minorEastAsia" w:hAnsi="Times New Roman" w:cs="Times New Roman"/>
          <w:color w:val="auto"/>
          <w:sz w:val="28"/>
          <w:szCs w:val="28"/>
        </w:rPr>
        <w:t xml:space="preserve">орога по ул. Бурлова с. Гуран; </w:t>
      </w:r>
    </w:p>
    <w:p w:rsidR="00F672C2" w:rsidRDefault="00F672C2" w:rsidP="00004F92">
      <w:pPr>
        <w:ind w:firstLine="709"/>
        <w:contextualSpacing/>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xml:space="preserve">- </w:t>
      </w:r>
      <w:r w:rsidR="00033884" w:rsidRPr="002C7730">
        <w:rPr>
          <w:rFonts w:ascii="Times New Roman" w:eastAsiaTheme="minorEastAsia" w:hAnsi="Times New Roman" w:cs="Times New Roman"/>
          <w:color w:val="auto"/>
          <w:sz w:val="28"/>
          <w:szCs w:val="28"/>
        </w:rPr>
        <w:t xml:space="preserve">ремонт дороги по ул. Бабушкина в пос. Целинные Земли; </w:t>
      </w:r>
    </w:p>
    <w:p w:rsidR="00F672C2" w:rsidRDefault="00F672C2" w:rsidP="00004F92">
      <w:pPr>
        <w:ind w:firstLine="709"/>
        <w:contextualSpacing/>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xml:space="preserve">- </w:t>
      </w:r>
      <w:r w:rsidR="00033884" w:rsidRPr="002C7730">
        <w:rPr>
          <w:rFonts w:ascii="Times New Roman" w:eastAsiaTheme="minorEastAsia" w:hAnsi="Times New Roman" w:cs="Times New Roman"/>
          <w:color w:val="auto"/>
          <w:sz w:val="28"/>
          <w:szCs w:val="28"/>
        </w:rPr>
        <w:t xml:space="preserve">ремонт дороги Похоронная в д. Андреевка. </w:t>
      </w:r>
    </w:p>
    <w:p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 xml:space="preserve">Содержание дороги по проезду от федерального тракта до колхозных гаражей в пос. Целинные земли. </w:t>
      </w:r>
    </w:p>
    <w:p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С дорожного фонда осуществляется оплата уличного освещения в первом полугодие 2022 года сумма составила 210</w:t>
      </w:r>
      <w:r w:rsidR="00F672C2">
        <w:rPr>
          <w:rFonts w:ascii="Times New Roman" w:eastAsiaTheme="minorEastAsia" w:hAnsi="Times New Roman" w:cs="Times New Roman"/>
          <w:color w:val="auto"/>
          <w:sz w:val="28"/>
          <w:szCs w:val="28"/>
        </w:rPr>
        <w:t>,7 тыс.</w:t>
      </w:r>
      <w:r w:rsidRPr="002C7730">
        <w:rPr>
          <w:rFonts w:ascii="Times New Roman" w:eastAsiaTheme="minorEastAsia" w:hAnsi="Times New Roman" w:cs="Times New Roman"/>
          <w:color w:val="auto"/>
          <w:sz w:val="28"/>
          <w:szCs w:val="28"/>
        </w:rPr>
        <w:t xml:space="preserve"> руб. Во втором полугодии 2022 года планируется замена светильников уличного освещения.</w:t>
      </w:r>
    </w:p>
    <w:p w:rsidR="00033884" w:rsidRPr="002C7730" w:rsidRDefault="00033884" w:rsidP="00004F92">
      <w:pPr>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Зимнее содержание дороги, работы и мероприятия по защите дороги в зимний период от снежных отложений, заносов и очистке</w:t>
      </w:r>
      <w:r w:rsidR="00F672C2">
        <w:rPr>
          <w:rFonts w:ascii="Times New Roman" w:eastAsiaTheme="minorHAnsi" w:hAnsi="Times New Roman" w:cs="Times New Roman"/>
          <w:color w:val="auto"/>
          <w:sz w:val="28"/>
          <w:szCs w:val="28"/>
          <w:lang w:eastAsia="en-US"/>
        </w:rPr>
        <w:t> от снега, предупреждению образов</w:t>
      </w:r>
      <w:r w:rsidRPr="002C7730">
        <w:rPr>
          <w:rFonts w:ascii="Times New Roman" w:eastAsiaTheme="minorHAnsi" w:hAnsi="Times New Roman" w:cs="Times New Roman"/>
          <w:color w:val="auto"/>
          <w:sz w:val="28"/>
          <w:szCs w:val="28"/>
          <w:lang w:eastAsia="en-US"/>
        </w:rPr>
        <w:t xml:space="preserve">ания и ликвидации зимней скользкости и борьбе с наледями. </w:t>
      </w:r>
    </w:p>
    <w:p w:rsidR="00033884" w:rsidRPr="002C7730" w:rsidRDefault="00033884" w:rsidP="00004F92">
      <w:pPr>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 xml:space="preserve">На ремонт и содержание автомобильных дорог в Гуранском сельском поселении </w:t>
      </w:r>
      <w:r w:rsidR="00EF5A75">
        <w:rPr>
          <w:rFonts w:ascii="Times New Roman" w:eastAsiaTheme="minorHAnsi" w:hAnsi="Times New Roman" w:cs="Times New Roman"/>
          <w:color w:val="auto"/>
          <w:sz w:val="28"/>
          <w:szCs w:val="28"/>
          <w:lang w:eastAsia="en-US"/>
        </w:rPr>
        <w:t xml:space="preserve">в </w:t>
      </w:r>
      <w:r w:rsidRPr="002C7730">
        <w:rPr>
          <w:rFonts w:ascii="Times New Roman" w:eastAsiaTheme="minorHAnsi" w:hAnsi="Times New Roman" w:cs="Times New Roman"/>
          <w:color w:val="auto"/>
          <w:sz w:val="28"/>
          <w:szCs w:val="28"/>
          <w:lang w:eastAsia="en-US"/>
        </w:rPr>
        <w:t>2021</w:t>
      </w:r>
      <w:r w:rsidR="00EF5A75">
        <w:rPr>
          <w:rFonts w:ascii="Times New Roman" w:eastAsiaTheme="minorHAnsi" w:hAnsi="Times New Roman" w:cs="Times New Roman"/>
          <w:color w:val="auto"/>
          <w:sz w:val="28"/>
          <w:szCs w:val="28"/>
          <w:lang w:eastAsia="en-US"/>
        </w:rPr>
        <w:t xml:space="preserve"> году</w:t>
      </w:r>
      <w:r w:rsidRPr="002C7730">
        <w:rPr>
          <w:rFonts w:ascii="Times New Roman" w:eastAsiaTheme="minorHAnsi" w:hAnsi="Times New Roman" w:cs="Times New Roman"/>
          <w:color w:val="auto"/>
          <w:sz w:val="28"/>
          <w:szCs w:val="28"/>
          <w:lang w:eastAsia="en-US"/>
        </w:rPr>
        <w:t xml:space="preserve"> было затрачено из местного бюджеты 1950,3 тыс. руб. </w:t>
      </w:r>
    </w:p>
    <w:p w:rsidR="00033884" w:rsidRPr="002C7730" w:rsidRDefault="00033884" w:rsidP="00004F92">
      <w:pPr>
        <w:suppressAutoHyphens/>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В первом полугодии 2022</w:t>
      </w:r>
      <w:r w:rsidR="00F672C2">
        <w:rPr>
          <w:rFonts w:ascii="Times New Roman" w:eastAsiaTheme="minorHAnsi" w:hAnsi="Times New Roman" w:cs="Times New Roman"/>
          <w:color w:val="auto"/>
          <w:sz w:val="28"/>
          <w:szCs w:val="28"/>
          <w:lang w:eastAsia="en-US"/>
        </w:rPr>
        <w:t xml:space="preserve"> года</w:t>
      </w:r>
      <w:r w:rsidRPr="002C7730">
        <w:rPr>
          <w:rFonts w:ascii="Times New Roman" w:eastAsiaTheme="minorHAnsi" w:hAnsi="Times New Roman" w:cs="Times New Roman"/>
          <w:color w:val="auto"/>
          <w:sz w:val="28"/>
          <w:szCs w:val="28"/>
          <w:lang w:eastAsia="en-US"/>
        </w:rPr>
        <w:t xml:space="preserve"> из местног</w:t>
      </w:r>
      <w:r w:rsidR="00F672C2">
        <w:rPr>
          <w:rFonts w:ascii="Times New Roman" w:eastAsiaTheme="minorHAnsi" w:hAnsi="Times New Roman" w:cs="Times New Roman"/>
          <w:color w:val="auto"/>
          <w:sz w:val="28"/>
          <w:szCs w:val="28"/>
          <w:lang w:eastAsia="en-US"/>
        </w:rPr>
        <w:t xml:space="preserve">о бюджета было затрачено 809, </w:t>
      </w:r>
      <w:r w:rsidRPr="002C7730">
        <w:rPr>
          <w:rFonts w:ascii="Times New Roman" w:eastAsiaTheme="minorHAnsi" w:hAnsi="Times New Roman" w:cs="Times New Roman"/>
          <w:color w:val="auto"/>
          <w:sz w:val="28"/>
          <w:szCs w:val="28"/>
          <w:lang w:eastAsia="en-US"/>
        </w:rPr>
        <w:t>тыс. руб.,</w:t>
      </w:r>
    </w:p>
    <w:p w:rsidR="00033884" w:rsidRPr="002C7730" w:rsidRDefault="00033884" w:rsidP="00004F92">
      <w:pPr>
        <w:suppressAutoHyphens/>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Во втором полугодии планируется затратить на содержание и ремонт дорог 902,6 тыс. руб.</w:t>
      </w:r>
    </w:p>
    <w:p w:rsidR="00033884" w:rsidRPr="002C7730" w:rsidRDefault="00033884" w:rsidP="00004F92">
      <w:pPr>
        <w:suppressAutoHyphens/>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В плановый период 2023-2025</w:t>
      </w:r>
      <w:r w:rsidR="00F672C2">
        <w:rPr>
          <w:rFonts w:ascii="Times New Roman" w:eastAsiaTheme="minorHAnsi" w:hAnsi="Times New Roman" w:cs="Times New Roman"/>
          <w:color w:val="auto"/>
          <w:sz w:val="28"/>
          <w:szCs w:val="28"/>
          <w:lang w:eastAsia="en-US"/>
        </w:rPr>
        <w:t xml:space="preserve"> </w:t>
      </w:r>
      <w:r w:rsidRPr="002C7730">
        <w:rPr>
          <w:rFonts w:ascii="Times New Roman" w:eastAsiaTheme="minorHAnsi" w:hAnsi="Times New Roman" w:cs="Times New Roman"/>
          <w:color w:val="auto"/>
          <w:sz w:val="28"/>
          <w:szCs w:val="28"/>
          <w:lang w:eastAsia="en-US"/>
        </w:rPr>
        <w:t>гг. планируется постановка на кадастровый учет земель находящихся под дорогами местного значения. Планируемые суммы затрат на 2023</w:t>
      </w:r>
      <w:r w:rsidR="00EF5A75">
        <w:rPr>
          <w:rFonts w:ascii="Times New Roman" w:eastAsiaTheme="minorHAnsi" w:hAnsi="Times New Roman" w:cs="Times New Roman"/>
          <w:color w:val="auto"/>
          <w:sz w:val="28"/>
          <w:szCs w:val="28"/>
          <w:lang w:eastAsia="en-US"/>
        </w:rPr>
        <w:t xml:space="preserve"> год</w:t>
      </w:r>
      <w:r w:rsidRPr="002C7730">
        <w:rPr>
          <w:rFonts w:ascii="Times New Roman" w:eastAsiaTheme="minorHAnsi" w:hAnsi="Times New Roman" w:cs="Times New Roman"/>
          <w:color w:val="auto"/>
          <w:sz w:val="28"/>
          <w:szCs w:val="28"/>
          <w:lang w:eastAsia="en-US"/>
        </w:rPr>
        <w:t xml:space="preserve"> -</w:t>
      </w:r>
      <w:r w:rsidR="00F672C2">
        <w:rPr>
          <w:rFonts w:ascii="Times New Roman" w:eastAsiaTheme="minorHAnsi" w:hAnsi="Times New Roman" w:cs="Times New Roman"/>
          <w:color w:val="auto"/>
          <w:sz w:val="28"/>
          <w:szCs w:val="28"/>
          <w:lang w:eastAsia="en-US"/>
        </w:rPr>
        <w:t xml:space="preserve"> </w:t>
      </w:r>
      <w:r w:rsidRPr="002C7730">
        <w:rPr>
          <w:rFonts w:ascii="Times New Roman" w:eastAsiaTheme="minorHAnsi" w:hAnsi="Times New Roman" w:cs="Times New Roman"/>
          <w:color w:val="auto"/>
          <w:sz w:val="28"/>
          <w:szCs w:val="28"/>
          <w:lang w:eastAsia="en-US"/>
        </w:rPr>
        <w:t xml:space="preserve">1794,7 тыс. руб., 2024 </w:t>
      </w:r>
      <w:r w:rsidR="00EF5A75">
        <w:rPr>
          <w:rFonts w:ascii="Times New Roman" w:eastAsiaTheme="minorHAnsi" w:hAnsi="Times New Roman" w:cs="Times New Roman"/>
          <w:color w:val="auto"/>
          <w:sz w:val="28"/>
          <w:szCs w:val="28"/>
          <w:lang w:eastAsia="en-US"/>
        </w:rPr>
        <w:t>год</w:t>
      </w:r>
      <w:r w:rsidRPr="002C7730">
        <w:rPr>
          <w:rFonts w:ascii="Times New Roman" w:eastAsiaTheme="minorHAnsi" w:hAnsi="Times New Roman" w:cs="Times New Roman"/>
          <w:color w:val="auto"/>
          <w:sz w:val="28"/>
          <w:szCs w:val="28"/>
          <w:lang w:eastAsia="en-US"/>
        </w:rPr>
        <w:t xml:space="preserve"> -</w:t>
      </w:r>
      <w:r w:rsidR="00EF5A75">
        <w:rPr>
          <w:rFonts w:ascii="Times New Roman" w:eastAsiaTheme="minorHAnsi" w:hAnsi="Times New Roman" w:cs="Times New Roman"/>
          <w:color w:val="auto"/>
          <w:sz w:val="28"/>
          <w:szCs w:val="28"/>
          <w:lang w:eastAsia="en-US"/>
        </w:rPr>
        <w:t xml:space="preserve"> </w:t>
      </w:r>
      <w:r w:rsidRPr="002C7730">
        <w:rPr>
          <w:rFonts w:ascii="Times New Roman" w:eastAsiaTheme="minorHAnsi" w:hAnsi="Times New Roman" w:cs="Times New Roman"/>
          <w:color w:val="auto"/>
          <w:sz w:val="28"/>
          <w:szCs w:val="28"/>
          <w:lang w:eastAsia="en-US"/>
        </w:rPr>
        <w:t>1938,4 тыс. руб., 2025</w:t>
      </w:r>
      <w:r w:rsidR="00F672C2">
        <w:rPr>
          <w:rFonts w:ascii="Times New Roman" w:eastAsiaTheme="minorHAnsi" w:hAnsi="Times New Roman" w:cs="Times New Roman"/>
          <w:color w:val="auto"/>
          <w:sz w:val="28"/>
          <w:szCs w:val="28"/>
          <w:lang w:eastAsia="en-US"/>
        </w:rPr>
        <w:t xml:space="preserve"> </w:t>
      </w:r>
      <w:r w:rsidR="00EF5A75">
        <w:rPr>
          <w:rFonts w:ascii="Times New Roman" w:eastAsiaTheme="minorHAnsi" w:hAnsi="Times New Roman" w:cs="Times New Roman"/>
          <w:color w:val="auto"/>
          <w:sz w:val="28"/>
          <w:szCs w:val="28"/>
          <w:lang w:eastAsia="en-US"/>
        </w:rPr>
        <w:t>год</w:t>
      </w:r>
      <w:r w:rsidRPr="002C7730">
        <w:rPr>
          <w:rFonts w:ascii="Times New Roman" w:eastAsiaTheme="minorHAnsi" w:hAnsi="Times New Roman" w:cs="Times New Roman"/>
          <w:color w:val="auto"/>
          <w:sz w:val="28"/>
          <w:szCs w:val="28"/>
          <w:lang w:eastAsia="en-US"/>
        </w:rPr>
        <w:t xml:space="preserve"> -</w:t>
      </w:r>
      <w:r w:rsidR="00F672C2">
        <w:rPr>
          <w:rFonts w:ascii="Times New Roman" w:eastAsiaTheme="minorHAnsi" w:hAnsi="Times New Roman" w:cs="Times New Roman"/>
          <w:color w:val="auto"/>
          <w:sz w:val="28"/>
          <w:szCs w:val="28"/>
          <w:lang w:eastAsia="en-US"/>
        </w:rPr>
        <w:t xml:space="preserve"> </w:t>
      </w:r>
      <w:r w:rsidRPr="002C7730">
        <w:rPr>
          <w:rFonts w:ascii="Times New Roman" w:eastAsiaTheme="minorHAnsi" w:hAnsi="Times New Roman" w:cs="Times New Roman"/>
          <w:color w:val="auto"/>
          <w:sz w:val="28"/>
          <w:szCs w:val="28"/>
          <w:lang w:eastAsia="en-US"/>
        </w:rPr>
        <w:t>1982,4 тыс. руб.</w:t>
      </w:r>
    </w:p>
    <w:p w:rsidR="00033884" w:rsidRPr="002C7730" w:rsidRDefault="00033884" w:rsidP="00004F92">
      <w:pPr>
        <w:autoSpaceDE w:val="0"/>
        <w:autoSpaceDN w:val="0"/>
        <w:adjustRightInd w:val="0"/>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Повышение уровня благоустройства территории стимулирует позитивные тенденции в социально-экономическом развитии муниципального образования и, как следствие, повышение качества жизни населения.</w:t>
      </w:r>
    </w:p>
    <w:p w:rsidR="00033884" w:rsidRPr="002C7730" w:rsidRDefault="00033884" w:rsidP="00004F92">
      <w:pPr>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 xml:space="preserve"> За счет распределения субсидий на реализацию мероприятий перечня проектов народных инициатив на 2021 год были приобретены:</w:t>
      </w:r>
    </w:p>
    <w:p w:rsidR="00033884" w:rsidRPr="002C7730" w:rsidRDefault="000260D5" w:rsidP="00004F92">
      <w:pPr>
        <w:ind w:firstLine="709"/>
        <w:contextualSpacing/>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 б</w:t>
      </w:r>
      <w:r w:rsidR="00033884" w:rsidRPr="002C7730">
        <w:rPr>
          <w:rFonts w:ascii="Times New Roman" w:eastAsiaTheme="minorHAnsi" w:hAnsi="Times New Roman" w:cs="Times New Roman"/>
          <w:color w:val="auto"/>
          <w:sz w:val="28"/>
          <w:szCs w:val="28"/>
          <w:lang w:eastAsia="en-US"/>
        </w:rPr>
        <w:t>еседки для сквера в с. Гуран -</w:t>
      </w:r>
      <w:r w:rsidR="00A21628">
        <w:rPr>
          <w:rFonts w:ascii="Times New Roman" w:eastAsiaTheme="minorHAnsi" w:hAnsi="Times New Roman" w:cs="Times New Roman"/>
          <w:color w:val="auto"/>
          <w:sz w:val="28"/>
          <w:szCs w:val="28"/>
          <w:lang w:eastAsia="en-US"/>
        </w:rPr>
        <w:t xml:space="preserve"> </w:t>
      </w:r>
      <w:r w:rsidR="00033884" w:rsidRPr="002C7730">
        <w:rPr>
          <w:rFonts w:ascii="Times New Roman" w:eastAsiaTheme="minorHAnsi" w:hAnsi="Times New Roman" w:cs="Times New Roman"/>
          <w:color w:val="auto"/>
          <w:sz w:val="28"/>
          <w:szCs w:val="28"/>
          <w:lang w:eastAsia="en-US"/>
        </w:rPr>
        <w:t>200,0</w:t>
      </w:r>
      <w:r>
        <w:rPr>
          <w:rFonts w:ascii="Times New Roman" w:eastAsiaTheme="minorHAnsi" w:hAnsi="Times New Roman" w:cs="Times New Roman"/>
          <w:color w:val="auto"/>
          <w:sz w:val="28"/>
          <w:szCs w:val="28"/>
          <w:lang w:eastAsia="en-US"/>
        </w:rPr>
        <w:t xml:space="preserve"> тыс. </w:t>
      </w:r>
      <w:r w:rsidR="00033884" w:rsidRPr="002C7730">
        <w:rPr>
          <w:rFonts w:ascii="Times New Roman" w:eastAsiaTheme="minorHAnsi" w:hAnsi="Times New Roman" w:cs="Times New Roman"/>
          <w:color w:val="auto"/>
          <w:sz w:val="28"/>
          <w:szCs w:val="28"/>
          <w:lang w:eastAsia="en-US"/>
        </w:rPr>
        <w:t xml:space="preserve">руб.; </w:t>
      </w:r>
    </w:p>
    <w:p w:rsidR="00033884" w:rsidRPr="002C7730" w:rsidRDefault="000260D5" w:rsidP="00004F92">
      <w:pPr>
        <w:ind w:firstLine="709"/>
        <w:contextualSpacing/>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 п</w:t>
      </w:r>
      <w:r w:rsidR="00033884" w:rsidRPr="002C7730">
        <w:rPr>
          <w:rFonts w:ascii="Times New Roman" w:eastAsiaTheme="minorHAnsi" w:hAnsi="Times New Roman" w:cs="Times New Roman"/>
          <w:color w:val="auto"/>
          <w:sz w:val="28"/>
          <w:szCs w:val="28"/>
          <w:lang w:eastAsia="en-US"/>
        </w:rPr>
        <w:t xml:space="preserve">риобретение спорт инвентаря для МКУК </w:t>
      </w:r>
      <w:r w:rsidR="00EF5A75">
        <w:rPr>
          <w:rFonts w:ascii="Times New Roman" w:eastAsiaTheme="minorHAnsi" w:hAnsi="Times New Roman" w:cs="Times New Roman"/>
          <w:color w:val="auto"/>
          <w:sz w:val="28"/>
          <w:szCs w:val="28"/>
          <w:lang w:eastAsia="en-US"/>
        </w:rPr>
        <w:t>«</w:t>
      </w:r>
      <w:r w:rsidR="00033884" w:rsidRPr="002C7730">
        <w:rPr>
          <w:rFonts w:ascii="Times New Roman" w:eastAsiaTheme="minorHAnsi" w:hAnsi="Times New Roman" w:cs="Times New Roman"/>
          <w:color w:val="auto"/>
          <w:sz w:val="28"/>
          <w:szCs w:val="28"/>
          <w:lang w:eastAsia="en-US"/>
        </w:rPr>
        <w:t>КДЦ с. Гуран</w:t>
      </w:r>
      <w:r w:rsidR="00EF5A75">
        <w:rPr>
          <w:rFonts w:ascii="Times New Roman" w:eastAsiaTheme="minorHAnsi" w:hAnsi="Times New Roman" w:cs="Times New Roman"/>
          <w:color w:val="auto"/>
          <w:sz w:val="28"/>
          <w:szCs w:val="28"/>
          <w:lang w:eastAsia="en-US"/>
        </w:rPr>
        <w:t>»</w:t>
      </w:r>
      <w:r>
        <w:rPr>
          <w:rFonts w:ascii="Times New Roman" w:eastAsiaTheme="minorHAnsi" w:hAnsi="Times New Roman" w:cs="Times New Roman"/>
          <w:color w:val="auto"/>
          <w:sz w:val="28"/>
          <w:szCs w:val="28"/>
          <w:lang w:eastAsia="en-US"/>
        </w:rPr>
        <w:t xml:space="preserve"> </w:t>
      </w:r>
      <w:r w:rsidR="00033884" w:rsidRPr="002C7730">
        <w:rPr>
          <w:rFonts w:ascii="Times New Roman" w:eastAsiaTheme="minorHAnsi" w:hAnsi="Times New Roman" w:cs="Times New Roman"/>
          <w:color w:val="auto"/>
          <w:sz w:val="28"/>
          <w:szCs w:val="28"/>
          <w:lang w:eastAsia="en-US"/>
        </w:rPr>
        <w:t>- 199,4</w:t>
      </w:r>
      <w:r>
        <w:rPr>
          <w:rFonts w:ascii="Times New Roman" w:eastAsiaTheme="minorHAnsi" w:hAnsi="Times New Roman" w:cs="Times New Roman"/>
          <w:color w:val="auto"/>
          <w:sz w:val="28"/>
          <w:szCs w:val="28"/>
          <w:lang w:eastAsia="en-US"/>
        </w:rPr>
        <w:t xml:space="preserve"> тыс. руб.</w:t>
      </w:r>
    </w:p>
    <w:p w:rsidR="00033884" w:rsidRPr="002C7730" w:rsidRDefault="00033884" w:rsidP="00004F92">
      <w:pPr>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В 1-ом полугодии 2021 года пробурили скважину под водонапорную башню на территории сквера с. Гуран – 462</w:t>
      </w:r>
      <w:r w:rsidR="000260D5">
        <w:rPr>
          <w:rFonts w:ascii="Times New Roman" w:eastAsiaTheme="minorHAnsi" w:hAnsi="Times New Roman" w:cs="Times New Roman"/>
          <w:color w:val="auto"/>
          <w:sz w:val="28"/>
          <w:szCs w:val="28"/>
          <w:lang w:eastAsia="en-US"/>
        </w:rPr>
        <w:t>,5 тыс.</w:t>
      </w:r>
      <w:r w:rsidRPr="002C7730">
        <w:rPr>
          <w:rFonts w:ascii="Times New Roman" w:eastAsiaTheme="minorHAnsi" w:hAnsi="Times New Roman" w:cs="Times New Roman"/>
          <w:color w:val="auto"/>
          <w:sz w:val="28"/>
          <w:szCs w:val="28"/>
          <w:lang w:eastAsia="en-US"/>
        </w:rPr>
        <w:t xml:space="preserve"> руб.</w:t>
      </w:r>
    </w:p>
    <w:p w:rsidR="00033884" w:rsidRPr="002C7730" w:rsidRDefault="00033884" w:rsidP="00004F92">
      <w:pPr>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В 2019 году Администрацией Гуранского сельского поселения была установлена детская площадка за счет Федеральных средств по программе «Формирование комфортной городской среды» в с. Гуран. В п. целинные Земли была приобретена за счет местного бюджета детская площадка и установлена собственными</w:t>
      </w:r>
      <w:r w:rsidR="000260D5">
        <w:rPr>
          <w:rFonts w:ascii="Times New Roman" w:eastAsiaTheme="minorHAnsi" w:hAnsi="Times New Roman" w:cs="Times New Roman"/>
          <w:color w:val="auto"/>
          <w:sz w:val="28"/>
          <w:szCs w:val="28"/>
          <w:lang w:eastAsia="en-US"/>
        </w:rPr>
        <w:t xml:space="preserve"> силами. Так</w:t>
      </w:r>
      <w:r w:rsidRPr="002C7730">
        <w:rPr>
          <w:rFonts w:ascii="Times New Roman" w:eastAsiaTheme="minorHAnsi" w:hAnsi="Times New Roman" w:cs="Times New Roman"/>
          <w:color w:val="auto"/>
          <w:sz w:val="28"/>
          <w:szCs w:val="28"/>
          <w:lang w:eastAsia="en-US"/>
        </w:rPr>
        <w:t>же во втором полугодии 2020 года установили детскую площадку в с. Ниргит. В первом полугодии 2022</w:t>
      </w:r>
      <w:r w:rsidR="000260D5">
        <w:rPr>
          <w:rFonts w:ascii="Times New Roman" w:eastAsiaTheme="minorHAnsi" w:hAnsi="Times New Roman" w:cs="Times New Roman"/>
          <w:color w:val="auto"/>
          <w:sz w:val="28"/>
          <w:szCs w:val="28"/>
          <w:lang w:eastAsia="en-US"/>
        </w:rPr>
        <w:t xml:space="preserve"> года</w:t>
      </w:r>
      <w:r w:rsidRPr="002C7730">
        <w:rPr>
          <w:rFonts w:ascii="Times New Roman" w:eastAsiaTheme="minorHAnsi" w:hAnsi="Times New Roman" w:cs="Times New Roman"/>
          <w:color w:val="auto"/>
          <w:sz w:val="28"/>
          <w:szCs w:val="28"/>
          <w:lang w:eastAsia="en-US"/>
        </w:rPr>
        <w:t xml:space="preserve"> была приобретена детская площадка на сумму 100</w:t>
      </w:r>
      <w:r w:rsidR="000260D5">
        <w:rPr>
          <w:rFonts w:ascii="Times New Roman" w:eastAsiaTheme="minorHAnsi" w:hAnsi="Times New Roman" w:cs="Times New Roman"/>
          <w:color w:val="auto"/>
          <w:sz w:val="28"/>
          <w:szCs w:val="28"/>
          <w:lang w:eastAsia="en-US"/>
        </w:rPr>
        <w:t>,0 тыс.</w:t>
      </w:r>
      <w:r w:rsidRPr="002C7730">
        <w:rPr>
          <w:rFonts w:ascii="Times New Roman" w:eastAsiaTheme="minorHAnsi" w:hAnsi="Times New Roman" w:cs="Times New Roman"/>
          <w:color w:val="auto"/>
          <w:sz w:val="28"/>
          <w:szCs w:val="28"/>
          <w:lang w:eastAsia="en-US"/>
        </w:rPr>
        <w:t xml:space="preserve"> руб. и установлена в с. Гуран на ул</w:t>
      </w:r>
      <w:r w:rsidR="000260D5">
        <w:rPr>
          <w:rFonts w:ascii="Times New Roman" w:eastAsiaTheme="minorHAnsi" w:hAnsi="Times New Roman" w:cs="Times New Roman"/>
          <w:color w:val="auto"/>
          <w:sz w:val="28"/>
          <w:szCs w:val="28"/>
          <w:lang w:eastAsia="en-US"/>
        </w:rPr>
        <w:t>.</w:t>
      </w:r>
      <w:r w:rsidRPr="002C7730">
        <w:rPr>
          <w:rFonts w:ascii="Times New Roman" w:eastAsiaTheme="minorHAnsi" w:hAnsi="Times New Roman" w:cs="Times New Roman"/>
          <w:color w:val="auto"/>
          <w:sz w:val="28"/>
          <w:szCs w:val="28"/>
          <w:lang w:eastAsia="en-US"/>
        </w:rPr>
        <w:t xml:space="preserve"> Свердлова.</w:t>
      </w:r>
    </w:p>
    <w:p w:rsidR="00033884" w:rsidRPr="002C7730" w:rsidRDefault="00033884" w:rsidP="00004F92">
      <w:pPr>
        <w:contextualSpacing/>
        <w:jc w:val="center"/>
        <w:rPr>
          <w:rFonts w:ascii="Times New Roman" w:hAnsi="Times New Roman" w:cs="Times New Roman"/>
          <w:b/>
          <w:bCs/>
          <w:color w:val="auto"/>
          <w:sz w:val="28"/>
          <w:szCs w:val="28"/>
        </w:rPr>
      </w:pPr>
      <w:r w:rsidRPr="002C7730">
        <w:rPr>
          <w:rFonts w:ascii="Times New Roman" w:hAnsi="Times New Roman" w:cs="Times New Roman"/>
          <w:b/>
          <w:bCs/>
          <w:color w:val="auto"/>
          <w:sz w:val="28"/>
          <w:szCs w:val="28"/>
        </w:rPr>
        <w:lastRenderedPageBreak/>
        <w:t>Евдокимовское сельское поселение</w:t>
      </w:r>
    </w:p>
    <w:p w:rsidR="00033884" w:rsidRPr="002C7730" w:rsidRDefault="00033884" w:rsidP="00004F92">
      <w:pPr>
        <w:contextualSpacing/>
        <w:jc w:val="center"/>
        <w:rPr>
          <w:rFonts w:ascii="Times New Roman" w:eastAsiaTheme="minorEastAsia" w:hAnsi="Times New Roman" w:cs="Times New Roman"/>
          <w:color w:val="auto"/>
          <w:sz w:val="28"/>
          <w:szCs w:val="28"/>
        </w:rPr>
      </w:pPr>
    </w:p>
    <w:p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Евдокимовское сельское поселение расположено на востоке Тулунского района.</w:t>
      </w:r>
      <w:r w:rsidRPr="002C7730">
        <w:rPr>
          <w:rFonts w:ascii="Times New Roman" w:eastAsiaTheme="minorEastAsia" w:hAnsi="Times New Roman" w:cs="Times New Roman"/>
          <w:color w:val="auto"/>
          <w:sz w:val="28"/>
          <w:szCs w:val="28"/>
        </w:rPr>
        <w:tab/>
        <w:t>В состав территории Евдокимовского муниципального образования входят 6 населенных пунктов: с. Бадар</w:t>
      </w:r>
      <w:r w:rsidR="007018D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д. Забор</w:t>
      </w:r>
      <w:r w:rsidR="007018D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д. Красный Октябрь</w:t>
      </w:r>
      <w:r w:rsidR="007018D2">
        <w:rPr>
          <w:rFonts w:ascii="Times New Roman" w:eastAsiaTheme="minorEastAsia" w:hAnsi="Times New Roman" w:cs="Times New Roman"/>
          <w:color w:val="auto"/>
          <w:sz w:val="28"/>
          <w:szCs w:val="28"/>
        </w:rPr>
        <w:t>; д. Евдокимова;</w:t>
      </w:r>
      <w:r w:rsidRPr="002C7730">
        <w:rPr>
          <w:rFonts w:ascii="Times New Roman" w:eastAsiaTheme="minorEastAsia" w:hAnsi="Times New Roman" w:cs="Times New Roman"/>
          <w:color w:val="auto"/>
          <w:sz w:val="28"/>
          <w:szCs w:val="28"/>
        </w:rPr>
        <w:t xml:space="preserve"> п. Евдокимовский</w:t>
      </w:r>
      <w:r w:rsidR="007018D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уч. Красноозерский.</w:t>
      </w:r>
    </w:p>
    <w:p w:rsidR="00033884" w:rsidRPr="002C7730" w:rsidRDefault="00033884" w:rsidP="00004F92">
      <w:pPr>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Территория сельского поселения в границах муниципального образования составляет 33631,95 га, из них</w:t>
      </w:r>
      <w:r w:rsidR="007018D2">
        <w:rPr>
          <w:rFonts w:ascii="Times New Roman" w:eastAsiaTheme="minorHAnsi" w:hAnsi="Times New Roman" w:cs="Times New Roman"/>
          <w:color w:val="auto"/>
          <w:sz w:val="28"/>
          <w:szCs w:val="28"/>
          <w:lang w:eastAsia="en-US"/>
        </w:rPr>
        <w:t>:</w:t>
      </w:r>
      <w:r w:rsidRPr="002C7730">
        <w:rPr>
          <w:rFonts w:ascii="Times New Roman" w:eastAsiaTheme="minorHAnsi" w:hAnsi="Times New Roman" w:cs="Times New Roman"/>
          <w:color w:val="auto"/>
          <w:sz w:val="28"/>
          <w:szCs w:val="28"/>
          <w:lang w:eastAsia="en-US"/>
        </w:rPr>
        <w:t xml:space="preserve"> земли населенных пунктов </w:t>
      </w:r>
      <w:r w:rsidR="007018D2">
        <w:rPr>
          <w:rFonts w:ascii="Times New Roman" w:eastAsiaTheme="minorHAnsi" w:hAnsi="Times New Roman" w:cs="Times New Roman"/>
          <w:color w:val="auto"/>
          <w:sz w:val="28"/>
          <w:szCs w:val="28"/>
          <w:lang w:eastAsia="en-US"/>
        </w:rPr>
        <w:t xml:space="preserve">- </w:t>
      </w:r>
      <w:r w:rsidRPr="002C7730">
        <w:rPr>
          <w:rFonts w:ascii="Times New Roman" w:eastAsiaTheme="minorHAnsi" w:hAnsi="Times New Roman" w:cs="Times New Roman"/>
          <w:color w:val="auto"/>
          <w:sz w:val="28"/>
          <w:szCs w:val="28"/>
          <w:lang w:eastAsia="en-US"/>
        </w:rPr>
        <w:t>1542,61 га.</w:t>
      </w:r>
      <w:r w:rsidR="007018D2">
        <w:rPr>
          <w:rFonts w:ascii="Times New Roman" w:eastAsiaTheme="minorHAnsi" w:hAnsi="Times New Roman" w:cs="Times New Roman"/>
          <w:color w:val="auto"/>
          <w:sz w:val="28"/>
          <w:szCs w:val="28"/>
          <w:lang w:eastAsia="en-US"/>
        </w:rPr>
        <w:t>;</w:t>
      </w:r>
      <w:r w:rsidRPr="002C7730">
        <w:rPr>
          <w:rFonts w:ascii="Times New Roman" w:eastAsiaTheme="minorHAnsi" w:hAnsi="Times New Roman" w:cs="Times New Roman"/>
          <w:color w:val="auto"/>
          <w:sz w:val="28"/>
          <w:szCs w:val="28"/>
          <w:lang w:eastAsia="en-US"/>
        </w:rPr>
        <w:t xml:space="preserve"> земли сельскохозяйственного назначения </w:t>
      </w:r>
      <w:r w:rsidR="007018D2">
        <w:rPr>
          <w:rFonts w:ascii="Times New Roman" w:eastAsiaTheme="minorHAnsi" w:hAnsi="Times New Roman" w:cs="Times New Roman"/>
          <w:color w:val="auto"/>
          <w:sz w:val="28"/>
          <w:szCs w:val="28"/>
          <w:lang w:eastAsia="en-US"/>
        </w:rPr>
        <w:t xml:space="preserve">- </w:t>
      </w:r>
      <w:r w:rsidRPr="002C7730">
        <w:rPr>
          <w:rFonts w:ascii="Times New Roman" w:eastAsiaTheme="minorHAnsi" w:hAnsi="Times New Roman" w:cs="Times New Roman"/>
          <w:color w:val="auto"/>
          <w:sz w:val="28"/>
          <w:szCs w:val="28"/>
          <w:lang w:eastAsia="en-US"/>
        </w:rPr>
        <w:t>8609,3 га.</w:t>
      </w:r>
      <w:r w:rsidR="007018D2">
        <w:rPr>
          <w:rFonts w:ascii="Times New Roman" w:eastAsiaTheme="minorHAnsi" w:hAnsi="Times New Roman" w:cs="Times New Roman"/>
          <w:color w:val="auto"/>
          <w:sz w:val="28"/>
          <w:szCs w:val="28"/>
          <w:lang w:eastAsia="en-US"/>
        </w:rPr>
        <w:t>;</w:t>
      </w:r>
      <w:r w:rsidRPr="002C7730">
        <w:rPr>
          <w:rFonts w:ascii="Times New Roman" w:eastAsiaTheme="minorHAnsi" w:hAnsi="Times New Roman" w:cs="Times New Roman"/>
          <w:color w:val="auto"/>
          <w:sz w:val="28"/>
          <w:szCs w:val="28"/>
          <w:lang w:eastAsia="en-US"/>
        </w:rPr>
        <w:t xml:space="preserve"> земли лесного фонда</w:t>
      </w:r>
      <w:r w:rsidR="007018D2">
        <w:rPr>
          <w:rFonts w:ascii="Times New Roman" w:eastAsiaTheme="minorHAnsi" w:hAnsi="Times New Roman" w:cs="Times New Roman"/>
          <w:color w:val="auto"/>
          <w:sz w:val="28"/>
          <w:szCs w:val="28"/>
          <w:lang w:eastAsia="en-US"/>
        </w:rPr>
        <w:t xml:space="preserve"> -</w:t>
      </w:r>
      <w:r w:rsidRPr="002C7730">
        <w:rPr>
          <w:rFonts w:ascii="Times New Roman" w:eastAsiaTheme="minorHAnsi" w:hAnsi="Times New Roman" w:cs="Times New Roman"/>
          <w:color w:val="auto"/>
          <w:sz w:val="28"/>
          <w:szCs w:val="28"/>
          <w:lang w:eastAsia="en-US"/>
        </w:rPr>
        <w:t xml:space="preserve"> 17347,96 га.</w:t>
      </w:r>
      <w:r w:rsidR="007018D2">
        <w:rPr>
          <w:rFonts w:ascii="Times New Roman" w:eastAsiaTheme="minorHAnsi" w:hAnsi="Times New Roman" w:cs="Times New Roman"/>
          <w:color w:val="auto"/>
          <w:sz w:val="28"/>
          <w:szCs w:val="28"/>
          <w:lang w:eastAsia="en-US"/>
        </w:rPr>
        <w:t>;</w:t>
      </w:r>
      <w:r w:rsidRPr="002C7730">
        <w:rPr>
          <w:rFonts w:ascii="Times New Roman" w:eastAsiaTheme="minorHAnsi" w:hAnsi="Times New Roman" w:cs="Times New Roman"/>
          <w:color w:val="auto"/>
          <w:sz w:val="28"/>
          <w:szCs w:val="28"/>
          <w:lang w:eastAsia="en-US"/>
        </w:rPr>
        <w:t xml:space="preserve"> земли водного фонда </w:t>
      </w:r>
      <w:r w:rsidR="007018D2">
        <w:rPr>
          <w:rFonts w:ascii="Times New Roman" w:eastAsiaTheme="minorHAnsi" w:hAnsi="Times New Roman" w:cs="Times New Roman"/>
          <w:color w:val="auto"/>
          <w:sz w:val="28"/>
          <w:szCs w:val="28"/>
          <w:lang w:eastAsia="en-US"/>
        </w:rPr>
        <w:t xml:space="preserve">- </w:t>
      </w:r>
      <w:r w:rsidRPr="002C7730">
        <w:rPr>
          <w:rFonts w:ascii="Times New Roman" w:eastAsiaTheme="minorHAnsi" w:hAnsi="Times New Roman" w:cs="Times New Roman"/>
          <w:color w:val="auto"/>
          <w:sz w:val="28"/>
          <w:szCs w:val="28"/>
          <w:lang w:eastAsia="en-US"/>
        </w:rPr>
        <w:t>1200,26 га. Территория сельского поселения составляет 2,42 % территории Тулунского района.</w:t>
      </w:r>
    </w:p>
    <w:p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HAnsi" w:hAnsi="Times New Roman" w:cs="Times New Roman"/>
          <w:color w:val="auto"/>
          <w:sz w:val="28"/>
          <w:szCs w:val="28"/>
          <w:lang w:eastAsia="en-US"/>
        </w:rPr>
        <w:t>Транспортная связь с районным центром осуществляется только автомобильным транспортом. Расстояние от административного центра поселения до районного центра составляет 28 км.</w:t>
      </w:r>
    </w:p>
    <w:p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bCs/>
          <w:color w:val="auto"/>
          <w:sz w:val="28"/>
          <w:szCs w:val="28"/>
        </w:rPr>
        <w:t>Общая протяжённость дорожной сети общего пользования местного значения составляет 36,791 км.</w:t>
      </w:r>
      <w:r w:rsidRPr="002C7730">
        <w:rPr>
          <w:rFonts w:ascii="Times New Roman" w:eastAsiaTheme="minorEastAsia" w:hAnsi="Times New Roman" w:cs="Times New Roman"/>
          <w:color w:val="auto"/>
          <w:sz w:val="28"/>
          <w:szCs w:val="28"/>
        </w:rPr>
        <w:t>, из них</w:t>
      </w:r>
      <w:r w:rsidR="007018D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5</w:t>
      </w:r>
      <w:r w:rsidR="007018D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4 км имеют асфальтированное покрытие</w:t>
      </w:r>
      <w:r w:rsidR="007018D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25,691</w:t>
      </w:r>
      <w:r w:rsidR="007018D2">
        <w:rPr>
          <w:rFonts w:ascii="Times New Roman" w:eastAsiaTheme="minorEastAsia" w:hAnsi="Times New Roman" w:cs="Times New Roman"/>
          <w:color w:val="auto"/>
          <w:sz w:val="28"/>
          <w:szCs w:val="28"/>
        </w:rPr>
        <w:t xml:space="preserve"> </w:t>
      </w:r>
      <w:r w:rsidRPr="002C7730">
        <w:rPr>
          <w:rFonts w:ascii="Times New Roman" w:eastAsiaTheme="minorEastAsia" w:hAnsi="Times New Roman" w:cs="Times New Roman"/>
          <w:color w:val="auto"/>
          <w:sz w:val="28"/>
          <w:szCs w:val="28"/>
        </w:rPr>
        <w:t xml:space="preserve">км </w:t>
      </w:r>
      <w:r w:rsidR="007018D2">
        <w:rPr>
          <w:rFonts w:ascii="Times New Roman" w:eastAsiaTheme="minorEastAsia" w:hAnsi="Times New Roman" w:cs="Times New Roman"/>
          <w:color w:val="auto"/>
          <w:sz w:val="28"/>
          <w:szCs w:val="28"/>
        </w:rPr>
        <w:t xml:space="preserve">- </w:t>
      </w:r>
      <w:r w:rsidRPr="002C7730">
        <w:rPr>
          <w:rFonts w:ascii="Times New Roman" w:eastAsiaTheme="minorEastAsia" w:hAnsi="Times New Roman" w:cs="Times New Roman"/>
          <w:color w:val="auto"/>
          <w:sz w:val="28"/>
          <w:szCs w:val="28"/>
        </w:rPr>
        <w:t>гравийное; 5,7 км</w:t>
      </w:r>
      <w:r w:rsidR="007018D2">
        <w:rPr>
          <w:rFonts w:ascii="Times New Roman" w:eastAsiaTheme="minorEastAsia" w:hAnsi="Times New Roman" w:cs="Times New Roman"/>
          <w:color w:val="auto"/>
          <w:sz w:val="28"/>
          <w:szCs w:val="28"/>
        </w:rPr>
        <w:t xml:space="preserve"> - </w:t>
      </w:r>
      <w:r w:rsidRPr="002C7730">
        <w:rPr>
          <w:rFonts w:ascii="Times New Roman" w:eastAsiaTheme="minorEastAsia" w:hAnsi="Times New Roman" w:cs="Times New Roman"/>
          <w:color w:val="auto"/>
          <w:sz w:val="28"/>
          <w:szCs w:val="28"/>
        </w:rPr>
        <w:t xml:space="preserve">грунтовое. </w:t>
      </w:r>
    </w:p>
    <w:p w:rsidR="00033884" w:rsidRPr="002C7730" w:rsidRDefault="00033884" w:rsidP="00004F92">
      <w:pPr>
        <w:shd w:val="clear" w:color="auto" w:fill="FFFFFF"/>
        <w:ind w:firstLine="709"/>
        <w:contextualSpacing/>
        <w:jc w:val="both"/>
        <w:rPr>
          <w:rFonts w:ascii="Times New Roman" w:eastAsiaTheme="minorEastAsia" w:hAnsi="Times New Roman" w:cs="Times New Roman"/>
          <w:color w:val="auto"/>
          <w:sz w:val="28"/>
          <w:szCs w:val="28"/>
        </w:rPr>
      </w:pPr>
      <w:r w:rsidRPr="00116870">
        <w:rPr>
          <w:rFonts w:ascii="Times New Roman" w:eastAsiaTheme="minorHAnsi" w:hAnsi="Times New Roman" w:cs="Times New Roman"/>
          <w:color w:val="auto"/>
          <w:sz w:val="28"/>
          <w:szCs w:val="28"/>
          <w:lang w:eastAsia="en-US"/>
        </w:rPr>
        <w:t>В соответствии со статистическими данными численность населения Евдокимовского сельского поселения на 01.01.</w:t>
      </w:r>
      <w:r w:rsidR="007F53A1" w:rsidRPr="00116870">
        <w:rPr>
          <w:rFonts w:ascii="Times New Roman" w:eastAsiaTheme="minorHAnsi" w:hAnsi="Times New Roman" w:cs="Times New Roman"/>
          <w:color w:val="auto"/>
          <w:sz w:val="28"/>
          <w:szCs w:val="28"/>
          <w:lang w:eastAsia="en-US"/>
        </w:rPr>
        <w:t>2021</w:t>
      </w:r>
      <w:r w:rsidRPr="00116870">
        <w:rPr>
          <w:rFonts w:ascii="Times New Roman" w:eastAsiaTheme="minorHAnsi" w:hAnsi="Times New Roman" w:cs="Times New Roman"/>
          <w:color w:val="auto"/>
          <w:sz w:val="28"/>
          <w:szCs w:val="28"/>
          <w:lang w:eastAsia="en-US"/>
        </w:rPr>
        <w:t xml:space="preserve"> г</w:t>
      </w:r>
      <w:r w:rsidR="007F53A1" w:rsidRPr="00116870">
        <w:rPr>
          <w:rFonts w:ascii="Times New Roman" w:eastAsiaTheme="minorHAnsi" w:hAnsi="Times New Roman" w:cs="Times New Roman"/>
          <w:color w:val="auto"/>
          <w:sz w:val="28"/>
          <w:szCs w:val="28"/>
          <w:lang w:eastAsia="en-US"/>
        </w:rPr>
        <w:t>.</w:t>
      </w:r>
      <w:r w:rsidR="007018D2" w:rsidRPr="00116870">
        <w:rPr>
          <w:rFonts w:ascii="Times New Roman" w:eastAsiaTheme="minorHAnsi" w:hAnsi="Times New Roman" w:cs="Times New Roman"/>
          <w:color w:val="auto"/>
          <w:sz w:val="28"/>
          <w:szCs w:val="28"/>
          <w:lang w:eastAsia="en-US"/>
        </w:rPr>
        <w:t xml:space="preserve"> </w:t>
      </w:r>
      <w:r w:rsidRPr="00116870">
        <w:rPr>
          <w:rFonts w:ascii="Times New Roman" w:eastAsiaTheme="minorHAnsi" w:hAnsi="Times New Roman" w:cs="Times New Roman"/>
          <w:color w:val="auto"/>
          <w:sz w:val="28"/>
          <w:szCs w:val="28"/>
          <w:lang w:eastAsia="en-US"/>
        </w:rPr>
        <w:t>составляла 13</w:t>
      </w:r>
      <w:r w:rsidR="007F53A1" w:rsidRPr="00116870">
        <w:rPr>
          <w:rFonts w:ascii="Times New Roman" w:eastAsiaTheme="minorHAnsi" w:hAnsi="Times New Roman" w:cs="Times New Roman"/>
          <w:color w:val="auto"/>
          <w:sz w:val="28"/>
          <w:szCs w:val="28"/>
          <w:lang w:eastAsia="en-US"/>
        </w:rPr>
        <w:t>23</w:t>
      </w:r>
      <w:r w:rsidRPr="00116870">
        <w:rPr>
          <w:rFonts w:ascii="Times New Roman" w:eastAsiaTheme="minorHAnsi" w:hAnsi="Times New Roman" w:cs="Times New Roman"/>
          <w:color w:val="auto"/>
          <w:sz w:val="28"/>
          <w:szCs w:val="28"/>
          <w:lang w:eastAsia="en-US"/>
        </w:rPr>
        <w:t xml:space="preserve"> человека, </w:t>
      </w:r>
      <w:r w:rsidR="00EF5A75" w:rsidRPr="00116870">
        <w:rPr>
          <w:rFonts w:ascii="Times New Roman" w:eastAsiaTheme="minorHAnsi" w:hAnsi="Times New Roman" w:cs="Times New Roman"/>
          <w:color w:val="auto"/>
          <w:sz w:val="28"/>
          <w:szCs w:val="28"/>
          <w:lang w:eastAsia="en-US"/>
        </w:rPr>
        <w:t xml:space="preserve">на 01.01.2022 г. </w:t>
      </w:r>
      <w:r w:rsidR="00AC7E7A" w:rsidRPr="00116870">
        <w:rPr>
          <w:rFonts w:ascii="Times New Roman" w:eastAsiaTheme="minorHAnsi" w:hAnsi="Times New Roman" w:cs="Times New Roman"/>
          <w:color w:val="auto"/>
          <w:sz w:val="28"/>
          <w:szCs w:val="28"/>
          <w:lang w:eastAsia="en-US"/>
        </w:rPr>
        <w:t>сократилась на 59 чел. и составила 1264 чел.</w:t>
      </w:r>
      <w:r w:rsidR="00EF5A75" w:rsidRPr="00AC7E7A">
        <w:rPr>
          <w:rFonts w:ascii="Times New Roman" w:eastAsiaTheme="minorHAnsi" w:hAnsi="Times New Roman" w:cs="Times New Roman"/>
          <w:color w:val="auto"/>
          <w:sz w:val="28"/>
          <w:szCs w:val="28"/>
          <w:lang w:eastAsia="en-US"/>
        </w:rPr>
        <w:t xml:space="preserve"> </w:t>
      </w:r>
      <w:r w:rsidRPr="002C7730">
        <w:rPr>
          <w:rFonts w:ascii="Times New Roman" w:eastAsiaTheme="minorHAnsi" w:hAnsi="Times New Roman" w:cs="Times New Roman"/>
          <w:color w:val="auto"/>
          <w:sz w:val="28"/>
          <w:szCs w:val="28"/>
          <w:lang w:eastAsia="en-US"/>
        </w:rPr>
        <w:t>Сокращение численности населения происходит из-за естественной убыли населения, смертности по заболеваниям, а также из-за миграционных процессов. Причиной миграционного оттока являются проблемы экономического и социального характера, это и отсутствие рабочих мест, и низкое качество жизни населения, уровень благоустройства населенных пунктов.</w:t>
      </w:r>
    </w:p>
    <w:p w:rsidR="00033884" w:rsidRPr="002C7730" w:rsidRDefault="00033884" w:rsidP="00004F92">
      <w:pPr>
        <w:tabs>
          <w:tab w:val="left" w:pos="975"/>
        </w:tabs>
        <w:ind w:firstLine="709"/>
        <w:contextualSpacing/>
        <w:jc w:val="both"/>
        <w:rPr>
          <w:rFonts w:ascii="Times New Roman" w:eastAsiaTheme="minorEastAsia" w:hAnsi="Times New Roman" w:cs="Times New Roman"/>
          <w:color w:val="auto"/>
          <w:sz w:val="28"/>
          <w:szCs w:val="28"/>
        </w:rPr>
      </w:pPr>
      <w:r w:rsidRPr="002C7730">
        <w:rPr>
          <w:rFonts w:ascii="Times New Roman" w:hAnsi="Times New Roman" w:cs="Times New Roman"/>
          <w:color w:val="auto"/>
          <w:sz w:val="28"/>
          <w:szCs w:val="28"/>
        </w:rPr>
        <w:t>Основным видом деятельности</w:t>
      </w:r>
      <w:r w:rsidR="007018D2">
        <w:rPr>
          <w:rFonts w:ascii="Times New Roman" w:hAnsi="Times New Roman" w:cs="Times New Roman"/>
          <w:color w:val="auto"/>
          <w:sz w:val="28"/>
          <w:szCs w:val="28"/>
        </w:rPr>
        <w:t>,</w:t>
      </w:r>
      <w:r w:rsidRPr="002C7730">
        <w:rPr>
          <w:rFonts w:ascii="Times New Roman" w:hAnsi="Times New Roman" w:cs="Times New Roman"/>
          <w:color w:val="auto"/>
          <w:sz w:val="28"/>
          <w:szCs w:val="28"/>
        </w:rPr>
        <w:t xml:space="preserve"> определяющую экономическую основу территории</w:t>
      </w:r>
      <w:r w:rsidR="007018D2">
        <w:rPr>
          <w:rFonts w:ascii="Times New Roman" w:hAnsi="Times New Roman" w:cs="Times New Roman"/>
          <w:color w:val="auto"/>
          <w:sz w:val="28"/>
          <w:szCs w:val="28"/>
        </w:rPr>
        <w:t>,</w:t>
      </w:r>
      <w:r w:rsidRPr="002C7730">
        <w:rPr>
          <w:rFonts w:ascii="Times New Roman" w:hAnsi="Times New Roman" w:cs="Times New Roman"/>
          <w:color w:val="auto"/>
          <w:sz w:val="28"/>
          <w:szCs w:val="28"/>
        </w:rPr>
        <w:t xml:space="preserve"> является сельское хозяйство, которое представлено</w:t>
      </w:r>
      <w:r w:rsidRPr="002C7730">
        <w:rPr>
          <w:rFonts w:ascii="Times New Roman" w:eastAsiaTheme="minorEastAsia" w:hAnsi="Times New Roman" w:cs="Times New Roman"/>
          <w:color w:val="auto"/>
          <w:sz w:val="28"/>
          <w:szCs w:val="28"/>
        </w:rPr>
        <w:t xml:space="preserve"> 5 крестьянск</w:t>
      </w:r>
      <w:r w:rsidR="007018D2">
        <w:rPr>
          <w:rFonts w:ascii="Times New Roman" w:eastAsiaTheme="minorEastAsia" w:hAnsi="Times New Roman" w:cs="Times New Roman"/>
          <w:color w:val="auto"/>
          <w:sz w:val="28"/>
          <w:szCs w:val="28"/>
        </w:rPr>
        <w:t>ими</w:t>
      </w:r>
      <w:r w:rsidRPr="002C7730">
        <w:rPr>
          <w:rFonts w:ascii="Times New Roman" w:eastAsiaTheme="minorEastAsia" w:hAnsi="Times New Roman" w:cs="Times New Roman"/>
          <w:color w:val="auto"/>
          <w:sz w:val="28"/>
          <w:szCs w:val="28"/>
        </w:rPr>
        <w:t xml:space="preserve"> (фермерскими) хозяйствами и 220 личными хозяйствами. </w:t>
      </w:r>
    </w:p>
    <w:p w:rsidR="00033884" w:rsidRDefault="00033884" w:rsidP="00004F92">
      <w:pPr>
        <w:ind w:firstLine="709"/>
        <w:contextualSpacing/>
        <w:jc w:val="both"/>
        <w:rPr>
          <w:rFonts w:ascii="Times New Roman" w:hAnsi="Times New Roman" w:cs="Times New Roman"/>
          <w:color w:val="auto"/>
          <w:sz w:val="28"/>
          <w:szCs w:val="28"/>
        </w:rPr>
      </w:pPr>
      <w:r w:rsidRPr="002C7730">
        <w:rPr>
          <w:rFonts w:ascii="Times New Roman" w:hAnsi="Times New Roman" w:cs="Times New Roman"/>
          <w:color w:val="auto"/>
          <w:sz w:val="28"/>
          <w:szCs w:val="28"/>
        </w:rPr>
        <w:t xml:space="preserve"> В пользовании у фермеров находится 4293,44 га земли сельскохозяйственного назначения (в собственности</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xml:space="preserve"> 3268,12 га, в аренде </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1025,32).  Наибольший удельный вес площадей занима</w:t>
      </w:r>
      <w:r w:rsidR="007018D2">
        <w:rPr>
          <w:rFonts w:ascii="Times New Roman" w:hAnsi="Times New Roman" w:cs="Times New Roman"/>
          <w:color w:val="auto"/>
          <w:sz w:val="28"/>
          <w:szCs w:val="28"/>
        </w:rPr>
        <w:t xml:space="preserve">ет </w:t>
      </w:r>
      <w:r w:rsidRPr="002C7730">
        <w:rPr>
          <w:rFonts w:ascii="Times New Roman" w:hAnsi="Times New Roman" w:cs="Times New Roman"/>
          <w:color w:val="auto"/>
          <w:sz w:val="28"/>
          <w:szCs w:val="28"/>
        </w:rPr>
        <w:t xml:space="preserve">КФХ </w:t>
      </w:r>
      <w:r w:rsidR="007018D2">
        <w:rPr>
          <w:rFonts w:ascii="Times New Roman" w:hAnsi="Times New Roman" w:cs="Times New Roman"/>
          <w:color w:val="auto"/>
          <w:sz w:val="28"/>
          <w:szCs w:val="28"/>
        </w:rPr>
        <w:t>«</w:t>
      </w:r>
      <w:r w:rsidRPr="002C7730">
        <w:rPr>
          <w:rFonts w:ascii="Times New Roman" w:hAnsi="Times New Roman" w:cs="Times New Roman"/>
          <w:color w:val="auto"/>
          <w:sz w:val="28"/>
          <w:szCs w:val="28"/>
        </w:rPr>
        <w:t>Царев Н.А.</w:t>
      </w:r>
      <w:r w:rsidR="007018D2">
        <w:rPr>
          <w:rFonts w:ascii="Times New Roman" w:hAnsi="Times New Roman" w:cs="Times New Roman"/>
          <w:color w:val="auto"/>
          <w:sz w:val="28"/>
          <w:szCs w:val="28"/>
        </w:rPr>
        <w:t>»</w:t>
      </w:r>
      <w:r w:rsidRPr="002C7730">
        <w:rPr>
          <w:rFonts w:ascii="Times New Roman" w:hAnsi="Times New Roman" w:cs="Times New Roman"/>
          <w:color w:val="auto"/>
          <w:sz w:val="28"/>
          <w:szCs w:val="28"/>
        </w:rPr>
        <w:t xml:space="preserve"> 34,4</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(1475,8 га)</w:t>
      </w:r>
      <w:r w:rsidR="007018D2">
        <w:rPr>
          <w:rFonts w:ascii="Times New Roman" w:hAnsi="Times New Roman" w:cs="Times New Roman"/>
          <w:color w:val="auto"/>
          <w:sz w:val="28"/>
          <w:szCs w:val="28"/>
        </w:rPr>
        <w:t xml:space="preserve">, КФХ Брыжник А.С. - </w:t>
      </w:r>
      <w:r w:rsidRPr="002C7730">
        <w:rPr>
          <w:rFonts w:ascii="Times New Roman" w:hAnsi="Times New Roman" w:cs="Times New Roman"/>
          <w:color w:val="auto"/>
          <w:sz w:val="28"/>
          <w:szCs w:val="28"/>
        </w:rPr>
        <w:t>18,5</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(797,51</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га)</w:t>
      </w:r>
      <w:r w:rsidR="007018D2">
        <w:rPr>
          <w:rFonts w:ascii="Times New Roman" w:hAnsi="Times New Roman" w:cs="Times New Roman"/>
          <w:color w:val="auto"/>
          <w:sz w:val="28"/>
          <w:szCs w:val="28"/>
        </w:rPr>
        <w:t>,</w:t>
      </w:r>
      <w:r w:rsidRPr="002C7730">
        <w:rPr>
          <w:rFonts w:ascii="Times New Roman" w:hAnsi="Times New Roman" w:cs="Times New Roman"/>
          <w:color w:val="auto"/>
          <w:sz w:val="28"/>
          <w:szCs w:val="28"/>
        </w:rPr>
        <w:t xml:space="preserve"> КФХ </w:t>
      </w:r>
      <w:r w:rsidR="007018D2">
        <w:rPr>
          <w:rFonts w:ascii="Times New Roman" w:hAnsi="Times New Roman" w:cs="Times New Roman"/>
          <w:color w:val="auto"/>
          <w:sz w:val="28"/>
          <w:szCs w:val="28"/>
        </w:rPr>
        <w:t>«</w:t>
      </w:r>
      <w:r w:rsidRPr="002C7730">
        <w:rPr>
          <w:rFonts w:ascii="Times New Roman" w:hAnsi="Times New Roman" w:cs="Times New Roman"/>
          <w:color w:val="auto"/>
          <w:sz w:val="28"/>
          <w:szCs w:val="28"/>
        </w:rPr>
        <w:t>Савченко В.В.</w:t>
      </w:r>
      <w:r w:rsidR="007018D2">
        <w:rPr>
          <w:rFonts w:ascii="Times New Roman" w:hAnsi="Times New Roman" w:cs="Times New Roman"/>
          <w:color w:val="auto"/>
          <w:sz w:val="28"/>
          <w:szCs w:val="28"/>
        </w:rPr>
        <w:t>»</w:t>
      </w:r>
      <w:r w:rsidRPr="002C7730">
        <w:rPr>
          <w:rFonts w:ascii="Times New Roman" w:hAnsi="Times New Roman" w:cs="Times New Roman"/>
          <w:color w:val="auto"/>
          <w:sz w:val="28"/>
          <w:szCs w:val="28"/>
        </w:rPr>
        <w:t xml:space="preserve"> </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14,8</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(634,63</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xml:space="preserve">га); КФХ </w:t>
      </w:r>
      <w:r w:rsidR="007018D2">
        <w:rPr>
          <w:rFonts w:ascii="Times New Roman" w:hAnsi="Times New Roman" w:cs="Times New Roman"/>
          <w:color w:val="auto"/>
          <w:sz w:val="28"/>
          <w:szCs w:val="28"/>
        </w:rPr>
        <w:t>«</w:t>
      </w:r>
      <w:r w:rsidRPr="002C7730">
        <w:rPr>
          <w:rFonts w:ascii="Times New Roman" w:hAnsi="Times New Roman" w:cs="Times New Roman"/>
          <w:color w:val="auto"/>
          <w:sz w:val="28"/>
          <w:szCs w:val="28"/>
        </w:rPr>
        <w:t>Хох</w:t>
      </w:r>
      <w:r w:rsidR="007018D2">
        <w:rPr>
          <w:rFonts w:ascii="Times New Roman" w:hAnsi="Times New Roman" w:cs="Times New Roman"/>
          <w:color w:val="auto"/>
          <w:sz w:val="28"/>
          <w:szCs w:val="28"/>
        </w:rPr>
        <w:t xml:space="preserve">лов К.В.» - </w:t>
      </w:r>
      <w:r w:rsidRPr="002C7730">
        <w:rPr>
          <w:rFonts w:ascii="Times New Roman" w:hAnsi="Times New Roman" w:cs="Times New Roman"/>
          <w:color w:val="auto"/>
          <w:sz w:val="28"/>
          <w:szCs w:val="28"/>
        </w:rPr>
        <w:t>22,3</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(955,9</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га)</w:t>
      </w:r>
      <w:r w:rsidR="007018D2">
        <w:rPr>
          <w:rFonts w:ascii="Times New Roman" w:hAnsi="Times New Roman" w:cs="Times New Roman"/>
          <w:color w:val="auto"/>
          <w:sz w:val="28"/>
          <w:szCs w:val="28"/>
        </w:rPr>
        <w:t>,</w:t>
      </w:r>
      <w:r w:rsidRPr="002C7730">
        <w:rPr>
          <w:rFonts w:ascii="Times New Roman" w:hAnsi="Times New Roman" w:cs="Times New Roman"/>
          <w:color w:val="auto"/>
          <w:sz w:val="28"/>
          <w:szCs w:val="28"/>
        </w:rPr>
        <w:t xml:space="preserve"> </w:t>
      </w:r>
      <w:r w:rsidR="007018D2">
        <w:rPr>
          <w:rFonts w:ascii="Times New Roman" w:hAnsi="Times New Roman" w:cs="Times New Roman"/>
          <w:color w:val="auto"/>
          <w:sz w:val="28"/>
          <w:szCs w:val="28"/>
        </w:rPr>
        <w:t>КФХ «</w:t>
      </w:r>
      <w:r w:rsidRPr="002C7730">
        <w:rPr>
          <w:rFonts w:ascii="Times New Roman" w:hAnsi="Times New Roman" w:cs="Times New Roman"/>
          <w:color w:val="auto"/>
          <w:sz w:val="28"/>
          <w:szCs w:val="28"/>
        </w:rPr>
        <w:t>Миносян О.Р.</w:t>
      </w:r>
      <w:r w:rsidR="007018D2">
        <w:rPr>
          <w:rFonts w:ascii="Times New Roman" w:hAnsi="Times New Roman" w:cs="Times New Roman"/>
          <w:color w:val="auto"/>
          <w:sz w:val="28"/>
          <w:szCs w:val="28"/>
        </w:rPr>
        <w:t>» -</w:t>
      </w:r>
      <w:r w:rsidRPr="002C7730">
        <w:rPr>
          <w:rFonts w:ascii="Times New Roman" w:hAnsi="Times New Roman" w:cs="Times New Roman"/>
          <w:color w:val="auto"/>
          <w:sz w:val="28"/>
          <w:szCs w:val="28"/>
        </w:rPr>
        <w:t xml:space="preserve"> 10,0</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(429,6</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xml:space="preserve">га). </w:t>
      </w:r>
    </w:p>
    <w:p w:rsidR="004A49A1" w:rsidRDefault="007F53A1" w:rsidP="007F53A1">
      <w:pPr>
        <w:tabs>
          <w:tab w:val="left" w:pos="851"/>
        </w:tabs>
        <w:ind w:firstLine="709"/>
        <w:contextualSpacing/>
        <w:jc w:val="both"/>
        <w:rPr>
          <w:rFonts w:ascii="Times New Roman" w:eastAsiaTheme="minorEastAsia" w:hAnsi="Times New Roman" w:cs="Times New Roman"/>
          <w:bCs/>
          <w:color w:val="FF0000"/>
          <w:sz w:val="28"/>
          <w:szCs w:val="28"/>
        </w:rPr>
      </w:pPr>
      <w:r w:rsidRPr="00EF5A75">
        <w:rPr>
          <w:rFonts w:ascii="Times New Roman" w:eastAsiaTheme="minorEastAsia" w:hAnsi="Times New Roman" w:cs="Times New Roman"/>
          <w:bCs/>
          <w:color w:val="auto"/>
          <w:sz w:val="28"/>
          <w:szCs w:val="28"/>
        </w:rPr>
        <w:t>Продукция, произведенная крестьянск</w:t>
      </w:r>
      <w:r w:rsidR="00EF5A75" w:rsidRPr="00EF5A75">
        <w:rPr>
          <w:rFonts w:ascii="Times New Roman" w:eastAsiaTheme="minorEastAsia" w:hAnsi="Times New Roman" w:cs="Times New Roman"/>
          <w:bCs/>
          <w:color w:val="auto"/>
          <w:sz w:val="28"/>
          <w:szCs w:val="28"/>
        </w:rPr>
        <w:t>ими (</w:t>
      </w:r>
      <w:r w:rsidRPr="00EF5A75">
        <w:rPr>
          <w:rFonts w:ascii="Times New Roman" w:eastAsiaTheme="minorEastAsia" w:hAnsi="Times New Roman" w:cs="Times New Roman"/>
          <w:bCs/>
          <w:color w:val="auto"/>
          <w:sz w:val="28"/>
          <w:szCs w:val="28"/>
        </w:rPr>
        <w:t>фермерскими</w:t>
      </w:r>
      <w:r w:rsidR="00EF5A75" w:rsidRPr="00EF5A75">
        <w:rPr>
          <w:rFonts w:ascii="Times New Roman" w:eastAsiaTheme="minorEastAsia" w:hAnsi="Times New Roman" w:cs="Times New Roman"/>
          <w:bCs/>
          <w:color w:val="auto"/>
          <w:sz w:val="28"/>
          <w:szCs w:val="28"/>
        </w:rPr>
        <w:t>)</w:t>
      </w:r>
      <w:r w:rsidRPr="00EF5A75">
        <w:rPr>
          <w:rFonts w:ascii="Times New Roman" w:eastAsiaTheme="minorEastAsia" w:hAnsi="Times New Roman" w:cs="Times New Roman"/>
          <w:bCs/>
          <w:color w:val="auto"/>
          <w:sz w:val="28"/>
          <w:szCs w:val="28"/>
        </w:rPr>
        <w:t xml:space="preserve"> хозяйствами</w:t>
      </w:r>
      <w:r w:rsidR="004A49A1">
        <w:rPr>
          <w:rFonts w:ascii="Times New Roman" w:eastAsiaTheme="minorEastAsia" w:hAnsi="Times New Roman" w:cs="Times New Roman"/>
          <w:bCs/>
          <w:color w:val="auto"/>
          <w:sz w:val="28"/>
          <w:szCs w:val="28"/>
        </w:rPr>
        <w:t>,</w:t>
      </w:r>
      <w:r w:rsidRPr="00EF5A75">
        <w:rPr>
          <w:rFonts w:ascii="Times New Roman" w:eastAsiaTheme="minorEastAsia" w:hAnsi="Times New Roman" w:cs="Times New Roman"/>
          <w:bCs/>
          <w:color w:val="auto"/>
          <w:sz w:val="28"/>
          <w:szCs w:val="28"/>
        </w:rPr>
        <w:t xml:space="preserve"> реализуется в полном объеме. Так</w:t>
      </w:r>
      <w:r w:rsidR="004A49A1">
        <w:rPr>
          <w:rFonts w:ascii="Times New Roman" w:eastAsiaTheme="minorEastAsia" w:hAnsi="Times New Roman" w:cs="Times New Roman"/>
          <w:bCs/>
          <w:color w:val="auto"/>
          <w:sz w:val="28"/>
          <w:szCs w:val="28"/>
        </w:rPr>
        <w:t>,</w:t>
      </w:r>
      <w:r w:rsidRPr="00EF5A75">
        <w:rPr>
          <w:rFonts w:ascii="Times New Roman" w:eastAsiaTheme="minorEastAsia" w:hAnsi="Times New Roman" w:cs="Times New Roman"/>
          <w:bCs/>
          <w:color w:val="auto"/>
          <w:sz w:val="28"/>
          <w:szCs w:val="28"/>
        </w:rPr>
        <w:t xml:space="preserve"> за 2021 год </w:t>
      </w:r>
      <w:r w:rsidR="00C165AB" w:rsidRPr="00EF5A75">
        <w:rPr>
          <w:rFonts w:ascii="Times New Roman" w:eastAsiaTheme="minorEastAsia" w:hAnsi="Times New Roman" w:cs="Times New Roman"/>
          <w:bCs/>
          <w:color w:val="auto"/>
          <w:sz w:val="28"/>
          <w:szCs w:val="28"/>
        </w:rPr>
        <w:t>произведено</w:t>
      </w:r>
      <w:r w:rsidRPr="00EF5A75">
        <w:rPr>
          <w:rFonts w:ascii="Times New Roman" w:eastAsiaTheme="minorEastAsia" w:hAnsi="Times New Roman" w:cs="Times New Roman"/>
          <w:bCs/>
          <w:color w:val="auto"/>
          <w:sz w:val="28"/>
          <w:szCs w:val="28"/>
        </w:rPr>
        <w:t xml:space="preserve"> зерна </w:t>
      </w:r>
      <w:r w:rsidR="00C165AB" w:rsidRPr="00EF5A75">
        <w:rPr>
          <w:rFonts w:ascii="Times New Roman" w:eastAsiaTheme="minorEastAsia" w:hAnsi="Times New Roman" w:cs="Times New Roman"/>
          <w:bCs/>
          <w:color w:val="auto"/>
          <w:sz w:val="28"/>
          <w:szCs w:val="28"/>
        </w:rPr>
        <w:t>4</w:t>
      </w:r>
      <w:r w:rsidR="00EF5A75">
        <w:rPr>
          <w:rFonts w:ascii="Times New Roman" w:eastAsiaTheme="minorEastAsia" w:hAnsi="Times New Roman" w:cs="Times New Roman"/>
          <w:bCs/>
          <w:color w:val="auto"/>
          <w:sz w:val="28"/>
          <w:szCs w:val="28"/>
        </w:rPr>
        <w:t>,9 тыс.</w:t>
      </w:r>
      <w:r w:rsidRPr="00EF5A75">
        <w:rPr>
          <w:rFonts w:ascii="Times New Roman" w:eastAsiaTheme="minorEastAsia" w:hAnsi="Times New Roman" w:cs="Times New Roman"/>
          <w:bCs/>
          <w:color w:val="auto"/>
          <w:sz w:val="28"/>
          <w:szCs w:val="28"/>
        </w:rPr>
        <w:t xml:space="preserve"> т, что выше показателя 2020 года – </w:t>
      </w:r>
      <w:r w:rsidR="00C165AB" w:rsidRPr="00EF5A75">
        <w:rPr>
          <w:rFonts w:ascii="Times New Roman" w:eastAsiaTheme="minorEastAsia" w:hAnsi="Times New Roman" w:cs="Times New Roman"/>
          <w:bCs/>
          <w:color w:val="auto"/>
          <w:sz w:val="28"/>
          <w:szCs w:val="28"/>
        </w:rPr>
        <w:t>4</w:t>
      </w:r>
      <w:r w:rsidR="00EF5A75">
        <w:rPr>
          <w:rFonts w:ascii="Times New Roman" w:eastAsiaTheme="minorEastAsia" w:hAnsi="Times New Roman" w:cs="Times New Roman"/>
          <w:bCs/>
          <w:color w:val="auto"/>
          <w:sz w:val="28"/>
          <w:szCs w:val="28"/>
        </w:rPr>
        <w:t>,4 тыс.</w:t>
      </w:r>
      <w:r w:rsidRPr="00EF5A75">
        <w:rPr>
          <w:rFonts w:ascii="Times New Roman" w:eastAsiaTheme="minorEastAsia" w:hAnsi="Times New Roman" w:cs="Times New Roman"/>
          <w:bCs/>
          <w:color w:val="auto"/>
          <w:sz w:val="28"/>
          <w:szCs w:val="28"/>
        </w:rPr>
        <w:t xml:space="preserve"> т.</w:t>
      </w:r>
      <w:r w:rsidR="00EF5A75">
        <w:rPr>
          <w:rFonts w:ascii="Times New Roman" w:eastAsiaTheme="minorEastAsia" w:hAnsi="Times New Roman" w:cs="Times New Roman"/>
          <w:bCs/>
          <w:color w:val="auto"/>
          <w:sz w:val="28"/>
          <w:szCs w:val="28"/>
        </w:rPr>
        <w:t xml:space="preserve"> </w:t>
      </w:r>
    </w:p>
    <w:p w:rsidR="007F53A1" w:rsidRDefault="00C165AB" w:rsidP="007F53A1">
      <w:pPr>
        <w:tabs>
          <w:tab w:val="left" w:pos="851"/>
        </w:tabs>
        <w:ind w:firstLine="709"/>
        <w:contextualSpacing/>
        <w:jc w:val="both"/>
        <w:rPr>
          <w:rFonts w:ascii="Times New Roman" w:eastAsiaTheme="minorEastAsia" w:hAnsi="Times New Roman" w:cs="Times New Roman"/>
          <w:bCs/>
          <w:color w:val="auto"/>
          <w:sz w:val="28"/>
          <w:szCs w:val="28"/>
        </w:rPr>
      </w:pPr>
      <w:r w:rsidRPr="00EF5A75">
        <w:rPr>
          <w:rFonts w:ascii="Times New Roman" w:eastAsiaTheme="minorEastAsia" w:hAnsi="Times New Roman" w:cs="Times New Roman"/>
          <w:bCs/>
          <w:color w:val="auto"/>
          <w:sz w:val="28"/>
          <w:szCs w:val="28"/>
        </w:rPr>
        <w:t xml:space="preserve">Объём выпуска товарной продукции </w:t>
      </w:r>
      <w:r w:rsidR="00EF5A75" w:rsidRPr="00EF5A75">
        <w:rPr>
          <w:rFonts w:ascii="Times New Roman" w:eastAsiaTheme="minorEastAsia" w:hAnsi="Times New Roman" w:cs="Times New Roman"/>
          <w:bCs/>
          <w:color w:val="auto"/>
          <w:sz w:val="28"/>
          <w:szCs w:val="28"/>
        </w:rPr>
        <w:t xml:space="preserve">за </w:t>
      </w:r>
      <w:r w:rsidRPr="00EF5A75">
        <w:rPr>
          <w:rFonts w:ascii="Times New Roman" w:eastAsiaTheme="minorEastAsia" w:hAnsi="Times New Roman" w:cs="Times New Roman"/>
          <w:bCs/>
          <w:color w:val="auto"/>
          <w:sz w:val="28"/>
          <w:szCs w:val="28"/>
        </w:rPr>
        <w:t>2</w:t>
      </w:r>
      <w:r w:rsidR="00CB7A80" w:rsidRPr="00EF5A75">
        <w:rPr>
          <w:rFonts w:ascii="Times New Roman" w:eastAsiaTheme="minorEastAsia" w:hAnsi="Times New Roman" w:cs="Times New Roman"/>
          <w:bCs/>
          <w:color w:val="auto"/>
          <w:sz w:val="28"/>
          <w:szCs w:val="28"/>
        </w:rPr>
        <w:t xml:space="preserve">021 </w:t>
      </w:r>
      <w:r w:rsidR="00EF5A75" w:rsidRPr="00EF5A75">
        <w:rPr>
          <w:rFonts w:ascii="Times New Roman" w:eastAsiaTheme="minorEastAsia" w:hAnsi="Times New Roman" w:cs="Times New Roman"/>
          <w:bCs/>
          <w:color w:val="auto"/>
          <w:sz w:val="28"/>
          <w:szCs w:val="28"/>
        </w:rPr>
        <w:t>год</w:t>
      </w:r>
      <w:r w:rsidR="00CB7A80" w:rsidRPr="00EF5A75">
        <w:rPr>
          <w:rFonts w:ascii="Times New Roman" w:eastAsiaTheme="minorEastAsia" w:hAnsi="Times New Roman" w:cs="Times New Roman"/>
          <w:bCs/>
          <w:color w:val="auto"/>
          <w:sz w:val="28"/>
          <w:szCs w:val="28"/>
        </w:rPr>
        <w:t xml:space="preserve"> составил 47,0 млн. руб., что на 10,4 млн. руб. больше </w:t>
      </w:r>
      <w:r w:rsidR="00EF5A75">
        <w:rPr>
          <w:rFonts w:ascii="Times New Roman" w:eastAsiaTheme="minorEastAsia" w:hAnsi="Times New Roman" w:cs="Times New Roman"/>
          <w:bCs/>
          <w:color w:val="auto"/>
          <w:sz w:val="28"/>
          <w:szCs w:val="28"/>
        </w:rPr>
        <w:t xml:space="preserve">уровня </w:t>
      </w:r>
      <w:r w:rsidR="00CB7A80" w:rsidRPr="00EF5A75">
        <w:rPr>
          <w:rFonts w:ascii="Times New Roman" w:eastAsiaTheme="minorEastAsia" w:hAnsi="Times New Roman" w:cs="Times New Roman"/>
          <w:bCs/>
          <w:color w:val="auto"/>
          <w:sz w:val="28"/>
          <w:szCs w:val="28"/>
        </w:rPr>
        <w:t xml:space="preserve">прошлого года. </w:t>
      </w:r>
      <w:r w:rsidR="007F53A1" w:rsidRPr="00EF5A75">
        <w:rPr>
          <w:rFonts w:ascii="Times New Roman" w:eastAsiaTheme="minorEastAsia" w:hAnsi="Times New Roman" w:cs="Times New Roman"/>
          <w:bCs/>
          <w:color w:val="auto"/>
          <w:sz w:val="28"/>
          <w:szCs w:val="28"/>
        </w:rPr>
        <w:t xml:space="preserve">Выручка от реализованной продукции составила в 2021 </w:t>
      </w:r>
      <w:r w:rsidR="00EF5A75" w:rsidRPr="00EF5A75">
        <w:rPr>
          <w:rFonts w:ascii="Times New Roman" w:eastAsiaTheme="minorEastAsia" w:hAnsi="Times New Roman" w:cs="Times New Roman"/>
          <w:bCs/>
          <w:color w:val="auto"/>
          <w:sz w:val="28"/>
          <w:szCs w:val="28"/>
        </w:rPr>
        <w:t>году</w:t>
      </w:r>
      <w:r w:rsidR="007F53A1" w:rsidRPr="00EF5A75">
        <w:rPr>
          <w:rFonts w:ascii="Times New Roman" w:eastAsiaTheme="minorEastAsia" w:hAnsi="Times New Roman" w:cs="Times New Roman"/>
          <w:bCs/>
          <w:color w:val="auto"/>
          <w:sz w:val="28"/>
          <w:szCs w:val="28"/>
        </w:rPr>
        <w:t xml:space="preserve"> – </w:t>
      </w:r>
      <w:r w:rsidR="00EF5A75" w:rsidRPr="00EF5A75">
        <w:rPr>
          <w:rFonts w:ascii="Times New Roman" w:eastAsiaTheme="minorEastAsia" w:hAnsi="Times New Roman" w:cs="Times New Roman"/>
          <w:bCs/>
          <w:color w:val="auto"/>
          <w:sz w:val="28"/>
          <w:szCs w:val="28"/>
        </w:rPr>
        <w:t xml:space="preserve">36,0 млн. </w:t>
      </w:r>
      <w:r w:rsidR="007F53A1" w:rsidRPr="00EF5A75">
        <w:rPr>
          <w:rFonts w:ascii="Times New Roman" w:eastAsiaTheme="minorEastAsia" w:hAnsi="Times New Roman" w:cs="Times New Roman"/>
          <w:bCs/>
          <w:color w:val="auto"/>
          <w:sz w:val="28"/>
          <w:szCs w:val="28"/>
        </w:rPr>
        <w:t>руб</w:t>
      </w:r>
      <w:r w:rsidR="00EF5A75" w:rsidRPr="00EF5A75">
        <w:rPr>
          <w:rFonts w:ascii="Times New Roman" w:eastAsiaTheme="minorEastAsia" w:hAnsi="Times New Roman" w:cs="Times New Roman"/>
          <w:bCs/>
          <w:color w:val="auto"/>
          <w:sz w:val="28"/>
          <w:szCs w:val="28"/>
        </w:rPr>
        <w:t>.</w:t>
      </w:r>
      <w:r w:rsidR="007F53A1" w:rsidRPr="00EF5A75">
        <w:rPr>
          <w:rFonts w:ascii="Times New Roman" w:eastAsiaTheme="minorEastAsia" w:hAnsi="Times New Roman" w:cs="Times New Roman"/>
          <w:bCs/>
          <w:color w:val="auto"/>
          <w:sz w:val="28"/>
          <w:szCs w:val="28"/>
        </w:rPr>
        <w:t xml:space="preserve">, в 2020 </w:t>
      </w:r>
      <w:r w:rsidR="00EF5A75" w:rsidRPr="00EF5A75">
        <w:rPr>
          <w:rFonts w:ascii="Times New Roman" w:eastAsiaTheme="minorEastAsia" w:hAnsi="Times New Roman" w:cs="Times New Roman"/>
          <w:bCs/>
          <w:color w:val="auto"/>
          <w:sz w:val="28"/>
          <w:szCs w:val="28"/>
        </w:rPr>
        <w:t>году</w:t>
      </w:r>
      <w:r w:rsidR="007F53A1" w:rsidRPr="00EF5A75">
        <w:rPr>
          <w:rFonts w:ascii="Times New Roman" w:eastAsiaTheme="minorEastAsia" w:hAnsi="Times New Roman" w:cs="Times New Roman"/>
          <w:bCs/>
          <w:color w:val="auto"/>
          <w:sz w:val="28"/>
          <w:szCs w:val="28"/>
        </w:rPr>
        <w:t xml:space="preserve"> – </w:t>
      </w:r>
      <w:r w:rsidR="00CB7A80" w:rsidRPr="00EF5A75">
        <w:rPr>
          <w:rFonts w:ascii="Times New Roman" w:eastAsiaTheme="minorEastAsia" w:hAnsi="Times New Roman" w:cs="Times New Roman"/>
          <w:bCs/>
          <w:color w:val="auto"/>
          <w:sz w:val="28"/>
          <w:szCs w:val="28"/>
        </w:rPr>
        <w:t>23</w:t>
      </w:r>
      <w:r w:rsidR="00EF5A75" w:rsidRPr="00EF5A75">
        <w:rPr>
          <w:rFonts w:ascii="Times New Roman" w:eastAsiaTheme="minorEastAsia" w:hAnsi="Times New Roman" w:cs="Times New Roman"/>
          <w:bCs/>
          <w:color w:val="auto"/>
          <w:sz w:val="28"/>
          <w:szCs w:val="28"/>
        </w:rPr>
        <w:t>,7 млн. руб.</w:t>
      </w:r>
      <w:r w:rsidR="007F53A1">
        <w:rPr>
          <w:rFonts w:ascii="Times New Roman" w:eastAsiaTheme="minorEastAsia" w:hAnsi="Times New Roman" w:cs="Times New Roman"/>
          <w:bCs/>
          <w:color w:val="auto"/>
          <w:sz w:val="28"/>
          <w:szCs w:val="28"/>
        </w:rPr>
        <w:t xml:space="preserve"> </w:t>
      </w:r>
    </w:p>
    <w:p w:rsidR="007F53A1" w:rsidRPr="00EF5A75" w:rsidRDefault="007F53A1" w:rsidP="007F53A1">
      <w:pPr>
        <w:tabs>
          <w:tab w:val="left" w:pos="0"/>
        </w:tabs>
        <w:ind w:firstLine="709"/>
        <w:contextualSpacing/>
        <w:jc w:val="both"/>
        <w:rPr>
          <w:rFonts w:ascii="Times New Roman" w:eastAsiaTheme="minorEastAsia" w:hAnsi="Times New Roman" w:cs="Times New Roman"/>
          <w:color w:val="auto"/>
          <w:sz w:val="28"/>
          <w:szCs w:val="28"/>
        </w:rPr>
      </w:pPr>
      <w:r w:rsidRPr="00EF5A75">
        <w:rPr>
          <w:rFonts w:ascii="Times New Roman" w:eastAsiaTheme="minorEastAsia" w:hAnsi="Times New Roman" w:cs="Times New Roman"/>
          <w:color w:val="auto"/>
          <w:sz w:val="28"/>
          <w:szCs w:val="28"/>
        </w:rPr>
        <w:t>В крестьянских (фермерских</w:t>
      </w:r>
      <w:r w:rsidR="00EF5A75" w:rsidRPr="00EF5A75">
        <w:rPr>
          <w:rFonts w:ascii="Times New Roman" w:eastAsiaTheme="minorEastAsia" w:hAnsi="Times New Roman" w:cs="Times New Roman"/>
          <w:color w:val="auto"/>
          <w:sz w:val="28"/>
          <w:szCs w:val="28"/>
        </w:rPr>
        <w:t>)</w:t>
      </w:r>
      <w:r w:rsidRPr="00EF5A75">
        <w:rPr>
          <w:rFonts w:ascii="Times New Roman" w:eastAsiaTheme="minorEastAsia" w:hAnsi="Times New Roman" w:cs="Times New Roman"/>
          <w:color w:val="auto"/>
          <w:sz w:val="28"/>
          <w:szCs w:val="28"/>
        </w:rPr>
        <w:t xml:space="preserve"> хозяйствах</w:t>
      </w:r>
      <w:r w:rsidR="00EF5A75" w:rsidRPr="00EF5A75">
        <w:rPr>
          <w:rFonts w:ascii="Times New Roman" w:eastAsiaTheme="minorEastAsia" w:hAnsi="Times New Roman" w:cs="Times New Roman"/>
          <w:color w:val="auto"/>
          <w:sz w:val="28"/>
          <w:szCs w:val="28"/>
        </w:rPr>
        <w:t xml:space="preserve"> в 2021 году </w:t>
      </w:r>
      <w:r w:rsidRPr="00EF5A75">
        <w:rPr>
          <w:rFonts w:ascii="Times New Roman" w:eastAsiaTheme="minorEastAsia" w:hAnsi="Times New Roman" w:cs="Times New Roman"/>
          <w:color w:val="auto"/>
          <w:sz w:val="28"/>
          <w:szCs w:val="28"/>
        </w:rPr>
        <w:t>численность трудоустроенных составила 10 чел</w:t>
      </w:r>
      <w:r w:rsidR="00EF5A75" w:rsidRPr="00EF5A75">
        <w:rPr>
          <w:rFonts w:ascii="Times New Roman" w:eastAsiaTheme="minorEastAsia" w:hAnsi="Times New Roman" w:cs="Times New Roman"/>
          <w:color w:val="auto"/>
          <w:sz w:val="28"/>
          <w:szCs w:val="28"/>
        </w:rPr>
        <w:t>.</w:t>
      </w:r>
      <w:r w:rsidRPr="00EF5A75">
        <w:rPr>
          <w:rFonts w:ascii="Times New Roman" w:eastAsiaTheme="minorEastAsia" w:hAnsi="Times New Roman" w:cs="Times New Roman"/>
          <w:color w:val="auto"/>
          <w:sz w:val="28"/>
          <w:szCs w:val="28"/>
        </w:rPr>
        <w:t>, в</w:t>
      </w:r>
      <w:r w:rsidR="00EF5A75" w:rsidRPr="00EF5A75">
        <w:rPr>
          <w:rFonts w:ascii="Times New Roman" w:eastAsiaTheme="minorEastAsia" w:hAnsi="Times New Roman" w:cs="Times New Roman"/>
          <w:color w:val="auto"/>
          <w:sz w:val="28"/>
          <w:szCs w:val="28"/>
        </w:rPr>
        <w:t xml:space="preserve"> 2020 году</w:t>
      </w:r>
      <w:r w:rsidRPr="00EF5A75">
        <w:rPr>
          <w:rFonts w:ascii="Times New Roman" w:eastAsiaTheme="minorEastAsia" w:hAnsi="Times New Roman" w:cs="Times New Roman"/>
          <w:color w:val="auto"/>
          <w:sz w:val="28"/>
          <w:szCs w:val="28"/>
        </w:rPr>
        <w:t xml:space="preserve"> – 11 чел</w:t>
      </w:r>
      <w:r w:rsidR="00EF5A75" w:rsidRPr="00EF5A75">
        <w:rPr>
          <w:rFonts w:ascii="Times New Roman" w:eastAsiaTheme="minorEastAsia" w:hAnsi="Times New Roman" w:cs="Times New Roman"/>
          <w:color w:val="auto"/>
          <w:sz w:val="28"/>
          <w:szCs w:val="28"/>
        </w:rPr>
        <w:t>.</w:t>
      </w:r>
    </w:p>
    <w:p w:rsidR="007F53A1" w:rsidRPr="00956BE8" w:rsidRDefault="007F53A1" w:rsidP="007F53A1">
      <w:pPr>
        <w:tabs>
          <w:tab w:val="left" w:pos="0"/>
        </w:tabs>
        <w:ind w:firstLine="709"/>
        <w:contextualSpacing/>
        <w:jc w:val="both"/>
        <w:rPr>
          <w:rFonts w:ascii="Times New Roman" w:eastAsiaTheme="minorEastAsia" w:hAnsi="Times New Roman" w:cs="Times New Roman"/>
          <w:bCs/>
          <w:color w:val="auto"/>
          <w:sz w:val="28"/>
          <w:szCs w:val="28"/>
        </w:rPr>
      </w:pPr>
      <w:r w:rsidRPr="00EF5A75">
        <w:rPr>
          <w:rFonts w:ascii="Times New Roman" w:eastAsiaTheme="minorEastAsia" w:hAnsi="Times New Roman" w:cs="Times New Roman"/>
          <w:color w:val="auto"/>
          <w:sz w:val="28"/>
          <w:szCs w:val="28"/>
        </w:rPr>
        <w:t xml:space="preserve">Среднемесячная зарплата 1 работника, занятого </w:t>
      </w:r>
      <w:r w:rsidR="00EF5A75" w:rsidRPr="00EF5A75">
        <w:rPr>
          <w:rFonts w:ascii="Times New Roman" w:eastAsiaTheme="minorEastAsia" w:hAnsi="Times New Roman" w:cs="Times New Roman"/>
          <w:color w:val="auto"/>
          <w:sz w:val="28"/>
          <w:szCs w:val="28"/>
        </w:rPr>
        <w:t xml:space="preserve">в сельском хозяйстве, за 2021 год составила </w:t>
      </w:r>
      <w:r w:rsidRPr="00EF5A75">
        <w:rPr>
          <w:rFonts w:ascii="Times New Roman" w:eastAsiaTheme="minorEastAsia" w:hAnsi="Times New Roman" w:cs="Times New Roman"/>
          <w:color w:val="auto"/>
          <w:sz w:val="28"/>
          <w:szCs w:val="28"/>
        </w:rPr>
        <w:t xml:space="preserve">20725 руб., что составляет 147,2 % к уровню 2020 года. </w:t>
      </w:r>
    </w:p>
    <w:p w:rsidR="00033884"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hAnsi="Times New Roman" w:cs="Times New Roman"/>
          <w:color w:val="auto"/>
          <w:sz w:val="28"/>
          <w:szCs w:val="28"/>
        </w:rPr>
        <w:t xml:space="preserve">На территории </w:t>
      </w:r>
      <w:r w:rsidRPr="002C7730">
        <w:rPr>
          <w:rFonts w:ascii="Times New Roman" w:eastAsiaTheme="minorEastAsia" w:hAnsi="Times New Roman" w:cs="Times New Roman"/>
          <w:color w:val="auto"/>
          <w:sz w:val="28"/>
          <w:szCs w:val="28"/>
        </w:rPr>
        <w:t>Евдокимовского сельского поселения основная деятельность предпринимателей</w:t>
      </w:r>
      <w:r w:rsidR="00454FF8" w:rsidRPr="002C7730">
        <w:rPr>
          <w:rFonts w:ascii="Times New Roman" w:eastAsiaTheme="minorEastAsia" w:hAnsi="Times New Roman" w:cs="Times New Roman"/>
          <w:color w:val="auto"/>
          <w:sz w:val="28"/>
          <w:szCs w:val="28"/>
        </w:rPr>
        <w:t xml:space="preserve"> </w:t>
      </w:r>
      <w:r w:rsidRPr="002C7730">
        <w:rPr>
          <w:rFonts w:ascii="Times New Roman" w:eastAsiaTheme="minorEastAsia" w:hAnsi="Times New Roman" w:cs="Times New Roman"/>
          <w:color w:val="auto"/>
          <w:sz w:val="28"/>
          <w:szCs w:val="28"/>
        </w:rPr>
        <w:t>–</w:t>
      </w:r>
      <w:r w:rsidR="00454FF8" w:rsidRPr="002C7730">
        <w:rPr>
          <w:rFonts w:ascii="Times New Roman" w:eastAsiaTheme="minorEastAsia" w:hAnsi="Times New Roman" w:cs="Times New Roman"/>
          <w:color w:val="auto"/>
          <w:sz w:val="28"/>
          <w:szCs w:val="28"/>
        </w:rPr>
        <w:t xml:space="preserve"> </w:t>
      </w:r>
      <w:r w:rsidRPr="002C7730">
        <w:rPr>
          <w:rFonts w:ascii="Times New Roman" w:eastAsiaTheme="minorEastAsia" w:hAnsi="Times New Roman" w:cs="Times New Roman"/>
          <w:color w:val="auto"/>
          <w:sz w:val="28"/>
          <w:szCs w:val="28"/>
        </w:rPr>
        <w:t>розничная</w:t>
      </w:r>
      <w:r w:rsidR="00454FF8" w:rsidRPr="002C7730">
        <w:rPr>
          <w:rFonts w:ascii="Times New Roman" w:eastAsiaTheme="minorEastAsia" w:hAnsi="Times New Roman" w:cs="Times New Roman"/>
          <w:color w:val="auto"/>
          <w:sz w:val="28"/>
          <w:szCs w:val="28"/>
        </w:rPr>
        <w:t xml:space="preserve"> </w:t>
      </w:r>
      <w:r w:rsidRPr="002C7730">
        <w:rPr>
          <w:rFonts w:ascii="Times New Roman" w:eastAsiaTheme="minorEastAsia" w:hAnsi="Times New Roman" w:cs="Times New Roman"/>
          <w:color w:val="auto"/>
          <w:sz w:val="28"/>
          <w:szCs w:val="28"/>
        </w:rPr>
        <w:t>торговля, которую осуществляют 3</w:t>
      </w:r>
      <w:r w:rsidRPr="002C7730">
        <w:rPr>
          <w:rFonts w:ascii="Times New Roman" w:hAnsi="Times New Roman" w:cs="Times New Roman"/>
          <w:color w:val="auto"/>
          <w:sz w:val="28"/>
          <w:szCs w:val="28"/>
        </w:rPr>
        <w:t xml:space="preserve"> индивидуальных </w:t>
      </w:r>
      <w:r w:rsidRPr="002C7730">
        <w:rPr>
          <w:rFonts w:ascii="Times New Roman" w:hAnsi="Times New Roman" w:cs="Times New Roman"/>
          <w:color w:val="auto"/>
          <w:sz w:val="28"/>
          <w:szCs w:val="28"/>
        </w:rPr>
        <w:lastRenderedPageBreak/>
        <w:t>предпринимателя: ИП Лейченко С.А., ИП Сизых Л.Н., ИП Кузьминова О.В.,</w:t>
      </w:r>
      <w:r w:rsidRPr="002C7730">
        <w:rPr>
          <w:rFonts w:ascii="Times New Roman" w:eastAsiaTheme="minorEastAsia" w:hAnsi="Times New Roman" w:cs="Times New Roman"/>
          <w:color w:val="auto"/>
          <w:sz w:val="28"/>
          <w:szCs w:val="28"/>
        </w:rPr>
        <w:t xml:space="preserve"> которые обслуживают 4 магазина и 2 павильона, одну автозаправочную станцию, с общей численностью работающих 29 человек. Также на территории сельского поселения торговлю осуществляет почтовое отделение «Почта России», ООО «Лидер». Данные торговые точки полностью удовлетворяют спрос населения, обеспечивая население как продовольственной, так и промышленной группой товаров. </w:t>
      </w:r>
    </w:p>
    <w:p w:rsidR="00CB7A80" w:rsidRPr="00EF5A75" w:rsidRDefault="00CB7A80" w:rsidP="00CB7A80">
      <w:pPr>
        <w:tabs>
          <w:tab w:val="left" w:pos="284"/>
        </w:tabs>
        <w:ind w:firstLine="709"/>
        <w:contextualSpacing/>
        <w:jc w:val="both"/>
        <w:rPr>
          <w:rFonts w:ascii="Times New Roman" w:hAnsi="Times New Roman" w:cs="Times New Roman"/>
          <w:color w:val="auto"/>
          <w:sz w:val="28"/>
          <w:szCs w:val="28"/>
          <w:lang w:eastAsia="zh-CN"/>
        </w:rPr>
      </w:pPr>
      <w:r w:rsidRPr="00EF5A75">
        <w:rPr>
          <w:rFonts w:ascii="Times New Roman" w:hAnsi="Times New Roman" w:cs="Times New Roman"/>
          <w:color w:val="auto"/>
          <w:sz w:val="28"/>
          <w:szCs w:val="28"/>
          <w:lang w:eastAsia="zh-CN"/>
        </w:rPr>
        <w:t xml:space="preserve">За 2021 год объем розничного товарооборота в действующих ценах </w:t>
      </w:r>
      <w:r w:rsidR="00335B94" w:rsidRPr="00EF5A75">
        <w:rPr>
          <w:rFonts w:ascii="Times New Roman" w:hAnsi="Times New Roman" w:cs="Times New Roman"/>
          <w:color w:val="auto"/>
          <w:sz w:val="28"/>
          <w:szCs w:val="28"/>
          <w:lang w:eastAsia="zh-CN"/>
        </w:rPr>
        <w:t xml:space="preserve">значительно увеличился </w:t>
      </w:r>
      <w:r w:rsidR="00EF5A75">
        <w:rPr>
          <w:rFonts w:ascii="Times New Roman" w:hAnsi="Times New Roman" w:cs="Times New Roman"/>
          <w:color w:val="auto"/>
          <w:sz w:val="28"/>
          <w:szCs w:val="28"/>
          <w:lang w:eastAsia="zh-CN"/>
        </w:rPr>
        <w:t xml:space="preserve">по сравнению с прошлым годом </w:t>
      </w:r>
      <w:r w:rsidR="00335B94" w:rsidRPr="00EF5A75">
        <w:rPr>
          <w:rFonts w:ascii="Times New Roman" w:hAnsi="Times New Roman" w:cs="Times New Roman"/>
          <w:color w:val="auto"/>
          <w:sz w:val="28"/>
          <w:szCs w:val="28"/>
          <w:lang w:eastAsia="zh-CN"/>
        </w:rPr>
        <w:t>и составил 155,0 млн. руб. (2020 г. – 39,0 млн. руб.) за счет ООО «Лидер</w:t>
      </w:r>
      <w:r w:rsidR="00EF5A75" w:rsidRPr="00EF5A75">
        <w:rPr>
          <w:rFonts w:ascii="Times New Roman" w:hAnsi="Times New Roman" w:cs="Times New Roman"/>
          <w:color w:val="auto"/>
          <w:sz w:val="28"/>
          <w:szCs w:val="28"/>
          <w:lang w:eastAsia="zh-CN"/>
        </w:rPr>
        <w:t>»</w:t>
      </w:r>
      <w:r w:rsidR="00335B94" w:rsidRPr="00EF5A75">
        <w:rPr>
          <w:rFonts w:ascii="Times New Roman" w:hAnsi="Times New Roman" w:cs="Times New Roman"/>
          <w:color w:val="auto"/>
          <w:sz w:val="28"/>
          <w:szCs w:val="28"/>
          <w:lang w:eastAsia="zh-CN"/>
        </w:rPr>
        <w:t>, розничный товарооборот которого составил 105,9 млн. руб.</w:t>
      </w:r>
    </w:p>
    <w:p w:rsidR="00033884" w:rsidRPr="002C7730" w:rsidRDefault="00033884" w:rsidP="00004F92">
      <w:pPr>
        <w:tabs>
          <w:tab w:val="left" w:pos="975"/>
        </w:tabs>
        <w:ind w:firstLine="709"/>
        <w:contextualSpacing/>
        <w:jc w:val="both"/>
        <w:rPr>
          <w:rFonts w:ascii="Times New Roman" w:eastAsiaTheme="minorEastAsia" w:hAnsi="Times New Roman" w:cs="Times New Roman"/>
          <w:color w:val="auto"/>
          <w:sz w:val="28"/>
          <w:szCs w:val="28"/>
        </w:rPr>
      </w:pPr>
      <w:r w:rsidRPr="00EF5A75">
        <w:rPr>
          <w:rFonts w:ascii="Times New Roman" w:eastAsiaTheme="minorEastAsia" w:hAnsi="Times New Roman" w:cs="Times New Roman"/>
          <w:color w:val="auto"/>
          <w:sz w:val="28"/>
          <w:szCs w:val="28"/>
        </w:rPr>
        <w:t>На территории поселения функционирует 2 общеобразовательных школы: с.</w:t>
      </w:r>
      <w:r w:rsidRPr="002C7730">
        <w:rPr>
          <w:rFonts w:ascii="Times New Roman" w:eastAsiaTheme="minorEastAsia" w:hAnsi="Times New Roman" w:cs="Times New Roman"/>
          <w:color w:val="auto"/>
          <w:sz w:val="28"/>
          <w:szCs w:val="28"/>
        </w:rPr>
        <w:t xml:space="preserve"> Бадар, п. Евдокимовский и три дошкольных учреждения: детский сад «Чебурашка» с. Бадар; детский сад «Аистенок» д. Красный Октябрь; детский сад </w:t>
      </w:r>
      <w:r w:rsidR="00EF5A75">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Аленушка</w:t>
      </w:r>
      <w:r w:rsidR="00EF5A75">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п. Евдокимовский. В связи со строительством новой школы и детского сада в д. Евдокимова, детей школьного возраста на автобусах доставляют в </w:t>
      </w:r>
      <w:r w:rsidR="00490B30">
        <w:rPr>
          <w:rFonts w:ascii="Times New Roman" w:eastAsiaTheme="minorEastAsia" w:hAnsi="Times New Roman" w:cs="Times New Roman"/>
          <w:color w:val="auto"/>
          <w:sz w:val="28"/>
          <w:szCs w:val="28"/>
        </w:rPr>
        <w:t>МОУ «</w:t>
      </w:r>
      <w:r w:rsidRPr="002C7730">
        <w:rPr>
          <w:rFonts w:ascii="Times New Roman" w:eastAsiaTheme="minorEastAsia" w:hAnsi="Times New Roman" w:cs="Times New Roman"/>
          <w:color w:val="auto"/>
          <w:sz w:val="28"/>
          <w:szCs w:val="28"/>
        </w:rPr>
        <w:t>Б</w:t>
      </w:r>
      <w:r w:rsidR="007018D2">
        <w:rPr>
          <w:rFonts w:ascii="Times New Roman" w:eastAsiaTheme="minorEastAsia" w:hAnsi="Times New Roman" w:cs="Times New Roman"/>
          <w:color w:val="auto"/>
          <w:sz w:val="28"/>
          <w:szCs w:val="28"/>
        </w:rPr>
        <w:t>адарск</w:t>
      </w:r>
      <w:r w:rsidR="00490B30">
        <w:rPr>
          <w:rFonts w:ascii="Times New Roman" w:eastAsiaTheme="minorEastAsia" w:hAnsi="Times New Roman" w:cs="Times New Roman"/>
          <w:color w:val="auto"/>
          <w:sz w:val="28"/>
          <w:szCs w:val="28"/>
        </w:rPr>
        <w:t>ая</w:t>
      </w:r>
      <w:r w:rsidR="007018D2">
        <w:rPr>
          <w:rFonts w:ascii="Times New Roman" w:eastAsiaTheme="minorEastAsia" w:hAnsi="Times New Roman" w:cs="Times New Roman"/>
          <w:color w:val="auto"/>
          <w:sz w:val="28"/>
          <w:szCs w:val="28"/>
        </w:rPr>
        <w:t xml:space="preserve"> средн</w:t>
      </w:r>
      <w:r w:rsidR="00490B30">
        <w:rPr>
          <w:rFonts w:ascii="Times New Roman" w:eastAsiaTheme="minorEastAsia" w:hAnsi="Times New Roman" w:cs="Times New Roman"/>
          <w:color w:val="auto"/>
          <w:sz w:val="28"/>
          <w:szCs w:val="28"/>
        </w:rPr>
        <w:t xml:space="preserve">яя </w:t>
      </w:r>
      <w:r w:rsidR="007018D2">
        <w:rPr>
          <w:rFonts w:ascii="Times New Roman" w:eastAsiaTheme="minorEastAsia" w:hAnsi="Times New Roman" w:cs="Times New Roman"/>
          <w:color w:val="auto"/>
          <w:sz w:val="28"/>
          <w:szCs w:val="28"/>
        </w:rPr>
        <w:t>общеобразовательн</w:t>
      </w:r>
      <w:r w:rsidR="00490B30">
        <w:rPr>
          <w:rFonts w:ascii="Times New Roman" w:eastAsiaTheme="minorEastAsia" w:hAnsi="Times New Roman" w:cs="Times New Roman"/>
          <w:color w:val="auto"/>
          <w:sz w:val="28"/>
          <w:szCs w:val="28"/>
        </w:rPr>
        <w:t>ая</w:t>
      </w:r>
      <w:r w:rsidR="007018D2">
        <w:rPr>
          <w:rFonts w:ascii="Times New Roman" w:eastAsiaTheme="minorEastAsia" w:hAnsi="Times New Roman" w:cs="Times New Roman"/>
          <w:color w:val="auto"/>
          <w:sz w:val="28"/>
          <w:szCs w:val="28"/>
        </w:rPr>
        <w:t xml:space="preserve"> школ</w:t>
      </w:r>
      <w:r w:rsidR="00490B30">
        <w:rPr>
          <w:rFonts w:ascii="Times New Roman" w:eastAsiaTheme="minorEastAsia" w:hAnsi="Times New Roman" w:cs="Times New Roman"/>
          <w:color w:val="auto"/>
          <w:sz w:val="28"/>
          <w:szCs w:val="28"/>
        </w:rPr>
        <w:t>а»</w:t>
      </w:r>
      <w:r w:rsidR="007018D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детей дошкольного возраста </w:t>
      </w:r>
      <w:r w:rsidR="007018D2">
        <w:rPr>
          <w:rFonts w:ascii="Times New Roman" w:eastAsiaTheme="minorEastAsia" w:hAnsi="Times New Roman" w:cs="Times New Roman"/>
          <w:color w:val="auto"/>
          <w:sz w:val="28"/>
          <w:szCs w:val="28"/>
        </w:rPr>
        <w:t xml:space="preserve">- </w:t>
      </w:r>
      <w:r w:rsidRPr="002C7730">
        <w:rPr>
          <w:rFonts w:ascii="Times New Roman" w:eastAsiaTheme="minorEastAsia" w:hAnsi="Times New Roman" w:cs="Times New Roman"/>
          <w:color w:val="auto"/>
          <w:sz w:val="28"/>
          <w:szCs w:val="28"/>
        </w:rPr>
        <w:t xml:space="preserve">в детский сад </w:t>
      </w:r>
      <w:r w:rsidR="007018D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Аистенок</w:t>
      </w:r>
      <w:r w:rsidR="007018D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д. Красный Октябрь.</w:t>
      </w:r>
    </w:p>
    <w:p w:rsidR="00033884" w:rsidRPr="002C7730" w:rsidRDefault="00490B30" w:rsidP="00004F92">
      <w:pPr>
        <w:tabs>
          <w:tab w:val="left" w:pos="975"/>
        </w:tabs>
        <w:ind w:firstLine="709"/>
        <w:contextualSpacing/>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В 2021 году в</w:t>
      </w:r>
      <w:r w:rsidRPr="00490B30">
        <w:rPr>
          <w:rFonts w:ascii="Times New Roman" w:eastAsiaTheme="minorEastAsia" w:hAnsi="Times New Roman" w:cs="Times New Roman"/>
          <w:color w:val="auto"/>
          <w:sz w:val="28"/>
          <w:szCs w:val="28"/>
        </w:rPr>
        <w:t xml:space="preserve"> </w:t>
      </w:r>
      <w:r>
        <w:rPr>
          <w:rFonts w:ascii="Times New Roman" w:eastAsiaTheme="minorEastAsia" w:hAnsi="Times New Roman" w:cs="Times New Roman"/>
          <w:color w:val="auto"/>
          <w:sz w:val="28"/>
          <w:szCs w:val="28"/>
        </w:rPr>
        <w:t>МОУ «</w:t>
      </w:r>
      <w:r w:rsidRPr="002C7730">
        <w:rPr>
          <w:rFonts w:ascii="Times New Roman" w:eastAsiaTheme="minorEastAsia" w:hAnsi="Times New Roman" w:cs="Times New Roman"/>
          <w:color w:val="auto"/>
          <w:sz w:val="28"/>
          <w:szCs w:val="28"/>
        </w:rPr>
        <w:t>Б</w:t>
      </w:r>
      <w:r>
        <w:rPr>
          <w:rFonts w:ascii="Times New Roman" w:eastAsiaTheme="minorEastAsia" w:hAnsi="Times New Roman" w:cs="Times New Roman"/>
          <w:color w:val="auto"/>
          <w:sz w:val="28"/>
          <w:szCs w:val="28"/>
        </w:rPr>
        <w:t>адарская средняя общеобразовательная школа» п</w:t>
      </w:r>
      <w:r w:rsidR="00033884" w:rsidRPr="002C7730">
        <w:rPr>
          <w:rFonts w:ascii="Times New Roman" w:eastAsiaTheme="minorEastAsia" w:hAnsi="Times New Roman" w:cs="Times New Roman"/>
          <w:color w:val="auto"/>
          <w:sz w:val="28"/>
          <w:szCs w:val="28"/>
        </w:rPr>
        <w:t>роизвели частичную замену оконных блоков на пластиковые. К концу 2023 года запланировано ввести в действие новую общеобразовательную школу в д. Евдокимова на 88 мест и детский сад на 40 мест.</w:t>
      </w:r>
    </w:p>
    <w:p w:rsidR="00033884" w:rsidRPr="002C7730" w:rsidRDefault="00033884" w:rsidP="00004F92">
      <w:pPr>
        <w:overflowPunct w:val="0"/>
        <w:autoSpaceDE w:val="0"/>
        <w:autoSpaceDN w:val="0"/>
        <w:adjustRightInd w:val="0"/>
        <w:ind w:firstLine="709"/>
        <w:contextualSpacing/>
        <w:jc w:val="both"/>
        <w:outlineLvl w:val="1"/>
        <w:rPr>
          <w:rFonts w:ascii="Times New Roman" w:hAnsi="Times New Roman" w:cs="Times New Roman"/>
          <w:color w:val="auto"/>
          <w:sz w:val="28"/>
          <w:szCs w:val="28"/>
        </w:rPr>
      </w:pPr>
      <w:r w:rsidRPr="002C7730">
        <w:rPr>
          <w:rFonts w:ascii="Times New Roman" w:hAnsi="Times New Roman" w:cs="Times New Roman"/>
          <w:color w:val="auto"/>
          <w:sz w:val="28"/>
          <w:szCs w:val="28"/>
        </w:rPr>
        <w:t>Культурное обслуживание населения в поселении осуществляют два учреждения культуры и искусства:</w:t>
      </w:r>
    </w:p>
    <w:p w:rsidR="00033884" w:rsidRPr="002C7730" w:rsidRDefault="00033884" w:rsidP="00004F92">
      <w:pPr>
        <w:overflowPunct w:val="0"/>
        <w:autoSpaceDE w:val="0"/>
        <w:autoSpaceDN w:val="0"/>
        <w:adjustRightInd w:val="0"/>
        <w:ind w:firstLine="709"/>
        <w:contextualSpacing/>
        <w:jc w:val="both"/>
        <w:outlineLvl w:val="1"/>
        <w:rPr>
          <w:rFonts w:ascii="Times New Roman" w:hAnsi="Times New Roman" w:cs="Times New Roman"/>
          <w:color w:val="auto"/>
          <w:sz w:val="28"/>
          <w:szCs w:val="28"/>
        </w:rPr>
      </w:pPr>
      <w:r w:rsidRPr="002C7730">
        <w:rPr>
          <w:rFonts w:ascii="Times New Roman" w:hAnsi="Times New Roman" w:cs="Times New Roman"/>
          <w:color w:val="auto"/>
          <w:sz w:val="28"/>
          <w:szCs w:val="28"/>
        </w:rPr>
        <w:t>- МКУК «Культурно</w:t>
      </w:r>
      <w:r w:rsidR="00490B30">
        <w:rPr>
          <w:rFonts w:ascii="Times New Roman" w:hAnsi="Times New Roman" w:cs="Times New Roman"/>
          <w:color w:val="auto"/>
          <w:sz w:val="28"/>
          <w:szCs w:val="28"/>
        </w:rPr>
        <w:t>-</w:t>
      </w:r>
      <w:r w:rsidRPr="002C7730">
        <w:rPr>
          <w:rFonts w:ascii="Times New Roman" w:hAnsi="Times New Roman" w:cs="Times New Roman"/>
          <w:color w:val="auto"/>
          <w:sz w:val="28"/>
          <w:szCs w:val="28"/>
        </w:rPr>
        <w:t xml:space="preserve">досуговый центр» и его структурное подразделение библиотека в с. Бадар. Вместимость зрительного зала КДЦ с. Бадар </w:t>
      </w:r>
      <w:r w:rsidR="00800957">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60 чел</w:t>
      </w:r>
      <w:r w:rsidR="00800957">
        <w:rPr>
          <w:rFonts w:ascii="Times New Roman" w:hAnsi="Times New Roman" w:cs="Times New Roman"/>
          <w:color w:val="auto"/>
          <w:sz w:val="28"/>
          <w:szCs w:val="28"/>
        </w:rPr>
        <w:t>.;</w:t>
      </w:r>
      <w:r w:rsidRPr="002C7730">
        <w:rPr>
          <w:rFonts w:ascii="Times New Roman" w:hAnsi="Times New Roman" w:cs="Times New Roman"/>
          <w:color w:val="auto"/>
          <w:sz w:val="28"/>
          <w:szCs w:val="28"/>
        </w:rPr>
        <w:t xml:space="preserve">  </w:t>
      </w:r>
    </w:p>
    <w:p w:rsidR="00033884" w:rsidRPr="002C7730" w:rsidRDefault="00033884" w:rsidP="00004F92">
      <w:pPr>
        <w:overflowPunct w:val="0"/>
        <w:autoSpaceDE w:val="0"/>
        <w:autoSpaceDN w:val="0"/>
        <w:adjustRightInd w:val="0"/>
        <w:ind w:firstLine="709"/>
        <w:contextualSpacing/>
        <w:jc w:val="both"/>
        <w:outlineLvl w:val="1"/>
        <w:rPr>
          <w:rFonts w:ascii="Times New Roman" w:hAnsi="Times New Roman" w:cs="Times New Roman"/>
          <w:color w:val="auto"/>
          <w:sz w:val="28"/>
          <w:szCs w:val="28"/>
        </w:rPr>
      </w:pPr>
      <w:r w:rsidRPr="002C7730">
        <w:rPr>
          <w:rFonts w:ascii="Times New Roman" w:hAnsi="Times New Roman" w:cs="Times New Roman"/>
          <w:color w:val="auto"/>
          <w:sz w:val="28"/>
          <w:szCs w:val="28"/>
        </w:rPr>
        <w:t>- МКУК «КДЦ п. Евдокимовский» и его структурное подразделение библиотека.</w:t>
      </w:r>
    </w:p>
    <w:p w:rsidR="00033884" w:rsidRPr="002C7730" w:rsidRDefault="00033884" w:rsidP="00004F92">
      <w:pPr>
        <w:ind w:firstLine="709"/>
        <w:contextualSpacing/>
        <w:jc w:val="both"/>
        <w:rPr>
          <w:rFonts w:ascii="Times New Roman" w:eastAsiaTheme="minorEastAsia" w:hAnsi="Times New Roman" w:cs="Times New Roman"/>
          <w:iCs/>
          <w:color w:val="auto"/>
          <w:sz w:val="28"/>
          <w:szCs w:val="28"/>
        </w:rPr>
      </w:pPr>
      <w:r w:rsidRPr="002C7730">
        <w:rPr>
          <w:rFonts w:ascii="Times New Roman" w:eastAsiaTheme="minorEastAsia" w:hAnsi="Times New Roman" w:cs="Times New Roman"/>
          <w:iCs/>
          <w:color w:val="auto"/>
          <w:sz w:val="28"/>
          <w:szCs w:val="28"/>
        </w:rPr>
        <w:t xml:space="preserve">В 2022 году учреждениями культуры за счет средств </w:t>
      </w:r>
      <w:r w:rsidR="00490B30">
        <w:rPr>
          <w:rFonts w:ascii="Times New Roman" w:eastAsiaTheme="minorEastAsia" w:hAnsi="Times New Roman" w:cs="Times New Roman"/>
          <w:iCs/>
          <w:color w:val="auto"/>
          <w:sz w:val="28"/>
          <w:szCs w:val="28"/>
        </w:rPr>
        <w:t>проекта «Н</w:t>
      </w:r>
      <w:r w:rsidRPr="002C7730">
        <w:rPr>
          <w:rFonts w:ascii="Times New Roman" w:eastAsiaTheme="minorEastAsia" w:hAnsi="Times New Roman" w:cs="Times New Roman"/>
          <w:iCs/>
          <w:color w:val="auto"/>
          <w:sz w:val="28"/>
          <w:szCs w:val="28"/>
        </w:rPr>
        <w:t>ародны</w:t>
      </w:r>
      <w:r w:rsidR="00490B30">
        <w:rPr>
          <w:rFonts w:ascii="Times New Roman" w:eastAsiaTheme="minorEastAsia" w:hAnsi="Times New Roman" w:cs="Times New Roman"/>
          <w:iCs/>
          <w:color w:val="auto"/>
          <w:sz w:val="28"/>
          <w:szCs w:val="28"/>
        </w:rPr>
        <w:t>е</w:t>
      </w:r>
      <w:r w:rsidRPr="002C7730">
        <w:rPr>
          <w:rFonts w:ascii="Times New Roman" w:eastAsiaTheme="minorEastAsia" w:hAnsi="Times New Roman" w:cs="Times New Roman"/>
          <w:iCs/>
          <w:color w:val="auto"/>
          <w:sz w:val="28"/>
          <w:szCs w:val="28"/>
        </w:rPr>
        <w:t xml:space="preserve"> инициатив</w:t>
      </w:r>
      <w:r w:rsidR="00490B30">
        <w:rPr>
          <w:rFonts w:ascii="Times New Roman" w:eastAsiaTheme="minorEastAsia" w:hAnsi="Times New Roman" w:cs="Times New Roman"/>
          <w:iCs/>
          <w:color w:val="auto"/>
          <w:sz w:val="28"/>
          <w:szCs w:val="28"/>
        </w:rPr>
        <w:t>ы»</w:t>
      </w:r>
      <w:r w:rsidRPr="002C7730">
        <w:rPr>
          <w:rFonts w:ascii="Times New Roman" w:eastAsiaTheme="minorEastAsia" w:hAnsi="Times New Roman" w:cs="Times New Roman"/>
          <w:iCs/>
          <w:color w:val="auto"/>
          <w:sz w:val="28"/>
          <w:szCs w:val="28"/>
        </w:rPr>
        <w:t xml:space="preserve"> приобретены сценические костюмы, световое оборудование для сцены, оргтехника. Общая сумма на осуществление данных мероприятий составила 367</w:t>
      </w:r>
      <w:r w:rsidR="00490B30">
        <w:rPr>
          <w:rFonts w:ascii="Times New Roman" w:eastAsiaTheme="minorEastAsia" w:hAnsi="Times New Roman" w:cs="Times New Roman"/>
          <w:iCs/>
          <w:color w:val="auto"/>
          <w:sz w:val="28"/>
          <w:szCs w:val="28"/>
        </w:rPr>
        <w:t>,</w:t>
      </w:r>
      <w:r w:rsidRPr="002C7730">
        <w:rPr>
          <w:rFonts w:ascii="Times New Roman" w:eastAsiaTheme="minorEastAsia" w:hAnsi="Times New Roman" w:cs="Times New Roman"/>
          <w:iCs/>
          <w:color w:val="auto"/>
          <w:sz w:val="28"/>
          <w:szCs w:val="28"/>
        </w:rPr>
        <w:t>6</w:t>
      </w:r>
      <w:r w:rsidR="00490B30">
        <w:rPr>
          <w:rFonts w:ascii="Times New Roman" w:eastAsiaTheme="minorEastAsia" w:hAnsi="Times New Roman" w:cs="Times New Roman"/>
          <w:iCs/>
          <w:color w:val="auto"/>
          <w:sz w:val="28"/>
          <w:szCs w:val="28"/>
        </w:rPr>
        <w:t xml:space="preserve"> тыс. руб.</w:t>
      </w:r>
    </w:p>
    <w:p w:rsidR="00033884" w:rsidRPr="002C7730" w:rsidRDefault="00033884" w:rsidP="00004F92">
      <w:pPr>
        <w:ind w:firstLine="709"/>
        <w:contextualSpacing/>
        <w:jc w:val="both"/>
        <w:rPr>
          <w:rFonts w:ascii="Times New Roman" w:eastAsiaTheme="minorEastAsia" w:hAnsi="Times New Roman" w:cs="Times New Roman"/>
          <w:iCs/>
          <w:color w:val="auto"/>
          <w:sz w:val="28"/>
          <w:szCs w:val="28"/>
        </w:rPr>
      </w:pPr>
      <w:r w:rsidRPr="002C7730">
        <w:rPr>
          <w:rFonts w:ascii="Times New Roman" w:eastAsiaTheme="minorEastAsia" w:hAnsi="Times New Roman" w:cs="Times New Roman"/>
          <w:iCs/>
          <w:color w:val="auto"/>
          <w:sz w:val="28"/>
          <w:szCs w:val="28"/>
        </w:rPr>
        <w:t>В 2023 году по программе «Капитальный ремонт домов культуры сельских поселений» запланирован капитальный ремонт КДЦ с,</w:t>
      </w:r>
      <w:r w:rsidR="00490B30">
        <w:rPr>
          <w:rFonts w:ascii="Times New Roman" w:eastAsiaTheme="minorEastAsia" w:hAnsi="Times New Roman" w:cs="Times New Roman"/>
          <w:iCs/>
          <w:color w:val="auto"/>
          <w:sz w:val="28"/>
          <w:szCs w:val="28"/>
        </w:rPr>
        <w:t xml:space="preserve"> </w:t>
      </w:r>
      <w:r w:rsidRPr="002C7730">
        <w:rPr>
          <w:rFonts w:ascii="Times New Roman" w:eastAsiaTheme="minorEastAsia" w:hAnsi="Times New Roman" w:cs="Times New Roman"/>
          <w:iCs/>
          <w:color w:val="auto"/>
          <w:sz w:val="28"/>
          <w:szCs w:val="28"/>
        </w:rPr>
        <w:t>Бадар на сумму 7012,5 тыс.</w:t>
      </w:r>
      <w:r w:rsidR="00490B30">
        <w:rPr>
          <w:rFonts w:ascii="Times New Roman" w:eastAsiaTheme="minorEastAsia" w:hAnsi="Times New Roman" w:cs="Times New Roman"/>
          <w:iCs/>
          <w:color w:val="auto"/>
          <w:sz w:val="28"/>
          <w:szCs w:val="28"/>
        </w:rPr>
        <w:t xml:space="preserve"> </w:t>
      </w:r>
      <w:r w:rsidRPr="002C7730">
        <w:rPr>
          <w:rFonts w:ascii="Times New Roman" w:eastAsiaTheme="minorEastAsia" w:hAnsi="Times New Roman" w:cs="Times New Roman"/>
          <w:iCs/>
          <w:color w:val="auto"/>
          <w:sz w:val="28"/>
          <w:szCs w:val="28"/>
        </w:rPr>
        <w:t xml:space="preserve">руб., в том числе за счет средств местного бюджета </w:t>
      </w:r>
      <w:r w:rsidR="00490B30">
        <w:rPr>
          <w:rFonts w:ascii="Times New Roman" w:eastAsiaTheme="minorEastAsia" w:hAnsi="Times New Roman" w:cs="Times New Roman"/>
          <w:iCs/>
          <w:color w:val="auto"/>
          <w:sz w:val="28"/>
          <w:szCs w:val="28"/>
        </w:rPr>
        <w:t xml:space="preserve">- </w:t>
      </w:r>
      <w:r w:rsidRPr="002C7730">
        <w:rPr>
          <w:rFonts w:ascii="Times New Roman" w:eastAsiaTheme="minorEastAsia" w:hAnsi="Times New Roman" w:cs="Times New Roman"/>
          <w:iCs/>
          <w:color w:val="auto"/>
          <w:sz w:val="28"/>
          <w:szCs w:val="28"/>
        </w:rPr>
        <w:t>70,1 тыс.</w:t>
      </w:r>
      <w:r w:rsidR="00490B30">
        <w:rPr>
          <w:rFonts w:ascii="Times New Roman" w:eastAsiaTheme="minorEastAsia" w:hAnsi="Times New Roman" w:cs="Times New Roman"/>
          <w:iCs/>
          <w:color w:val="auto"/>
          <w:sz w:val="28"/>
          <w:szCs w:val="28"/>
        </w:rPr>
        <w:t xml:space="preserve"> </w:t>
      </w:r>
      <w:r w:rsidRPr="002C7730">
        <w:rPr>
          <w:rFonts w:ascii="Times New Roman" w:eastAsiaTheme="minorEastAsia" w:hAnsi="Times New Roman" w:cs="Times New Roman"/>
          <w:iCs/>
          <w:color w:val="auto"/>
          <w:sz w:val="28"/>
          <w:szCs w:val="28"/>
        </w:rPr>
        <w:t>руб</w:t>
      </w:r>
      <w:r w:rsidR="00490B30">
        <w:rPr>
          <w:rFonts w:ascii="Times New Roman" w:eastAsiaTheme="minorEastAsia" w:hAnsi="Times New Roman" w:cs="Times New Roman"/>
          <w:iCs/>
          <w:color w:val="auto"/>
          <w:sz w:val="28"/>
          <w:szCs w:val="28"/>
        </w:rPr>
        <w:t>.</w:t>
      </w:r>
      <w:r w:rsidRPr="002C7730">
        <w:rPr>
          <w:rFonts w:ascii="Times New Roman" w:eastAsiaTheme="minorEastAsia" w:hAnsi="Times New Roman" w:cs="Times New Roman"/>
          <w:iCs/>
          <w:color w:val="auto"/>
          <w:sz w:val="28"/>
          <w:szCs w:val="28"/>
        </w:rPr>
        <w:t>, областного</w:t>
      </w:r>
      <w:r w:rsidR="00490B30">
        <w:rPr>
          <w:rFonts w:ascii="Times New Roman" w:eastAsiaTheme="minorEastAsia" w:hAnsi="Times New Roman" w:cs="Times New Roman"/>
          <w:iCs/>
          <w:color w:val="auto"/>
          <w:sz w:val="28"/>
          <w:szCs w:val="28"/>
        </w:rPr>
        <w:t xml:space="preserve"> бюджета -</w:t>
      </w:r>
      <w:r w:rsidRPr="002C7730">
        <w:rPr>
          <w:rFonts w:ascii="Times New Roman" w:eastAsiaTheme="minorEastAsia" w:hAnsi="Times New Roman" w:cs="Times New Roman"/>
          <w:iCs/>
          <w:color w:val="auto"/>
          <w:sz w:val="28"/>
          <w:szCs w:val="28"/>
        </w:rPr>
        <w:t xml:space="preserve"> 6942,4 тыс.</w:t>
      </w:r>
      <w:r w:rsidR="00490B30">
        <w:rPr>
          <w:rFonts w:ascii="Times New Roman" w:eastAsiaTheme="minorEastAsia" w:hAnsi="Times New Roman" w:cs="Times New Roman"/>
          <w:iCs/>
          <w:color w:val="auto"/>
          <w:sz w:val="28"/>
          <w:szCs w:val="28"/>
        </w:rPr>
        <w:t xml:space="preserve"> </w:t>
      </w:r>
      <w:r w:rsidRPr="002C7730">
        <w:rPr>
          <w:rFonts w:ascii="Times New Roman" w:eastAsiaTheme="minorEastAsia" w:hAnsi="Times New Roman" w:cs="Times New Roman"/>
          <w:iCs/>
          <w:color w:val="auto"/>
          <w:sz w:val="28"/>
          <w:szCs w:val="28"/>
        </w:rPr>
        <w:t>руб.</w:t>
      </w:r>
    </w:p>
    <w:p w:rsidR="00033884" w:rsidRPr="002C7730" w:rsidRDefault="00033884" w:rsidP="00004F92">
      <w:pPr>
        <w:ind w:firstLine="709"/>
        <w:contextualSpacing/>
        <w:jc w:val="both"/>
        <w:rPr>
          <w:rFonts w:ascii="Times New Roman" w:eastAsiaTheme="minorEastAsia" w:hAnsi="Times New Roman" w:cs="Times New Roman"/>
          <w:iCs/>
          <w:color w:val="auto"/>
          <w:sz w:val="28"/>
          <w:szCs w:val="28"/>
        </w:rPr>
      </w:pPr>
      <w:r w:rsidRPr="002C7730">
        <w:rPr>
          <w:rFonts w:ascii="Times New Roman" w:eastAsiaTheme="minorEastAsia" w:hAnsi="Times New Roman" w:cs="Times New Roman"/>
          <w:iCs/>
          <w:color w:val="auto"/>
          <w:sz w:val="28"/>
          <w:szCs w:val="28"/>
        </w:rPr>
        <w:t>В конце октября 2022 года будет введен в эксплуатацию культу</w:t>
      </w:r>
      <w:r w:rsidR="002C7730" w:rsidRPr="002C7730">
        <w:rPr>
          <w:rFonts w:ascii="Times New Roman" w:eastAsiaTheme="minorEastAsia" w:hAnsi="Times New Roman" w:cs="Times New Roman"/>
          <w:iCs/>
          <w:color w:val="auto"/>
          <w:sz w:val="28"/>
          <w:szCs w:val="28"/>
        </w:rPr>
        <w:t>рно-досуговый центр на 100 мест</w:t>
      </w:r>
      <w:r w:rsidRPr="002C7730">
        <w:rPr>
          <w:rFonts w:ascii="Times New Roman" w:eastAsiaTheme="minorEastAsia" w:hAnsi="Times New Roman" w:cs="Times New Roman"/>
          <w:iCs/>
          <w:color w:val="auto"/>
          <w:sz w:val="28"/>
          <w:szCs w:val="28"/>
        </w:rPr>
        <w:t xml:space="preserve"> в д.</w:t>
      </w:r>
      <w:r w:rsidR="00490B30">
        <w:rPr>
          <w:rFonts w:ascii="Times New Roman" w:eastAsiaTheme="minorEastAsia" w:hAnsi="Times New Roman" w:cs="Times New Roman"/>
          <w:iCs/>
          <w:color w:val="auto"/>
          <w:sz w:val="28"/>
          <w:szCs w:val="28"/>
        </w:rPr>
        <w:t xml:space="preserve"> </w:t>
      </w:r>
      <w:r w:rsidRPr="002C7730">
        <w:rPr>
          <w:rFonts w:ascii="Times New Roman" w:eastAsiaTheme="minorEastAsia" w:hAnsi="Times New Roman" w:cs="Times New Roman"/>
          <w:iCs/>
          <w:color w:val="auto"/>
          <w:sz w:val="28"/>
          <w:szCs w:val="28"/>
        </w:rPr>
        <w:t xml:space="preserve">Евдокимова. </w:t>
      </w:r>
    </w:p>
    <w:p w:rsidR="00033884" w:rsidRPr="002C7730" w:rsidRDefault="00033884" w:rsidP="00004F92">
      <w:pPr>
        <w:ind w:firstLine="709"/>
        <w:contextualSpacing/>
        <w:jc w:val="both"/>
        <w:rPr>
          <w:rFonts w:ascii="Times New Roman" w:hAnsi="Times New Roman" w:cs="Times New Roman"/>
          <w:color w:val="auto"/>
          <w:sz w:val="28"/>
          <w:szCs w:val="28"/>
        </w:rPr>
      </w:pPr>
    </w:p>
    <w:p w:rsidR="00033884" w:rsidRPr="002C7730" w:rsidRDefault="00033884" w:rsidP="00004F92">
      <w:pPr>
        <w:ind w:firstLine="709"/>
        <w:contextualSpacing/>
        <w:jc w:val="center"/>
        <w:rPr>
          <w:rFonts w:ascii="Times New Roman" w:eastAsiaTheme="minorEastAsia" w:hAnsi="Times New Roman" w:cs="Times New Roman"/>
          <w:b/>
          <w:color w:val="auto"/>
          <w:sz w:val="28"/>
          <w:szCs w:val="28"/>
        </w:rPr>
      </w:pPr>
      <w:r w:rsidRPr="002C7730">
        <w:rPr>
          <w:rFonts w:ascii="Times New Roman" w:eastAsiaTheme="minorEastAsia" w:hAnsi="Times New Roman" w:cs="Times New Roman"/>
          <w:b/>
          <w:color w:val="auto"/>
          <w:sz w:val="28"/>
          <w:szCs w:val="28"/>
        </w:rPr>
        <w:t>Едогонское сельское поселение</w:t>
      </w:r>
    </w:p>
    <w:p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p>
    <w:p w:rsidR="00033884" w:rsidRPr="002C7730" w:rsidRDefault="00033884" w:rsidP="00004F92">
      <w:pPr>
        <w:ind w:firstLine="709"/>
        <w:contextualSpacing/>
        <w:jc w:val="both"/>
        <w:rPr>
          <w:rFonts w:ascii="Times New Roman" w:eastAsiaTheme="minorEastAsia" w:hAnsi="Times New Roman" w:cstheme="minorBidi"/>
          <w:color w:val="auto"/>
          <w:sz w:val="28"/>
          <w:szCs w:val="28"/>
        </w:rPr>
      </w:pPr>
      <w:r w:rsidRPr="002C7730">
        <w:rPr>
          <w:rFonts w:ascii="Times New Roman" w:eastAsiaTheme="minorEastAsia" w:hAnsi="Times New Roman" w:cstheme="minorBidi"/>
          <w:color w:val="auto"/>
          <w:sz w:val="28"/>
          <w:szCs w:val="28"/>
        </w:rPr>
        <w:t>Едогонское сельское поселение</w:t>
      </w:r>
      <w:r w:rsidR="004B66C2" w:rsidRPr="002C7730">
        <w:rPr>
          <w:rFonts w:ascii="Times New Roman" w:eastAsiaTheme="minorEastAsia" w:hAnsi="Times New Roman" w:cstheme="minorBidi"/>
          <w:color w:val="auto"/>
          <w:sz w:val="28"/>
          <w:szCs w:val="28"/>
        </w:rPr>
        <w:t xml:space="preserve"> объединяет</w:t>
      </w:r>
      <w:r w:rsidRPr="002C7730">
        <w:rPr>
          <w:rFonts w:ascii="Times New Roman" w:eastAsiaTheme="minorEastAsia" w:hAnsi="Times New Roman" w:cstheme="minorBidi"/>
          <w:color w:val="auto"/>
          <w:sz w:val="28"/>
          <w:szCs w:val="28"/>
        </w:rPr>
        <w:t xml:space="preserve"> 3 населенных пункта: с</w:t>
      </w:r>
      <w:r w:rsidR="009046D4">
        <w:rPr>
          <w:rFonts w:ascii="Times New Roman" w:eastAsiaTheme="minorEastAsia" w:hAnsi="Times New Roman" w:cstheme="minorBidi"/>
          <w:color w:val="auto"/>
          <w:sz w:val="28"/>
          <w:szCs w:val="28"/>
        </w:rPr>
        <w:t>.</w:t>
      </w:r>
      <w:r w:rsidRPr="002C7730">
        <w:rPr>
          <w:rFonts w:ascii="Times New Roman" w:eastAsiaTheme="minorEastAsia" w:hAnsi="Times New Roman" w:cstheme="minorBidi"/>
          <w:color w:val="auto"/>
          <w:sz w:val="28"/>
          <w:szCs w:val="28"/>
        </w:rPr>
        <w:t xml:space="preserve"> Едогон (административный центр)</w:t>
      </w:r>
      <w:r w:rsidR="009046D4">
        <w:rPr>
          <w:rFonts w:ascii="Times New Roman" w:eastAsiaTheme="minorEastAsia" w:hAnsi="Times New Roman" w:cstheme="minorBidi"/>
          <w:color w:val="auto"/>
          <w:sz w:val="28"/>
          <w:szCs w:val="28"/>
        </w:rPr>
        <w:t>;</w:t>
      </w:r>
      <w:r w:rsidRPr="002C7730">
        <w:rPr>
          <w:rFonts w:ascii="Times New Roman" w:eastAsiaTheme="minorEastAsia" w:hAnsi="Times New Roman" w:cstheme="minorBidi"/>
          <w:color w:val="auto"/>
          <w:sz w:val="28"/>
          <w:szCs w:val="28"/>
        </w:rPr>
        <w:t xml:space="preserve"> д</w:t>
      </w:r>
      <w:r w:rsidR="009046D4">
        <w:rPr>
          <w:rFonts w:ascii="Times New Roman" w:eastAsiaTheme="minorEastAsia" w:hAnsi="Times New Roman" w:cstheme="minorBidi"/>
          <w:color w:val="auto"/>
          <w:sz w:val="28"/>
          <w:szCs w:val="28"/>
        </w:rPr>
        <w:t>.</w:t>
      </w:r>
      <w:r w:rsidRPr="002C7730">
        <w:rPr>
          <w:rFonts w:ascii="Times New Roman" w:eastAsiaTheme="minorEastAsia" w:hAnsi="Times New Roman" w:cstheme="minorBidi"/>
          <w:color w:val="auto"/>
          <w:sz w:val="28"/>
          <w:szCs w:val="28"/>
        </w:rPr>
        <w:t xml:space="preserve"> Изегол</w:t>
      </w:r>
      <w:r w:rsidR="009046D4">
        <w:rPr>
          <w:rFonts w:ascii="Times New Roman" w:eastAsiaTheme="minorEastAsia" w:hAnsi="Times New Roman" w:cstheme="minorBidi"/>
          <w:color w:val="auto"/>
          <w:sz w:val="28"/>
          <w:szCs w:val="28"/>
        </w:rPr>
        <w:t>;</w:t>
      </w:r>
      <w:r w:rsidRPr="002C7730">
        <w:rPr>
          <w:rFonts w:ascii="Times New Roman" w:eastAsiaTheme="minorEastAsia" w:hAnsi="Times New Roman" w:cstheme="minorBidi"/>
          <w:color w:val="auto"/>
          <w:sz w:val="28"/>
          <w:szCs w:val="28"/>
        </w:rPr>
        <w:t xml:space="preserve"> д</w:t>
      </w:r>
      <w:r w:rsidR="009046D4">
        <w:rPr>
          <w:rFonts w:ascii="Times New Roman" w:eastAsiaTheme="minorEastAsia" w:hAnsi="Times New Roman" w:cstheme="minorBidi"/>
          <w:color w:val="auto"/>
          <w:sz w:val="28"/>
          <w:szCs w:val="28"/>
        </w:rPr>
        <w:t>.</w:t>
      </w:r>
      <w:r w:rsidRPr="002C7730">
        <w:rPr>
          <w:rFonts w:ascii="Times New Roman" w:eastAsiaTheme="minorEastAsia" w:hAnsi="Times New Roman" w:cstheme="minorBidi"/>
          <w:color w:val="auto"/>
          <w:sz w:val="28"/>
          <w:szCs w:val="28"/>
        </w:rPr>
        <w:t xml:space="preserve"> Талхан.</w:t>
      </w:r>
    </w:p>
    <w:p w:rsidR="00033884" w:rsidRPr="002C7730" w:rsidRDefault="00033884" w:rsidP="00004F92">
      <w:pPr>
        <w:ind w:firstLine="709"/>
        <w:contextualSpacing/>
        <w:jc w:val="both"/>
        <w:rPr>
          <w:rFonts w:ascii="Times New Roman" w:eastAsiaTheme="minorEastAsia" w:hAnsi="Times New Roman" w:cstheme="minorBidi"/>
          <w:color w:val="auto"/>
          <w:sz w:val="28"/>
          <w:szCs w:val="28"/>
        </w:rPr>
      </w:pPr>
      <w:r w:rsidRPr="002C7730">
        <w:rPr>
          <w:rFonts w:ascii="Times New Roman" w:eastAsiaTheme="minorEastAsia" w:hAnsi="Times New Roman" w:cstheme="minorBidi"/>
          <w:color w:val="auto"/>
          <w:sz w:val="28"/>
          <w:szCs w:val="28"/>
        </w:rPr>
        <w:t xml:space="preserve"> Расстояние до районного центра г. Тулуна 41 км. Едогонское сельское поселение расположено в центре Тулунского района. На севере муниципальное образование граничит с Алгатуйским и Перфиловским сельскими поселениями, на </w:t>
      </w:r>
      <w:r w:rsidRPr="002C7730">
        <w:rPr>
          <w:rFonts w:ascii="Times New Roman" w:eastAsiaTheme="minorEastAsia" w:hAnsi="Times New Roman" w:cstheme="minorBidi"/>
          <w:color w:val="auto"/>
          <w:sz w:val="28"/>
          <w:szCs w:val="28"/>
        </w:rPr>
        <w:lastRenderedPageBreak/>
        <w:t xml:space="preserve">востоке с Евдокимовским сельским поселением, на юге с Владимирским и Икейским сельскими поселениями, на западе с Нижнебурбукским сельским поселением.  </w:t>
      </w:r>
    </w:p>
    <w:p w:rsidR="00C462A5" w:rsidRDefault="00033884" w:rsidP="00004F92">
      <w:pPr>
        <w:tabs>
          <w:tab w:val="left" w:leader="underscore" w:pos="5742"/>
          <w:tab w:val="left" w:leader="underscore" w:pos="8622"/>
        </w:tabs>
        <w:autoSpaceDE w:val="0"/>
        <w:autoSpaceDN w:val="0"/>
        <w:adjustRightInd w:val="0"/>
        <w:ind w:firstLine="709"/>
        <w:contextualSpacing/>
        <w:jc w:val="both"/>
        <w:rPr>
          <w:rFonts w:ascii="Times New Roman" w:eastAsiaTheme="minorEastAsia" w:hAnsi="Times New Roman" w:cs="Times New Roman"/>
          <w:color w:val="auto"/>
          <w:sz w:val="28"/>
          <w:szCs w:val="28"/>
        </w:rPr>
      </w:pPr>
      <w:r w:rsidRPr="00A21628">
        <w:rPr>
          <w:rFonts w:ascii="Times New Roman" w:eastAsiaTheme="minorEastAsia" w:hAnsi="Times New Roman" w:cstheme="minorBidi"/>
          <w:color w:val="auto"/>
          <w:sz w:val="28"/>
          <w:szCs w:val="28"/>
        </w:rPr>
        <w:t>Территория в границах сельского поселения – 48850 га, что составляет 3,52 %</w:t>
      </w:r>
      <w:r w:rsidRPr="002C7730">
        <w:rPr>
          <w:rFonts w:ascii="Times New Roman" w:eastAsiaTheme="minorEastAsia" w:hAnsi="Times New Roman" w:cstheme="minorBidi"/>
          <w:color w:val="auto"/>
          <w:sz w:val="28"/>
          <w:szCs w:val="28"/>
        </w:rPr>
        <w:t xml:space="preserve"> территории Тулунского района</w:t>
      </w:r>
      <w:r w:rsidRPr="002C7730">
        <w:rPr>
          <w:rFonts w:ascii="Times New Roman" w:eastAsiaTheme="minorEastAsia" w:hAnsi="Times New Roman" w:cs="Times New Roman"/>
          <w:color w:val="auto"/>
          <w:sz w:val="28"/>
          <w:szCs w:val="28"/>
        </w:rPr>
        <w:t xml:space="preserve">. Наибольшую площадь территории Едогонского муниципального образования занимают земли природного ландшафта </w:t>
      </w:r>
      <w:r w:rsidR="009046D4">
        <w:rPr>
          <w:rFonts w:ascii="Times New Roman" w:eastAsiaTheme="minorEastAsia" w:hAnsi="Times New Roman" w:cs="Times New Roman"/>
          <w:color w:val="auto"/>
          <w:sz w:val="28"/>
          <w:szCs w:val="28"/>
        </w:rPr>
        <w:t xml:space="preserve">- </w:t>
      </w:r>
      <w:r w:rsidRPr="002C7730">
        <w:rPr>
          <w:rFonts w:ascii="Times New Roman" w:eastAsiaTheme="minorEastAsia" w:hAnsi="Times New Roman" w:cs="Times New Roman"/>
          <w:color w:val="auto"/>
          <w:sz w:val="28"/>
          <w:szCs w:val="28"/>
        </w:rPr>
        <w:t xml:space="preserve">28710 га и земли лесного фонда </w:t>
      </w:r>
      <w:r w:rsidR="009046D4">
        <w:rPr>
          <w:rFonts w:ascii="Times New Roman" w:eastAsiaTheme="minorEastAsia" w:hAnsi="Times New Roman" w:cs="Times New Roman"/>
          <w:color w:val="auto"/>
          <w:sz w:val="28"/>
          <w:szCs w:val="28"/>
        </w:rPr>
        <w:t xml:space="preserve">- </w:t>
      </w:r>
      <w:r w:rsidRPr="00800957">
        <w:rPr>
          <w:rFonts w:ascii="Times New Roman" w:eastAsiaTheme="minorEastAsia" w:hAnsi="Times New Roman" w:cs="Times New Roman"/>
          <w:color w:val="auto"/>
          <w:sz w:val="28"/>
          <w:szCs w:val="28"/>
        </w:rPr>
        <w:t xml:space="preserve">11682,62 га. </w:t>
      </w:r>
      <w:r w:rsidR="00C462A5" w:rsidRPr="00800957">
        <w:rPr>
          <w:rFonts w:ascii="Times New Roman" w:eastAsiaTheme="minorEastAsia" w:hAnsi="Times New Roman" w:cs="Times New Roman"/>
          <w:color w:val="auto"/>
          <w:sz w:val="28"/>
          <w:szCs w:val="28"/>
        </w:rPr>
        <w:t>Земли сель</w:t>
      </w:r>
      <w:r w:rsidR="00800957" w:rsidRPr="00800957">
        <w:rPr>
          <w:rFonts w:ascii="Times New Roman" w:eastAsiaTheme="minorEastAsia" w:hAnsi="Times New Roman" w:cs="Times New Roman"/>
          <w:color w:val="auto"/>
          <w:sz w:val="28"/>
          <w:szCs w:val="28"/>
        </w:rPr>
        <w:t xml:space="preserve">скохозяйственного </w:t>
      </w:r>
      <w:r w:rsidR="00C462A5" w:rsidRPr="00800957">
        <w:rPr>
          <w:rFonts w:ascii="Times New Roman" w:eastAsiaTheme="minorEastAsia" w:hAnsi="Times New Roman" w:cs="Times New Roman"/>
          <w:color w:val="auto"/>
          <w:sz w:val="28"/>
          <w:szCs w:val="28"/>
        </w:rPr>
        <w:t>назначения составляют 7931,5 га.</w:t>
      </w:r>
      <w:r w:rsidRPr="002C7730">
        <w:rPr>
          <w:rFonts w:ascii="Times New Roman" w:eastAsiaTheme="minorEastAsia" w:hAnsi="Times New Roman" w:cs="Times New Roman"/>
          <w:color w:val="auto"/>
          <w:sz w:val="28"/>
          <w:szCs w:val="28"/>
        </w:rPr>
        <w:t xml:space="preserve"> </w:t>
      </w:r>
    </w:p>
    <w:p w:rsidR="00033884" w:rsidRDefault="00033884" w:rsidP="00004F92">
      <w:pPr>
        <w:tabs>
          <w:tab w:val="left" w:leader="underscore" w:pos="5742"/>
          <w:tab w:val="left" w:leader="underscore" w:pos="8622"/>
        </w:tabs>
        <w:autoSpaceDE w:val="0"/>
        <w:autoSpaceDN w:val="0"/>
        <w:adjustRightInd w:val="0"/>
        <w:ind w:firstLine="709"/>
        <w:contextualSpacing/>
        <w:jc w:val="both"/>
        <w:rPr>
          <w:rFonts w:ascii="Times New Roman" w:hAnsi="Times New Roman" w:cs="Times New Roman"/>
          <w:color w:val="auto"/>
          <w:sz w:val="28"/>
          <w:szCs w:val="28"/>
        </w:rPr>
      </w:pPr>
      <w:r w:rsidRPr="001F7A2E">
        <w:rPr>
          <w:rFonts w:ascii="Times New Roman CYR" w:hAnsi="Times New Roman CYR" w:cs="Times New Roman CYR"/>
          <w:color w:val="auto"/>
          <w:sz w:val="28"/>
          <w:szCs w:val="28"/>
        </w:rPr>
        <w:t>Численность населения на 01.01.2021 г</w:t>
      </w:r>
      <w:r w:rsidR="009046D4" w:rsidRPr="001F7A2E">
        <w:rPr>
          <w:rFonts w:ascii="Times New Roman CYR" w:hAnsi="Times New Roman CYR" w:cs="Times New Roman CYR"/>
          <w:color w:val="auto"/>
          <w:sz w:val="28"/>
          <w:szCs w:val="28"/>
        </w:rPr>
        <w:t>.</w:t>
      </w:r>
      <w:r w:rsidRPr="001F7A2E">
        <w:rPr>
          <w:rFonts w:ascii="Times New Roman CYR" w:hAnsi="Times New Roman CYR" w:cs="Times New Roman CYR"/>
          <w:color w:val="auto"/>
          <w:sz w:val="28"/>
          <w:szCs w:val="28"/>
        </w:rPr>
        <w:t xml:space="preserve"> составляла 965 человек, а на 01.01.2020</w:t>
      </w:r>
      <w:r w:rsidR="002C7730" w:rsidRPr="001F7A2E">
        <w:rPr>
          <w:rFonts w:ascii="Times New Roman CYR" w:hAnsi="Times New Roman CYR" w:cs="Times New Roman CYR"/>
          <w:color w:val="auto"/>
          <w:sz w:val="28"/>
          <w:szCs w:val="28"/>
        </w:rPr>
        <w:t xml:space="preserve"> </w:t>
      </w:r>
      <w:r w:rsidRPr="001F7A2E">
        <w:rPr>
          <w:rFonts w:ascii="Times New Roman CYR" w:hAnsi="Times New Roman CYR" w:cs="Times New Roman CYR"/>
          <w:color w:val="auto"/>
          <w:sz w:val="28"/>
          <w:szCs w:val="28"/>
        </w:rPr>
        <w:t>г</w:t>
      </w:r>
      <w:r w:rsidR="002C7730" w:rsidRPr="001F7A2E">
        <w:rPr>
          <w:rFonts w:ascii="Times New Roman CYR" w:hAnsi="Times New Roman CYR" w:cs="Times New Roman CYR"/>
          <w:color w:val="auto"/>
          <w:sz w:val="28"/>
          <w:szCs w:val="28"/>
        </w:rPr>
        <w:t xml:space="preserve">. </w:t>
      </w:r>
      <w:r w:rsidRPr="001F7A2E">
        <w:rPr>
          <w:rFonts w:ascii="Times New Roman CYR" w:hAnsi="Times New Roman CYR" w:cs="Times New Roman CYR"/>
          <w:color w:val="auto"/>
          <w:sz w:val="28"/>
          <w:szCs w:val="28"/>
        </w:rPr>
        <w:t>составляла 974 человека, наблюдается снижение численности на 9 человек</w:t>
      </w:r>
      <w:r w:rsidRPr="001F7A2E">
        <w:rPr>
          <w:rFonts w:ascii="Times New Roman" w:hAnsi="Times New Roman" w:cs="Times New Roman"/>
          <w:color w:val="auto"/>
          <w:sz w:val="28"/>
          <w:szCs w:val="28"/>
        </w:rPr>
        <w:t>.</w:t>
      </w:r>
      <w:r w:rsidR="00AE4869" w:rsidRPr="00AE4869">
        <w:rPr>
          <w:rFonts w:ascii="Times New Roman" w:hAnsi="Times New Roman" w:cs="Times New Roman"/>
          <w:color w:val="auto"/>
          <w:sz w:val="28"/>
          <w:szCs w:val="28"/>
        </w:rPr>
        <w:t xml:space="preserve"> На 01.01.2022 г. – 946 человек.</w:t>
      </w:r>
      <w:r w:rsidR="00AE4869">
        <w:rPr>
          <w:rFonts w:ascii="Times New Roman" w:hAnsi="Times New Roman" w:cs="Times New Roman"/>
          <w:color w:val="auto"/>
          <w:sz w:val="28"/>
          <w:szCs w:val="28"/>
        </w:rPr>
        <w:t xml:space="preserve"> </w:t>
      </w:r>
      <w:r w:rsidRPr="001F7A2E">
        <w:rPr>
          <w:rFonts w:ascii="Times New Roman" w:hAnsi="Times New Roman" w:cs="Times New Roman"/>
          <w:color w:val="auto"/>
          <w:sz w:val="28"/>
          <w:szCs w:val="28"/>
        </w:rPr>
        <w:t xml:space="preserve"> Наблюдается естественная убыль и миграция населения. По возрастной структуре</w:t>
      </w:r>
      <w:r w:rsidRPr="002C7730">
        <w:rPr>
          <w:rFonts w:ascii="Times New Roman" w:hAnsi="Times New Roman" w:cs="Times New Roman"/>
          <w:color w:val="auto"/>
          <w:sz w:val="28"/>
          <w:szCs w:val="28"/>
        </w:rPr>
        <w:t xml:space="preserve"> наибольший удельный вес занимает население </w:t>
      </w:r>
      <w:r w:rsidR="009046D4">
        <w:rPr>
          <w:rFonts w:ascii="Times New Roman" w:hAnsi="Times New Roman" w:cs="Times New Roman"/>
          <w:color w:val="auto"/>
          <w:sz w:val="28"/>
          <w:szCs w:val="28"/>
        </w:rPr>
        <w:t xml:space="preserve">в </w:t>
      </w:r>
      <w:r w:rsidRPr="002C7730">
        <w:rPr>
          <w:rFonts w:ascii="Times New Roman" w:hAnsi="Times New Roman" w:cs="Times New Roman"/>
          <w:color w:val="auto"/>
          <w:sz w:val="28"/>
          <w:szCs w:val="28"/>
        </w:rPr>
        <w:t>трудоспособно</w:t>
      </w:r>
      <w:r w:rsidR="009046D4">
        <w:rPr>
          <w:rFonts w:ascii="Times New Roman" w:hAnsi="Times New Roman" w:cs="Times New Roman"/>
          <w:color w:val="auto"/>
          <w:sz w:val="28"/>
          <w:szCs w:val="28"/>
        </w:rPr>
        <w:t>м</w:t>
      </w:r>
      <w:r w:rsidRPr="002C7730">
        <w:rPr>
          <w:rFonts w:ascii="Times New Roman" w:hAnsi="Times New Roman" w:cs="Times New Roman"/>
          <w:color w:val="auto"/>
          <w:sz w:val="28"/>
          <w:szCs w:val="28"/>
        </w:rPr>
        <w:t xml:space="preserve"> возраст</w:t>
      </w:r>
      <w:r w:rsidR="009046D4">
        <w:rPr>
          <w:rFonts w:ascii="Times New Roman" w:hAnsi="Times New Roman" w:cs="Times New Roman"/>
          <w:color w:val="auto"/>
          <w:sz w:val="28"/>
          <w:szCs w:val="28"/>
        </w:rPr>
        <w:t>е</w:t>
      </w:r>
      <w:r w:rsidRPr="002C7730">
        <w:rPr>
          <w:rFonts w:ascii="Times New Roman" w:hAnsi="Times New Roman" w:cs="Times New Roman"/>
          <w:color w:val="auto"/>
          <w:sz w:val="28"/>
          <w:szCs w:val="28"/>
        </w:rPr>
        <w:t xml:space="preserve"> 53,7</w:t>
      </w:r>
      <w:r w:rsidR="009046D4">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(523 чел.), старше трудоспособного возраста</w:t>
      </w:r>
      <w:r w:rsidR="009046D4">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xml:space="preserve"> 22,8</w:t>
      </w:r>
      <w:r w:rsidR="009046D4">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xml:space="preserve">% (222 чел.), моложе трудоспособного возраста </w:t>
      </w:r>
      <w:r w:rsidR="009046D4">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23,5 % (229 чел.)</w:t>
      </w:r>
      <w:r w:rsidR="009046D4">
        <w:rPr>
          <w:rFonts w:ascii="Times New Roman" w:hAnsi="Times New Roman" w:cs="Times New Roman"/>
          <w:color w:val="auto"/>
          <w:sz w:val="28"/>
          <w:szCs w:val="28"/>
        </w:rPr>
        <w:t>.</w:t>
      </w:r>
    </w:p>
    <w:p w:rsidR="00033884" w:rsidRPr="002C7730" w:rsidRDefault="00033884" w:rsidP="00004F92">
      <w:pPr>
        <w:tabs>
          <w:tab w:val="left" w:leader="underscore" w:pos="1733"/>
          <w:tab w:val="left" w:leader="underscore" w:pos="4673"/>
          <w:tab w:val="left" w:leader="underscore" w:pos="7748"/>
        </w:tabs>
        <w:autoSpaceDE w:val="0"/>
        <w:autoSpaceDN w:val="0"/>
        <w:adjustRightInd w:val="0"/>
        <w:ind w:firstLine="709"/>
        <w:contextualSpacing/>
        <w:jc w:val="both"/>
        <w:rPr>
          <w:rFonts w:ascii="Times New Roman CYR" w:hAnsi="Times New Roman CYR" w:cs="Times New Roman CYR"/>
          <w:color w:val="auto"/>
          <w:sz w:val="28"/>
          <w:szCs w:val="28"/>
        </w:rPr>
      </w:pPr>
      <w:r w:rsidRPr="002C7730">
        <w:rPr>
          <w:rFonts w:ascii="Times New Roman CYR" w:hAnsi="Times New Roman CYR" w:cs="Times New Roman CYR"/>
          <w:color w:val="auto"/>
          <w:sz w:val="28"/>
          <w:szCs w:val="28"/>
        </w:rPr>
        <w:t xml:space="preserve">С учетом всех факторов, естественной прибыли не прогнозируется. </w:t>
      </w:r>
      <w:r w:rsidRPr="002C7730">
        <w:rPr>
          <w:rFonts w:ascii="Times New Roman CYR" w:hAnsi="Times New Roman CYR" w:cs="Times New Roman CYR"/>
          <w:bCs/>
          <w:color w:val="auto"/>
          <w:sz w:val="28"/>
          <w:szCs w:val="28"/>
        </w:rPr>
        <w:t>Дальнейшее старение населения рассматривается как неблагоприятный фактор, увеличивающий демографическую нагрузку</w:t>
      </w:r>
      <w:r w:rsidRPr="002C7730">
        <w:rPr>
          <w:rFonts w:ascii="Times New Roman CYR" w:hAnsi="Times New Roman CYR" w:cs="Times New Roman CYR"/>
          <w:color w:val="auto"/>
          <w:sz w:val="28"/>
          <w:szCs w:val="28"/>
        </w:rPr>
        <w:t xml:space="preserve"> на трудоспособное население.</w:t>
      </w:r>
    </w:p>
    <w:p w:rsidR="00033884" w:rsidRPr="002C7730" w:rsidRDefault="00033884" w:rsidP="00004F92">
      <w:pPr>
        <w:autoSpaceDE w:val="0"/>
        <w:autoSpaceDN w:val="0"/>
        <w:adjustRightInd w:val="0"/>
        <w:ind w:firstLine="709"/>
        <w:contextualSpacing/>
        <w:jc w:val="both"/>
        <w:rPr>
          <w:rFonts w:ascii="Times New Roman" w:hAnsi="Times New Roman" w:cs="Times New Roman"/>
          <w:color w:val="auto"/>
          <w:sz w:val="28"/>
          <w:szCs w:val="28"/>
        </w:rPr>
      </w:pPr>
      <w:r w:rsidRPr="002C7730">
        <w:rPr>
          <w:rFonts w:ascii="Times New Roman" w:eastAsiaTheme="minorEastAsia" w:hAnsi="Times New Roman" w:cs="Times New Roman"/>
          <w:color w:val="auto"/>
          <w:sz w:val="28"/>
          <w:szCs w:val="28"/>
        </w:rPr>
        <w:t>Ч</w:t>
      </w:r>
      <w:r w:rsidRPr="002C7730">
        <w:rPr>
          <w:rFonts w:ascii="Times New Roman" w:hAnsi="Times New Roman" w:cs="Times New Roman"/>
          <w:color w:val="auto"/>
          <w:sz w:val="28"/>
          <w:szCs w:val="28"/>
        </w:rPr>
        <w:t xml:space="preserve">исленность работающих в хозяйствующих субъектах, организациях и бюджетных учреждениях сельского поселения составила 218 человек, </w:t>
      </w:r>
      <w:r w:rsidRPr="002C7730">
        <w:rPr>
          <w:rFonts w:ascii="Times New Roman" w:eastAsiaTheme="minorEastAsia" w:hAnsi="Times New Roman" w:cs="Times New Roman"/>
          <w:color w:val="auto"/>
          <w:sz w:val="28"/>
          <w:szCs w:val="28"/>
        </w:rPr>
        <w:t>что составляет 41,7 % трудоспособного населения поселения.</w:t>
      </w:r>
      <w:r w:rsidRPr="002C7730">
        <w:rPr>
          <w:rFonts w:ascii="Times New Roman" w:hAnsi="Times New Roman" w:cs="Times New Roman"/>
          <w:color w:val="auto"/>
          <w:sz w:val="28"/>
          <w:szCs w:val="28"/>
        </w:rPr>
        <w:t xml:space="preserve"> Большая часть населения работает в бюджетной сфере: образование, управление, здравоохранение - 68 человек, сельское хозяйство – 5 чел</w:t>
      </w:r>
      <w:r w:rsidR="004B66C2" w:rsidRPr="002C7730">
        <w:rPr>
          <w:rFonts w:ascii="Times New Roman" w:hAnsi="Times New Roman" w:cs="Times New Roman"/>
          <w:color w:val="auto"/>
          <w:sz w:val="28"/>
          <w:szCs w:val="28"/>
        </w:rPr>
        <w:t>.</w:t>
      </w:r>
      <w:r w:rsidRPr="002C7730">
        <w:rPr>
          <w:rFonts w:ascii="Times New Roman" w:hAnsi="Times New Roman" w:cs="Times New Roman"/>
          <w:color w:val="auto"/>
          <w:sz w:val="28"/>
          <w:szCs w:val="28"/>
        </w:rPr>
        <w:t>, торговля – 11 человек, прочие -</w:t>
      </w:r>
      <w:r w:rsidR="009046D4">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134 человека. Прочие –</w:t>
      </w:r>
      <w:r w:rsidR="00150101">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это дорожная служба, почта и работающие вахтовым методом и по найму.</w:t>
      </w:r>
    </w:p>
    <w:p w:rsidR="00033884" w:rsidRPr="002C7730" w:rsidRDefault="00033884" w:rsidP="00004F92">
      <w:pPr>
        <w:autoSpaceDE w:val="0"/>
        <w:autoSpaceDN w:val="0"/>
        <w:adjustRightInd w:val="0"/>
        <w:ind w:firstLine="709"/>
        <w:contextualSpacing/>
        <w:jc w:val="both"/>
        <w:rPr>
          <w:rFonts w:ascii="Times New Roman" w:hAnsi="Times New Roman" w:cs="Times New Roman"/>
          <w:color w:val="auto"/>
          <w:sz w:val="28"/>
          <w:szCs w:val="28"/>
        </w:rPr>
      </w:pPr>
      <w:r w:rsidRPr="002C7730">
        <w:rPr>
          <w:rFonts w:ascii="Times New Roman" w:hAnsi="Times New Roman" w:cs="Times New Roman"/>
          <w:color w:val="auto"/>
          <w:sz w:val="28"/>
          <w:szCs w:val="28"/>
        </w:rPr>
        <w:t>На территории поселения сохраняется значительная дифференциация оплаты труда. Самой высокооплачиваемой категорией работников являются работники, занятые в бюджетных учреждениях.</w:t>
      </w:r>
    </w:p>
    <w:p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 xml:space="preserve">Социальная сфера представлена: 2 общеобразовательные школы (МОУ «Едогонская средняя общеобразовательная школа», МОУ «Изегольская основная общеобразовательная школа»); МДОУ детский сад «Теремок»; МКУК «Культурно-досуговый центр с. Едогон»; 2 ФАП-а. </w:t>
      </w:r>
    </w:p>
    <w:p w:rsidR="00033884" w:rsidRPr="002C7730" w:rsidRDefault="00033884" w:rsidP="00004F92">
      <w:pPr>
        <w:ind w:firstLine="709"/>
        <w:contextualSpacing/>
        <w:jc w:val="both"/>
        <w:rPr>
          <w:rFonts w:ascii="Times New Roman" w:hAnsi="Times New Roman" w:cs="Times New Roman"/>
          <w:color w:val="auto"/>
          <w:sz w:val="28"/>
          <w:szCs w:val="28"/>
        </w:rPr>
      </w:pPr>
      <w:r w:rsidRPr="002C7730">
        <w:rPr>
          <w:rFonts w:ascii="Times New Roman" w:hAnsi="Times New Roman" w:cs="Times New Roman"/>
          <w:color w:val="auto"/>
          <w:sz w:val="28"/>
          <w:szCs w:val="28"/>
        </w:rPr>
        <w:t xml:space="preserve">  </w:t>
      </w:r>
      <w:r w:rsidRPr="002C7730">
        <w:rPr>
          <w:rFonts w:ascii="Times New Roman" w:hAnsi="Times New Roman" w:cs="Times New Roman"/>
          <w:bCs/>
          <w:color w:val="auto"/>
          <w:spacing w:val="-4"/>
          <w:sz w:val="28"/>
          <w:szCs w:val="28"/>
        </w:rPr>
        <w:t xml:space="preserve">Здравоохранение </w:t>
      </w:r>
      <w:r w:rsidRPr="002C7730">
        <w:rPr>
          <w:rFonts w:ascii="Times New Roman" w:hAnsi="Times New Roman" w:cs="Times New Roman"/>
          <w:color w:val="auto"/>
          <w:spacing w:val="-4"/>
          <w:sz w:val="28"/>
          <w:szCs w:val="28"/>
        </w:rPr>
        <w:t>на террито</w:t>
      </w:r>
      <w:r w:rsidR="00150101">
        <w:rPr>
          <w:rFonts w:ascii="Times New Roman" w:hAnsi="Times New Roman" w:cs="Times New Roman"/>
          <w:color w:val="auto"/>
          <w:spacing w:val="-4"/>
          <w:sz w:val="28"/>
          <w:szCs w:val="28"/>
        </w:rPr>
        <w:t xml:space="preserve">рии муниципального образования </w:t>
      </w:r>
      <w:r w:rsidRPr="002C7730">
        <w:rPr>
          <w:rFonts w:ascii="Times New Roman" w:hAnsi="Times New Roman" w:cs="Times New Roman"/>
          <w:color w:val="auto"/>
          <w:sz w:val="28"/>
          <w:szCs w:val="28"/>
        </w:rPr>
        <w:t>представлено двумя ФАПами: в с. Едогон</w:t>
      </w:r>
      <w:r w:rsidR="00150101">
        <w:rPr>
          <w:rFonts w:ascii="Times New Roman" w:hAnsi="Times New Roman" w:cs="Times New Roman"/>
          <w:color w:val="auto"/>
          <w:sz w:val="28"/>
          <w:szCs w:val="28"/>
        </w:rPr>
        <w:t>;</w:t>
      </w:r>
      <w:r w:rsidRPr="002C7730">
        <w:rPr>
          <w:rFonts w:ascii="Times New Roman" w:hAnsi="Times New Roman" w:cs="Times New Roman"/>
          <w:color w:val="auto"/>
          <w:sz w:val="28"/>
          <w:szCs w:val="28"/>
        </w:rPr>
        <w:t xml:space="preserve"> в д. Изегол. В декабре 2017 года в с. Едогон было введено в эксплуатацию новое здание ФАП</w:t>
      </w:r>
      <w:r w:rsidR="00150101">
        <w:rPr>
          <w:rFonts w:ascii="Times New Roman" w:hAnsi="Times New Roman" w:cs="Times New Roman"/>
          <w:color w:val="auto"/>
          <w:sz w:val="28"/>
          <w:szCs w:val="28"/>
        </w:rPr>
        <w:t>а</w:t>
      </w:r>
      <w:r w:rsidRPr="002C7730">
        <w:rPr>
          <w:rFonts w:ascii="Times New Roman" w:hAnsi="Times New Roman" w:cs="Times New Roman"/>
          <w:color w:val="auto"/>
          <w:sz w:val="28"/>
          <w:szCs w:val="28"/>
        </w:rPr>
        <w:t>. В фельдшерском пункте работают два фельдшера и санитарка.</w:t>
      </w:r>
    </w:p>
    <w:p w:rsidR="00033884" w:rsidRPr="002C7730" w:rsidRDefault="00033884" w:rsidP="00004F92">
      <w:pPr>
        <w:ind w:firstLine="709"/>
        <w:contextualSpacing/>
        <w:jc w:val="both"/>
        <w:rPr>
          <w:rFonts w:ascii="Times New Roman" w:hAnsi="Times New Roman" w:cs="Times New Roman"/>
          <w:color w:val="auto"/>
          <w:sz w:val="28"/>
          <w:szCs w:val="28"/>
        </w:rPr>
      </w:pPr>
      <w:r w:rsidRPr="002C7730">
        <w:rPr>
          <w:rFonts w:ascii="Times New Roman" w:hAnsi="Times New Roman" w:cs="Times New Roman"/>
          <w:color w:val="auto"/>
          <w:sz w:val="28"/>
          <w:szCs w:val="28"/>
        </w:rPr>
        <w:t>На территории Едогонского</w:t>
      </w:r>
      <w:r w:rsidR="002C7730" w:rsidRPr="002C7730">
        <w:rPr>
          <w:rFonts w:ascii="Times New Roman" w:hAnsi="Times New Roman" w:cs="Times New Roman"/>
          <w:color w:val="auto"/>
          <w:sz w:val="28"/>
          <w:szCs w:val="28"/>
        </w:rPr>
        <w:t xml:space="preserve"> сельского поселения находятся </w:t>
      </w:r>
      <w:r w:rsidRPr="002C7730">
        <w:rPr>
          <w:rFonts w:ascii="Times New Roman" w:hAnsi="Times New Roman" w:cs="Times New Roman"/>
          <w:color w:val="auto"/>
          <w:sz w:val="28"/>
          <w:szCs w:val="28"/>
        </w:rPr>
        <w:t xml:space="preserve">МКУК «КДЦ с. Едогон», библиотека и спортивный корт. </w:t>
      </w:r>
    </w:p>
    <w:p w:rsidR="00033884" w:rsidRPr="002C7730" w:rsidRDefault="004B66C2" w:rsidP="00004F92">
      <w:pPr>
        <w:ind w:firstLine="709"/>
        <w:contextualSpacing/>
        <w:jc w:val="both"/>
        <w:rPr>
          <w:rFonts w:ascii="Times New Roman" w:hAnsi="Times New Roman" w:cs="Times New Roman"/>
          <w:i/>
          <w:color w:val="auto"/>
          <w:sz w:val="28"/>
          <w:szCs w:val="28"/>
        </w:rPr>
      </w:pPr>
      <w:r w:rsidRPr="002C7730">
        <w:rPr>
          <w:rFonts w:ascii="Times New Roman" w:hAnsi="Times New Roman" w:cs="Times New Roman"/>
          <w:color w:val="auto"/>
          <w:sz w:val="28"/>
          <w:szCs w:val="28"/>
        </w:rPr>
        <w:t xml:space="preserve">Культурно-досуговый центр </w:t>
      </w:r>
      <w:r w:rsidR="00033884" w:rsidRPr="002C7730">
        <w:rPr>
          <w:rFonts w:ascii="Times New Roman" w:hAnsi="Times New Roman" w:cs="Times New Roman"/>
          <w:color w:val="auto"/>
          <w:sz w:val="28"/>
          <w:szCs w:val="28"/>
        </w:rPr>
        <w:t>Едогонского сельского поселения в 2020 году вош</w:t>
      </w:r>
      <w:r w:rsidR="00150101">
        <w:rPr>
          <w:rFonts w:ascii="Times New Roman" w:hAnsi="Times New Roman" w:cs="Times New Roman"/>
          <w:color w:val="auto"/>
          <w:sz w:val="28"/>
          <w:szCs w:val="28"/>
        </w:rPr>
        <w:t>ел</w:t>
      </w:r>
      <w:r w:rsidR="00033884" w:rsidRPr="002C7730">
        <w:rPr>
          <w:rFonts w:ascii="Times New Roman" w:hAnsi="Times New Roman" w:cs="Times New Roman"/>
          <w:color w:val="auto"/>
          <w:sz w:val="28"/>
          <w:szCs w:val="28"/>
        </w:rPr>
        <w:t xml:space="preserve"> в программу Иркутской области «Софинансирование капитальных вложений в объекты муниципальной собственности в сфере культуры». Проведен аукцион и заключен контракт на </w:t>
      </w:r>
      <w:r w:rsidR="00033884" w:rsidRPr="002C7730">
        <w:rPr>
          <w:rFonts w:ascii="Times New Roman" w:hAnsi="Times New Roman" w:cs="Times New Roman"/>
          <w:bCs/>
          <w:color w:val="auto"/>
          <w:sz w:val="28"/>
          <w:szCs w:val="28"/>
        </w:rPr>
        <w:t xml:space="preserve">капитальный ремонт </w:t>
      </w:r>
      <w:r w:rsidR="00033884" w:rsidRPr="002C7730">
        <w:rPr>
          <w:rFonts w:ascii="Times New Roman" w:hAnsi="Times New Roman" w:cs="Times New Roman"/>
          <w:color w:val="auto"/>
          <w:sz w:val="28"/>
          <w:szCs w:val="28"/>
        </w:rPr>
        <w:t xml:space="preserve">здания </w:t>
      </w:r>
      <w:r w:rsidR="009046D4">
        <w:rPr>
          <w:rFonts w:ascii="Times New Roman" w:hAnsi="Times New Roman" w:cs="Times New Roman"/>
          <w:color w:val="auto"/>
          <w:sz w:val="28"/>
          <w:szCs w:val="28"/>
        </w:rPr>
        <w:t xml:space="preserve">МКУК </w:t>
      </w:r>
      <w:r w:rsidR="00033884" w:rsidRPr="002C7730">
        <w:rPr>
          <w:rFonts w:ascii="Times New Roman" w:hAnsi="Times New Roman" w:cs="Times New Roman"/>
          <w:color w:val="auto"/>
          <w:sz w:val="28"/>
          <w:szCs w:val="28"/>
        </w:rPr>
        <w:t>«Культурно</w:t>
      </w:r>
      <w:r w:rsidR="009046D4">
        <w:rPr>
          <w:rFonts w:ascii="Times New Roman" w:hAnsi="Times New Roman" w:cs="Times New Roman"/>
          <w:color w:val="auto"/>
          <w:sz w:val="28"/>
          <w:szCs w:val="28"/>
        </w:rPr>
        <w:t>-</w:t>
      </w:r>
      <w:r w:rsidR="00033884" w:rsidRPr="002C7730">
        <w:rPr>
          <w:rFonts w:ascii="Times New Roman" w:hAnsi="Times New Roman" w:cs="Times New Roman"/>
          <w:color w:val="auto"/>
          <w:sz w:val="28"/>
          <w:szCs w:val="28"/>
        </w:rPr>
        <w:t>досуговый центр с. Едогон»</w:t>
      </w:r>
      <w:r w:rsidR="002C7730" w:rsidRPr="002C7730">
        <w:rPr>
          <w:rFonts w:ascii="Times New Roman" w:hAnsi="Times New Roman" w:cs="Times New Roman"/>
          <w:color w:val="auto"/>
          <w:sz w:val="28"/>
          <w:szCs w:val="28"/>
        </w:rPr>
        <w:t>.</w:t>
      </w:r>
      <w:r w:rsidR="00033884" w:rsidRPr="002C7730">
        <w:rPr>
          <w:rFonts w:ascii="Times New Roman" w:hAnsi="Times New Roman" w:cs="Times New Roman"/>
          <w:color w:val="auto"/>
          <w:sz w:val="28"/>
          <w:szCs w:val="28"/>
        </w:rPr>
        <w:t xml:space="preserve"> Цена контракта составляла 7</w:t>
      </w:r>
      <w:r w:rsidR="00150101">
        <w:rPr>
          <w:rFonts w:ascii="Times New Roman" w:hAnsi="Times New Roman" w:cs="Times New Roman"/>
          <w:color w:val="auto"/>
          <w:sz w:val="28"/>
          <w:szCs w:val="28"/>
        </w:rPr>
        <w:t>,3 млн.</w:t>
      </w:r>
      <w:r w:rsidR="002C7730" w:rsidRPr="002C7730">
        <w:rPr>
          <w:rFonts w:ascii="Times New Roman" w:hAnsi="Times New Roman" w:cs="Times New Roman"/>
          <w:color w:val="auto"/>
          <w:sz w:val="28"/>
          <w:szCs w:val="28"/>
        </w:rPr>
        <w:t xml:space="preserve"> </w:t>
      </w:r>
      <w:r w:rsidR="00033884" w:rsidRPr="002C7730">
        <w:rPr>
          <w:rFonts w:ascii="Times New Roman" w:hAnsi="Times New Roman" w:cs="Times New Roman"/>
          <w:color w:val="auto"/>
          <w:sz w:val="28"/>
          <w:szCs w:val="28"/>
        </w:rPr>
        <w:t>руб</w:t>
      </w:r>
      <w:r w:rsidR="002C7730" w:rsidRPr="002C7730">
        <w:rPr>
          <w:rFonts w:ascii="Times New Roman" w:hAnsi="Times New Roman" w:cs="Times New Roman"/>
          <w:color w:val="auto"/>
          <w:sz w:val="28"/>
          <w:szCs w:val="28"/>
        </w:rPr>
        <w:t xml:space="preserve">. </w:t>
      </w:r>
      <w:r w:rsidR="00033884" w:rsidRPr="002C7730">
        <w:rPr>
          <w:rFonts w:ascii="Times New Roman" w:hAnsi="Times New Roman" w:cs="Times New Roman"/>
          <w:color w:val="auto"/>
          <w:sz w:val="28"/>
          <w:szCs w:val="28"/>
        </w:rPr>
        <w:t>Работы по капитальному ремонту здания окончены 31 авгус</w:t>
      </w:r>
      <w:r w:rsidR="002C7730" w:rsidRPr="002C7730">
        <w:rPr>
          <w:rFonts w:ascii="Times New Roman" w:hAnsi="Times New Roman" w:cs="Times New Roman"/>
          <w:color w:val="auto"/>
          <w:sz w:val="28"/>
          <w:szCs w:val="28"/>
        </w:rPr>
        <w:t>т</w:t>
      </w:r>
      <w:r w:rsidR="00033884" w:rsidRPr="002C7730">
        <w:rPr>
          <w:rFonts w:ascii="Times New Roman" w:hAnsi="Times New Roman" w:cs="Times New Roman"/>
          <w:color w:val="auto"/>
          <w:sz w:val="28"/>
          <w:szCs w:val="28"/>
        </w:rPr>
        <w:t>а 2020</w:t>
      </w:r>
      <w:r w:rsidR="002C7730" w:rsidRPr="002C7730">
        <w:rPr>
          <w:rFonts w:ascii="Times New Roman" w:hAnsi="Times New Roman" w:cs="Times New Roman"/>
          <w:color w:val="auto"/>
          <w:sz w:val="28"/>
          <w:szCs w:val="28"/>
        </w:rPr>
        <w:t xml:space="preserve"> </w:t>
      </w:r>
      <w:r w:rsidR="00150101">
        <w:rPr>
          <w:rFonts w:ascii="Times New Roman" w:hAnsi="Times New Roman" w:cs="Times New Roman"/>
          <w:color w:val="auto"/>
          <w:sz w:val="28"/>
          <w:szCs w:val="28"/>
        </w:rPr>
        <w:t>года.</w:t>
      </w:r>
      <w:r w:rsidR="00033884" w:rsidRPr="002C7730">
        <w:rPr>
          <w:rFonts w:ascii="Times New Roman" w:hAnsi="Times New Roman" w:cs="Times New Roman"/>
          <w:color w:val="auto"/>
          <w:sz w:val="28"/>
          <w:szCs w:val="28"/>
        </w:rPr>
        <w:t xml:space="preserve"> </w:t>
      </w:r>
    </w:p>
    <w:p w:rsidR="00150101" w:rsidRDefault="00033884" w:rsidP="00004F92">
      <w:pPr>
        <w:autoSpaceDE w:val="0"/>
        <w:autoSpaceDN w:val="0"/>
        <w:adjustRightInd w:val="0"/>
        <w:ind w:firstLine="709"/>
        <w:contextualSpacing/>
        <w:jc w:val="both"/>
        <w:rPr>
          <w:rFonts w:ascii="Times New Roman" w:hAnsi="Times New Roman" w:cs="Times New Roman"/>
          <w:color w:val="auto"/>
          <w:sz w:val="28"/>
          <w:szCs w:val="28"/>
        </w:rPr>
      </w:pPr>
      <w:r w:rsidRPr="002C7730">
        <w:rPr>
          <w:rFonts w:ascii="Times New Roman" w:hAnsi="Times New Roman" w:cs="Times New Roman"/>
          <w:color w:val="auto"/>
          <w:sz w:val="28"/>
          <w:szCs w:val="28"/>
        </w:rPr>
        <w:t>Потребительский рынок Едогонского</w:t>
      </w:r>
      <w:r w:rsidR="002C7730" w:rsidRPr="002C7730">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xml:space="preserve">сельского поселения представлен всеми необходимыми видами продукции. Территорию поселения обслуживают 6 магазинов товаров повседневного спроса. Падает покупательская способность населения, недостаточный ассортимент товаров в магазинах. </w:t>
      </w:r>
    </w:p>
    <w:p w:rsidR="00033884" w:rsidRPr="002C7730" w:rsidRDefault="00150101" w:rsidP="00004F92">
      <w:pPr>
        <w:autoSpaceDE w:val="0"/>
        <w:autoSpaceDN w:val="0"/>
        <w:adjustRightInd w:val="0"/>
        <w:ind w:firstLine="709"/>
        <w:contextualSpacing/>
        <w:jc w:val="both"/>
        <w:rPr>
          <w:rFonts w:ascii="Times New Roman" w:hAnsi="Times New Roman" w:cs="Times New Roman"/>
          <w:color w:val="auto"/>
          <w:sz w:val="28"/>
          <w:szCs w:val="28"/>
        </w:rPr>
      </w:pPr>
      <w:r w:rsidRPr="00150101">
        <w:rPr>
          <w:rFonts w:ascii="Times New Roman" w:hAnsi="Times New Roman" w:cs="Times New Roman"/>
          <w:color w:val="auto"/>
          <w:sz w:val="28"/>
          <w:szCs w:val="28"/>
        </w:rPr>
        <w:lastRenderedPageBreak/>
        <w:t>За 2</w:t>
      </w:r>
      <w:r w:rsidR="00033884" w:rsidRPr="00150101">
        <w:rPr>
          <w:rFonts w:ascii="Times New Roman" w:hAnsi="Times New Roman" w:cs="Times New Roman"/>
          <w:color w:val="auto"/>
          <w:sz w:val="28"/>
          <w:szCs w:val="28"/>
        </w:rPr>
        <w:t>02</w:t>
      </w:r>
      <w:r w:rsidR="00AE4869" w:rsidRPr="00150101">
        <w:rPr>
          <w:rFonts w:ascii="Times New Roman" w:hAnsi="Times New Roman" w:cs="Times New Roman"/>
          <w:color w:val="auto"/>
          <w:sz w:val="28"/>
          <w:szCs w:val="28"/>
        </w:rPr>
        <w:t>1</w:t>
      </w:r>
      <w:r w:rsidR="00033884" w:rsidRPr="00150101">
        <w:rPr>
          <w:rFonts w:ascii="Times New Roman" w:hAnsi="Times New Roman" w:cs="Times New Roman"/>
          <w:color w:val="auto"/>
          <w:sz w:val="28"/>
          <w:szCs w:val="28"/>
        </w:rPr>
        <w:t xml:space="preserve"> год</w:t>
      </w:r>
      <w:r w:rsidR="00AE4869" w:rsidRPr="00150101">
        <w:rPr>
          <w:rFonts w:ascii="Times New Roman" w:hAnsi="Times New Roman" w:cs="Times New Roman"/>
          <w:color w:val="auto"/>
          <w:sz w:val="28"/>
          <w:szCs w:val="28"/>
        </w:rPr>
        <w:t xml:space="preserve"> розничный товаро</w:t>
      </w:r>
      <w:r w:rsidR="00033884" w:rsidRPr="00150101">
        <w:rPr>
          <w:rFonts w:ascii="Times New Roman" w:hAnsi="Times New Roman" w:cs="Times New Roman"/>
          <w:color w:val="auto"/>
          <w:sz w:val="28"/>
          <w:szCs w:val="28"/>
        </w:rPr>
        <w:t xml:space="preserve">оборот составил </w:t>
      </w:r>
      <w:r w:rsidR="00AE4869" w:rsidRPr="00150101">
        <w:rPr>
          <w:rFonts w:ascii="Times New Roman" w:hAnsi="Times New Roman" w:cs="Times New Roman"/>
          <w:color w:val="auto"/>
          <w:sz w:val="28"/>
          <w:szCs w:val="28"/>
        </w:rPr>
        <w:t>65,6</w:t>
      </w:r>
      <w:r w:rsidR="00033884" w:rsidRPr="00150101">
        <w:rPr>
          <w:rFonts w:ascii="Times New Roman" w:hAnsi="Times New Roman" w:cs="Times New Roman"/>
          <w:color w:val="auto"/>
          <w:sz w:val="28"/>
          <w:szCs w:val="28"/>
        </w:rPr>
        <w:t xml:space="preserve"> млн.</w:t>
      </w:r>
      <w:r w:rsidR="009046D4" w:rsidRPr="00150101">
        <w:rPr>
          <w:rFonts w:ascii="Times New Roman" w:hAnsi="Times New Roman" w:cs="Times New Roman"/>
          <w:color w:val="auto"/>
          <w:sz w:val="28"/>
          <w:szCs w:val="28"/>
        </w:rPr>
        <w:t xml:space="preserve"> </w:t>
      </w:r>
      <w:r w:rsidR="00033884" w:rsidRPr="00150101">
        <w:rPr>
          <w:rFonts w:ascii="Times New Roman" w:hAnsi="Times New Roman" w:cs="Times New Roman"/>
          <w:color w:val="auto"/>
          <w:sz w:val="28"/>
          <w:szCs w:val="28"/>
        </w:rPr>
        <w:t>руб.</w:t>
      </w:r>
      <w:r w:rsidR="00AE4869" w:rsidRPr="00150101">
        <w:rPr>
          <w:rFonts w:ascii="Times New Roman" w:hAnsi="Times New Roman" w:cs="Times New Roman"/>
          <w:color w:val="auto"/>
          <w:sz w:val="28"/>
          <w:szCs w:val="28"/>
        </w:rPr>
        <w:t xml:space="preserve">, </w:t>
      </w:r>
      <w:r w:rsidRPr="00150101">
        <w:rPr>
          <w:rFonts w:ascii="Times New Roman" w:hAnsi="Times New Roman" w:cs="Times New Roman"/>
          <w:color w:val="auto"/>
          <w:sz w:val="28"/>
          <w:szCs w:val="28"/>
        </w:rPr>
        <w:t xml:space="preserve">что </w:t>
      </w:r>
      <w:r w:rsidR="00AE4869" w:rsidRPr="00150101">
        <w:rPr>
          <w:rFonts w:ascii="Times New Roman" w:hAnsi="Times New Roman" w:cs="Times New Roman"/>
          <w:color w:val="auto"/>
          <w:sz w:val="28"/>
          <w:szCs w:val="28"/>
        </w:rPr>
        <w:t>на 24,1 % меньше соответствующего периода прошлого</w:t>
      </w:r>
      <w:r w:rsidR="0041709F" w:rsidRPr="00150101">
        <w:rPr>
          <w:rFonts w:ascii="Times New Roman" w:hAnsi="Times New Roman" w:cs="Times New Roman"/>
          <w:color w:val="auto"/>
          <w:sz w:val="28"/>
          <w:szCs w:val="28"/>
        </w:rPr>
        <w:t xml:space="preserve"> </w:t>
      </w:r>
      <w:r w:rsidR="00AE4869" w:rsidRPr="00150101">
        <w:rPr>
          <w:rFonts w:ascii="Times New Roman" w:hAnsi="Times New Roman" w:cs="Times New Roman"/>
          <w:color w:val="auto"/>
          <w:sz w:val="28"/>
          <w:szCs w:val="28"/>
        </w:rPr>
        <w:t>года</w:t>
      </w:r>
      <w:r w:rsidR="0041709F" w:rsidRPr="00150101">
        <w:rPr>
          <w:rFonts w:ascii="Times New Roman" w:hAnsi="Times New Roman" w:cs="Times New Roman"/>
          <w:color w:val="auto"/>
          <w:sz w:val="28"/>
          <w:szCs w:val="28"/>
        </w:rPr>
        <w:t>.</w:t>
      </w:r>
      <w:r w:rsidR="00033884" w:rsidRPr="00150101">
        <w:rPr>
          <w:rFonts w:ascii="Times New Roman" w:hAnsi="Times New Roman" w:cs="Times New Roman"/>
          <w:color w:val="auto"/>
          <w:sz w:val="28"/>
          <w:szCs w:val="28"/>
        </w:rPr>
        <w:t xml:space="preserve"> Прогнози</w:t>
      </w:r>
      <w:r w:rsidR="00033884" w:rsidRPr="002C7730">
        <w:rPr>
          <w:rFonts w:ascii="Times New Roman" w:hAnsi="Times New Roman" w:cs="Times New Roman"/>
          <w:color w:val="auto"/>
          <w:sz w:val="28"/>
          <w:szCs w:val="28"/>
        </w:rPr>
        <w:t>руется увеличение оборота розничной торговли за счет предпринимательской деятельности, открытие новых торговых точек с расширенным ассортиментом.</w:t>
      </w:r>
    </w:p>
    <w:p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hAnsi="Times New Roman" w:cs="Times New Roman"/>
          <w:color w:val="auto"/>
          <w:sz w:val="28"/>
          <w:szCs w:val="28"/>
        </w:rPr>
        <w:t>На территории поселения работает филиал «Почта России» Тулунский почтам</w:t>
      </w:r>
      <w:r w:rsidRPr="002C7730">
        <w:rPr>
          <w:rFonts w:ascii="Times New Roman" w:eastAsiaTheme="minorEastAsia" w:hAnsi="Times New Roman" w:cs="Times New Roman"/>
          <w:color w:val="auto"/>
          <w:sz w:val="28"/>
          <w:szCs w:val="28"/>
        </w:rPr>
        <w:t>т.</w:t>
      </w:r>
      <w:r w:rsidRPr="002C7730">
        <w:rPr>
          <w:rFonts w:ascii="Times New Roman" w:hAnsi="Times New Roman" w:cs="Times New Roman"/>
          <w:color w:val="auto"/>
          <w:sz w:val="28"/>
          <w:szCs w:val="28"/>
        </w:rPr>
        <w:t xml:space="preserve">  Имеется телефонная связь, сотовая связь «БВК» и «Мегафон».</w:t>
      </w:r>
    </w:p>
    <w:p w:rsidR="00033884" w:rsidRPr="002C7730" w:rsidRDefault="009046D4" w:rsidP="00004F92">
      <w:pPr>
        <w:autoSpaceDE w:val="0"/>
        <w:autoSpaceDN w:val="0"/>
        <w:adjustRightInd w:val="0"/>
        <w:ind w:firstLine="709"/>
        <w:contextualSpacing/>
        <w:jc w:val="both"/>
        <w:rPr>
          <w:rFonts w:ascii="Times New Roman" w:eastAsiaTheme="minorEastAsia" w:hAnsi="Times New Roman" w:cstheme="minorBidi"/>
          <w:color w:val="auto"/>
          <w:sz w:val="28"/>
          <w:szCs w:val="28"/>
        </w:rPr>
      </w:pPr>
      <w:r>
        <w:rPr>
          <w:rFonts w:ascii="Times New Roman" w:eastAsiaTheme="minorEastAsia" w:hAnsi="Times New Roman" w:cstheme="minorBidi"/>
          <w:color w:val="auto"/>
          <w:sz w:val="28"/>
          <w:szCs w:val="28"/>
        </w:rPr>
        <w:t xml:space="preserve">В 2021 году </w:t>
      </w:r>
      <w:r w:rsidR="00033884" w:rsidRPr="002C7730">
        <w:rPr>
          <w:rFonts w:ascii="Times New Roman" w:eastAsiaTheme="minorEastAsia" w:hAnsi="Times New Roman" w:cstheme="minorBidi"/>
          <w:color w:val="auto"/>
          <w:sz w:val="28"/>
          <w:szCs w:val="28"/>
        </w:rPr>
        <w:t>сельское хозяйство</w:t>
      </w:r>
      <w:r w:rsidR="002C7730" w:rsidRPr="002C7730">
        <w:rPr>
          <w:rFonts w:ascii="Times New Roman" w:eastAsiaTheme="minorEastAsia" w:hAnsi="Times New Roman" w:cstheme="minorBidi"/>
          <w:color w:val="auto"/>
          <w:sz w:val="28"/>
          <w:szCs w:val="28"/>
        </w:rPr>
        <w:t xml:space="preserve"> </w:t>
      </w:r>
      <w:r w:rsidR="00033884" w:rsidRPr="002C7730">
        <w:rPr>
          <w:rFonts w:ascii="Times New Roman" w:eastAsiaTheme="minorEastAsia" w:hAnsi="Times New Roman" w:cstheme="minorBidi"/>
          <w:color w:val="auto"/>
          <w:sz w:val="28"/>
          <w:szCs w:val="28"/>
        </w:rPr>
        <w:t>Едогонского сельского поселения представлено 351 личными подсобными хозяйствами и 3 КФХ.</w:t>
      </w:r>
    </w:p>
    <w:p w:rsidR="00033884" w:rsidRPr="002C7730" w:rsidRDefault="00033884" w:rsidP="00004F92">
      <w:pPr>
        <w:autoSpaceDE w:val="0"/>
        <w:autoSpaceDN w:val="0"/>
        <w:adjustRightInd w:val="0"/>
        <w:ind w:firstLine="709"/>
        <w:contextualSpacing/>
        <w:jc w:val="both"/>
        <w:rPr>
          <w:rFonts w:ascii="Times New Roman" w:eastAsiaTheme="minorEastAsia" w:hAnsi="Times New Roman" w:cstheme="minorBidi"/>
          <w:color w:val="auto"/>
          <w:sz w:val="28"/>
          <w:szCs w:val="28"/>
        </w:rPr>
      </w:pPr>
      <w:r w:rsidRPr="002C7730">
        <w:rPr>
          <w:rFonts w:ascii="Times New Roman" w:eastAsiaTheme="minorEastAsia" w:hAnsi="Times New Roman" w:cstheme="minorBidi"/>
          <w:color w:val="auto"/>
          <w:sz w:val="28"/>
          <w:szCs w:val="28"/>
        </w:rPr>
        <w:t>В личных подсобных хозяйствах на территории поселения содержится: КРС 497 голов, в том числе</w:t>
      </w:r>
      <w:r w:rsidR="00150101">
        <w:rPr>
          <w:rFonts w:ascii="Times New Roman" w:eastAsiaTheme="minorEastAsia" w:hAnsi="Times New Roman" w:cstheme="minorBidi"/>
          <w:color w:val="auto"/>
          <w:sz w:val="28"/>
          <w:szCs w:val="28"/>
        </w:rPr>
        <w:t>:</w:t>
      </w:r>
      <w:r w:rsidRPr="002C7730">
        <w:rPr>
          <w:rFonts w:ascii="Times New Roman" w:eastAsiaTheme="minorEastAsia" w:hAnsi="Times New Roman" w:cstheme="minorBidi"/>
          <w:color w:val="auto"/>
          <w:sz w:val="28"/>
          <w:szCs w:val="28"/>
        </w:rPr>
        <w:t xml:space="preserve"> коров</w:t>
      </w:r>
      <w:r w:rsidR="00150101">
        <w:rPr>
          <w:rFonts w:ascii="Times New Roman" w:eastAsiaTheme="minorEastAsia" w:hAnsi="Times New Roman" w:cstheme="minorBidi"/>
          <w:color w:val="auto"/>
          <w:sz w:val="28"/>
          <w:szCs w:val="28"/>
        </w:rPr>
        <w:t xml:space="preserve"> –</w:t>
      </w:r>
      <w:r w:rsidRPr="002C7730">
        <w:rPr>
          <w:rFonts w:ascii="Times New Roman" w:eastAsiaTheme="minorEastAsia" w:hAnsi="Times New Roman" w:cstheme="minorBidi"/>
          <w:color w:val="auto"/>
          <w:sz w:val="28"/>
          <w:szCs w:val="28"/>
        </w:rPr>
        <w:t xml:space="preserve"> 293</w:t>
      </w:r>
      <w:r w:rsidR="00150101">
        <w:rPr>
          <w:rFonts w:ascii="Times New Roman" w:eastAsiaTheme="minorEastAsia" w:hAnsi="Times New Roman" w:cstheme="minorBidi"/>
          <w:color w:val="auto"/>
          <w:sz w:val="28"/>
          <w:szCs w:val="28"/>
        </w:rPr>
        <w:t>;</w:t>
      </w:r>
      <w:r w:rsidRPr="002C7730">
        <w:rPr>
          <w:rFonts w:ascii="Times New Roman" w:eastAsiaTheme="minorEastAsia" w:hAnsi="Times New Roman" w:cstheme="minorBidi"/>
          <w:color w:val="auto"/>
          <w:sz w:val="28"/>
          <w:szCs w:val="28"/>
        </w:rPr>
        <w:t xml:space="preserve"> лошадей </w:t>
      </w:r>
      <w:r w:rsidR="00150101">
        <w:rPr>
          <w:rFonts w:ascii="Times New Roman" w:eastAsiaTheme="minorEastAsia" w:hAnsi="Times New Roman" w:cstheme="minorBidi"/>
          <w:color w:val="auto"/>
          <w:sz w:val="28"/>
          <w:szCs w:val="28"/>
        </w:rPr>
        <w:t xml:space="preserve">- </w:t>
      </w:r>
      <w:r w:rsidRPr="002C7730">
        <w:rPr>
          <w:rFonts w:ascii="Times New Roman" w:eastAsiaTheme="minorEastAsia" w:hAnsi="Times New Roman" w:cstheme="minorBidi"/>
          <w:color w:val="auto"/>
          <w:sz w:val="28"/>
          <w:szCs w:val="28"/>
        </w:rPr>
        <w:t>139 голов</w:t>
      </w:r>
      <w:r w:rsidR="00150101">
        <w:rPr>
          <w:rFonts w:ascii="Times New Roman" w:eastAsiaTheme="minorEastAsia" w:hAnsi="Times New Roman" w:cstheme="minorBidi"/>
          <w:color w:val="auto"/>
          <w:sz w:val="28"/>
          <w:szCs w:val="28"/>
        </w:rPr>
        <w:t>;</w:t>
      </w:r>
      <w:r w:rsidRPr="002C7730">
        <w:rPr>
          <w:rFonts w:ascii="Times New Roman" w:eastAsiaTheme="minorEastAsia" w:hAnsi="Times New Roman" w:cstheme="minorBidi"/>
          <w:color w:val="auto"/>
          <w:sz w:val="28"/>
          <w:szCs w:val="28"/>
        </w:rPr>
        <w:t xml:space="preserve"> свиней </w:t>
      </w:r>
      <w:r w:rsidR="00150101">
        <w:rPr>
          <w:rFonts w:ascii="Times New Roman" w:eastAsiaTheme="minorEastAsia" w:hAnsi="Times New Roman" w:cstheme="minorBidi"/>
          <w:color w:val="auto"/>
          <w:sz w:val="28"/>
          <w:szCs w:val="28"/>
        </w:rPr>
        <w:t xml:space="preserve">- </w:t>
      </w:r>
      <w:r w:rsidRPr="002C7730">
        <w:rPr>
          <w:rFonts w:ascii="Times New Roman" w:eastAsiaTheme="minorEastAsia" w:hAnsi="Times New Roman" w:cstheme="minorBidi"/>
          <w:color w:val="auto"/>
          <w:sz w:val="28"/>
          <w:szCs w:val="28"/>
        </w:rPr>
        <w:t>420 голов</w:t>
      </w:r>
      <w:r w:rsidR="00150101">
        <w:rPr>
          <w:rFonts w:ascii="Times New Roman" w:eastAsiaTheme="minorEastAsia" w:hAnsi="Times New Roman" w:cstheme="minorBidi"/>
          <w:color w:val="auto"/>
          <w:sz w:val="28"/>
          <w:szCs w:val="28"/>
        </w:rPr>
        <w:t>;</w:t>
      </w:r>
      <w:r w:rsidRPr="002C7730">
        <w:rPr>
          <w:rFonts w:ascii="Times New Roman" w:eastAsiaTheme="minorEastAsia" w:hAnsi="Times New Roman" w:cstheme="minorBidi"/>
          <w:color w:val="auto"/>
          <w:sz w:val="28"/>
          <w:szCs w:val="28"/>
        </w:rPr>
        <w:t xml:space="preserve"> ов</w:t>
      </w:r>
      <w:r w:rsidR="00150101">
        <w:rPr>
          <w:rFonts w:ascii="Times New Roman" w:eastAsiaTheme="minorEastAsia" w:hAnsi="Times New Roman" w:cstheme="minorBidi"/>
          <w:color w:val="auto"/>
          <w:sz w:val="28"/>
          <w:szCs w:val="28"/>
        </w:rPr>
        <w:t>ец -</w:t>
      </w:r>
      <w:r w:rsidRPr="002C7730">
        <w:rPr>
          <w:rFonts w:ascii="Times New Roman" w:eastAsiaTheme="minorEastAsia" w:hAnsi="Times New Roman" w:cstheme="minorBidi"/>
          <w:color w:val="auto"/>
          <w:sz w:val="28"/>
          <w:szCs w:val="28"/>
        </w:rPr>
        <w:t xml:space="preserve"> 327 гол</w:t>
      </w:r>
      <w:r w:rsidR="00150101">
        <w:rPr>
          <w:rFonts w:ascii="Times New Roman" w:eastAsiaTheme="minorEastAsia" w:hAnsi="Times New Roman" w:cstheme="minorBidi"/>
          <w:color w:val="auto"/>
          <w:sz w:val="28"/>
          <w:szCs w:val="28"/>
        </w:rPr>
        <w:t>.;</w:t>
      </w:r>
      <w:r w:rsidRPr="002C7730">
        <w:rPr>
          <w:rFonts w:ascii="Times New Roman" w:eastAsiaTheme="minorEastAsia" w:hAnsi="Times New Roman" w:cstheme="minorBidi"/>
          <w:color w:val="auto"/>
          <w:sz w:val="28"/>
          <w:szCs w:val="28"/>
        </w:rPr>
        <w:t xml:space="preserve"> коз</w:t>
      </w:r>
      <w:r w:rsidR="00150101">
        <w:rPr>
          <w:rFonts w:ascii="Times New Roman" w:eastAsiaTheme="minorEastAsia" w:hAnsi="Times New Roman" w:cstheme="minorBidi"/>
          <w:color w:val="auto"/>
          <w:sz w:val="28"/>
          <w:szCs w:val="28"/>
        </w:rPr>
        <w:t xml:space="preserve"> -</w:t>
      </w:r>
      <w:r w:rsidRPr="002C7730">
        <w:rPr>
          <w:rFonts w:ascii="Times New Roman" w:eastAsiaTheme="minorEastAsia" w:hAnsi="Times New Roman" w:cstheme="minorBidi"/>
          <w:color w:val="auto"/>
          <w:sz w:val="28"/>
          <w:szCs w:val="28"/>
        </w:rPr>
        <w:t xml:space="preserve"> 32 гол</w:t>
      </w:r>
      <w:r w:rsidR="00150101">
        <w:rPr>
          <w:rFonts w:ascii="Times New Roman" w:eastAsiaTheme="minorEastAsia" w:hAnsi="Times New Roman" w:cstheme="minorBidi"/>
          <w:color w:val="auto"/>
          <w:sz w:val="28"/>
          <w:szCs w:val="28"/>
        </w:rPr>
        <w:t xml:space="preserve">.; </w:t>
      </w:r>
      <w:r w:rsidRPr="002C7730">
        <w:rPr>
          <w:rFonts w:ascii="Times New Roman" w:eastAsiaTheme="minorEastAsia" w:hAnsi="Times New Roman" w:cstheme="minorBidi"/>
          <w:color w:val="auto"/>
          <w:sz w:val="28"/>
          <w:szCs w:val="28"/>
        </w:rPr>
        <w:t>птиц</w:t>
      </w:r>
      <w:r w:rsidR="00150101">
        <w:rPr>
          <w:rFonts w:ascii="Times New Roman" w:eastAsiaTheme="minorEastAsia" w:hAnsi="Times New Roman" w:cstheme="minorBidi"/>
          <w:color w:val="auto"/>
          <w:sz w:val="28"/>
          <w:szCs w:val="28"/>
        </w:rPr>
        <w:t>ы -</w:t>
      </w:r>
      <w:r w:rsidRPr="002C7730">
        <w:rPr>
          <w:rFonts w:ascii="Times New Roman" w:eastAsiaTheme="minorEastAsia" w:hAnsi="Times New Roman" w:cstheme="minorBidi"/>
          <w:color w:val="auto"/>
          <w:sz w:val="28"/>
          <w:szCs w:val="28"/>
        </w:rPr>
        <w:t xml:space="preserve"> 2896 гол.</w:t>
      </w:r>
    </w:p>
    <w:p w:rsidR="00033884" w:rsidRPr="002C7730" w:rsidRDefault="00033884" w:rsidP="00004F92">
      <w:pPr>
        <w:tabs>
          <w:tab w:val="left" w:pos="0"/>
        </w:tabs>
        <w:ind w:firstLine="709"/>
        <w:contextualSpacing/>
        <w:jc w:val="both"/>
        <w:rPr>
          <w:rFonts w:ascii="Times New Roman" w:eastAsiaTheme="minorEastAsia" w:hAnsi="Times New Roman" w:cstheme="minorBidi"/>
          <w:color w:val="auto"/>
          <w:sz w:val="28"/>
          <w:szCs w:val="28"/>
        </w:rPr>
      </w:pPr>
      <w:r w:rsidRPr="002C7730">
        <w:rPr>
          <w:rFonts w:ascii="Times New Roman" w:eastAsiaTheme="minorEastAsia" w:hAnsi="Times New Roman" w:cstheme="minorBidi"/>
          <w:color w:val="auto"/>
          <w:sz w:val="28"/>
          <w:szCs w:val="28"/>
        </w:rPr>
        <w:t xml:space="preserve"> За крестьянск</w:t>
      </w:r>
      <w:r w:rsidR="009046D4">
        <w:rPr>
          <w:rFonts w:ascii="Times New Roman" w:eastAsiaTheme="minorEastAsia" w:hAnsi="Times New Roman" w:cstheme="minorBidi"/>
          <w:color w:val="auto"/>
          <w:sz w:val="28"/>
          <w:szCs w:val="28"/>
        </w:rPr>
        <w:t>ими (</w:t>
      </w:r>
      <w:r w:rsidRPr="002C7730">
        <w:rPr>
          <w:rFonts w:ascii="Times New Roman" w:eastAsiaTheme="minorEastAsia" w:hAnsi="Times New Roman" w:cstheme="minorBidi"/>
          <w:color w:val="auto"/>
          <w:sz w:val="28"/>
          <w:szCs w:val="28"/>
        </w:rPr>
        <w:t>фермерскими</w:t>
      </w:r>
      <w:r w:rsidR="009046D4">
        <w:rPr>
          <w:rFonts w:ascii="Times New Roman" w:eastAsiaTheme="minorEastAsia" w:hAnsi="Times New Roman" w:cstheme="minorBidi"/>
          <w:color w:val="auto"/>
          <w:sz w:val="28"/>
          <w:szCs w:val="28"/>
        </w:rPr>
        <w:t>)</w:t>
      </w:r>
      <w:r w:rsidRPr="002C7730">
        <w:rPr>
          <w:rFonts w:ascii="Times New Roman" w:eastAsiaTheme="minorEastAsia" w:hAnsi="Times New Roman" w:cstheme="minorBidi"/>
          <w:color w:val="auto"/>
          <w:sz w:val="28"/>
          <w:szCs w:val="28"/>
        </w:rPr>
        <w:t xml:space="preserve"> хозяйствами закреплено 1699 га. земель сельскохозяйственного назначения. Оформлено в собственность </w:t>
      </w:r>
      <w:r w:rsidR="00150101">
        <w:rPr>
          <w:rFonts w:ascii="Times New Roman" w:eastAsiaTheme="minorEastAsia" w:hAnsi="Times New Roman" w:cstheme="minorBidi"/>
          <w:color w:val="auto"/>
          <w:sz w:val="28"/>
          <w:szCs w:val="28"/>
        </w:rPr>
        <w:t xml:space="preserve">- </w:t>
      </w:r>
      <w:r w:rsidRPr="002C7730">
        <w:rPr>
          <w:rFonts w:ascii="Times New Roman" w:eastAsiaTheme="minorEastAsia" w:hAnsi="Times New Roman" w:cstheme="minorBidi"/>
          <w:color w:val="auto"/>
          <w:sz w:val="28"/>
          <w:szCs w:val="28"/>
        </w:rPr>
        <w:t>1443</w:t>
      </w:r>
      <w:r w:rsidR="002C7730" w:rsidRPr="002C7730">
        <w:rPr>
          <w:rFonts w:ascii="Times New Roman" w:eastAsiaTheme="minorEastAsia" w:hAnsi="Times New Roman" w:cstheme="minorBidi"/>
          <w:color w:val="auto"/>
          <w:sz w:val="28"/>
          <w:szCs w:val="28"/>
        </w:rPr>
        <w:t xml:space="preserve"> </w:t>
      </w:r>
      <w:r w:rsidRPr="002C7730">
        <w:rPr>
          <w:rFonts w:ascii="Times New Roman" w:eastAsiaTheme="minorEastAsia" w:hAnsi="Times New Roman" w:cstheme="minorBidi"/>
          <w:color w:val="auto"/>
          <w:sz w:val="28"/>
          <w:szCs w:val="28"/>
        </w:rPr>
        <w:t xml:space="preserve">га, находится в аренде </w:t>
      </w:r>
      <w:r w:rsidR="00150101">
        <w:rPr>
          <w:rFonts w:ascii="Times New Roman" w:eastAsiaTheme="minorEastAsia" w:hAnsi="Times New Roman" w:cstheme="minorBidi"/>
          <w:color w:val="auto"/>
          <w:sz w:val="28"/>
          <w:szCs w:val="28"/>
        </w:rPr>
        <w:t xml:space="preserve">- </w:t>
      </w:r>
      <w:r w:rsidRPr="002C7730">
        <w:rPr>
          <w:rFonts w:ascii="Times New Roman" w:eastAsiaTheme="minorEastAsia" w:hAnsi="Times New Roman" w:cstheme="minorBidi"/>
          <w:color w:val="auto"/>
          <w:sz w:val="28"/>
          <w:szCs w:val="28"/>
        </w:rPr>
        <w:t xml:space="preserve">256 га. </w:t>
      </w:r>
    </w:p>
    <w:p w:rsidR="0041709F" w:rsidRPr="00150101" w:rsidRDefault="0041709F" w:rsidP="0041709F">
      <w:pPr>
        <w:autoSpaceDE w:val="0"/>
        <w:autoSpaceDN w:val="0"/>
        <w:adjustRightInd w:val="0"/>
        <w:ind w:firstLine="709"/>
        <w:contextualSpacing/>
        <w:jc w:val="both"/>
        <w:rPr>
          <w:rFonts w:ascii="Times New Roman" w:eastAsiaTheme="minorEastAsia" w:hAnsi="Times New Roman" w:cstheme="minorBidi"/>
          <w:color w:val="auto"/>
          <w:sz w:val="28"/>
          <w:szCs w:val="28"/>
        </w:rPr>
      </w:pPr>
      <w:r w:rsidRPr="00150101">
        <w:rPr>
          <w:rFonts w:ascii="Times New Roman" w:eastAsiaTheme="minorEastAsia" w:hAnsi="Times New Roman" w:cstheme="minorBidi"/>
          <w:color w:val="auto"/>
          <w:sz w:val="28"/>
          <w:szCs w:val="28"/>
        </w:rPr>
        <w:t xml:space="preserve">За 2021 год </w:t>
      </w:r>
      <w:r w:rsidR="00150101" w:rsidRPr="00150101">
        <w:rPr>
          <w:rFonts w:ascii="Times New Roman" w:eastAsiaTheme="minorEastAsia" w:hAnsi="Times New Roman" w:cstheme="minorBidi"/>
          <w:color w:val="auto"/>
          <w:sz w:val="28"/>
          <w:szCs w:val="28"/>
        </w:rPr>
        <w:t xml:space="preserve">КФХ </w:t>
      </w:r>
      <w:r w:rsidRPr="00150101">
        <w:rPr>
          <w:rFonts w:ascii="Times New Roman" w:eastAsiaTheme="minorEastAsia" w:hAnsi="Times New Roman" w:cstheme="minorBidi"/>
          <w:color w:val="auto"/>
          <w:sz w:val="28"/>
          <w:szCs w:val="28"/>
        </w:rPr>
        <w:t>было произведено сельскохозяйственной продукции – 1829,2 т, основным показателем является выращивание зерновых культур – 1780 т</w:t>
      </w:r>
      <w:r w:rsidR="00150101" w:rsidRPr="00150101">
        <w:rPr>
          <w:rFonts w:ascii="Times New Roman" w:eastAsiaTheme="minorEastAsia" w:hAnsi="Times New Roman" w:cstheme="minorBidi"/>
          <w:color w:val="auto"/>
          <w:sz w:val="28"/>
          <w:szCs w:val="28"/>
        </w:rPr>
        <w:t>, в</w:t>
      </w:r>
      <w:r w:rsidRPr="00150101">
        <w:rPr>
          <w:rFonts w:ascii="Times New Roman" w:eastAsiaTheme="minorEastAsia" w:hAnsi="Times New Roman" w:cstheme="minorBidi"/>
          <w:color w:val="auto"/>
          <w:sz w:val="28"/>
          <w:szCs w:val="28"/>
        </w:rPr>
        <w:t xml:space="preserve"> 2020 году</w:t>
      </w:r>
      <w:r w:rsidR="00150101" w:rsidRPr="00150101">
        <w:rPr>
          <w:rFonts w:ascii="Times New Roman" w:eastAsiaTheme="minorEastAsia" w:hAnsi="Times New Roman" w:cstheme="minorBidi"/>
          <w:color w:val="auto"/>
          <w:sz w:val="28"/>
          <w:szCs w:val="28"/>
        </w:rPr>
        <w:t xml:space="preserve"> -</w:t>
      </w:r>
      <w:r w:rsidRPr="00150101">
        <w:rPr>
          <w:rFonts w:ascii="Times New Roman" w:eastAsiaTheme="minorEastAsia" w:hAnsi="Times New Roman" w:cstheme="minorBidi"/>
          <w:color w:val="auto"/>
          <w:sz w:val="28"/>
          <w:szCs w:val="28"/>
        </w:rPr>
        <w:t xml:space="preserve"> 1770,1 т. Наблюдается стабильность в производстве сельскохозяйственной продукции. </w:t>
      </w:r>
      <w:r w:rsidR="00150101" w:rsidRPr="00150101">
        <w:rPr>
          <w:rFonts w:ascii="Times New Roman" w:eastAsiaTheme="minorEastAsia" w:hAnsi="Times New Roman" w:cstheme="minorBidi"/>
          <w:color w:val="auto"/>
          <w:sz w:val="28"/>
          <w:szCs w:val="28"/>
        </w:rPr>
        <w:t xml:space="preserve">За 2021 год </w:t>
      </w:r>
      <w:r w:rsidRPr="00150101">
        <w:rPr>
          <w:rFonts w:ascii="Times New Roman" w:eastAsiaTheme="minorEastAsia" w:hAnsi="Times New Roman" w:cstheme="minorBidi"/>
          <w:color w:val="auto"/>
          <w:sz w:val="28"/>
          <w:szCs w:val="28"/>
        </w:rPr>
        <w:t>КФХ получ</w:t>
      </w:r>
      <w:r w:rsidR="00150101" w:rsidRPr="00150101">
        <w:rPr>
          <w:rFonts w:ascii="Times New Roman" w:eastAsiaTheme="minorEastAsia" w:hAnsi="Times New Roman" w:cstheme="minorBidi"/>
          <w:color w:val="auto"/>
          <w:sz w:val="28"/>
          <w:szCs w:val="28"/>
        </w:rPr>
        <w:t>ена выручка</w:t>
      </w:r>
      <w:r w:rsidRPr="00150101">
        <w:rPr>
          <w:rFonts w:ascii="Times New Roman" w:eastAsiaTheme="minorEastAsia" w:hAnsi="Times New Roman" w:cstheme="minorBidi"/>
          <w:color w:val="auto"/>
          <w:sz w:val="28"/>
          <w:szCs w:val="28"/>
        </w:rPr>
        <w:t xml:space="preserve"> от реализации продукции на </w:t>
      </w:r>
      <w:r w:rsidR="00150101" w:rsidRPr="00150101">
        <w:rPr>
          <w:rFonts w:ascii="Times New Roman" w:eastAsiaTheme="minorEastAsia" w:hAnsi="Times New Roman" w:cstheme="minorBidi"/>
          <w:color w:val="auto"/>
          <w:sz w:val="28"/>
          <w:szCs w:val="28"/>
        </w:rPr>
        <w:t xml:space="preserve">сумму </w:t>
      </w:r>
      <w:r w:rsidRPr="00150101">
        <w:rPr>
          <w:rFonts w:ascii="Times New Roman" w:eastAsiaTheme="minorEastAsia" w:hAnsi="Times New Roman" w:cstheme="minorBidi"/>
          <w:color w:val="auto"/>
          <w:sz w:val="28"/>
          <w:szCs w:val="28"/>
        </w:rPr>
        <w:t>9</w:t>
      </w:r>
      <w:r w:rsidR="00150101" w:rsidRPr="00150101">
        <w:rPr>
          <w:rFonts w:ascii="Times New Roman" w:eastAsiaTheme="minorEastAsia" w:hAnsi="Times New Roman" w:cstheme="minorBidi"/>
          <w:color w:val="auto"/>
          <w:sz w:val="28"/>
          <w:szCs w:val="28"/>
        </w:rPr>
        <w:t>,</w:t>
      </w:r>
      <w:r w:rsidRPr="00150101">
        <w:rPr>
          <w:rFonts w:ascii="Times New Roman" w:eastAsiaTheme="minorEastAsia" w:hAnsi="Times New Roman" w:cstheme="minorBidi"/>
          <w:color w:val="auto"/>
          <w:sz w:val="28"/>
          <w:szCs w:val="28"/>
        </w:rPr>
        <w:t>2</w:t>
      </w:r>
      <w:r w:rsidR="00150101" w:rsidRPr="00150101">
        <w:rPr>
          <w:rFonts w:ascii="Times New Roman" w:eastAsiaTheme="minorEastAsia" w:hAnsi="Times New Roman" w:cstheme="minorBidi"/>
          <w:color w:val="auto"/>
          <w:sz w:val="28"/>
          <w:szCs w:val="28"/>
        </w:rPr>
        <w:t xml:space="preserve"> млн. руб.</w:t>
      </w:r>
      <w:r w:rsidRPr="00150101">
        <w:rPr>
          <w:rFonts w:ascii="Times New Roman" w:eastAsiaTheme="minorEastAsia" w:hAnsi="Times New Roman" w:cstheme="minorBidi"/>
          <w:color w:val="auto"/>
          <w:sz w:val="28"/>
          <w:szCs w:val="28"/>
        </w:rPr>
        <w:t>, по отношению к</w:t>
      </w:r>
      <w:r w:rsidR="00150101" w:rsidRPr="00150101">
        <w:rPr>
          <w:rFonts w:ascii="Times New Roman" w:eastAsiaTheme="minorEastAsia" w:hAnsi="Times New Roman" w:cstheme="minorBidi"/>
          <w:color w:val="auto"/>
          <w:sz w:val="28"/>
          <w:szCs w:val="28"/>
        </w:rPr>
        <w:t xml:space="preserve"> </w:t>
      </w:r>
      <w:r w:rsidRPr="00150101">
        <w:rPr>
          <w:rFonts w:ascii="Times New Roman" w:eastAsiaTheme="minorEastAsia" w:hAnsi="Times New Roman" w:cstheme="minorBidi"/>
          <w:color w:val="auto"/>
          <w:sz w:val="28"/>
          <w:szCs w:val="28"/>
        </w:rPr>
        <w:t>2020 год</w:t>
      </w:r>
      <w:r w:rsidR="00150101" w:rsidRPr="00150101">
        <w:rPr>
          <w:rFonts w:ascii="Times New Roman" w:eastAsiaTheme="minorEastAsia" w:hAnsi="Times New Roman" w:cstheme="minorBidi"/>
          <w:color w:val="auto"/>
          <w:sz w:val="28"/>
          <w:szCs w:val="28"/>
        </w:rPr>
        <w:t>у</w:t>
      </w:r>
      <w:r w:rsidRPr="00150101">
        <w:rPr>
          <w:rFonts w:ascii="Times New Roman" w:eastAsiaTheme="minorEastAsia" w:hAnsi="Times New Roman" w:cstheme="minorBidi"/>
          <w:color w:val="auto"/>
          <w:sz w:val="28"/>
          <w:szCs w:val="28"/>
        </w:rPr>
        <w:t xml:space="preserve"> больше на 1</w:t>
      </w:r>
      <w:r w:rsidR="00150101" w:rsidRPr="00150101">
        <w:rPr>
          <w:rFonts w:ascii="Times New Roman" w:eastAsiaTheme="minorEastAsia" w:hAnsi="Times New Roman" w:cstheme="minorBidi"/>
          <w:color w:val="auto"/>
          <w:sz w:val="28"/>
          <w:szCs w:val="28"/>
        </w:rPr>
        <w:t>,2 млн. руб.</w:t>
      </w:r>
      <w:r w:rsidRPr="00150101">
        <w:rPr>
          <w:rFonts w:ascii="Times New Roman" w:eastAsiaTheme="minorEastAsia" w:hAnsi="Times New Roman" w:cstheme="minorBidi"/>
          <w:color w:val="auto"/>
          <w:sz w:val="28"/>
          <w:szCs w:val="28"/>
        </w:rPr>
        <w:t xml:space="preserve"> (2020 г. – </w:t>
      </w:r>
      <w:r w:rsidR="00150101" w:rsidRPr="00150101">
        <w:rPr>
          <w:rFonts w:ascii="Times New Roman" w:eastAsiaTheme="minorEastAsia" w:hAnsi="Times New Roman" w:cstheme="minorBidi"/>
          <w:color w:val="auto"/>
          <w:sz w:val="28"/>
          <w:szCs w:val="28"/>
        </w:rPr>
        <w:t>8,0 млн.</w:t>
      </w:r>
      <w:r w:rsidRPr="00150101">
        <w:rPr>
          <w:rFonts w:ascii="Times New Roman" w:eastAsiaTheme="minorEastAsia" w:hAnsi="Times New Roman" w:cstheme="minorBidi"/>
          <w:color w:val="auto"/>
          <w:sz w:val="28"/>
          <w:szCs w:val="28"/>
        </w:rPr>
        <w:t xml:space="preserve"> руб.). </w:t>
      </w:r>
    </w:p>
    <w:p w:rsidR="00033884" w:rsidRPr="009F59BC" w:rsidRDefault="00033884" w:rsidP="00004F92">
      <w:pPr>
        <w:autoSpaceDE w:val="0"/>
        <w:autoSpaceDN w:val="0"/>
        <w:adjustRightInd w:val="0"/>
        <w:ind w:firstLine="709"/>
        <w:contextualSpacing/>
        <w:jc w:val="both"/>
        <w:rPr>
          <w:rFonts w:ascii="Times New Roman" w:eastAsiaTheme="minorEastAsia" w:hAnsi="Times New Roman" w:cstheme="minorBidi"/>
          <w:color w:val="auto"/>
          <w:sz w:val="28"/>
          <w:szCs w:val="28"/>
        </w:rPr>
      </w:pPr>
      <w:r w:rsidRPr="00150101">
        <w:rPr>
          <w:rFonts w:ascii="Times New Roman" w:eastAsiaTheme="minorEastAsia" w:hAnsi="Times New Roman" w:cstheme="minorBidi"/>
          <w:color w:val="auto"/>
          <w:sz w:val="28"/>
          <w:szCs w:val="28"/>
        </w:rPr>
        <w:t>Реализация сельскохозяйственной продукции проводится как на территор</w:t>
      </w:r>
      <w:r w:rsidRPr="009F59BC">
        <w:rPr>
          <w:rFonts w:ascii="Times New Roman" w:eastAsiaTheme="minorEastAsia" w:hAnsi="Times New Roman" w:cstheme="minorBidi"/>
          <w:color w:val="auto"/>
          <w:sz w:val="28"/>
          <w:szCs w:val="28"/>
        </w:rPr>
        <w:t>ии нашего района, так и за ее пределами.</w:t>
      </w:r>
    </w:p>
    <w:p w:rsidR="00033884" w:rsidRPr="009F59BC" w:rsidRDefault="00033884" w:rsidP="00004F92">
      <w:pPr>
        <w:autoSpaceDE w:val="0"/>
        <w:autoSpaceDN w:val="0"/>
        <w:adjustRightInd w:val="0"/>
        <w:ind w:firstLine="709"/>
        <w:contextualSpacing/>
        <w:jc w:val="both"/>
        <w:rPr>
          <w:rFonts w:ascii="Times New Roman" w:eastAsiaTheme="minorEastAsia" w:hAnsi="Times New Roman" w:cstheme="minorBidi"/>
          <w:color w:val="auto"/>
          <w:sz w:val="28"/>
          <w:szCs w:val="28"/>
        </w:rPr>
      </w:pPr>
      <w:r w:rsidRPr="009F59BC">
        <w:rPr>
          <w:rFonts w:ascii="Times New Roman" w:eastAsiaTheme="minorEastAsia" w:hAnsi="Times New Roman" w:cstheme="minorBidi"/>
          <w:color w:val="auto"/>
          <w:sz w:val="28"/>
          <w:szCs w:val="28"/>
        </w:rPr>
        <w:t>Важнейшей задачей в области сельского хозяйства является ускорение темпов роста объемов производства конкурентоспособной сельскохозяйственной продукции на основе повышения эффективности использования ресурсного потенциала, решения социальных проблем сельских территорий и сокращения разрыва в уровне жизни сельского и городского населения за счет подъема уровня жизни сельского населения.</w:t>
      </w:r>
    </w:p>
    <w:p w:rsidR="00033884" w:rsidRPr="009F59BC" w:rsidRDefault="00033884" w:rsidP="00004F92">
      <w:pPr>
        <w:ind w:firstLine="709"/>
        <w:contextualSpacing/>
        <w:jc w:val="both"/>
        <w:rPr>
          <w:rFonts w:ascii="Times New Roman" w:hAnsi="Times New Roman" w:cs="Times New Roman"/>
          <w:color w:val="auto"/>
          <w:sz w:val="28"/>
          <w:szCs w:val="28"/>
        </w:rPr>
      </w:pPr>
      <w:r w:rsidRPr="009F59BC">
        <w:rPr>
          <w:rFonts w:ascii="Times New Roman" w:hAnsi="Times New Roman" w:cs="Times New Roman"/>
          <w:color w:val="auto"/>
          <w:sz w:val="28"/>
          <w:szCs w:val="28"/>
        </w:rPr>
        <w:t>Жилищный фонд Едогонского поселения составляет 20,4 тыс. кв. м.</w:t>
      </w:r>
      <w:r w:rsidRPr="009F59BC">
        <w:rPr>
          <w:rFonts w:ascii="Times New Roman" w:eastAsiaTheme="minorEastAsia" w:hAnsi="Times New Roman" w:cs="Times New Roman"/>
          <w:color w:val="auto"/>
          <w:sz w:val="28"/>
          <w:szCs w:val="28"/>
        </w:rPr>
        <w:t>,</w:t>
      </w:r>
      <w:r w:rsidRPr="009F59BC">
        <w:rPr>
          <w:rFonts w:ascii="Times New Roman" w:hAnsi="Times New Roman" w:cs="Times New Roman"/>
          <w:color w:val="auto"/>
          <w:sz w:val="28"/>
          <w:szCs w:val="28"/>
        </w:rPr>
        <w:t xml:space="preserve"> из них большая часть находится в частной собственности. Жилые постройки в основном деревянные, отопление - печное, благоустроенных квартир нет.</w:t>
      </w:r>
    </w:p>
    <w:p w:rsidR="00033884" w:rsidRPr="009F59BC" w:rsidRDefault="00033884" w:rsidP="00004F92">
      <w:pPr>
        <w:ind w:firstLine="709"/>
        <w:contextualSpacing/>
        <w:jc w:val="both"/>
        <w:rPr>
          <w:rFonts w:ascii="Times New Roman" w:eastAsiaTheme="minorEastAsia" w:hAnsi="Times New Roman" w:cstheme="minorBidi"/>
          <w:color w:val="auto"/>
          <w:sz w:val="28"/>
          <w:szCs w:val="28"/>
        </w:rPr>
      </w:pPr>
      <w:r w:rsidRPr="009F59BC">
        <w:rPr>
          <w:rFonts w:ascii="Times New Roman" w:eastAsiaTheme="minorEastAsia" w:hAnsi="Times New Roman" w:cstheme="minorBidi"/>
          <w:color w:val="auto"/>
          <w:sz w:val="28"/>
          <w:szCs w:val="28"/>
        </w:rPr>
        <w:t>На территории Едогонского сельского поселения имеется семь водонапорных башен, из них 7 действующих, также имеется 38 действующих колодцев, которые служат для обеспечения питьевой водой населения и бытовых нужд. В связи с поднятием грунтовых вод два колодца обвалились и их были вынуждены засыпать.</w:t>
      </w:r>
    </w:p>
    <w:p w:rsidR="00033884" w:rsidRPr="009F59BC" w:rsidRDefault="00033884" w:rsidP="00004F92">
      <w:pPr>
        <w:ind w:firstLine="709"/>
        <w:contextualSpacing/>
        <w:jc w:val="both"/>
        <w:rPr>
          <w:rFonts w:ascii="Times New Roman" w:eastAsiaTheme="minorEastAsia" w:hAnsi="Times New Roman" w:cstheme="minorBidi"/>
          <w:color w:val="auto"/>
          <w:sz w:val="28"/>
          <w:szCs w:val="28"/>
        </w:rPr>
      </w:pPr>
      <w:r w:rsidRPr="009F59BC">
        <w:rPr>
          <w:rFonts w:ascii="Times New Roman" w:eastAsiaTheme="minorEastAsia" w:hAnsi="Times New Roman" w:cstheme="minorBidi"/>
          <w:color w:val="auto"/>
          <w:sz w:val="28"/>
          <w:szCs w:val="28"/>
        </w:rPr>
        <w:t xml:space="preserve">В 2022 году были проведены ремонты электропроводки на всех водокачках, заменены 3 бочки. В настоящее время многие жители с. Едогон и д. Изегол пробурили в своих подворьях скважины. </w:t>
      </w:r>
    </w:p>
    <w:p w:rsidR="00033884" w:rsidRPr="009F59BC" w:rsidRDefault="00033884" w:rsidP="00004F92">
      <w:pPr>
        <w:ind w:firstLine="709"/>
        <w:contextualSpacing/>
        <w:jc w:val="both"/>
        <w:rPr>
          <w:rFonts w:ascii="Times New Roman" w:eastAsiaTheme="minorEastAsia" w:hAnsi="Times New Roman" w:cstheme="minorBidi"/>
          <w:color w:val="auto"/>
          <w:sz w:val="28"/>
          <w:szCs w:val="28"/>
        </w:rPr>
      </w:pPr>
      <w:r w:rsidRPr="009F59BC">
        <w:rPr>
          <w:rFonts w:ascii="Times New Roman" w:eastAsiaTheme="minorEastAsia" w:hAnsi="Times New Roman" w:cstheme="minorBidi"/>
          <w:color w:val="auto"/>
          <w:sz w:val="28"/>
          <w:szCs w:val="28"/>
        </w:rPr>
        <w:t>Дома в селах преображаются. Территория сельского поселения ежегодно очищается, проводятся месячники по очистке и благоустройству сел.</w:t>
      </w:r>
    </w:p>
    <w:p w:rsidR="00033884" w:rsidRPr="009F59BC" w:rsidRDefault="00033884" w:rsidP="00004F92">
      <w:pPr>
        <w:ind w:firstLine="709"/>
        <w:contextualSpacing/>
        <w:jc w:val="both"/>
        <w:rPr>
          <w:rFonts w:ascii="Times New Roman" w:eastAsiaTheme="minorEastAsia" w:hAnsi="Times New Roman" w:cstheme="minorBidi"/>
          <w:color w:val="auto"/>
          <w:sz w:val="28"/>
          <w:szCs w:val="28"/>
        </w:rPr>
      </w:pPr>
      <w:r w:rsidRPr="009F59BC">
        <w:rPr>
          <w:rFonts w:ascii="Times New Roman" w:eastAsiaTheme="minorEastAsia" w:hAnsi="Times New Roman" w:cstheme="minorBidi"/>
          <w:color w:val="auto"/>
          <w:sz w:val="28"/>
          <w:szCs w:val="28"/>
        </w:rPr>
        <w:t>Во всех населенных пунктах установлены контейнерные площадки с установленными мусорными баками для сбора ТКО. Компания РТ-НЭО регулярно вывозит мусор, нареканий со стороны населения не имеется. В результате проведенных мероприятий на территории поселения не имеется несанкционированных свалок, стали чистыми придомовые территории.</w:t>
      </w:r>
    </w:p>
    <w:p w:rsidR="00033884" w:rsidRPr="009F59BC" w:rsidRDefault="00033884" w:rsidP="00004F92">
      <w:pPr>
        <w:ind w:firstLine="709"/>
        <w:contextualSpacing/>
        <w:jc w:val="both"/>
        <w:rPr>
          <w:rFonts w:ascii="Times New Roman" w:eastAsiaTheme="minorEastAsia" w:hAnsi="Times New Roman" w:cstheme="minorBidi"/>
          <w:color w:val="auto"/>
          <w:sz w:val="28"/>
          <w:szCs w:val="28"/>
        </w:rPr>
      </w:pPr>
      <w:r w:rsidRPr="009F59BC">
        <w:rPr>
          <w:rFonts w:ascii="Times New Roman" w:eastAsiaTheme="minorEastAsia" w:hAnsi="Times New Roman" w:cstheme="minorBidi"/>
          <w:color w:val="auto"/>
          <w:sz w:val="28"/>
          <w:szCs w:val="28"/>
        </w:rPr>
        <w:lastRenderedPageBreak/>
        <w:t>Сеть автомобильных дорог Едогонского муницип</w:t>
      </w:r>
      <w:r w:rsidR="009F59BC" w:rsidRPr="009F59BC">
        <w:rPr>
          <w:rFonts w:ascii="Times New Roman" w:eastAsiaTheme="minorEastAsia" w:hAnsi="Times New Roman" w:cstheme="minorBidi"/>
          <w:color w:val="auto"/>
          <w:sz w:val="28"/>
          <w:szCs w:val="28"/>
        </w:rPr>
        <w:t>ального образования Тулунского</w:t>
      </w:r>
      <w:r w:rsidRPr="009F59BC">
        <w:rPr>
          <w:rFonts w:ascii="Times New Roman" w:eastAsiaTheme="minorEastAsia" w:hAnsi="Times New Roman" w:cstheme="minorBidi"/>
          <w:color w:val="auto"/>
          <w:sz w:val="28"/>
          <w:szCs w:val="28"/>
        </w:rPr>
        <w:t xml:space="preserve"> района характеризуется не однородной плотностью автодорог, что обусловлено уровнем освоения территории. На содержание и ремонт автомобильных дорог было потрачено 137,6 тыс.</w:t>
      </w:r>
      <w:r w:rsidR="000A2F75">
        <w:rPr>
          <w:rFonts w:ascii="Times New Roman" w:eastAsiaTheme="minorEastAsia" w:hAnsi="Times New Roman" w:cstheme="minorBidi"/>
          <w:color w:val="auto"/>
          <w:sz w:val="28"/>
          <w:szCs w:val="28"/>
        </w:rPr>
        <w:t xml:space="preserve"> </w:t>
      </w:r>
      <w:r w:rsidRPr="009F59BC">
        <w:rPr>
          <w:rFonts w:ascii="Times New Roman" w:eastAsiaTheme="minorEastAsia" w:hAnsi="Times New Roman" w:cstheme="minorBidi"/>
          <w:color w:val="auto"/>
          <w:sz w:val="28"/>
          <w:szCs w:val="28"/>
        </w:rPr>
        <w:t>руб.</w:t>
      </w:r>
    </w:p>
    <w:p w:rsidR="00033884" w:rsidRPr="009F59BC" w:rsidRDefault="00033884" w:rsidP="00004F92">
      <w:pPr>
        <w:ind w:firstLine="709"/>
        <w:contextualSpacing/>
        <w:jc w:val="both"/>
        <w:rPr>
          <w:rFonts w:ascii="Times New Roman" w:eastAsiaTheme="minorEastAsia" w:hAnsi="Times New Roman" w:cstheme="minorBidi"/>
          <w:color w:val="auto"/>
          <w:sz w:val="28"/>
          <w:szCs w:val="28"/>
        </w:rPr>
      </w:pPr>
      <w:r w:rsidRPr="009F59BC">
        <w:rPr>
          <w:rFonts w:ascii="Times New Roman" w:eastAsiaTheme="minorEastAsia" w:hAnsi="Times New Roman" w:cstheme="minorBidi"/>
          <w:color w:val="auto"/>
          <w:sz w:val="28"/>
          <w:szCs w:val="28"/>
        </w:rPr>
        <w:t xml:space="preserve">Между </w:t>
      </w:r>
      <w:r w:rsidR="004B66C2" w:rsidRPr="009F59BC">
        <w:rPr>
          <w:rFonts w:ascii="Times New Roman" w:eastAsiaTheme="minorEastAsia" w:hAnsi="Times New Roman" w:cstheme="minorBidi"/>
          <w:color w:val="auto"/>
          <w:sz w:val="28"/>
          <w:szCs w:val="28"/>
        </w:rPr>
        <w:t xml:space="preserve">районным </w:t>
      </w:r>
      <w:r w:rsidRPr="009F59BC">
        <w:rPr>
          <w:rFonts w:ascii="Times New Roman" w:eastAsiaTheme="minorEastAsia" w:hAnsi="Times New Roman" w:cstheme="minorBidi"/>
          <w:color w:val="auto"/>
          <w:sz w:val="28"/>
          <w:szCs w:val="28"/>
        </w:rPr>
        <w:t>центром и с. Едогон ходит муниципальный автобус и коммерческое</w:t>
      </w:r>
      <w:r w:rsidR="009F59BC" w:rsidRPr="009F59BC">
        <w:rPr>
          <w:rFonts w:ascii="Times New Roman" w:eastAsiaTheme="minorEastAsia" w:hAnsi="Times New Roman" w:cstheme="minorBidi"/>
          <w:color w:val="auto"/>
          <w:sz w:val="28"/>
          <w:szCs w:val="28"/>
        </w:rPr>
        <w:t xml:space="preserve"> маршрутное такси два </w:t>
      </w:r>
      <w:r w:rsidRPr="009F59BC">
        <w:rPr>
          <w:rFonts w:ascii="Times New Roman" w:eastAsiaTheme="minorEastAsia" w:hAnsi="Times New Roman" w:cstheme="minorBidi"/>
          <w:color w:val="auto"/>
          <w:sz w:val="28"/>
          <w:szCs w:val="28"/>
        </w:rPr>
        <w:t>раза в день,</w:t>
      </w:r>
      <w:r w:rsidR="00A21628">
        <w:rPr>
          <w:rFonts w:ascii="Times New Roman" w:eastAsiaTheme="minorEastAsia" w:hAnsi="Times New Roman" w:cstheme="minorBidi"/>
          <w:color w:val="auto"/>
          <w:sz w:val="28"/>
          <w:szCs w:val="28"/>
        </w:rPr>
        <w:t xml:space="preserve"> </w:t>
      </w:r>
      <w:r w:rsidRPr="009F59BC">
        <w:rPr>
          <w:rFonts w:ascii="Times New Roman" w:eastAsiaTheme="minorEastAsia" w:hAnsi="Times New Roman" w:cstheme="minorBidi"/>
          <w:color w:val="auto"/>
          <w:sz w:val="28"/>
          <w:szCs w:val="28"/>
        </w:rPr>
        <w:t xml:space="preserve">этого вполне достаточно для </w:t>
      </w:r>
      <w:r w:rsidR="000A2F75">
        <w:rPr>
          <w:rFonts w:ascii="Times New Roman" w:eastAsiaTheme="minorEastAsia" w:hAnsi="Times New Roman" w:cstheme="minorBidi"/>
          <w:color w:val="auto"/>
          <w:sz w:val="28"/>
          <w:szCs w:val="28"/>
        </w:rPr>
        <w:t xml:space="preserve">перевозки </w:t>
      </w:r>
      <w:r w:rsidRPr="009F59BC">
        <w:rPr>
          <w:rFonts w:ascii="Times New Roman" w:eastAsiaTheme="minorEastAsia" w:hAnsi="Times New Roman" w:cstheme="minorBidi"/>
          <w:color w:val="auto"/>
          <w:sz w:val="28"/>
          <w:szCs w:val="28"/>
        </w:rPr>
        <w:t xml:space="preserve">пассажиров села, но недостаточно пассажирского сообщения </w:t>
      </w:r>
      <w:r w:rsidR="001F7A2E">
        <w:rPr>
          <w:rFonts w:ascii="Times New Roman" w:eastAsiaTheme="minorEastAsia" w:hAnsi="Times New Roman" w:cstheme="minorBidi"/>
          <w:color w:val="auto"/>
          <w:sz w:val="28"/>
          <w:szCs w:val="28"/>
        </w:rPr>
        <w:t xml:space="preserve">между отдаленной </w:t>
      </w:r>
      <w:r w:rsidRPr="009F59BC">
        <w:rPr>
          <w:rFonts w:ascii="Times New Roman" w:eastAsiaTheme="minorEastAsia" w:hAnsi="Times New Roman" w:cstheme="minorBidi"/>
          <w:color w:val="auto"/>
          <w:sz w:val="28"/>
          <w:szCs w:val="28"/>
        </w:rPr>
        <w:t>д</w:t>
      </w:r>
      <w:r w:rsidR="000A2F75">
        <w:rPr>
          <w:rFonts w:ascii="Times New Roman" w:eastAsiaTheme="minorEastAsia" w:hAnsi="Times New Roman" w:cstheme="minorBidi"/>
          <w:color w:val="auto"/>
          <w:sz w:val="28"/>
          <w:szCs w:val="28"/>
        </w:rPr>
        <w:t>.</w:t>
      </w:r>
      <w:r w:rsidRPr="009F59BC">
        <w:rPr>
          <w:rFonts w:ascii="Times New Roman" w:eastAsiaTheme="minorEastAsia" w:hAnsi="Times New Roman" w:cstheme="minorBidi"/>
          <w:color w:val="auto"/>
          <w:sz w:val="28"/>
          <w:szCs w:val="28"/>
        </w:rPr>
        <w:t xml:space="preserve"> Талхан.</w:t>
      </w:r>
    </w:p>
    <w:p w:rsidR="00033884" w:rsidRPr="00033884" w:rsidRDefault="00033884" w:rsidP="00004F92">
      <w:pPr>
        <w:contextualSpacing/>
        <w:jc w:val="center"/>
        <w:rPr>
          <w:rFonts w:ascii="Times New Roman" w:eastAsiaTheme="minorEastAsia" w:hAnsi="Times New Roman" w:cs="Times New Roman"/>
          <w:b/>
          <w:color w:val="000000" w:themeColor="text1"/>
          <w:sz w:val="28"/>
          <w:szCs w:val="28"/>
        </w:rPr>
      </w:pPr>
    </w:p>
    <w:p w:rsidR="00033884" w:rsidRPr="00F47300" w:rsidRDefault="00033884" w:rsidP="00004F92">
      <w:pPr>
        <w:contextualSpacing/>
        <w:jc w:val="center"/>
        <w:rPr>
          <w:rFonts w:ascii="Times New Roman" w:eastAsiaTheme="minorEastAsia" w:hAnsi="Times New Roman" w:cs="Times New Roman"/>
          <w:b/>
          <w:color w:val="auto"/>
          <w:sz w:val="28"/>
          <w:szCs w:val="28"/>
        </w:rPr>
      </w:pPr>
      <w:r w:rsidRPr="00F47300">
        <w:rPr>
          <w:rFonts w:ascii="Times New Roman" w:eastAsiaTheme="minorEastAsia" w:hAnsi="Times New Roman" w:cs="Times New Roman"/>
          <w:b/>
          <w:color w:val="auto"/>
          <w:sz w:val="28"/>
          <w:szCs w:val="28"/>
        </w:rPr>
        <w:t>Икейское сельское поселение</w:t>
      </w:r>
    </w:p>
    <w:p w:rsidR="00033884" w:rsidRPr="00E040B9" w:rsidRDefault="00033884" w:rsidP="00004F92">
      <w:pPr>
        <w:contextualSpacing/>
        <w:jc w:val="both"/>
        <w:rPr>
          <w:rFonts w:ascii="Times New Roman" w:eastAsiaTheme="minorEastAsia" w:hAnsi="Times New Roman" w:cs="Times New Roman"/>
          <w:color w:val="FF0000"/>
          <w:sz w:val="28"/>
          <w:szCs w:val="28"/>
        </w:rPr>
      </w:pPr>
    </w:p>
    <w:p w:rsidR="00241280" w:rsidRPr="009F59BC" w:rsidRDefault="00241280" w:rsidP="00004F92">
      <w:pPr>
        <w:ind w:firstLine="709"/>
        <w:contextualSpacing/>
        <w:jc w:val="both"/>
        <w:rPr>
          <w:rFonts w:ascii="Times New Roman" w:hAnsi="Times New Roman" w:cs="Times New Roman"/>
          <w:color w:val="auto"/>
          <w:sz w:val="28"/>
          <w:szCs w:val="28"/>
        </w:rPr>
      </w:pPr>
      <w:r w:rsidRPr="009F59BC">
        <w:rPr>
          <w:rFonts w:ascii="Times New Roman" w:hAnsi="Times New Roman" w:cs="Times New Roman"/>
          <w:color w:val="auto"/>
          <w:sz w:val="28"/>
          <w:szCs w:val="28"/>
        </w:rPr>
        <w:t xml:space="preserve">Икейское сельское поселение расположено на юго-западе Тулунского района Иркутской области. На севере муниципальное образование граничит с Нижнебурбукским сельским поселением, на востоке с Владимирским сельским поселением, на юге Аршанским, Ишидейским сельским поселением, на севере и северо-востоке Едогонским сельским поселением на западе с Нижнеудинским районом. </w:t>
      </w:r>
    </w:p>
    <w:p w:rsidR="00241280" w:rsidRPr="009F59BC" w:rsidRDefault="00241280" w:rsidP="00004F92">
      <w:pPr>
        <w:ind w:firstLine="709"/>
        <w:contextualSpacing/>
        <w:jc w:val="both"/>
        <w:rPr>
          <w:rFonts w:ascii="Times New Roman" w:hAnsi="Times New Roman" w:cs="Times New Roman"/>
          <w:color w:val="auto"/>
          <w:sz w:val="28"/>
          <w:szCs w:val="28"/>
        </w:rPr>
      </w:pPr>
      <w:r w:rsidRPr="009F59BC">
        <w:rPr>
          <w:rFonts w:ascii="Times New Roman" w:hAnsi="Times New Roman" w:cs="Times New Roman"/>
          <w:color w:val="auto"/>
          <w:sz w:val="28"/>
          <w:szCs w:val="28"/>
        </w:rPr>
        <w:t>В состав территории Икейского муниципального образования входят земли следующих населенных пунктов: с</w:t>
      </w:r>
      <w:r w:rsidR="003A31F5">
        <w:rPr>
          <w:rFonts w:ascii="Times New Roman" w:hAnsi="Times New Roman" w:cs="Times New Roman"/>
          <w:color w:val="auto"/>
          <w:sz w:val="28"/>
          <w:szCs w:val="28"/>
        </w:rPr>
        <w:t>.</w:t>
      </w:r>
      <w:r w:rsidRPr="009F59BC">
        <w:rPr>
          <w:rFonts w:ascii="Times New Roman" w:hAnsi="Times New Roman" w:cs="Times New Roman"/>
          <w:color w:val="auto"/>
          <w:sz w:val="28"/>
          <w:szCs w:val="28"/>
        </w:rPr>
        <w:t xml:space="preserve"> Икей (административный центр), с</w:t>
      </w:r>
      <w:r w:rsidR="003A31F5">
        <w:rPr>
          <w:rFonts w:ascii="Times New Roman" w:hAnsi="Times New Roman" w:cs="Times New Roman"/>
          <w:color w:val="auto"/>
          <w:sz w:val="28"/>
          <w:szCs w:val="28"/>
        </w:rPr>
        <w:t>.</w:t>
      </w:r>
      <w:r w:rsidRPr="009F59BC">
        <w:rPr>
          <w:rFonts w:ascii="Times New Roman" w:hAnsi="Times New Roman" w:cs="Times New Roman"/>
          <w:color w:val="auto"/>
          <w:sz w:val="28"/>
          <w:szCs w:val="28"/>
        </w:rPr>
        <w:t xml:space="preserve"> Галдун, д</w:t>
      </w:r>
      <w:r w:rsidR="003A31F5">
        <w:rPr>
          <w:rFonts w:ascii="Times New Roman" w:hAnsi="Times New Roman" w:cs="Times New Roman"/>
          <w:color w:val="auto"/>
          <w:sz w:val="28"/>
          <w:szCs w:val="28"/>
        </w:rPr>
        <w:t>.</w:t>
      </w:r>
      <w:r w:rsidRPr="009F59BC">
        <w:rPr>
          <w:rFonts w:ascii="Times New Roman" w:hAnsi="Times New Roman" w:cs="Times New Roman"/>
          <w:color w:val="auto"/>
          <w:sz w:val="28"/>
          <w:szCs w:val="28"/>
        </w:rPr>
        <w:t xml:space="preserve"> Гарбакарай, п</w:t>
      </w:r>
      <w:r w:rsidR="003A31F5">
        <w:rPr>
          <w:rFonts w:ascii="Times New Roman" w:hAnsi="Times New Roman" w:cs="Times New Roman"/>
          <w:color w:val="auto"/>
          <w:sz w:val="28"/>
          <w:szCs w:val="28"/>
        </w:rPr>
        <w:t xml:space="preserve">. </w:t>
      </w:r>
      <w:r w:rsidRPr="009F59BC">
        <w:rPr>
          <w:rFonts w:ascii="Times New Roman" w:hAnsi="Times New Roman" w:cs="Times New Roman"/>
          <w:color w:val="auto"/>
          <w:sz w:val="28"/>
          <w:szCs w:val="28"/>
        </w:rPr>
        <w:t>Икейский, д</w:t>
      </w:r>
      <w:r w:rsidR="003A31F5">
        <w:rPr>
          <w:rFonts w:ascii="Times New Roman" w:hAnsi="Times New Roman" w:cs="Times New Roman"/>
          <w:color w:val="auto"/>
          <w:sz w:val="28"/>
          <w:szCs w:val="28"/>
        </w:rPr>
        <w:t>.</w:t>
      </w:r>
      <w:r w:rsidRPr="009F59BC">
        <w:rPr>
          <w:rFonts w:ascii="Times New Roman" w:hAnsi="Times New Roman" w:cs="Times New Roman"/>
          <w:color w:val="auto"/>
          <w:sz w:val="28"/>
          <w:szCs w:val="28"/>
        </w:rPr>
        <w:t xml:space="preserve"> Козухум.</w:t>
      </w:r>
      <w:r w:rsidR="00F23704">
        <w:rPr>
          <w:rFonts w:ascii="Times New Roman" w:hAnsi="Times New Roman" w:cs="Times New Roman"/>
          <w:color w:val="auto"/>
          <w:sz w:val="28"/>
          <w:szCs w:val="28"/>
        </w:rPr>
        <w:t xml:space="preserve"> Населённые пункты сельского поселения находятся на более отдалённом расстоянии от районного центра, что создаёт сложности при работе.</w:t>
      </w:r>
    </w:p>
    <w:p w:rsidR="00241280" w:rsidRPr="009F59BC" w:rsidRDefault="00241280" w:rsidP="00004F92">
      <w:pPr>
        <w:ind w:firstLine="709"/>
        <w:contextualSpacing/>
        <w:jc w:val="both"/>
        <w:rPr>
          <w:rFonts w:ascii="Times New Roman" w:hAnsi="Times New Roman" w:cs="Times New Roman"/>
          <w:color w:val="auto"/>
          <w:sz w:val="28"/>
          <w:szCs w:val="28"/>
        </w:rPr>
      </w:pPr>
      <w:r w:rsidRPr="009F59BC">
        <w:rPr>
          <w:rFonts w:ascii="Times New Roman" w:hAnsi="Times New Roman" w:cs="Times New Roman"/>
          <w:color w:val="auto"/>
          <w:sz w:val="28"/>
          <w:szCs w:val="28"/>
        </w:rPr>
        <w:t xml:space="preserve">Территория в границах сельского поселения – </w:t>
      </w:r>
      <w:smartTag w:uri="urn:schemas-microsoft-com:office:smarttags" w:element="metricconverter">
        <w:smartTagPr>
          <w:attr w:name="ProductID" w:val="6966 га"/>
        </w:smartTagPr>
        <w:r w:rsidRPr="009F59BC">
          <w:rPr>
            <w:rFonts w:ascii="Times New Roman" w:hAnsi="Times New Roman" w:cs="Times New Roman"/>
            <w:color w:val="auto"/>
            <w:sz w:val="28"/>
            <w:szCs w:val="28"/>
          </w:rPr>
          <w:t>26681 га</w:t>
        </w:r>
      </w:smartTag>
      <w:r w:rsidRPr="009F59BC">
        <w:rPr>
          <w:rFonts w:ascii="Times New Roman" w:hAnsi="Times New Roman" w:cs="Times New Roman"/>
          <w:color w:val="auto"/>
          <w:sz w:val="28"/>
          <w:szCs w:val="28"/>
        </w:rPr>
        <w:t>, что составляет 1,92 % территории Тулунского района.</w:t>
      </w:r>
    </w:p>
    <w:p w:rsidR="00241280" w:rsidRPr="009F59BC" w:rsidRDefault="00241280" w:rsidP="00004F92">
      <w:pPr>
        <w:ind w:firstLine="709"/>
        <w:contextualSpacing/>
        <w:jc w:val="both"/>
        <w:rPr>
          <w:rFonts w:ascii="Times New Roman" w:hAnsi="Times New Roman" w:cs="Times New Roman"/>
          <w:color w:val="auto"/>
          <w:sz w:val="28"/>
          <w:szCs w:val="28"/>
        </w:rPr>
      </w:pPr>
      <w:r w:rsidRPr="009F59BC">
        <w:rPr>
          <w:rFonts w:ascii="Times New Roman" w:hAnsi="Times New Roman" w:cs="Times New Roman"/>
          <w:color w:val="auto"/>
          <w:sz w:val="28"/>
          <w:szCs w:val="28"/>
        </w:rPr>
        <w:t xml:space="preserve"> Подавляющая часть территории приходится на земли лесного фонда – </w:t>
      </w:r>
      <w:smartTag w:uri="urn:schemas-microsoft-com:office:smarttags" w:element="metricconverter">
        <w:smartTagPr>
          <w:attr w:name="ProductID" w:val="14631,16 га"/>
        </w:smartTagPr>
        <w:r w:rsidRPr="009F59BC">
          <w:rPr>
            <w:rFonts w:ascii="Times New Roman" w:hAnsi="Times New Roman" w:cs="Times New Roman"/>
            <w:color w:val="auto"/>
            <w:sz w:val="28"/>
            <w:szCs w:val="28"/>
          </w:rPr>
          <w:t>14631,16 га</w:t>
        </w:r>
      </w:smartTag>
      <w:r w:rsidRPr="009F59BC">
        <w:rPr>
          <w:rFonts w:ascii="Times New Roman" w:hAnsi="Times New Roman" w:cs="Times New Roman"/>
          <w:color w:val="auto"/>
          <w:sz w:val="28"/>
          <w:szCs w:val="28"/>
        </w:rPr>
        <w:t xml:space="preserve">, земли сельскохозяйственного назначения занимают – </w:t>
      </w:r>
      <w:smartTag w:uri="urn:schemas-microsoft-com:office:smarttags" w:element="metricconverter">
        <w:smartTagPr>
          <w:attr w:name="ProductID" w:val="6966 га"/>
        </w:smartTagPr>
        <w:r w:rsidRPr="009F59BC">
          <w:rPr>
            <w:rFonts w:ascii="Times New Roman" w:hAnsi="Times New Roman" w:cs="Times New Roman"/>
            <w:color w:val="auto"/>
            <w:sz w:val="28"/>
            <w:szCs w:val="28"/>
          </w:rPr>
          <w:t>6966 га</w:t>
        </w:r>
      </w:smartTag>
      <w:r w:rsidRPr="009F59BC">
        <w:rPr>
          <w:rFonts w:ascii="Times New Roman" w:hAnsi="Times New Roman" w:cs="Times New Roman"/>
          <w:color w:val="auto"/>
          <w:sz w:val="28"/>
          <w:szCs w:val="28"/>
        </w:rPr>
        <w:t>, что 28 % от общих земель сельского поселения. Земли сельскохозяйственного назначения являются экономической основой Икейского сельского поселения для развития КФХ по возделыванию зерновых культур, для ведения личных подсобных хозяйств, для развития малого и среднего предпринимательства. В связи с этим сельское хозяйство является одним из значимых видов экономической деятельности Икейского сельского поселения.</w:t>
      </w:r>
    </w:p>
    <w:p w:rsidR="00241280" w:rsidRPr="009F59BC" w:rsidRDefault="00241280" w:rsidP="00004F92">
      <w:pPr>
        <w:ind w:firstLine="709"/>
        <w:contextualSpacing/>
        <w:jc w:val="both"/>
        <w:rPr>
          <w:rFonts w:ascii="Times New Roman" w:hAnsi="Times New Roman" w:cs="Times New Roman"/>
          <w:color w:val="auto"/>
          <w:sz w:val="28"/>
          <w:szCs w:val="28"/>
        </w:rPr>
      </w:pPr>
      <w:r w:rsidRPr="009F59BC">
        <w:rPr>
          <w:rFonts w:ascii="Times New Roman" w:hAnsi="Times New Roman" w:cs="Times New Roman"/>
          <w:color w:val="auto"/>
          <w:sz w:val="28"/>
          <w:szCs w:val="28"/>
        </w:rPr>
        <w:t>Специализация Икейского сельского поселения: производство и обеспечение продукции растениеводства.</w:t>
      </w:r>
    </w:p>
    <w:p w:rsidR="00241280" w:rsidRPr="00DD4536" w:rsidRDefault="00241280" w:rsidP="00004F92">
      <w:pPr>
        <w:ind w:firstLine="709"/>
        <w:jc w:val="both"/>
        <w:rPr>
          <w:rFonts w:ascii="Times New Roman" w:hAnsi="Times New Roman" w:cs="Times New Roman"/>
          <w:color w:val="auto"/>
          <w:sz w:val="28"/>
          <w:szCs w:val="28"/>
        </w:rPr>
      </w:pPr>
      <w:r w:rsidRPr="00116870">
        <w:rPr>
          <w:rFonts w:ascii="Times New Roman" w:hAnsi="Times New Roman" w:cs="Times New Roman"/>
          <w:color w:val="auto"/>
          <w:sz w:val="28"/>
          <w:szCs w:val="28"/>
        </w:rPr>
        <w:t xml:space="preserve">Численность постоянного населения </w:t>
      </w:r>
      <w:r w:rsidR="00016A0C" w:rsidRPr="00116870">
        <w:rPr>
          <w:rFonts w:ascii="Times New Roman" w:hAnsi="Times New Roman" w:cs="Times New Roman"/>
          <w:color w:val="auto"/>
          <w:sz w:val="28"/>
          <w:szCs w:val="28"/>
        </w:rPr>
        <w:t>на 01.01.2021</w:t>
      </w:r>
      <w:r w:rsidRPr="00116870">
        <w:rPr>
          <w:rFonts w:ascii="Times New Roman" w:hAnsi="Times New Roman" w:cs="Times New Roman"/>
          <w:color w:val="auto"/>
          <w:sz w:val="28"/>
          <w:szCs w:val="28"/>
        </w:rPr>
        <w:t xml:space="preserve"> </w:t>
      </w:r>
      <w:r w:rsidR="005957E3" w:rsidRPr="00116870">
        <w:rPr>
          <w:rFonts w:ascii="Times New Roman" w:hAnsi="Times New Roman" w:cs="Times New Roman"/>
          <w:color w:val="auto"/>
          <w:sz w:val="28"/>
          <w:szCs w:val="28"/>
        </w:rPr>
        <w:t>г</w:t>
      </w:r>
      <w:r w:rsidR="00016A0C" w:rsidRPr="00116870">
        <w:rPr>
          <w:rFonts w:ascii="Times New Roman" w:hAnsi="Times New Roman" w:cs="Times New Roman"/>
          <w:color w:val="auto"/>
          <w:sz w:val="28"/>
          <w:szCs w:val="28"/>
        </w:rPr>
        <w:t>.</w:t>
      </w:r>
      <w:r w:rsidR="003A31F5" w:rsidRPr="00116870">
        <w:rPr>
          <w:rFonts w:ascii="Times New Roman" w:hAnsi="Times New Roman" w:cs="Times New Roman"/>
          <w:color w:val="auto"/>
          <w:sz w:val="28"/>
          <w:szCs w:val="28"/>
        </w:rPr>
        <w:t xml:space="preserve"> </w:t>
      </w:r>
      <w:r w:rsidRPr="00116870">
        <w:rPr>
          <w:rFonts w:ascii="Times New Roman" w:hAnsi="Times New Roman" w:cs="Times New Roman"/>
          <w:color w:val="auto"/>
          <w:sz w:val="28"/>
          <w:szCs w:val="28"/>
        </w:rPr>
        <w:t xml:space="preserve">составляет </w:t>
      </w:r>
      <w:r w:rsidR="00016A0C" w:rsidRPr="00116870">
        <w:rPr>
          <w:rFonts w:ascii="Times New Roman" w:hAnsi="Times New Roman" w:cs="Times New Roman"/>
          <w:color w:val="auto"/>
          <w:sz w:val="28"/>
          <w:szCs w:val="28"/>
        </w:rPr>
        <w:t>1305</w:t>
      </w:r>
      <w:r w:rsidR="00F23704" w:rsidRPr="00116870">
        <w:rPr>
          <w:rFonts w:ascii="Times New Roman" w:hAnsi="Times New Roman" w:cs="Times New Roman"/>
          <w:color w:val="auto"/>
          <w:sz w:val="28"/>
          <w:szCs w:val="28"/>
        </w:rPr>
        <w:t xml:space="preserve"> чел</w:t>
      </w:r>
      <w:r w:rsidR="005957E3" w:rsidRPr="00116870">
        <w:rPr>
          <w:rFonts w:ascii="Times New Roman" w:hAnsi="Times New Roman" w:cs="Times New Roman"/>
          <w:color w:val="auto"/>
          <w:sz w:val="28"/>
          <w:szCs w:val="28"/>
        </w:rPr>
        <w:t>.</w:t>
      </w:r>
      <w:r w:rsidR="0041709F" w:rsidRPr="00116870">
        <w:rPr>
          <w:rFonts w:ascii="Times New Roman" w:hAnsi="Times New Roman" w:cs="Times New Roman"/>
          <w:color w:val="auto"/>
          <w:sz w:val="28"/>
          <w:szCs w:val="28"/>
        </w:rPr>
        <w:t xml:space="preserve">, снизилась на </w:t>
      </w:r>
      <w:r w:rsidR="00016A0C" w:rsidRPr="00116870">
        <w:rPr>
          <w:rFonts w:ascii="Times New Roman" w:hAnsi="Times New Roman" w:cs="Times New Roman"/>
          <w:color w:val="auto"/>
          <w:sz w:val="28"/>
          <w:szCs w:val="28"/>
        </w:rPr>
        <w:t>5</w:t>
      </w:r>
      <w:r w:rsidR="0041709F" w:rsidRPr="00116870">
        <w:rPr>
          <w:rFonts w:ascii="Times New Roman" w:hAnsi="Times New Roman" w:cs="Times New Roman"/>
          <w:color w:val="auto"/>
          <w:sz w:val="28"/>
          <w:szCs w:val="28"/>
        </w:rPr>
        <w:t>2 чел</w:t>
      </w:r>
      <w:r w:rsidR="005957E3" w:rsidRPr="00116870">
        <w:rPr>
          <w:rFonts w:ascii="Times New Roman" w:hAnsi="Times New Roman" w:cs="Times New Roman"/>
          <w:color w:val="auto"/>
          <w:sz w:val="28"/>
          <w:szCs w:val="28"/>
        </w:rPr>
        <w:t>.</w:t>
      </w:r>
      <w:r w:rsidR="0041709F" w:rsidRPr="00116870">
        <w:rPr>
          <w:rFonts w:ascii="Times New Roman" w:hAnsi="Times New Roman" w:cs="Times New Roman"/>
          <w:color w:val="auto"/>
          <w:sz w:val="28"/>
          <w:szCs w:val="28"/>
        </w:rPr>
        <w:t xml:space="preserve"> </w:t>
      </w:r>
      <w:r w:rsidR="00016A0C" w:rsidRPr="00116870">
        <w:rPr>
          <w:rFonts w:ascii="Times New Roman" w:hAnsi="Times New Roman" w:cs="Times New Roman"/>
          <w:color w:val="auto"/>
          <w:sz w:val="28"/>
          <w:szCs w:val="28"/>
        </w:rPr>
        <w:t>и составила на 01.01.2022 г. 1253 чел.</w:t>
      </w:r>
    </w:p>
    <w:p w:rsidR="00F23704" w:rsidRDefault="003A31F5" w:rsidP="00004F92">
      <w:pPr>
        <w:ind w:firstLine="709"/>
        <w:jc w:val="both"/>
        <w:rPr>
          <w:rFonts w:ascii="Times New Roman" w:hAnsi="Times New Roman" w:cs="Times New Roman"/>
          <w:sz w:val="28"/>
          <w:szCs w:val="28"/>
        </w:rPr>
      </w:pPr>
      <w:r>
        <w:rPr>
          <w:rFonts w:ascii="Times New Roman" w:hAnsi="Times New Roman" w:cs="Times New Roman"/>
          <w:color w:val="auto"/>
          <w:sz w:val="28"/>
          <w:szCs w:val="28"/>
        </w:rPr>
        <w:t>На 01.01.2022 г.</w:t>
      </w:r>
      <w:r w:rsidR="00241280" w:rsidRPr="009F59BC">
        <w:rPr>
          <w:rFonts w:ascii="Times New Roman" w:hAnsi="Times New Roman" w:cs="Times New Roman"/>
          <w:color w:val="auto"/>
          <w:sz w:val="28"/>
          <w:szCs w:val="28"/>
        </w:rPr>
        <w:t xml:space="preserve"> численность населения </w:t>
      </w:r>
      <w:r>
        <w:rPr>
          <w:rFonts w:ascii="Times New Roman" w:hAnsi="Times New Roman" w:cs="Times New Roman"/>
          <w:color w:val="auto"/>
          <w:sz w:val="28"/>
          <w:szCs w:val="28"/>
        </w:rPr>
        <w:t xml:space="preserve">в трудоспособном возрасте </w:t>
      </w:r>
      <w:r w:rsidR="00241280" w:rsidRPr="009F59BC">
        <w:rPr>
          <w:rFonts w:ascii="Times New Roman" w:hAnsi="Times New Roman" w:cs="Times New Roman"/>
          <w:color w:val="auto"/>
          <w:sz w:val="28"/>
          <w:szCs w:val="28"/>
        </w:rPr>
        <w:t xml:space="preserve">составила 711 человек </w:t>
      </w:r>
      <w:r>
        <w:rPr>
          <w:rFonts w:ascii="Times New Roman" w:hAnsi="Times New Roman" w:cs="Times New Roman"/>
          <w:color w:val="auto"/>
          <w:sz w:val="28"/>
          <w:szCs w:val="28"/>
        </w:rPr>
        <w:t xml:space="preserve">или </w:t>
      </w:r>
      <w:r w:rsidR="00241280" w:rsidRPr="009F59BC">
        <w:rPr>
          <w:rFonts w:ascii="Times New Roman" w:hAnsi="Times New Roman" w:cs="Times New Roman"/>
          <w:color w:val="auto"/>
          <w:sz w:val="28"/>
          <w:szCs w:val="28"/>
        </w:rPr>
        <w:t>5</w:t>
      </w:r>
      <w:r w:rsidR="00016A0C">
        <w:rPr>
          <w:rFonts w:ascii="Times New Roman" w:hAnsi="Times New Roman" w:cs="Times New Roman"/>
          <w:color w:val="auto"/>
          <w:sz w:val="28"/>
          <w:szCs w:val="28"/>
        </w:rPr>
        <w:t>6,7</w:t>
      </w:r>
      <w:r>
        <w:rPr>
          <w:rFonts w:ascii="Times New Roman" w:hAnsi="Times New Roman" w:cs="Times New Roman"/>
          <w:color w:val="auto"/>
          <w:sz w:val="28"/>
          <w:szCs w:val="28"/>
        </w:rPr>
        <w:t xml:space="preserve"> %</w:t>
      </w:r>
      <w:r w:rsidR="00241280" w:rsidRPr="009F59BC">
        <w:rPr>
          <w:rFonts w:ascii="Times New Roman" w:hAnsi="Times New Roman" w:cs="Times New Roman"/>
          <w:color w:val="auto"/>
          <w:sz w:val="28"/>
          <w:szCs w:val="28"/>
        </w:rPr>
        <w:t xml:space="preserve"> от общей численности населения сельского поселения, население моложе трудоспособного возраста в общей численности населения составило 21 % (274) человек, старше трудоспособного возраста </w:t>
      </w:r>
      <w:r w:rsidR="005957E3">
        <w:rPr>
          <w:rFonts w:ascii="Times New Roman" w:hAnsi="Times New Roman" w:cs="Times New Roman"/>
          <w:color w:val="auto"/>
          <w:sz w:val="28"/>
          <w:szCs w:val="28"/>
        </w:rPr>
        <w:t xml:space="preserve">- </w:t>
      </w:r>
      <w:r w:rsidR="00241280" w:rsidRPr="009F59BC">
        <w:rPr>
          <w:rFonts w:ascii="Times New Roman" w:hAnsi="Times New Roman" w:cs="Times New Roman"/>
          <w:color w:val="auto"/>
          <w:sz w:val="28"/>
          <w:szCs w:val="28"/>
        </w:rPr>
        <w:t>320 человек, это 24,5</w:t>
      </w:r>
      <w:r>
        <w:rPr>
          <w:rFonts w:ascii="Times New Roman" w:hAnsi="Times New Roman" w:cs="Times New Roman"/>
          <w:color w:val="auto"/>
          <w:sz w:val="28"/>
          <w:szCs w:val="28"/>
        </w:rPr>
        <w:t xml:space="preserve"> </w:t>
      </w:r>
      <w:r w:rsidR="00241280" w:rsidRPr="009F59BC">
        <w:rPr>
          <w:rFonts w:ascii="Times New Roman" w:hAnsi="Times New Roman" w:cs="Times New Roman"/>
          <w:color w:val="auto"/>
          <w:sz w:val="28"/>
          <w:szCs w:val="28"/>
        </w:rPr>
        <w:t>% от общей численности населения.</w:t>
      </w:r>
      <w:r w:rsidR="00F23704">
        <w:rPr>
          <w:rFonts w:ascii="Times New Roman" w:hAnsi="Times New Roman" w:cs="Times New Roman"/>
          <w:color w:val="auto"/>
          <w:sz w:val="28"/>
          <w:szCs w:val="28"/>
        </w:rPr>
        <w:t xml:space="preserve"> Старение населения </w:t>
      </w:r>
      <w:r w:rsidR="00F23704" w:rsidRPr="00F23704">
        <w:rPr>
          <w:rFonts w:ascii="Times New Roman" w:hAnsi="Times New Roman" w:cs="Times New Roman"/>
          <w:sz w:val="28"/>
          <w:szCs w:val="28"/>
        </w:rPr>
        <w:t>рассматривается как неблагоприятный фактор, увеличивающий демографическую нагрузку на трудоспособное население, коэффициент пенсионной нагрузки составляет 1,6.</w:t>
      </w:r>
      <w:r w:rsidR="00F23704">
        <w:rPr>
          <w:rFonts w:ascii="Times New Roman" w:hAnsi="Times New Roman" w:cs="Times New Roman"/>
          <w:sz w:val="28"/>
          <w:szCs w:val="28"/>
        </w:rPr>
        <w:t xml:space="preserve"> </w:t>
      </w:r>
    </w:p>
    <w:p w:rsidR="00241280" w:rsidRPr="009F59BC" w:rsidRDefault="00241280" w:rsidP="00004F92">
      <w:pPr>
        <w:tabs>
          <w:tab w:val="left" w:pos="1440"/>
        </w:tabs>
        <w:suppressAutoHyphens/>
        <w:ind w:firstLine="709"/>
        <w:jc w:val="both"/>
        <w:rPr>
          <w:rFonts w:ascii="Times New Roman" w:hAnsi="Times New Roman" w:cs="Times New Roman"/>
          <w:color w:val="auto"/>
          <w:sz w:val="28"/>
          <w:szCs w:val="28"/>
        </w:rPr>
      </w:pPr>
      <w:r w:rsidRPr="009F59BC">
        <w:rPr>
          <w:rFonts w:ascii="Times New Roman" w:hAnsi="Times New Roman" w:cs="Times New Roman"/>
          <w:color w:val="auto"/>
          <w:sz w:val="28"/>
          <w:szCs w:val="28"/>
        </w:rPr>
        <w:t xml:space="preserve">На территории Икейского муниципального образования действует одно общеобразовательное учреждение в населенном пункте с. Икей </w:t>
      </w:r>
      <w:r w:rsidR="003A31F5">
        <w:rPr>
          <w:rFonts w:ascii="Times New Roman" w:hAnsi="Times New Roman" w:cs="Times New Roman"/>
          <w:color w:val="auto"/>
          <w:sz w:val="28"/>
          <w:szCs w:val="28"/>
        </w:rPr>
        <w:t xml:space="preserve">- </w:t>
      </w:r>
      <w:r w:rsidRPr="009F59BC">
        <w:rPr>
          <w:rFonts w:ascii="Times New Roman" w:hAnsi="Times New Roman" w:cs="Times New Roman"/>
          <w:color w:val="auto"/>
          <w:sz w:val="28"/>
          <w:szCs w:val="28"/>
        </w:rPr>
        <w:t xml:space="preserve">МОУ «Икейская </w:t>
      </w:r>
      <w:r w:rsidR="003A31F5">
        <w:rPr>
          <w:rFonts w:ascii="Times New Roman" w:hAnsi="Times New Roman" w:cs="Times New Roman"/>
          <w:color w:val="auto"/>
          <w:sz w:val="28"/>
          <w:szCs w:val="28"/>
        </w:rPr>
        <w:lastRenderedPageBreak/>
        <w:t>средняя общеобразовательная школа»</w:t>
      </w:r>
      <w:r w:rsidRPr="009F59BC">
        <w:rPr>
          <w:rFonts w:ascii="Times New Roman" w:hAnsi="Times New Roman" w:cs="Times New Roman"/>
          <w:color w:val="auto"/>
          <w:sz w:val="28"/>
          <w:szCs w:val="28"/>
        </w:rPr>
        <w:t>.</w:t>
      </w:r>
      <w:r w:rsidR="008010CA" w:rsidRPr="009F59BC">
        <w:rPr>
          <w:rFonts w:ascii="Times New Roman" w:hAnsi="Times New Roman" w:cs="Times New Roman"/>
          <w:color w:val="auto"/>
          <w:sz w:val="28"/>
          <w:szCs w:val="28"/>
        </w:rPr>
        <w:t xml:space="preserve"> </w:t>
      </w:r>
      <w:r w:rsidRPr="009F59BC">
        <w:rPr>
          <w:rFonts w:ascii="Times New Roman" w:hAnsi="Times New Roman" w:cs="Times New Roman"/>
          <w:color w:val="auto"/>
          <w:sz w:val="28"/>
          <w:szCs w:val="28"/>
        </w:rPr>
        <w:t>Здание школы бетонное, техническое состояние Икейской СОШ остается удовлетворительным, требуется укомплектование классов новым оборудованием, компьютерами, электронными книгами, учебной литературой.</w:t>
      </w:r>
    </w:p>
    <w:p w:rsidR="00241280" w:rsidRPr="009F59BC" w:rsidRDefault="00241280" w:rsidP="00004F92">
      <w:pPr>
        <w:ind w:firstLine="709"/>
        <w:jc w:val="both"/>
        <w:rPr>
          <w:rFonts w:ascii="Times New Roman" w:hAnsi="Times New Roman" w:cs="Times New Roman"/>
          <w:color w:val="auto"/>
          <w:sz w:val="28"/>
          <w:szCs w:val="28"/>
        </w:rPr>
      </w:pPr>
      <w:r w:rsidRPr="009F59BC">
        <w:rPr>
          <w:rFonts w:ascii="Times New Roman" w:hAnsi="Times New Roman" w:cs="Times New Roman"/>
          <w:color w:val="auto"/>
          <w:sz w:val="28"/>
          <w:szCs w:val="28"/>
        </w:rPr>
        <w:t xml:space="preserve">На территории Икейского </w:t>
      </w:r>
      <w:r w:rsidR="00A21628">
        <w:rPr>
          <w:rFonts w:ascii="Times New Roman" w:hAnsi="Times New Roman" w:cs="Times New Roman"/>
          <w:color w:val="auto"/>
          <w:sz w:val="28"/>
          <w:szCs w:val="28"/>
        </w:rPr>
        <w:t>м</w:t>
      </w:r>
      <w:r w:rsidRPr="009F59BC">
        <w:rPr>
          <w:rFonts w:ascii="Times New Roman" w:hAnsi="Times New Roman" w:cs="Times New Roman"/>
          <w:color w:val="auto"/>
          <w:sz w:val="28"/>
          <w:szCs w:val="28"/>
        </w:rPr>
        <w:t>униципального образования функционируют одно дошкольное</w:t>
      </w:r>
      <w:r w:rsidR="00F47300">
        <w:rPr>
          <w:rFonts w:ascii="Times New Roman" w:hAnsi="Times New Roman" w:cs="Times New Roman"/>
          <w:color w:val="auto"/>
          <w:sz w:val="28"/>
          <w:szCs w:val="28"/>
        </w:rPr>
        <w:t xml:space="preserve"> образовательное </w:t>
      </w:r>
      <w:r w:rsidRPr="009F59BC">
        <w:rPr>
          <w:rFonts w:ascii="Times New Roman" w:hAnsi="Times New Roman" w:cs="Times New Roman"/>
          <w:color w:val="auto"/>
          <w:sz w:val="28"/>
          <w:szCs w:val="28"/>
        </w:rPr>
        <w:t xml:space="preserve">учреждение </w:t>
      </w:r>
      <w:r w:rsidR="003A31F5">
        <w:rPr>
          <w:rFonts w:ascii="Times New Roman" w:hAnsi="Times New Roman" w:cs="Times New Roman"/>
          <w:color w:val="auto"/>
          <w:sz w:val="28"/>
          <w:szCs w:val="28"/>
        </w:rPr>
        <w:t xml:space="preserve">- </w:t>
      </w:r>
      <w:r w:rsidRPr="009F59BC">
        <w:rPr>
          <w:rFonts w:ascii="Times New Roman" w:hAnsi="Times New Roman" w:cs="Times New Roman"/>
          <w:color w:val="auto"/>
          <w:sz w:val="28"/>
          <w:szCs w:val="28"/>
        </w:rPr>
        <w:t xml:space="preserve">МДОУ </w:t>
      </w:r>
      <w:r w:rsidR="003A31F5">
        <w:rPr>
          <w:rFonts w:ascii="Times New Roman" w:hAnsi="Times New Roman" w:cs="Times New Roman"/>
          <w:color w:val="auto"/>
          <w:sz w:val="28"/>
          <w:szCs w:val="28"/>
        </w:rPr>
        <w:t xml:space="preserve">д/с </w:t>
      </w:r>
      <w:r w:rsidRPr="009F59BC">
        <w:rPr>
          <w:rFonts w:ascii="Times New Roman" w:hAnsi="Times New Roman" w:cs="Times New Roman"/>
          <w:color w:val="auto"/>
          <w:sz w:val="28"/>
          <w:szCs w:val="28"/>
        </w:rPr>
        <w:t>«Незабудка».</w:t>
      </w:r>
    </w:p>
    <w:p w:rsidR="00241280" w:rsidRPr="009F59BC" w:rsidRDefault="00241280" w:rsidP="00004F92">
      <w:pPr>
        <w:ind w:firstLine="709"/>
        <w:jc w:val="both"/>
        <w:rPr>
          <w:rFonts w:ascii="Times New Roman" w:hAnsi="Times New Roman" w:cs="Times New Roman"/>
          <w:color w:val="auto"/>
          <w:spacing w:val="-3"/>
          <w:sz w:val="28"/>
          <w:szCs w:val="28"/>
        </w:rPr>
      </w:pPr>
      <w:r w:rsidRPr="009F59BC">
        <w:rPr>
          <w:rFonts w:ascii="Times New Roman" w:hAnsi="Times New Roman" w:cs="Times New Roman"/>
          <w:bCs/>
          <w:color w:val="auto"/>
          <w:spacing w:val="-4"/>
          <w:sz w:val="28"/>
          <w:szCs w:val="28"/>
        </w:rPr>
        <w:t xml:space="preserve">Здравоохранение </w:t>
      </w:r>
      <w:r w:rsidRPr="009F59BC">
        <w:rPr>
          <w:rFonts w:ascii="Times New Roman" w:hAnsi="Times New Roman" w:cs="Times New Roman"/>
          <w:color w:val="auto"/>
          <w:spacing w:val="-4"/>
          <w:sz w:val="28"/>
          <w:szCs w:val="28"/>
        </w:rPr>
        <w:t xml:space="preserve">на территории Икейского сельского поселения представлено ОГБУЗ </w:t>
      </w:r>
      <w:r w:rsidR="003A31F5">
        <w:rPr>
          <w:rFonts w:ascii="Times New Roman" w:hAnsi="Times New Roman" w:cs="Times New Roman"/>
          <w:color w:val="auto"/>
          <w:spacing w:val="-4"/>
          <w:sz w:val="28"/>
          <w:szCs w:val="28"/>
        </w:rPr>
        <w:t>«</w:t>
      </w:r>
      <w:r w:rsidRPr="009F59BC">
        <w:rPr>
          <w:rFonts w:ascii="Times New Roman" w:hAnsi="Times New Roman" w:cs="Times New Roman"/>
          <w:color w:val="auto"/>
          <w:spacing w:val="-4"/>
          <w:sz w:val="28"/>
          <w:szCs w:val="28"/>
        </w:rPr>
        <w:t>Тулунская</w:t>
      </w:r>
      <w:r w:rsidR="003A31F5">
        <w:rPr>
          <w:rFonts w:ascii="Times New Roman" w:hAnsi="Times New Roman" w:cs="Times New Roman"/>
          <w:color w:val="auto"/>
          <w:spacing w:val="-4"/>
          <w:sz w:val="28"/>
          <w:szCs w:val="28"/>
        </w:rPr>
        <w:t xml:space="preserve"> городская больница» -</w:t>
      </w:r>
      <w:r w:rsidRPr="009F59BC">
        <w:rPr>
          <w:rFonts w:ascii="Times New Roman" w:hAnsi="Times New Roman" w:cs="Times New Roman"/>
          <w:color w:val="auto"/>
          <w:spacing w:val="-4"/>
          <w:sz w:val="28"/>
          <w:szCs w:val="28"/>
        </w:rPr>
        <w:t xml:space="preserve"> Икейская участковая больница, поликлиника</w:t>
      </w:r>
      <w:r w:rsidR="0099694F" w:rsidRPr="009F59BC">
        <w:rPr>
          <w:rFonts w:ascii="Times New Roman" w:hAnsi="Times New Roman" w:cs="Times New Roman"/>
          <w:color w:val="auto"/>
          <w:spacing w:val="-3"/>
          <w:sz w:val="28"/>
          <w:szCs w:val="28"/>
        </w:rPr>
        <w:t xml:space="preserve">. </w:t>
      </w:r>
    </w:p>
    <w:p w:rsidR="0099694F" w:rsidRPr="009408A9" w:rsidRDefault="0099694F" w:rsidP="00004F92">
      <w:pPr>
        <w:overflowPunct w:val="0"/>
        <w:autoSpaceDE w:val="0"/>
        <w:autoSpaceDN w:val="0"/>
        <w:adjustRightInd w:val="0"/>
        <w:ind w:firstLine="709"/>
        <w:jc w:val="both"/>
        <w:outlineLvl w:val="1"/>
        <w:rPr>
          <w:rFonts w:ascii="Times New Roman" w:hAnsi="Times New Roman" w:cs="Times New Roman"/>
          <w:color w:val="auto"/>
          <w:sz w:val="28"/>
          <w:szCs w:val="28"/>
        </w:rPr>
      </w:pPr>
      <w:r w:rsidRPr="009408A9">
        <w:rPr>
          <w:rFonts w:ascii="Times New Roman" w:hAnsi="Times New Roman" w:cs="Times New Roman"/>
          <w:color w:val="auto"/>
          <w:sz w:val="28"/>
          <w:szCs w:val="28"/>
        </w:rPr>
        <w:t>На территории Икейского муниципального образования действует одно</w:t>
      </w:r>
      <w:r w:rsidR="008010CA" w:rsidRPr="009408A9">
        <w:rPr>
          <w:rFonts w:ascii="Times New Roman" w:hAnsi="Times New Roman" w:cs="Times New Roman"/>
          <w:color w:val="auto"/>
          <w:sz w:val="28"/>
          <w:szCs w:val="28"/>
        </w:rPr>
        <w:t xml:space="preserve"> </w:t>
      </w:r>
      <w:r w:rsidRPr="009408A9">
        <w:rPr>
          <w:rFonts w:ascii="Times New Roman" w:hAnsi="Times New Roman" w:cs="Times New Roman"/>
          <w:color w:val="auto"/>
          <w:sz w:val="28"/>
          <w:szCs w:val="28"/>
        </w:rPr>
        <w:t>учреждение культуры</w:t>
      </w:r>
      <w:r w:rsidR="003A31F5">
        <w:rPr>
          <w:rFonts w:ascii="Times New Roman" w:hAnsi="Times New Roman" w:cs="Times New Roman"/>
          <w:color w:val="auto"/>
          <w:sz w:val="28"/>
          <w:szCs w:val="28"/>
        </w:rPr>
        <w:t xml:space="preserve"> -</w:t>
      </w:r>
      <w:r w:rsidRPr="009408A9">
        <w:rPr>
          <w:rFonts w:ascii="Times New Roman" w:hAnsi="Times New Roman" w:cs="Times New Roman"/>
          <w:color w:val="auto"/>
          <w:sz w:val="28"/>
          <w:szCs w:val="28"/>
        </w:rPr>
        <w:t xml:space="preserve"> МКУК «КДЦ с.</w:t>
      </w:r>
      <w:r w:rsidR="00A21628">
        <w:rPr>
          <w:rFonts w:ascii="Times New Roman" w:hAnsi="Times New Roman" w:cs="Times New Roman"/>
          <w:color w:val="auto"/>
          <w:sz w:val="28"/>
          <w:szCs w:val="28"/>
        </w:rPr>
        <w:t xml:space="preserve"> </w:t>
      </w:r>
      <w:r w:rsidRPr="009408A9">
        <w:rPr>
          <w:rFonts w:ascii="Times New Roman" w:hAnsi="Times New Roman" w:cs="Times New Roman"/>
          <w:color w:val="auto"/>
          <w:sz w:val="28"/>
          <w:szCs w:val="28"/>
        </w:rPr>
        <w:t xml:space="preserve">Икей», </w:t>
      </w:r>
      <w:r w:rsidR="003A31F5">
        <w:rPr>
          <w:rFonts w:ascii="Times New Roman" w:hAnsi="Times New Roman" w:cs="Times New Roman"/>
          <w:color w:val="auto"/>
          <w:sz w:val="28"/>
          <w:szCs w:val="28"/>
        </w:rPr>
        <w:t xml:space="preserve">его </w:t>
      </w:r>
      <w:r w:rsidRPr="009408A9">
        <w:rPr>
          <w:rFonts w:ascii="Times New Roman" w:hAnsi="Times New Roman" w:cs="Times New Roman"/>
          <w:color w:val="auto"/>
          <w:sz w:val="28"/>
          <w:szCs w:val="28"/>
        </w:rPr>
        <w:t>структурное подразделение (библиотека) находится в отдельном здании МКУК «КДЦ с. Икей». На территории поселения имеется в населенном пункте с. Икей зал со спортивными тренажерами, а также летняя площадка для занятия детей волейболом, футболом. Ежегодно жители поселения принимают участие в летних и зимних районных спортивных играх.</w:t>
      </w:r>
    </w:p>
    <w:p w:rsidR="0099694F" w:rsidRPr="00F23704" w:rsidRDefault="0099694F" w:rsidP="00004F92">
      <w:pPr>
        <w:ind w:firstLine="709"/>
        <w:jc w:val="both"/>
        <w:rPr>
          <w:rFonts w:ascii="Times New Roman" w:hAnsi="Times New Roman" w:cs="Times New Roman"/>
          <w:color w:val="000000" w:themeColor="text1"/>
          <w:sz w:val="28"/>
          <w:szCs w:val="28"/>
          <w:lang w:eastAsia="en-US"/>
        </w:rPr>
      </w:pPr>
      <w:r w:rsidRPr="009408A9">
        <w:rPr>
          <w:rFonts w:ascii="Times New Roman" w:hAnsi="Times New Roman" w:cs="Times New Roman"/>
          <w:color w:val="auto"/>
          <w:sz w:val="28"/>
          <w:szCs w:val="28"/>
          <w:lang w:eastAsia="en-US"/>
        </w:rPr>
        <w:t xml:space="preserve">Трудовые ресурсы являются одним из главных факторов развития территории. Численность занятых в экономике (число работников всех организаций, расположенных на территории муниципального образования с учетом занятых индивидуально-трудовой деятельностью, в фермерских хозяйствах, а также занятых в домашнем хозяйстве, включая личное подсобное хозяйство, производством товаром и услуг для реализации) составляет </w:t>
      </w:r>
      <w:r w:rsidRPr="00F23704">
        <w:rPr>
          <w:rFonts w:ascii="Times New Roman" w:hAnsi="Times New Roman" w:cs="Times New Roman"/>
          <w:color w:val="000000" w:themeColor="text1"/>
          <w:sz w:val="28"/>
          <w:szCs w:val="28"/>
          <w:lang w:eastAsia="en-US"/>
        </w:rPr>
        <w:t>239 человек, что со</w:t>
      </w:r>
      <w:r w:rsidR="003A31F5">
        <w:rPr>
          <w:rFonts w:ascii="Times New Roman" w:hAnsi="Times New Roman" w:cs="Times New Roman"/>
          <w:color w:val="000000" w:themeColor="text1"/>
          <w:sz w:val="28"/>
          <w:szCs w:val="28"/>
          <w:lang w:eastAsia="en-US"/>
        </w:rPr>
        <w:t xml:space="preserve">ставляет </w:t>
      </w:r>
      <w:r w:rsidRPr="00F23704">
        <w:rPr>
          <w:rFonts w:ascii="Times New Roman" w:hAnsi="Times New Roman" w:cs="Times New Roman"/>
          <w:color w:val="000000" w:themeColor="text1"/>
          <w:sz w:val="28"/>
          <w:szCs w:val="28"/>
          <w:lang w:eastAsia="en-US"/>
        </w:rPr>
        <w:t>17</w:t>
      </w:r>
      <w:r w:rsidR="003A31F5">
        <w:rPr>
          <w:rFonts w:ascii="Times New Roman" w:hAnsi="Times New Roman" w:cs="Times New Roman"/>
          <w:color w:val="000000" w:themeColor="text1"/>
          <w:sz w:val="28"/>
          <w:szCs w:val="28"/>
          <w:lang w:eastAsia="en-US"/>
        </w:rPr>
        <w:t xml:space="preserve"> </w:t>
      </w:r>
      <w:r w:rsidRPr="00F23704">
        <w:rPr>
          <w:rFonts w:ascii="Times New Roman" w:hAnsi="Times New Roman" w:cs="Times New Roman"/>
          <w:color w:val="000000" w:themeColor="text1"/>
          <w:sz w:val="28"/>
          <w:szCs w:val="28"/>
          <w:lang w:eastAsia="en-US"/>
        </w:rPr>
        <w:t>% от всего населения и 36</w:t>
      </w:r>
      <w:r w:rsidR="003A31F5">
        <w:rPr>
          <w:rFonts w:ascii="Times New Roman" w:hAnsi="Times New Roman" w:cs="Times New Roman"/>
          <w:color w:val="000000" w:themeColor="text1"/>
          <w:sz w:val="28"/>
          <w:szCs w:val="28"/>
          <w:lang w:eastAsia="en-US"/>
        </w:rPr>
        <w:t xml:space="preserve"> % от трудоспособного населения.</w:t>
      </w:r>
    </w:p>
    <w:p w:rsidR="0099694F" w:rsidRDefault="0099694F" w:rsidP="00004F92">
      <w:pPr>
        <w:ind w:firstLine="709"/>
        <w:jc w:val="both"/>
        <w:rPr>
          <w:rFonts w:ascii="Times New Roman" w:hAnsi="Times New Roman" w:cs="Times New Roman"/>
          <w:color w:val="000000" w:themeColor="text1"/>
          <w:sz w:val="28"/>
          <w:szCs w:val="28"/>
          <w:lang w:eastAsia="en-US"/>
        </w:rPr>
      </w:pPr>
      <w:r w:rsidRPr="00F23704">
        <w:rPr>
          <w:rFonts w:ascii="Times New Roman" w:hAnsi="Times New Roman" w:cs="Times New Roman"/>
          <w:color w:val="000000" w:themeColor="text1"/>
          <w:sz w:val="28"/>
          <w:szCs w:val="28"/>
          <w:lang w:eastAsia="en-US"/>
        </w:rPr>
        <w:t>Население работает в сфере образования, торговли, сельском хозяйстве и бюджетных организациях, расположенных на территории поселения.</w:t>
      </w:r>
    </w:p>
    <w:p w:rsidR="008426C1" w:rsidRDefault="008426C1" w:rsidP="00004F92">
      <w:pPr>
        <w:shd w:val="clear" w:color="auto" w:fill="FFFFFF"/>
        <w:ind w:firstLine="709"/>
        <w:jc w:val="both"/>
        <w:rPr>
          <w:rFonts w:ascii="Times New Roman" w:hAnsi="Times New Roman" w:cs="Times New Roman"/>
          <w:bCs/>
          <w:sz w:val="28"/>
          <w:szCs w:val="28"/>
        </w:rPr>
      </w:pPr>
      <w:r w:rsidRPr="008426C1">
        <w:rPr>
          <w:rFonts w:ascii="Times New Roman" w:hAnsi="Times New Roman" w:cs="Times New Roman"/>
          <w:bCs/>
          <w:sz w:val="28"/>
          <w:szCs w:val="28"/>
        </w:rPr>
        <w:t>В связи с тем, что на территории сельского поселения не создаются новые организации, предприятия, не увеличиваются рабочие места, численность занятых в экономике из года в год больших отклонений не имеет.</w:t>
      </w:r>
    </w:p>
    <w:p w:rsidR="008426C1" w:rsidRPr="00936A25" w:rsidRDefault="008426C1" w:rsidP="00004F92">
      <w:pPr>
        <w:autoSpaceDE w:val="0"/>
        <w:autoSpaceDN w:val="0"/>
        <w:adjustRightInd w:val="0"/>
        <w:ind w:firstLine="709"/>
        <w:jc w:val="both"/>
        <w:rPr>
          <w:rFonts w:ascii="Times New Roman" w:hAnsi="Times New Roman" w:cs="Times New Roman"/>
          <w:sz w:val="28"/>
          <w:szCs w:val="28"/>
        </w:rPr>
      </w:pPr>
      <w:r w:rsidRPr="008426C1">
        <w:rPr>
          <w:rFonts w:ascii="Times New Roman" w:hAnsi="Times New Roman" w:cs="Times New Roman"/>
          <w:sz w:val="28"/>
          <w:szCs w:val="28"/>
        </w:rPr>
        <w:t>Уровень зарегистрированной безработицы на 01.01.2022</w:t>
      </w:r>
      <w:r w:rsidR="00F47300">
        <w:rPr>
          <w:rFonts w:ascii="Times New Roman" w:hAnsi="Times New Roman" w:cs="Times New Roman"/>
          <w:sz w:val="28"/>
          <w:szCs w:val="28"/>
        </w:rPr>
        <w:t xml:space="preserve"> </w:t>
      </w:r>
      <w:r w:rsidRPr="008426C1">
        <w:rPr>
          <w:rFonts w:ascii="Times New Roman" w:hAnsi="Times New Roman" w:cs="Times New Roman"/>
          <w:sz w:val="28"/>
          <w:szCs w:val="28"/>
        </w:rPr>
        <w:t>г</w:t>
      </w:r>
      <w:r w:rsidR="003A31F5">
        <w:rPr>
          <w:rFonts w:ascii="Times New Roman" w:hAnsi="Times New Roman" w:cs="Times New Roman"/>
          <w:sz w:val="28"/>
          <w:szCs w:val="28"/>
        </w:rPr>
        <w:t>.</w:t>
      </w:r>
      <w:r w:rsidRPr="008426C1">
        <w:rPr>
          <w:rFonts w:ascii="Times New Roman" w:hAnsi="Times New Roman" w:cs="Times New Roman"/>
          <w:sz w:val="28"/>
          <w:szCs w:val="28"/>
        </w:rPr>
        <w:t xml:space="preserve"> составила 31 человек, на 19 человек меньше к аналогичному периоду прошлого года. Уровень жизни на селе остается низким. Средний возраст работающего населения свыше 40 лет. Молодое трудоспособное население либо уезжает, либо живут на доходы родителей пенсионеров. Основная масса населения имеет доходы ниже прожиточного минимума. Наибольшую долю в численности низкодоходного населения на территории Икейского сельского поселения занимают неполные, одинокие семьи, временно неработающие. </w:t>
      </w:r>
    </w:p>
    <w:p w:rsidR="008426C1" w:rsidRPr="00F23704" w:rsidRDefault="008426C1" w:rsidP="00004F92">
      <w:pPr>
        <w:autoSpaceDE w:val="0"/>
        <w:autoSpaceDN w:val="0"/>
        <w:adjustRightInd w:val="0"/>
        <w:ind w:firstLine="709"/>
        <w:jc w:val="both"/>
        <w:rPr>
          <w:rFonts w:ascii="Times New Roman" w:hAnsi="Times New Roman" w:cs="Times New Roman"/>
          <w:color w:val="000000" w:themeColor="text1"/>
          <w:sz w:val="28"/>
          <w:szCs w:val="28"/>
          <w:lang w:eastAsia="en-US"/>
        </w:rPr>
      </w:pPr>
      <w:r w:rsidRPr="008426C1">
        <w:rPr>
          <w:rFonts w:ascii="Times New Roman" w:hAnsi="Times New Roman" w:cs="Times New Roman"/>
          <w:sz w:val="28"/>
          <w:szCs w:val="28"/>
        </w:rPr>
        <w:t>В поселении существует серьезная проблема занятости трудоспособного населения. Из-за нехватки рабочих мест более молодому поколению приходится работать вахтовым методом. В связи с этим, одной из главных задач для муниципальной власти в поселении должна стать занятость и самозанятость населения, реализация мероприятий для</w:t>
      </w:r>
      <w:r w:rsidR="00F47300">
        <w:rPr>
          <w:rFonts w:ascii="Times New Roman" w:hAnsi="Times New Roman" w:cs="Times New Roman"/>
          <w:sz w:val="28"/>
          <w:szCs w:val="28"/>
        </w:rPr>
        <w:t xml:space="preserve"> </w:t>
      </w:r>
      <w:r w:rsidRPr="008426C1">
        <w:rPr>
          <w:rFonts w:ascii="Times New Roman" w:hAnsi="Times New Roman" w:cs="Times New Roman"/>
          <w:sz w:val="28"/>
          <w:szCs w:val="28"/>
        </w:rPr>
        <w:t>расширения мест приложения труда на селе, совершенствование социальной инфраструктуры поселения и условий проживания.</w:t>
      </w:r>
    </w:p>
    <w:p w:rsidR="0099694F" w:rsidRPr="008426C1" w:rsidRDefault="0099694F" w:rsidP="00004F92">
      <w:pPr>
        <w:ind w:firstLine="709"/>
        <w:jc w:val="both"/>
        <w:rPr>
          <w:rFonts w:ascii="Times New Roman" w:hAnsi="Times New Roman" w:cs="Times New Roman"/>
          <w:color w:val="000000" w:themeColor="text1"/>
          <w:sz w:val="28"/>
          <w:szCs w:val="28"/>
        </w:rPr>
      </w:pPr>
      <w:r w:rsidRPr="008426C1">
        <w:rPr>
          <w:rFonts w:ascii="Times New Roman" w:hAnsi="Times New Roman" w:cs="Times New Roman"/>
          <w:color w:val="000000" w:themeColor="text1"/>
          <w:sz w:val="28"/>
          <w:szCs w:val="28"/>
        </w:rPr>
        <w:t xml:space="preserve">Бюджет Икейского муниципального образования глубоко дотационный. </w:t>
      </w:r>
    </w:p>
    <w:p w:rsidR="0099694F" w:rsidRPr="008426C1" w:rsidRDefault="0099694F" w:rsidP="00004F92">
      <w:pPr>
        <w:tabs>
          <w:tab w:val="left" w:pos="1440"/>
        </w:tabs>
        <w:suppressAutoHyphens/>
        <w:ind w:firstLine="709"/>
        <w:jc w:val="both"/>
        <w:rPr>
          <w:rFonts w:ascii="Times New Roman" w:hAnsi="Times New Roman" w:cs="Times New Roman"/>
          <w:color w:val="000000" w:themeColor="text1"/>
          <w:sz w:val="28"/>
          <w:szCs w:val="28"/>
          <w:lang w:eastAsia="ar-SA"/>
        </w:rPr>
      </w:pPr>
      <w:r w:rsidRPr="008426C1">
        <w:rPr>
          <w:rFonts w:ascii="Times New Roman" w:hAnsi="Times New Roman" w:cs="Times New Roman"/>
          <w:color w:val="000000" w:themeColor="text1"/>
          <w:sz w:val="28"/>
          <w:szCs w:val="28"/>
          <w:lang w:eastAsia="ar-SA"/>
        </w:rPr>
        <w:t xml:space="preserve">Бюджетная политика </w:t>
      </w:r>
      <w:r w:rsidR="006B5D44">
        <w:rPr>
          <w:rFonts w:ascii="Times New Roman" w:hAnsi="Times New Roman" w:cs="Times New Roman"/>
          <w:color w:val="000000" w:themeColor="text1"/>
          <w:sz w:val="28"/>
          <w:szCs w:val="28"/>
          <w:lang w:eastAsia="ar-SA"/>
        </w:rPr>
        <w:tab/>
        <w:t>А</w:t>
      </w:r>
      <w:r w:rsidRPr="008426C1">
        <w:rPr>
          <w:rFonts w:ascii="Times New Roman" w:hAnsi="Times New Roman" w:cs="Times New Roman"/>
          <w:color w:val="000000" w:themeColor="text1"/>
          <w:sz w:val="28"/>
          <w:szCs w:val="28"/>
          <w:lang w:eastAsia="ar-SA"/>
        </w:rPr>
        <w:t>дминистрации Икейского сельского поселения   направлена на увеличение собственных доходов, на наиболее полный охват всех налогоплательщиков, на снижение и ликвидацию недоимки по платежам.</w:t>
      </w:r>
    </w:p>
    <w:p w:rsidR="0099694F" w:rsidRPr="008426C1" w:rsidRDefault="0099694F" w:rsidP="00004F92">
      <w:pPr>
        <w:tabs>
          <w:tab w:val="left" w:pos="1440"/>
        </w:tabs>
        <w:suppressAutoHyphens/>
        <w:ind w:firstLine="709"/>
        <w:jc w:val="both"/>
        <w:rPr>
          <w:rFonts w:ascii="Times New Roman" w:hAnsi="Times New Roman" w:cs="Times New Roman"/>
          <w:color w:val="000000" w:themeColor="text1"/>
          <w:sz w:val="28"/>
          <w:szCs w:val="28"/>
        </w:rPr>
      </w:pPr>
      <w:r w:rsidRPr="008426C1">
        <w:rPr>
          <w:rFonts w:ascii="Times New Roman" w:hAnsi="Times New Roman" w:cs="Times New Roman"/>
          <w:color w:val="000000" w:themeColor="text1"/>
          <w:sz w:val="28"/>
          <w:szCs w:val="28"/>
        </w:rPr>
        <w:t xml:space="preserve">В хозяйственном отношении территория поселения освоена слабо. На </w:t>
      </w:r>
      <w:r w:rsidRPr="008426C1">
        <w:rPr>
          <w:rFonts w:ascii="Times New Roman" w:hAnsi="Times New Roman" w:cs="Times New Roman"/>
          <w:color w:val="000000" w:themeColor="text1"/>
          <w:sz w:val="28"/>
          <w:szCs w:val="28"/>
        </w:rPr>
        <w:lastRenderedPageBreak/>
        <w:t>территории поселения нет крупных сельскохозяйственных и перерабатывающих предприятий. Территория Икейского сельского поселения является аграрной территорией, поэтому состояние экономики во многом зависит от развития сельскохозяйственной отрасли.</w:t>
      </w:r>
    </w:p>
    <w:p w:rsidR="0099694F" w:rsidRPr="00F47300" w:rsidRDefault="0099694F" w:rsidP="00004F92">
      <w:pPr>
        <w:overflowPunct w:val="0"/>
        <w:autoSpaceDE w:val="0"/>
        <w:autoSpaceDN w:val="0"/>
        <w:adjustRightInd w:val="0"/>
        <w:ind w:firstLine="709"/>
        <w:jc w:val="both"/>
        <w:outlineLvl w:val="1"/>
        <w:rPr>
          <w:rFonts w:ascii="Times New Roman" w:hAnsi="Times New Roman" w:cs="Times New Roman"/>
          <w:color w:val="auto"/>
          <w:sz w:val="28"/>
          <w:szCs w:val="28"/>
        </w:rPr>
      </w:pPr>
      <w:r w:rsidRPr="00F47300">
        <w:rPr>
          <w:rFonts w:ascii="Times New Roman" w:hAnsi="Times New Roman" w:cs="Times New Roman"/>
          <w:color w:val="auto"/>
          <w:sz w:val="28"/>
          <w:szCs w:val="28"/>
        </w:rPr>
        <w:t>Промышленного производства на территории Икейского сельского поселения нет.</w:t>
      </w:r>
    </w:p>
    <w:p w:rsidR="0099694F" w:rsidRPr="00F47300" w:rsidRDefault="0099694F" w:rsidP="00004F92">
      <w:pPr>
        <w:autoSpaceDE w:val="0"/>
        <w:autoSpaceDN w:val="0"/>
        <w:adjustRightInd w:val="0"/>
        <w:ind w:firstLine="709"/>
        <w:jc w:val="both"/>
        <w:rPr>
          <w:rFonts w:ascii="Times New Roman" w:hAnsi="Times New Roman" w:cs="Times New Roman"/>
          <w:color w:val="auto"/>
          <w:sz w:val="28"/>
          <w:szCs w:val="28"/>
        </w:rPr>
      </w:pPr>
      <w:r w:rsidRPr="00F47300">
        <w:rPr>
          <w:rFonts w:ascii="Times New Roman" w:hAnsi="Times New Roman" w:cs="Times New Roman"/>
          <w:color w:val="auto"/>
          <w:sz w:val="28"/>
          <w:szCs w:val="28"/>
        </w:rPr>
        <w:t>Для улучшения обслуживания населения общественным транспортом в каждом населенном пункте либо на автомобильной дороге, относительно которой населенный пункт находится в пешеходной доступности, необходимо устройство остановочных пунктов, пешеходных переходов.</w:t>
      </w:r>
    </w:p>
    <w:p w:rsidR="007A435D" w:rsidRPr="00F47300" w:rsidRDefault="007A435D" w:rsidP="00004F92">
      <w:pPr>
        <w:ind w:firstLine="709"/>
        <w:jc w:val="both"/>
        <w:rPr>
          <w:rFonts w:ascii="Times New Roman" w:hAnsi="Times New Roman" w:cs="Times New Roman"/>
          <w:color w:val="auto"/>
          <w:sz w:val="28"/>
          <w:szCs w:val="28"/>
        </w:rPr>
      </w:pPr>
      <w:r w:rsidRPr="00F47300">
        <w:rPr>
          <w:rFonts w:ascii="Times New Roman" w:hAnsi="Times New Roman" w:cs="Times New Roman"/>
          <w:color w:val="auto"/>
          <w:sz w:val="28"/>
          <w:szCs w:val="28"/>
        </w:rPr>
        <w:t xml:space="preserve">На территории муниципального образования функционируют одно отделение почтовой связи, структурное подразделение ФГУП «Почта России» в с. Икей.  </w:t>
      </w:r>
    </w:p>
    <w:p w:rsidR="007A435D" w:rsidRPr="00F47300" w:rsidRDefault="007A435D" w:rsidP="00004F92">
      <w:pPr>
        <w:ind w:firstLine="709"/>
        <w:jc w:val="both"/>
        <w:rPr>
          <w:rFonts w:ascii="Times New Roman" w:hAnsi="Times New Roman" w:cs="Times New Roman"/>
          <w:color w:val="auto"/>
          <w:sz w:val="28"/>
          <w:szCs w:val="28"/>
        </w:rPr>
      </w:pPr>
      <w:r w:rsidRPr="00F47300">
        <w:rPr>
          <w:rFonts w:ascii="Times New Roman" w:hAnsi="Times New Roman" w:cs="Times New Roman"/>
          <w:color w:val="auto"/>
          <w:sz w:val="28"/>
          <w:szCs w:val="28"/>
        </w:rPr>
        <w:t>Основным опе</w:t>
      </w:r>
      <w:r w:rsidR="008010CA" w:rsidRPr="00F47300">
        <w:rPr>
          <w:rFonts w:ascii="Times New Roman" w:hAnsi="Times New Roman" w:cs="Times New Roman"/>
          <w:color w:val="auto"/>
          <w:sz w:val="28"/>
          <w:szCs w:val="28"/>
        </w:rPr>
        <w:t xml:space="preserve">ратором, </w:t>
      </w:r>
      <w:r w:rsidR="000C48B1" w:rsidRPr="00F47300">
        <w:rPr>
          <w:rFonts w:ascii="Times New Roman" w:hAnsi="Times New Roman" w:cs="Times New Roman"/>
          <w:color w:val="auto"/>
          <w:sz w:val="28"/>
          <w:szCs w:val="28"/>
        </w:rPr>
        <w:t>предоставляющим услуги</w:t>
      </w:r>
      <w:r w:rsidR="008426C1" w:rsidRPr="00F47300">
        <w:rPr>
          <w:rFonts w:ascii="Times New Roman" w:hAnsi="Times New Roman" w:cs="Times New Roman"/>
          <w:color w:val="auto"/>
          <w:sz w:val="28"/>
          <w:szCs w:val="28"/>
        </w:rPr>
        <w:t xml:space="preserve"> </w:t>
      </w:r>
      <w:r w:rsidRPr="00F47300">
        <w:rPr>
          <w:rFonts w:ascii="Times New Roman" w:hAnsi="Times New Roman" w:cs="Times New Roman"/>
          <w:color w:val="auto"/>
          <w:sz w:val="28"/>
          <w:szCs w:val="28"/>
        </w:rPr>
        <w:t>фиксированной телефонной связи является ОАО «Ростелеком». Стационарными телефонами население территории не пользуется.  За последние годы неуклонно увеличивается число абонентов сотовой связи. На территории поселения   широко распространена сотовая связь, работают операторы следующих компаний: Теле</w:t>
      </w:r>
      <w:r w:rsidR="006B5D44">
        <w:rPr>
          <w:rFonts w:ascii="Times New Roman" w:hAnsi="Times New Roman" w:cs="Times New Roman"/>
          <w:color w:val="auto"/>
          <w:sz w:val="28"/>
          <w:szCs w:val="28"/>
        </w:rPr>
        <w:t>-2;</w:t>
      </w:r>
      <w:r w:rsidRPr="00F47300">
        <w:rPr>
          <w:rFonts w:ascii="Times New Roman" w:hAnsi="Times New Roman" w:cs="Times New Roman"/>
          <w:color w:val="auto"/>
          <w:sz w:val="28"/>
          <w:szCs w:val="28"/>
        </w:rPr>
        <w:t xml:space="preserve"> МТС</w:t>
      </w:r>
      <w:r w:rsidR="006B5D44">
        <w:rPr>
          <w:rFonts w:ascii="Times New Roman" w:hAnsi="Times New Roman" w:cs="Times New Roman"/>
          <w:color w:val="auto"/>
          <w:sz w:val="28"/>
          <w:szCs w:val="28"/>
        </w:rPr>
        <w:t>;</w:t>
      </w:r>
      <w:r w:rsidRPr="00F47300">
        <w:rPr>
          <w:rFonts w:ascii="Times New Roman" w:hAnsi="Times New Roman" w:cs="Times New Roman"/>
          <w:color w:val="auto"/>
          <w:sz w:val="28"/>
          <w:szCs w:val="28"/>
        </w:rPr>
        <w:t xml:space="preserve"> Мегафон. Почтовыми услугами охвачены все населенные пункты Икейского муниципального образования, так как это самый доступный вид связи.</w:t>
      </w:r>
    </w:p>
    <w:p w:rsidR="007A435D" w:rsidRPr="00F47300" w:rsidRDefault="007A435D" w:rsidP="00004F92">
      <w:pPr>
        <w:ind w:firstLine="709"/>
        <w:jc w:val="both"/>
        <w:rPr>
          <w:rFonts w:ascii="Times New Roman" w:hAnsi="Times New Roman" w:cs="Times New Roman"/>
          <w:color w:val="auto"/>
          <w:sz w:val="28"/>
          <w:szCs w:val="28"/>
        </w:rPr>
      </w:pPr>
      <w:r w:rsidRPr="00F47300">
        <w:rPr>
          <w:rFonts w:ascii="Times New Roman" w:hAnsi="Times New Roman" w:cs="Times New Roman"/>
          <w:color w:val="auto"/>
          <w:sz w:val="28"/>
          <w:szCs w:val="28"/>
        </w:rPr>
        <w:t xml:space="preserve">Радиовещание – региональное и федеральное, телевидение - центральное и областное. </w:t>
      </w:r>
    </w:p>
    <w:p w:rsidR="007A435D" w:rsidRPr="00F47300" w:rsidRDefault="007A435D" w:rsidP="00004F92">
      <w:pPr>
        <w:ind w:firstLine="709"/>
        <w:jc w:val="both"/>
        <w:rPr>
          <w:rFonts w:ascii="Times New Roman" w:hAnsi="Times New Roman" w:cs="Times New Roman"/>
          <w:b/>
          <w:color w:val="auto"/>
          <w:sz w:val="28"/>
          <w:szCs w:val="28"/>
        </w:rPr>
      </w:pPr>
      <w:r w:rsidRPr="00F47300">
        <w:rPr>
          <w:rFonts w:ascii="Times New Roman" w:hAnsi="Times New Roman" w:cs="Times New Roman"/>
          <w:color w:val="auto"/>
          <w:sz w:val="28"/>
          <w:szCs w:val="28"/>
          <w:lang w:eastAsia="ar-SA"/>
        </w:rPr>
        <w:t>Протяженность автомобильных дорог в черте населенных пунктов сельского поселения составляет 26,0 км.,</w:t>
      </w:r>
      <w:r w:rsidRPr="00F47300">
        <w:rPr>
          <w:rFonts w:ascii="Times New Roman" w:hAnsi="Times New Roman" w:cs="Times New Roman"/>
          <w:color w:val="auto"/>
          <w:kern w:val="2"/>
          <w:sz w:val="28"/>
          <w:szCs w:val="28"/>
        </w:rPr>
        <w:t xml:space="preserve"> в том числе 3,560 км в асфальтобетонном исполнении; гравийных дорог</w:t>
      </w:r>
      <w:r w:rsidR="00A21628">
        <w:rPr>
          <w:rFonts w:ascii="Times New Roman" w:hAnsi="Times New Roman" w:cs="Times New Roman"/>
          <w:color w:val="auto"/>
          <w:kern w:val="2"/>
          <w:sz w:val="28"/>
          <w:szCs w:val="28"/>
        </w:rPr>
        <w:t xml:space="preserve"> </w:t>
      </w:r>
      <w:r w:rsidRPr="00F47300">
        <w:rPr>
          <w:rFonts w:ascii="Times New Roman" w:hAnsi="Times New Roman" w:cs="Times New Roman"/>
          <w:color w:val="auto"/>
          <w:kern w:val="2"/>
          <w:sz w:val="28"/>
          <w:szCs w:val="28"/>
        </w:rPr>
        <w:t>- 22,440 км., п</w:t>
      </w:r>
      <w:r w:rsidRPr="00F47300">
        <w:rPr>
          <w:rFonts w:ascii="Times New Roman" w:hAnsi="Times New Roman" w:cs="Times New Roman"/>
          <w:color w:val="auto"/>
          <w:sz w:val="28"/>
          <w:szCs w:val="28"/>
        </w:rPr>
        <w:t>оддержание дорог в удовлетворительном состоянии осуществляется за счет текущего ремонта.</w:t>
      </w:r>
    </w:p>
    <w:p w:rsidR="007A435D" w:rsidRPr="00F47300" w:rsidRDefault="007A435D" w:rsidP="00004F92">
      <w:pPr>
        <w:ind w:firstLine="709"/>
        <w:jc w:val="both"/>
        <w:rPr>
          <w:rFonts w:ascii="Times New Roman" w:hAnsi="Times New Roman" w:cs="Times New Roman"/>
          <w:color w:val="auto"/>
          <w:sz w:val="28"/>
          <w:szCs w:val="28"/>
        </w:rPr>
      </w:pPr>
      <w:r w:rsidRPr="00F47300">
        <w:rPr>
          <w:rFonts w:ascii="Times New Roman" w:hAnsi="Times New Roman" w:cs="Times New Roman"/>
          <w:color w:val="auto"/>
          <w:sz w:val="28"/>
          <w:szCs w:val="28"/>
        </w:rPr>
        <w:t xml:space="preserve"> В связи с недостаточным объемом выделяемых средств на ремонт автомобильных дорог, еще существует проблема с качеством покрытия автомобильных дорог, которая требует ежегодного ремонта. Улучшение состояния автомобильных дорог повысит уровень безопасности дорожного движения, снизит долю автомобильных дорог муниципального образования, не соответствующую нормативным требованиям.</w:t>
      </w:r>
    </w:p>
    <w:p w:rsidR="007A435D" w:rsidRPr="00F47300" w:rsidRDefault="007A435D" w:rsidP="00004F92">
      <w:pPr>
        <w:ind w:firstLine="709"/>
        <w:jc w:val="both"/>
        <w:rPr>
          <w:rFonts w:ascii="Times New Roman" w:hAnsi="Times New Roman" w:cs="Times New Roman"/>
          <w:color w:val="auto"/>
          <w:sz w:val="28"/>
          <w:szCs w:val="28"/>
        </w:rPr>
      </w:pPr>
      <w:r w:rsidRPr="00F47300">
        <w:rPr>
          <w:rFonts w:ascii="Times New Roman" w:hAnsi="Times New Roman" w:cs="Times New Roman"/>
          <w:color w:val="auto"/>
          <w:sz w:val="28"/>
          <w:szCs w:val="28"/>
        </w:rPr>
        <w:t>На территории Икейского муниципального образования основная деятельность предпринимателей – розничная торговля, которую осуществляют индивидуальные предприниматели, обслуживающие 4 населенных пункта. Это 10 торговых точек и 1 пекарня</w:t>
      </w:r>
      <w:r w:rsidRPr="005957E3">
        <w:rPr>
          <w:rFonts w:ascii="Times New Roman" w:hAnsi="Times New Roman" w:cs="Times New Roman"/>
          <w:color w:val="auto"/>
          <w:sz w:val="28"/>
          <w:szCs w:val="28"/>
        </w:rPr>
        <w:t>.</w:t>
      </w:r>
      <w:r w:rsidR="00C21F9B" w:rsidRPr="005957E3">
        <w:rPr>
          <w:rFonts w:ascii="Times New Roman" w:hAnsi="Times New Roman" w:cs="Times New Roman"/>
          <w:color w:val="auto"/>
          <w:sz w:val="28"/>
          <w:szCs w:val="28"/>
        </w:rPr>
        <w:t xml:space="preserve"> В 2021 года розничный товарооборот составил 13,0 млн. руб., </w:t>
      </w:r>
      <w:r w:rsidR="005957E3" w:rsidRPr="005957E3">
        <w:rPr>
          <w:rFonts w:ascii="Times New Roman" w:hAnsi="Times New Roman" w:cs="Times New Roman"/>
          <w:color w:val="auto"/>
          <w:sz w:val="28"/>
          <w:szCs w:val="28"/>
        </w:rPr>
        <w:t xml:space="preserve">что </w:t>
      </w:r>
      <w:r w:rsidR="00C21F9B" w:rsidRPr="005957E3">
        <w:rPr>
          <w:rFonts w:ascii="Times New Roman" w:hAnsi="Times New Roman" w:cs="Times New Roman"/>
          <w:color w:val="auto"/>
          <w:sz w:val="28"/>
          <w:szCs w:val="28"/>
        </w:rPr>
        <w:t>на 18,2 % больше соответствующего периода прошлого года.</w:t>
      </w:r>
    </w:p>
    <w:p w:rsidR="00C21F9B" w:rsidRDefault="007A435D" w:rsidP="00004F92">
      <w:pPr>
        <w:ind w:firstLine="709"/>
        <w:jc w:val="both"/>
        <w:rPr>
          <w:rFonts w:ascii="Times New Roman" w:hAnsi="Times New Roman" w:cs="Times New Roman"/>
          <w:color w:val="auto"/>
          <w:sz w:val="28"/>
          <w:szCs w:val="28"/>
        </w:rPr>
      </w:pPr>
      <w:r w:rsidRPr="00F47300">
        <w:rPr>
          <w:rFonts w:ascii="Times New Roman" w:hAnsi="Times New Roman" w:cs="Times New Roman"/>
          <w:color w:val="auto"/>
          <w:sz w:val="28"/>
          <w:szCs w:val="28"/>
        </w:rPr>
        <w:t>Основным видом деятельности, определяющую экономическую основу территории Икейского муниципального образования, является сельское хозяйство, которое представлено тремя крестьянск</w:t>
      </w:r>
      <w:r w:rsidR="006B5D44">
        <w:rPr>
          <w:rFonts w:ascii="Times New Roman" w:hAnsi="Times New Roman" w:cs="Times New Roman"/>
          <w:color w:val="auto"/>
          <w:sz w:val="28"/>
          <w:szCs w:val="28"/>
        </w:rPr>
        <w:t>ими (</w:t>
      </w:r>
      <w:r w:rsidRPr="00F47300">
        <w:rPr>
          <w:rFonts w:ascii="Times New Roman" w:hAnsi="Times New Roman" w:cs="Times New Roman"/>
          <w:color w:val="auto"/>
          <w:sz w:val="28"/>
          <w:szCs w:val="28"/>
        </w:rPr>
        <w:t>фермерскими</w:t>
      </w:r>
      <w:r w:rsidR="006B5D44">
        <w:rPr>
          <w:rFonts w:ascii="Times New Roman" w:hAnsi="Times New Roman" w:cs="Times New Roman"/>
          <w:color w:val="auto"/>
          <w:sz w:val="28"/>
          <w:szCs w:val="28"/>
        </w:rPr>
        <w:t>)</w:t>
      </w:r>
      <w:r w:rsidRPr="00F47300">
        <w:rPr>
          <w:rFonts w:ascii="Times New Roman" w:hAnsi="Times New Roman" w:cs="Times New Roman"/>
          <w:color w:val="auto"/>
          <w:sz w:val="28"/>
          <w:szCs w:val="28"/>
        </w:rPr>
        <w:t xml:space="preserve"> хозяйствами и личными подсобными хозяйствами. </w:t>
      </w:r>
    </w:p>
    <w:p w:rsidR="00C21F9B" w:rsidRPr="00C21F9B" w:rsidRDefault="00C21F9B" w:rsidP="00C21F9B">
      <w:pPr>
        <w:ind w:firstLine="709"/>
        <w:jc w:val="both"/>
        <w:rPr>
          <w:rFonts w:ascii="Times New Roman" w:hAnsi="Times New Roman" w:cs="Times New Roman"/>
          <w:color w:val="auto"/>
          <w:sz w:val="28"/>
          <w:szCs w:val="28"/>
        </w:rPr>
      </w:pPr>
      <w:r w:rsidRPr="005957E3">
        <w:rPr>
          <w:rFonts w:ascii="Times New Roman" w:hAnsi="Times New Roman" w:cs="Times New Roman"/>
          <w:color w:val="auto"/>
          <w:sz w:val="28"/>
          <w:szCs w:val="28"/>
        </w:rPr>
        <w:t xml:space="preserve">За 2021 год </w:t>
      </w:r>
      <w:r w:rsidR="005957E3" w:rsidRPr="005957E3">
        <w:rPr>
          <w:rFonts w:ascii="Times New Roman" w:hAnsi="Times New Roman" w:cs="Times New Roman"/>
          <w:color w:val="auto"/>
          <w:sz w:val="28"/>
          <w:szCs w:val="28"/>
        </w:rPr>
        <w:t xml:space="preserve">КФХ </w:t>
      </w:r>
      <w:r w:rsidRPr="005957E3">
        <w:rPr>
          <w:rFonts w:ascii="Times New Roman" w:hAnsi="Times New Roman" w:cs="Times New Roman"/>
          <w:color w:val="auto"/>
          <w:sz w:val="28"/>
          <w:szCs w:val="28"/>
        </w:rPr>
        <w:t xml:space="preserve">было произведено сельскохозяйственной продукции – </w:t>
      </w:r>
      <w:r w:rsidR="002F6404" w:rsidRPr="005957E3">
        <w:rPr>
          <w:rFonts w:ascii="Times New Roman" w:hAnsi="Times New Roman" w:cs="Times New Roman"/>
          <w:color w:val="auto"/>
          <w:sz w:val="28"/>
          <w:szCs w:val="28"/>
        </w:rPr>
        <w:t>234,7</w:t>
      </w:r>
      <w:r w:rsidRPr="005957E3">
        <w:rPr>
          <w:rFonts w:ascii="Times New Roman" w:hAnsi="Times New Roman" w:cs="Times New Roman"/>
          <w:color w:val="auto"/>
          <w:sz w:val="28"/>
          <w:szCs w:val="28"/>
        </w:rPr>
        <w:t xml:space="preserve"> т.</w:t>
      </w:r>
      <w:r w:rsidR="002F6404" w:rsidRPr="005957E3">
        <w:rPr>
          <w:rFonts w:ascii="Times New Roman" w:hAnsi="Times New Roman" w:cs="Times New Roman"/>
          <w:color w:val="auto"/>
          <w:sz w:val="28"/>
          <w:szCs w:val="28"/>
        </w:rPr>
        <w:t xml:space="preserve">, по сравнению с 2020 </w:t>
      </w:r>
      <w:r w:rsidR="005957E3" w:rsidRPr="005957E3">
        <w:rPr>
          <w:rFonts w:ascii="Times New Roman" w:hAnsi="Times New Roman" w:cs="Times New Roman"/>
          <w:color w:val="auto"/>
          <w:sz w:val="28"/>
          <w:szCs w:val="28"/>
        </w:rPr>
        <w:t>годом</w:t>
      </w:r>
      <w:r w:rsidR="002F6404" w:rsidRPr="005957E3">
        <w:rPr>
          <w:rFonts w:ascii="Times New Roman" w:hAnsi="Times New Roman" w:cs="Times New Roman"/>
          <w:color w:val="auto"/>
          <w:sz w:val="28"/>
          <w:szCs w:val="28"/>
        </w:rPr>
        <w:t xml:space="preserve"> произведено сельскохозяйственной продукции на 52 % меньше (</w:t>
      </w:r>
      <w:r w:rsidRPr="005957E3">
        <w:rPr>
          <w:rFonts w:ascii="Times New Roman" w:hAnsi="Times New Roman" w:cs="Times New Roman"/>
          <w:color w:val="auto"/>
          <w:sz w:val="28"/>
          <w:szCs w:val="28"/>
        </w:rPr>
        <w:t>2020 г</w:t>
      </w:r>
      <w:r w:rsidR="002F6404" w:rsidRPr="005957E3">
        <w:rPr>
          <w:rFonts w:ascii="Times New Roman" w:hAnsi="Times New Roman" w:cs="Times New Roman"/>
          <w:color w:val="auto"/>
          <w:sz w:val="28"/>
          <w:szCs w:val="28"/>
        </w:rPr>
        <w:t xml:space="preserve">. – 493,4 </w:t>
      </w:r>
      <w:r w:rsidRPr="005957E3">
        <w:rPr>
          <w:rFonts w:ascii="Times New Roman" w:hAnsi="Times New Roman" w:cs="Times New Roman"/>
          <w:color w:val="auto"/>
          <w:sz w:val="28"/>
          <w:szCs w:val="28"/>
        </w:rPr>
        <w:t>т.</w:t>
      </w:r>
      <w:r w:rsidR="002F6404" w:rsidRPr="005957E3">
        <w:rPr>
          <w:rFonts w:ascii="Times New Roman" w:hAnsi="Times New Roman" w:cs="Times New Roman"/>
          <w:color w:val="auto"/>
          <w:sz w:val="28"/>
          <w:szCs w:val="28"/>
        </w:rPr>
        <w:t>)</w:t>
      </w:r>
      <w:r w:rsidR="005957E3" w:rsidRPr="005957E3">
        <w:rPr>
          <w:rFonts w:ascii="Times New Roman" w:hAnsi="Times New Roman" w:cs="Times New Roman"/>
          <w:color w:val="auto"/>
          <w:sz w:val="28"/>
          <w:szCs w:val="28"/>
        </w:rPr>
        <w:t xml:space="preserve">. За 2021 год </w:t>
      </w:r>
      <w:r w:rsidRPr="005957E3">
        <w:rPr>
          <w:rFonts w:ascii="Times New Roman" w:hAnsi="Times New Roman" w:cs="Times New Roman"/>
          <w:color w:val="auto"/>
          <w:sz w:val="28"/>
          <w:szCs w:val="28"/>
        </w:rPr>
        <w:t>КФХ получ</w:t>
      </w:r>
      <w:r w:rsidR="005957E3" w:rsidRPr="005957E3">
        <w:rPr>
          <w:rFonts w:ascii="Times New Roman" w:hAnsi="Times New Roman" w:cs="Times New Roman"/>
          <w:color w:val="auto"/>
          <w:sz w:val="28"/>
          <w:szCs w:val="28"/>
        </w:rPr>
        <w:t>ена</w:t>
      </w:r>
      <w:r w:rsidRPr="005957E3">
        <w:rPr>
          <w:rFonts w:ascii="Times New Roman" w:hAnsi="Times New Roman" w:cs="Times New Roman"/>
          <w:color w:val="auto"/>
          <w:sz w:val="28"/>
          <w:szCs w:val="28"/>
        </w:rPr>
        <w:t xml:space="preserve"> выручки от реализации продукции </w:t>
      </w:r>
      <w:r w:rsidR="002F6404" w:rsidRPr="005957E3">
        <w:rPr>
          <w:rFonts w:ascii="Times New Roman" w:hAnsi="Times New Roman" w:cs="Times New Roman"/>
          <w:color w:val="auto"/>
          <w:sz w:val="28"/>
          <w:szCs w:val="28"/>
        </w:rPr>
        <w:t>2</w:t>
      </w:r>
      <w:r w:rsidR="005957E3" w:rsidRPr="005957E3">
        <w:rPr>
          <w:rFonts w:ascii="Times New Roman" w:hAnsi="Times New Roman" w:cs="Times New Roman"/>
          <w:color w:val="auto"/>
          <w:sz w:val="28"/>
          <w:szCs w:val="28"/>
        </w:rPr>
        <w:t>,3 млн. руб.</w:t>
      </w:r>
      <w:r w:rsidRPr="005957E3">
        <w:rPr>
          <w:rFonts w:ascii="Times New Roman" w:hAnsi="Times New Roman" w:cs="Times New Roman"/>
          <w:color w:val="auto"/>
          <w:sz w:val="28"/>
          <w:szCs w:val="28"/>
        </w:rPr>
        <w:t>, по отношению к 2020 год</w:t>
      </w:r>
      <w:r w:rsidR="005957E3" w:rsidRPr="005957E3">
        <w:rPr>
          <w:rFonts w:ascii="Times New Roman" w:hAnsi="Times New Roman" w:cs="Times New Roman"/>
          <w:color w:val="auto"/>
          <w:sz w:val="28"/>
          <w:szCs w:val="28"/>
        </w:rPr>
        <w:t>у</w:t>
      </w:r>
      <w:r w:rsidRPr="005957E3">
        <w:rPr>
          <w:rFonts w:ascii="Times New Roman" w:hAnsi="Times New Roman" w:cs="Times New Roman"/>
          <w:color w:val="auto"/>
          <w:sz w:val="28"/>
          <w:szCs w:val="28"/>
        </w:rPr>
        <w:t xml:space="preserve"> </w:t>
      </w:r>
      <w:r w:rsidR="002F6404" w:rsidRPr="005957E3">
        <w:rPr>
          <w:rFonts w:ascii="Times New Roman" w:hAnsi="Times New Roman" w:cs="Times New Roman"/>
          <w:color w:val="auto"/>
          <w:sz w:val="28"/>
          <w:szCs w:val="28"/>
        </w:rPr>
        <w:t>меньше</w:t>
      </w:r>
      <w:r w:rsidRPr="005957E3">
        <w:rPr>
          <w:rFonts w:ascii="Times New Roman" w:hAnsi="Times New Roman" w:cs="Times New Roman"/>
          <w:color w:val="auto"/>
          <w:sz w:val="28"/>
          <w:szCs w:val="28"/>
        </w:rPr>
        <w:t xml:space="preserve"> на 1</w:t>
      </w:r>
      <w:r w:rsidR="005957E3" w:rsidRPr="005957E3">
        <w:rPr>
          <w:rFonts w:ascii="Times New Roman" w:hAnsi="Times New Roman" w:cs="Times New Roman"/>
          <w:color w:val="auto"/>
          <w:sz w:val="28"/>
          <w:szCs w:val="28"/>
        </w:rPr>
        <w:t xml:space="preserve">,8 млн. </w:t>
      </w:r>
      <w:r w:rsidRPr="005957E3">
        <w:rPr>
          <w:rFonts w:ascii="Times New Roman" w:hAnsi="Times New Roman" w:cs="Times New Roman"/>
          <w:color w:val="auto"/>
          <w:sz w:val="28"/>
          <w:szCs w:val="28"/>
        </w:rPr>
        <w:t xml:space="preserve">руб. (2020 г. – </w:t>
      </w:r>
      <w:r w:rsidR="002F6404" w:rsidRPr="005957E3">
        <w:rPr>
          <w:rFonts w:ascii="Times New Roman" w:hAnsi="Times New Roman" w:cs="Times New Roman"/>
          <w:color w:val="auto"/>
          <w:sz w:val="28"/>
          <w:szCs w:val="28"/>
        </w:rPr>
        <w:t>4</w:t>
      </w:r>
      <w:r w:rsidR="005957E3" w:rsidRPr="005957E3">
        <w:rPr>
          <w:rFonts w:ascii="Times New Roman" w:hAnsi="Times New Roman" w:cs="Times New Roman"/>
          <w:color w:val="auto"/>
          <w:sz w:val="28"/>
          <w:szCs w:val="28"/>
        </w:rPr>
        <w:t>,1 млн</w:t>
      </w:r>
      <w:r w:rsidRPr="005957E3">
        <w:rPr>
          <w:rFonts w:ascii="Times New Roman" w:hAnsi="Times New Roman" w:cs="Times New Roman"/>
          <w:color w:val="auto"/>
          <w:sz w:val="28"/>
          <w:szCs w:val="28"/>
        </w:rPr>
        <w:t>. руб.).</w:t>
      </w:r>
      <w:r w:rsidRPr="00C21F9B">
        <w:rPr>
          <w:rFonts w:ascii="Times New Roman" w:hAnsi="Times New Roman" w:cs="Times New Roman"/>
          <w:color w:val="auto"/>
          <w:sz w:val="28"/>
          <w:szCs w:val="28"/>
        </w:rPr>
        <w:t xml:space="preserve"> </w:t>
      </w:r>
    </w:p>
    <w:p w:rsidR="007A435D" w:rsidRPr="00F47300" w:rsidRDefault="007A435D" w:rsidP="00004F92">
      <w:pPr>
        <w:ind w:firstLine="709"/>
        <w:jc w:val="both"/>
        <w:rPr>
          <w:rFonts w:ascii="Times New Roman" w:hAnsi="Times New Roman" w:cs="Times New Roman"/>
          <w:color w:val="auto"/>
          <w:sz w:val="28"/>
          <w:szCs w:val="28"/>
        </w:rPr>
      </w:pPr>
      <w:r w:rsidRPr="00F47300">
        <w:rPr>
          <w:rFonts w:ascii="Times New Roman" w:hAnsi="Times New Roman" w:cs="Times New Roman"/>
          <w:color w:val="auto"/>
          <w:sz w:val="28"/>
          <w:szCs w:val="28"/>
        </w:rPr>
        <w:lastRenderedPageBreak/>
        <w:t>Причины, сдерживающие развитие личных подсобных хозяйств, снижение поголовья скота следующие:</w:t>
      </w:r>
    </w:p>
    <w:p w:rsidR="007A435D" w:rsidRPr="00F47300" w:rsidRDefault="007A435D" w:rsidP="00004F92">
      <w:pPr>
        <w:autoSpaceDE w:val="0"/>
        <w:autoSpaceDN w:val="0"/>
        <w:adjustRightInd w:val="0"/>
        <w:ind w:firstLine="709"/>
        <w:rPr>
          <w:rFonts w:ascii="Times New Roman" w:hAnsi="Times New Roman" w:cs="Times New Roman"/>
          <w:color w:val="auto"/>
          <w:sz w:val="28"/>
          <w:szCs w:val="28"/>
        </w:rPr>
      </w:pPr>
      <w:r w:rsidRPr="00F47300">
        <w:rPr>
          <w:rFonts w:ascii="Times New Roman" w:hAnsi="Times New Roman" w:cs="Times New Roman"/>
          <w:color w:val="auto"/>
          <w:sz w:val="28"/>
          <w:szCs w:val="28"/>
        </w:rPr>
        <w:t>- нет организованного закупа сельскохозяйственной продукции;</w:t>
      </w:r>
    </w:p>
    <w:p w:rsidR="007A435D" w:rsidRPr="00F47300" w:rsidRDefault="007A435D" w:rsidP="00004F92">
      <w:pPr>
        <w:autoSpaceDE w:val="0"/>
        <w:autoSpaceDN w:val="0"/>
        <w:adjustRightInd w:val="0"/>
        <w:ind w:firstLine="709"/>
        <w:rPr>
          <w:rFonts w:ascii="Times New Roman" w:hAnsi="Times New Roman" w:cs="Times New Roman"/>
          <w:color w:val="auto"/>
          <w:sz w:val="28"/>
          <w:szCs w:val="28"/>
        </w:rPr>
      </w:pPr>
      <w:r w:rsidRPr="00F47300">
        <w:rPr>
          <w:rFonts w:ascii="Times New Roman" w:hAnsi="Times New Roman" w:cs="Times New Roman"/>
          <w:color w:val="auto"/>
          <w:sz w:val="28"/>
          <w:szCs w:val="28"/>
        </w:rPr>
        <w:t>- высокая себестоимость с/х продукции, и ее низкая закупочная цена;</w:t>
      </w:r>
    </w:p>
    <w:p w:rsidR="00C21F9B" w:rsidRPr="00F47300" w:rsidRDefault="007A435D" w:rsidP="00004F92">
      <w:pPr>
        <w:ind w:firstLine="709"/>
        <w:jc w:val="both"/>
        <w:rPr>
          <w:rFonts w:ascii="Times New Roman" w:hAnsi="Times New Roman" w:cs="Times New Roman"/>
          <w:color w:val="auto"/>
          <w:sz w:val="28"/>
          <w:szCs w:val="28"/>
        </w:rPr>
      </w:pPr>
      <w:r w:rsidRPr="00F47300">
        <w:rPr>
          <w:rFonts w:ascii="Times New Roman" w:hAnsi="Times New Roman" w:cs="Times New Roman"/>
          <w:color w:val="auto"/>
          <w:sz w:val="28"/>
          <w:szCs w:val="28"/>
        </w:rPr>
        <w:t>-  трудности с обеспечением кормами.</w:t>
      </w:r>
    </w:p>
    <w:p w:rsidR="007A435D" w:rsidRPr="00F47300" w:rsidRDefault="007A435D" w:rsidP="00004F92">
      <w:pPr>
        <w:tabs>
          <w:tab w:val="left" w:pos="1440"/>
        </w:tabs>
        <w:suppressAutoHyphens/>
        <w:ind w:firstLine="709"/>
        <w:jc w:val="both"/>
        <w:rPr>
          <w:rFonts w:ascii="Times New Roman" w:hAnsi="Times New Roman" w:cs="Times New Roman"/>
          <w:bCs/>
          <w:color w:val="auto"/>
          <w:sz w:val="28"/>
          <w:szCs w:val="28"/>
          <w:lang w:eastAsia="ar-SA"/>
        </w:rPr>
      </w:pPr>
      <w:r w:rsidRPr="00F47300">
        <w:rPr>
          <w:rFonts w:ascii="Times New Roman" w:hAnsi="Times New Roman" w:cs="Times New Roman"/>
          <w:bCs/>
          <w:color w:val="auto"/>
          <w:sz w:val="28"/>
          <w:szCs w:val="28"/>
          <w:lang w:eastAsia="ar-SA"/>
        </w:rPr>
        <w:t>Земли лесного фонда, расположенные на</w:t>
      </w:r>
      <w:r w:rsidR="005957E3">
        <w:rPr>
          <w:rFonts w:ascii="Times New Roman" w:hAnsi="Times New Roman" w:cs="Times New Roman"/>
          <w:bCs/>
          <w:color w:val="auto"/>
          <w:sz w:val="28"/>
          <w:szCs w:val="28"/>
          <w:lang w:eastAsia="ar-SA"/>
        </w:rPr>
        <w:t xml:space="preserve"> территории Икейского сельского </w:t>
      </w:r>
      <w:r w:rsidRPr="00F47300">
        <w:rPr>
          <w:rFonts w:ascii="Times New Roman" w:hAnsi="Times New Roman" w:cs="Times New Roman"/>
          <w:bCs/>
          <w:color w:val="auto"/>
          <w:sz w:val="28"/>
          <w:szCs w:val="28"/>
          <w:lang w:eastAsia="ar-SA"/>
        </w:rPr>
        <w:t>поселения</w:t>
      </w:r>
      <w:r w:rsidR="005957E3">
        <w:rPr>
          <w:rFonts w:ascii="Times New Roman" w:hAnsi="Times New Roman" w:cs="Times New Roman"/>
          <w:bCs/>
          <w:color w:val="auto"/>
          <w:sz w:val="28"/>
          <w:szCs w:val="28"/>
          <w:lang w:eastAsia="ar-SA"/>
        </w:rPr>
        <w:t>,</w:t>
      </w:r>
      <w:r w:rsidRPr="00F47300">
        <w:rPr>
          <w:rFonts w:ascii="Times New Roman" w:hAnsi="Times New Roman" w:cs="Times New Roman"/>
          <w:bCs/>
          <w:color w:val="auto"/>
          <w:sz w:val="28"/>
          <w:szCs w:val="28"/>
          <w:lang w:eastAsia="ar-SA"/>
        </w:rPr>
        <w:t xml:space="preserve"> являются собственностью Российской Федерации.</w:t>
      </w:r>
    </w:p>
    <w:p w:rsidR="007A435D" w:rsidRPr="00F47300" w:rsidRDefault="007A435D" w:rsidP="00004F92">
      <w:pPr>
        <w:ind w:firstLine="709"/>
        <w:jc w:val="both"/>
        <w:rPr>
          <w:rFonts w:ascii="Times New Roman" w:hAnsi="Times New Roman" w:cs="Times New Roman"/>
          <w:bCs/>
          <w:color w:val="auto"/>
          <w:sz w:val="28"/>
          <w:szCs w:val="28"/>
          <w:lang w:eastAsia="ar-SA"/>
        </w:rPr>
      </w:pPr>
      <w:r w:rsidRPr="00F47300">
        <w:rPr>
          <w:rFonts w:ascii="Times New Roman" w:hAnsi="Times New Roman" w:cs="Times New Roman"/>
          <w:bCs/>
          <w:color w:val="auto"/>
          <w:sz w:val="28"/>
          <w:szCs w:val="28"/>
          <w:lang w:eastAsia="ar-SA"/>
        </w:rPr>
        <w:t>На территории Икейского сельского поселения работает Икейское и Присаянское лесничества, которые занимаются охраной и воспроизводством лесов.</w:t>
      </w:r>
    </w:p>
    <w:p w:rsidR="007A435D" w:rsidRPr="00F47300" w:rsidRDefault="007A435D" w:rsidP="00004F92">
      <w:pPr>
        <w:ind w:firstLine="709"/>
        <w:jc w:val="both"/>
        <w:rPr>
          <w:rFonts w:ascii="Times New Roman" w:hAnsi="Times New Roman" w:cs="Times New Roman"/>
          <w:color w:val="auto"/>
          <w:sz w:val="28"/>
          <w:szCs w:val="28"/>
        </w:rPr>
      </w:pPr>
      <w:r w:rsidRPr="00F47300">
        <w:rPr>
          <w:rFonts w:ascii="Times New Roman" w:hAnsi="Times New Roman" w:cs="Times New Roman"/>
          <w:color w:val="auto"/>
          <w:sz w:val="28"/>
          <w:szCs w:val="28"/>
        </w:rPr>
        <w:t>В целом на территории сельского поселения розничная торговая сеть претерпевает существенные изменения в сторону уменьшения, за счет закрытия магазинов.   Сокращение торговой сети связано с тяжёлым финансовым положением предприятий и низкой платежеспособностью населения.</w:t>
      </w:r>
    </w:p>
    <w:p w:rsidR="007A435D" w:rsidRPr="00F47300" w:rsidRDefault="007A435D" w:rsidP="00004F92">
      <w:pPr>
        <w:ind w:firstLine="709"/>
        <w:jc w:val="both"/>
        <w:rPr>
          <w:rFonts w:ascii="Times New Roman" w:hAnsi="Times New Roman" w:cs="Times New Roman"/>
          <w:color w:val="auto"/>
          <w:sz w:val="28"/>
          <w:szCs w:val="28"/>
        </w:rPr>
      </w:pPr>
      <w:r w:rsidRPr="00F47300">
        <w:rPr>
          <w:rFonts w:ascii="Times New Roman" w:hAnsi="Times New Roman" w:cs="Times New Roman"/>
          <w:color w:val="auto"/>
          <w:sz w:val="28"/>
          <w:szCs w:val="28"/>
        </w:rPr>
        <w:t>Не смотря на сокращение торговых точек, спрос населения на товары и услуги удовлетворяется полностью.</w:t>
      </w:r>
      <w:r w:rsidR="00E6609D">
        <w:rPr>
          <w:rFonts w:ascii="Times New Roman" w:hAnsi="Times New Roman" w:cs="Times New Roman"/>
          <w:color w:val="auto"/>
          <w:sz w:val="28"/>
          <w:szCs w:val="28"/>
        </w:rPr>
        <w:t xml:space="preserve"> </w:t>
      </w:r>
      <w:r w:rsidRPr="00F47300">
        <w:rPr>
          <w:rFonts w:ascii="Times New Roman" w:hAnsi="Times New Roman" w:cs="Times New Roman"/>
          <w:color w:val="auto"/>
          <w:sz w:val="28"/>
          <w:szCs w:val="28"/>
        </w:rPr>
        <w:t>Предприниматели осуществляющие торговую деятельность на территории поселения полностью обеспечивают население как продовольственной, так и промышленной группой товаров.</w:t>
      </w:r>
    </w:p>
    <w:p w:rsidR="008426C1" w:rsidRPr="00F47300" w:rsidRDefault="008426C1" w:rsidP="00004F92">
      <w:pPr>
        <w:pStyle w:val="ae"/>
        <w:widowControl w:val="0"/>
        <w:spacing w:before="0" w:after="0"/>
        <w:ind w:firstLine="709"/>
        <w:rPr>
          <w:sz w:val="28"/>
          <w:szCs w:val="28"/>
        </w:rPr>
      </w:pPr>
      <w:r w:rsidRPr="00F47300">
        <w:rPr>
          <w:sz w:val="28"/>
          <w:szCs w:val="28"/>
        </w:rPr>
        <w:t>В 2022 году на территории Икейского сельского поселения действуют следующие муниципальные программы:</w:t>
      </w:r>
    </w:p>
    <w:p w:rsidR="008426C1" w:rsidRPr="008426C1" w:rsidRDefault="00E6609D" w:rsidP="00004F92">
      <w:pPr>
        <w:pStyle w:val="ae"/>
        <w:widowControl w:val="0"/>
        <w:spacing w:before="0" w:after="0"/>
        <w:ind w:firstLine="709"/>
        <w:rPr>
          <w:color w:val="000000" w:themeColor="text1"/>
          <w:sz w:val="28"/>
          <w:szCs w:val="28"/>
        </w:rPr>
      </w:pPr>
      <w:r>
        <w:rPr>
          <w:color w:val="000000" w:themeColor="text1"/>
          <w:sz w:val="28"/>
          <w:szCs w:val="28"/>
        </w:rPr>
        <w:t xml:space="preserve">- </w:t>
      </w:r>
      <w:r w:rsidR="008426C1" w:rsidRPr="008426C1">
        <w:rPr>
          <w:color w:val="000000" w:themeColor="text1"/>
          <w:sz w:val="28"/>
          <w:szCs w:val="28"/>
        </w:rPr>
        <w:t>«Социально-экономическое развитие территории сельского поселения на 2022-2025гг.»</w:t>
      </w:r>
    </w:p>
    <w:p w:rsidR="008426C1" w:rsidRPr="008426C1" w:rsidRDefault="008426C1" w:rsidP="00004F92">
      <w:pPr>
        <w:ind w:firstLine="709"/>
        <w:rPr>
          <w:rFonts w:ascii="Times New Roman" w:hAnsi="Times New Roman" w:cs="Times New Roman"/>
          <w:color w:val="000000" w:themeColor="text1"/>
          <w:sz w:val="28"/>
          <w:szCs w:val="28"/>
        </w:rPr>
      </w:pPr>
      <w:r w:rsidRPr="008426C1">
        <w:rPr>
          <w:rFonts w:ascii="Times New Roman" w:hAnsi="Times New Roman" w:cs="Times New Roman"/>
          <w:color w:val="000000" w:themeColor="text1"/>
          <w:sz w:val="28"/>
          <w:szCs w:val="28"/>
        </w:rPr>
        <w:t>Программы комплексного развития:</w:t>
      </w:r>
    </w:p>
    <w:p w:rsidR="008426C1" w:rsidRPr="008426C1" w:rsidRDefault="008426C1" w:rsidP="00004F92">
      <w:pPr>
        <w:ind w:firstLine="709"/>
        <w:rPr>
          <w:rFonts w:ascii="Times New Roman" w:hAnsi="Times New Roman" w:cs="Times New Roman"/>
          <w:color w:val="000000" w:themeColor="text1"/>
          <w:sz w:val="28"/>
          <w:szCs w:val="28"/>
        </w:rPr>
      </w:pPr>
      <w:r w:rsidRPr="008426C1">
        <w:rPr>
          <w:rFonts w:ascii="Times New Roman" w:hAnsi="Times New Roman" w:cs="Times New Roman"/>
          <w:color w:val="000000" w:themeColor="text1"/>
          <w:sz w:val="28"/>
          <w:szCs w:val="28"/>
        </w:rPr>
        <w:t>-</w:t>
      </w:r>
      <w:r w:rsidR="00E6609D">
        <w:rPr>
          <w:rFonts w:ascii="Times New Roman" w:hAnsi="Times New Roman" w:cs="Times New Roman"/>
          <w:color w:val="000000" w:themeColor="text1"/>
          <w:sz w:val="28"/>
          <w:szCs w:val="28"/>
        </w:rPr>
        <w:t xml:space="preserve"> </w:t>
      </w:r>
      <w:r w:rsidRPr="008426C1">
        <w:rPr>
          <w:rFonts w:ascii="Times New Roman" w:hAnsi="Times New Roman" w:cs="Times New Roman"/>
          <w:color w:val="000000" w:themeColor="text1"/>
          <w:sz w:val="28"/>
          <w:szCs w:val="28"/>
        </w:rPr>
        <w:t>программа комплексного развития сис</w:t>
      </w:r>
      <w:r w:rsidR="00E6609D">
        <w:rPr>
          <w:rFonts w:ascii="Times New Roman" w:hAnsi="Times New Roman" w:cs="Times New Roman"/>
          <w:color w:val="000000" w:themeColor="text1"/>
          <w:sz w:val="28"/>
          <w:szCs w:val="28"/>
        </w:rPr>
        <w:t>тем коммунальной инфраструктуры;</w:t>
      </w:r>
    </w:p>
    <w:p w:rsidR="008426C1" w:rsidRPr="008426C1" w:rsidRDefault="008426C1" w:rsidP="00004F92">
      <w:pPr>
        <w:ind w:firstLine="709"/>
        <w:rPr>
          <w:rFonts w:ascii="Times New Roman" w:hAnsi="Times New Roman" w:cs="Times New Roman"/>
          <w:color w:val="000000" w:themeColor="text1"/>
          <w:sz w:val="28"/>
          <w:szCs w:val="28"/>
        </w:rPr>
      </w:pPr>
      <w:r w:rsidRPr="008426C1">
        <w:rPr>
          <w:rFonts w:ascii="Times New Roman" w:hAnsi="Times New Roman" w:cs="Times New Roman"/>
          <w:color w:val="000000" w:themeColor="text1"/>
          <w:sz w:val="28"/>
          <w:szCs w:val="28"/>
        </w:rPr>
        <w:t>-</w:t>
      </w:r>
      <w:r w:rsidR="00E6609D">
        <w:rPr>
          <w:rFonts w:ascii="Times New Roman" w:hAnsi="Times New Roman" w:cs="Times New Roman"/>
          <w:color w:val="000000" w:themeColor="text1"/>
          <w:sz w:val="28"/>
          <w:szCs w:val="28"/>
        </w:rPr>
        <w:t xml:space="preserve"> </w:t>
      </w:r>
      <w:r w:rsidRPr="008426C1">
        <w:rPr>
          <w:rFonts w:ascii="Times New Roman" w:hAnsi="Times New Roman" w:cs="Times New Roman"/>
          <w:color w:val="000000" w:themeColor="text1"/>
          <w:sz w:val="28"/>
          <w:szCs w:val="28"/>
        </w:rPr>
        <w:t>программа комплексного развития систем транспортной инфраструктуры</w:t>
      </w:r>
      <w:r w:rsidR="00E6609D">
        <w:rPr>
          <w:rFonts w:ascii="Times New Roman" w:hAnsi="Times New Roman" w:cs="Times New Roman"/>
          <w:color w:val="000000" w:themeColor="text1"/>
          <w:sz w:val="28"/>
          <w:szCs w:val="28"/>
        </w:rPr>
        <w:t>;</w:t>
      </w:r>
    </w:p>
    <w:p w:rsidR="008426C1" w:rsidRPr="008426C1" w:rsidRDefault="008426C1" w:rsidP="00004F92">
      <w:pPr>
        <w:ind w:firstLine="709"/>
        <w:rPr>
          <w:rFonts w:ascii="Times New Roman" w:hAnsi="Times New Roman" w:cs="Times New Roman"/>
          <w:color w:val="000000" w:themeColor="text1"/>
          <w:sz w:val="28"/>
          <w:szCs w:val="28"/>
        </w:rPr>
      </w:pPr>
      <w:r w:rsidRPr="008426C1">
        <w:rPr>
          <w:rFonts w:ascii="Times New Roman" w:hAnsi="Times New Roman" w:cs="Times New Roman"/>
          <w:color w:val="000000" w:themeColor="text1"/>
          <w:sz w:val="28"/>
          <w:szCs w:val="28"/>
        </w:rPr>
        <w:t>-</w:t>
      </w:r>
      <w:r w:rsidR="00E6609D">
        <w:rPr>
          <w:rFonts w:ascii="Times New Roman" w:hAnsi="Times New Roman" w:cs="Times New Roman"/>
          <w:color w:val="000000" w:themeColor="text1"/>
          <w:sz w:val="28"/>
          <w:szCs w:val="28"/>
        </w:rPr>
        <w:t xml:space="preserve"> </w:t>
      </w:r>
      <w:r w:rsidRPr="008426C1">
        <w:rPr>
          <w:rFonts w:ascii="Times New Roman" w:hAnsi="Times New Roman" w:cs="Times New Roman"/>
          <w:color w:val="000000" w:themeColor="text1"/>
          <w:sz w:val="28"/>
          <w:szCs w:val="28"/>
        </w:rPr>
        <w:t>программа комплексного развития социальной инфраструктуры поселения.</w:t>
      </w:r>
    </w:p>
    <w:p w:rsidR="008426C1" w:rsidRPr="008426C1" w:rsidRDefault="008426C1" w:rsidP="00004F92">
      <w:pPr>
        <w:ind w:firstLine="709"/>
        <w:jc w:val="both"/>
        <w:rPr>
          <w:rFonts w:ascii="Times New Roman" w:hAnsi="Times New Roman" w:cs="Times New Roman"/>
          <w:color w:val="000000" w:themeColor="text1"/>
          <w:sz w:val="28"/>
          <w:szCs w:val="28"/>
        </w:rPr>
      </w:pPr>
      <w:r w:rsidRPr="008426C1">
        <w:rPr>
          <w:rFonts w:ascii="Times New Roman" w:hAnsi="Times New Roman" w:cs="Times New Roman"/>
          <w:color w:val="000000" w:themeColor="text1"/>
          <w:sz w:val="28"/>
          <w:szCs w:val="28"/>
        </w:rPr>
        <w:t>Целью программ является улучшение качества жизни населения и обеспечение комфортной среды жизнедеятельности на основе экономического и социального развития сельского поселения.</w:t>
      </w:r>
    </w:p>
    <w:p w:rsidR="00241280" w:rsidRPr="00311D1C" w:rsidRDefault="008426C1" w:rsidP="00004F92">
      <w:pPr>
        <w:ind w:firstLine="709"/>
        <w:jc w:val="both"/>
        <w:rPr>
          <w:color w:val="002060"/>
        </w:rPr>
      </w:pPr>
      <w:r w:rsidRPr="008426C1">
        <w:rPr>
          <w:rFonts w:ascii="Times New Roman" w:hAnsi="Times New Roman" w:cs="Times New Roman"/>
          <w:color w:val="000000" w:themeColor="text1"/>
          <w:sz w:val="28"/>
          <w:szCs w:val="28"/>
        </w:rPr>
        <w:t>В развитии предприятий существенных изменений не планируется.</w:t>
      </w:r>
    </w:p>
    <w:p w:rsidR="00033884" w:rsidRPr="00311D1C" w:rsidRDefault="00033884" w:rsidP="00004F92">
      <w:pPr>
        <w:ind w:firstLine="709"/>
        <w:contextualSpacing/>
        <w:jc w:val="center"/>
        <w:rPr>
          <w:rFonts w:ascii="Times New Roman" w:eastAsiaTheme="minorEastAsia" w:hAnsi="Times New Roman" w:cs="Times New Roman"/>
          <w:b/>
          <w:color w:val="002060"/>
          <w:sz w:val="28"/>
          <w:szCs w:val="28"/>
        </w:rPr>
      </w:pPr>
    </w:p>
    <w:p w:rsidR="00033884" w:rsidRPr="00A21628" w:rsidRDefault="00033884" w:rsidP="00004F92">
      <w:pPr>
        <w:ind w:firstLine="709"/>
        <w:contextualSpacing/>
        <w:jc w:val="center"/>
        <w:rPr>
          <w:rFonts w:ascii="Times New Roman" w:eastAsiaTheme="minorEastAsia" w:hAnsi="Times New Roman" w:cs="Times New Roman"/>
          <w:b/>
          <w:color w:val="auto"/>
          <w:sz w:val="28"/>
          <w:szCs w:val="28"/>
        </w:rPr>
      </w:pPr>
      <w:r w:rsidRPr="00A21628">
        <w:rPr>
          <w:rFonts w:ascii="Times New Roman" w:eastAsiaTheme="minorEastAsia" w:hAnsi="Times New Roman" w:cs="Times New Roman"/>
          <w:b/>
          <w:color w:val="auto"/>
          <w:sz w:val="28"/>
          <w:szCs w:val="28"/>
        </w:rPr>
        <w:t>Ишидейское сельское поселение</w:t>
      </w:r>
    </w:p>
    <w:p w:rsidR="00033884" w:rsidRPr="00311D1C" w:rsidRDefault="00033884" w:rsidP="00004F92">
      <w:pPr>
        <w:ind w:firstLine="709"/>
        <w:contextualSpacing/>
        <w:jc w:val="center"/>
        <w:rPr>
          <w:rFonts w:ascii="Times New Roman" w:eastAsiaTheme="minorEastAsia" w:hAnsi="Times New Roman" w:cs="Times New Roman"/>
          <w:b/>
          <w:color w:val="002060"/>
          <w:sz w:val="28"/>
          <w:szCs w:val="28"/>
        </w:rPr>
      </w:pPr>
    </w:p>
    <w:p w:rsidR="00D4671B" w:rsidRPr="00310862" w:rsidRDefault="00D4671B" w:rsidP="00004F92">
      <w:pPr>
        <w:ind w:firstLine="709"/>
        <w:contextualSpacing/>
        <w:jc w:val="both"/>
        <w:rPr>
          <w:rFonts w:ascii="Times New Roman" w:eastAsiaTheme="minorEastAsia" w:hAnsi="Times New Roman" w:cs="Times New Roman"/>
          <w:color w:val="auto"/>
          <w:sz w:val="28"/>
          <w:szCs w:val="28"/>
        </w:rPr>
      </w:pPr>
      <w:r w:rsidRPr="00310862">
        <w:rPr>
          <w:rFonts w:ascii="Times New Roman" w:eastAsiaTheme="minorEastAsia" w:hAnsi="Times New Roman" w:cs="Times New Roman"/>
          <w:color w:val="auto"/>
          <w:sz w:val="28"/>
          <w:szCs w:val="28"/>
        </w:rPr>
        <w:t xml:space="preserve">Ишидейское сельское поселение расположено на юго-западе Тулунского района. </w:t>
      </w:r>
    </w:p>
    <w:p w:rsidR="00D4671B" w:rsidRPr="00310862" w:rsidRDefault="00D4671B" w:rsidP="00004F92">
      <w:pPr>
        <w:ind w:firstLine="709"/>
        <w:contextualSpacing/>
        <w:jc w:val="both"/>
        <w:rPr>
          <w:rFonts w:ascii="Times New Roman" w:eastAsiaTheme="minorEastAsia" w:hAnsi="Times New Roman" w:cs="Times New Roman"/>
          <w:color w:val="auto"/>
          <w:sz w:val="28"/>
          <w:szCs w:val="28"/>
        </w:rPr>
      </w:pPr>
      <w:r w:rsidRPr="00310862">
        <w:rPr>
          <w:rFonts w:ascii="Times New Roman" w:eastAsiaTheme="minorEastAsia" w:hAnsi="Times New Roman" w:cs="Times New Roman"/>
          <w:color w:val="auto"/>
          <w:sz w:val="28"/>
          <w:szCs w:val="28"/>
        </w:rPr>
        <w:t>В состав территории Ишидейского муниципального образования входят земли одного населенного пункта п</w:t>
      </w:r>
      <w:r w:rsidR="000A2F75">
        <w:rPr>
          <w:rFonts w:ascii="Times New Roman" w:eastAsiaTheme="minorEastAsia" w:hAnsi="Times New Roman" w:cs="Times New Roman"/>
          <w:color w:val="auto"/>
          <w:sz w:val="28"/>
          <w:szCs w:val="28"/>
        </w:rPr>
        <w:t>.</w:t>
      </w:r>
      <w:r w:rsidRPr="00310862">
        <w:rPr>
          <w:rFonts w:ascii="Times New Roman" w:eastAsiaTheme="minorEastAsia" w:hAnsi="Times New Roman" w:cs="Times New Roman"/>
          <w:color w:val="auto"/>
          <w:sz w:val="28"/>
          <w:szCs w:val="28"/>
        </w:rPr>
        <w:t xml:space="preserve"> Ишидей (административный центр).</w:t>
      </w:r>
    </w:p>
    <w:p w:rsidR="00D4671B" w:rsidRPr="00310862" w:rsidRDefault="00D4671B" w:rsidP="00004F92">
      <w:pPr>
        <w:ind w:firstLine="709"/>
        <w:contextualSpacing/>
        <w:jc w:val="both"/>
        <w:rPr>
          <w:rFonts w:ascii="Times New Roman" w:eastAsiaTheme="minorEastAsia" w:hAnsi="Times New Roman" w:cs="Times New Roman"/>
          <w:color w:val="auto"/>
          <w:sz w:val="28"/>
          <w:szCs w:val="28"/>
        </w:rPr>
      </w:pPr>
      <w:r w:rsidRPr="00310862">
        <w:rPr>
          <w:rFonts w:ascii="Times New Roman" w:eastAsiaTheme="minorEastAsia" w:hAnsi="Times New Roman" w:cs="Times New Roman"/>
          <w:color w:val="auto"/>
          <w:sz w:val="28"/>
          <w:szCs w:val="28"/>
        </w:rPr>
        <w:t xml:space="preserve">Поселение отдаленное, расстояние от районного центра составляет около </w:t>
      </w:r>
      <w:smartTag w:uri="urn:schemas-microsoft-com:office:smarttags" w:element="metricconverter">
        <w:smartTagPr>
          <w:attr w:name="ProductID" w:val="100 км"/>
        </w:smartTagPr>
        <w:r w:rsidRPr="00310862">
          <w:rPr>
            <w:rFonts w:ascii="Times New Roman" w:eastAsiaTheme="minorEastAsia" w:hAnsi="Times New Roman" w:cs="Times New Roman"/>
            <w:color w:val="auto"/>
            <w:sz w:val="28"/>
            <w:szCs w:val="28"/>
          </w:rPr>
          <w:t>100 км</w:t>
        </w:r>
      </w:smartTag>
      <w:r w:rsidRPr="00310862">
        <w:rPr>
          <w:rFonts w:ascii="Times New Roman" w:eastAsiaTheme="minorEastAsia" w:hAnsi="Times New Roman" w:cs="Times New Roman"/>
          <w:color w:val="auto"/>
          <w:sz w:val="28"/>
          <w:szCs w:val="28"/>
        </w:rPr>
        <w:t>. Поселение удалено от магистральных автомобильных и железнодорожных дорог. Ближайшим крупным населенным пунктом является с.</w:t>
      </w:r>
      <w:r w:rsidR="000A2F75">
        <w:rPr>
          <w:rFonts w:ascii="Times New Roman" w:eastAsiaTheme="minorEastAsia" w:hAnsi="Times New Roman" w:cs="Times New Roman"/>
          <w:color w:val="auto"/>
          <w:sz w:val="28"/>
          <w:szCs w:val="28"/>
        </w:rPr>
        <w:t xml:space="preserve"> </w:t>
      </w:r>
      <w:r w:rsidRPr="00310862">
        <w:rPr>
          <w:rFonts w:ascii="Times New Roman" w:eastAsiaTheme="minorEastAsia" w:hAnsi="Times New Roman" w:cs="Times New Roman"/>
          <w:color w:val="auto"/>
          <w:sz w:val="28"/>
          <w:szCs w:val="28"/>
        </w:rPr>
        <w:t xml:space="preserve">Икей в </w:t>
      </w:r>
      <w:smartTag w:uri="urn:schemas-microsoft-com:office:smarttags" w:element="metricconverter">
        <w:smartTagPr>
          <w:attr w:name="ProductID" w:val="33 км"/>
        </w:smartTagPr>
        <w:r w:rsidRPr="00310862">
          <w:rPr>
            <w:rFonts w:ascii="Times New Roman" w:eastAsiaTheme="minorEastAsia" w:hAnsi="Times New Roman" w:cs="Times New Roman"/>
            <w:color w:val="auto"/>
            <w:sz w:val="28"/>
            <w:szCs w:val="28"/>
          </w:rPr>
          <w:t>33 км</w:t>
        </w:r>
      </w:smartTag>
      <w:r w:rsidRPr="00310862">
        <w:rPr>
          <w:rFonts w:ascii="Times New Roman" w:eastAsiaTheme="minorEastAsia" w:hAnsi="Times New Roman" w:cs="Times New Roman"/>
          <w:color w:val="auto"/>
          <w:sz w:val="28"/>
          <w:szCs w:val="28"/>
        </w:rPr>
        <w:t>.</w:t>
      </w:r>
    </w:p>
    <w:p w:rsidR="00D4671B" w:rsidRPr="00310862" w:rsidRDefault="00D4671B" w:rsidP="00004F92">
      <w:pPr>
        <w:ind w:firstLine="709"/>
        <w:contextualSpacing/>
        <w:jc w:val="both"/>
        <w:rPr>
          <w:rFonts w:ascii="Times New Roman" w:eastAsiaTheme="minorEastAsia" w:hAnsi="Times New Roman" w:cs="Times New Roman"/>
          <w:color w:val="auto"/>
          <w:sz w:val="28"/>
          <w:szCs w:val="28"/>
        </w:rPr>
      </w:pPr>
      <w:r w:rsidRPr="00310862">
        <w:rPr>
          <w:rFonts w:ascii="Times New Roman" w:eastAsiaTheme="minorEastAsia" w:hAnsi="Times New Roman" w:cs="Times New Roman"/>
          <w:color w:val="auto"/>
          <w:sz w:val="28"/>
          <w:szCs w:val="28"/>
        </w:rPr>
        <w:t>Численность населения поселения на 01.01.2022 г. составляет 194 чел. из них 61 чел.</w:t>
      </w:r>
      <w:r w:rsidR="000A2F75">
        <w:rPr>
          <w:rFonts w:ascii="Times New Roman" w:eastAsiaTheme="minorEastAsia" w:hAnsi="Times New Roman" w:cs="Times New Roman"/>
          <w:color w:val="auto"/>
          <w:sz w:val="28"/>
          <w:szCs w:val="28"/>
        </w:rPr>
        <w:t xml:space="preserve"> -</w:t>
      </w:r>
      <w:r w:rsidRPr="00310862">
        <w:rPr>
          <w:rFonts w:ascii="Times New Roman" w:eastAsiaTheme="minorEastAsia" w:hAnsi="Times New Roman" w:cs="Times New Roman"/>
          <w:color w:val="auto"/>
          <w:sz w:val="28"/>
          <w:szCs w:val="28"/>
        </w:rPr>
        <w:t xml:space="preserve"> пенсионеры, 29 чел. </w:t>
      </w:r>
      <w:r w:rsidR="000A2F75">
        <w:rPr>
          <w:rFonts w:ascii="Times New Roman" w:eastAsiaTheme="minorEastAsia" w:hAnsi="Times New Roman" w:cs="Times New Roman"/>
          <w:color w:val="auto"/>
          <w:sz w:val="28"/>
          <w:szCs w:val="28"/>
        </w:rPr>
        <w:t xml:space="preserve">- </w:t>
      </w:r>
      <w:r w:rsidRPr="00310862">
        <w:rPr>
          <w:rFonts w:ascii="Times New Roman" w:eastAsiaTheme="minorEastAsia" w:hAnsi="Times New Roman" w:cs="Times New Roman"/>
          <w:color w:val="auto"/>
          <w:sz w:val="28"/>
          <w:szCs w:val="28"/>
        </w:rPr>
        <w:t xml:space="preserve">дети. </w:t>
      </w:r>
    </w:p>
    <w:p w:rsidR="00D4671B" w:rsidRPr="0099025E" w:rsidRDefault="00D4671B" w:rsidP="00004F92">
      <w:pPr>
        <w:ind w:firstLine="709"/>
        <w:contextualSpacing/>
        <w:jc w:val="both"/>
        <w:rPr>
          <w:rFonts w:ascii="Times New Roman" w:eastAsiaTheme="minorEastAsia" w:hAnsi="Times New Roman" w:cs="Times New Roman"/>
          <w:color w:val="auto"/>
          <w:sz w:val="28"/>
          <w:szCs w:val="28"/>
        </w:rPr>
      </w:pPr>
      <w:r w:rsidRPr="00310862">
        <w:rPr>
          <w:rFonts w:ascii="Times New Roman" w:eastAsiaTheme="minorEastAsia" w:hAnsi="Times New Roman" w:cs="Times New Roman"/>
          <w:color w:val="auto"/>
          <w:sz w:val="28"/>
          <w:szCs w:val="28"/>
        </w:rPr>
        <w:t>Ишидейское сельское поселение является дотационной территорией. Здесь нет промышленных предприятий. Лесные массивы, прилегающие к территории Ишидейского сельского поселения, арендуются, но доходы от лесозаготовки не идут в бюджет поселения.</w:t>
      </w:r>
      <w:r w:rsidRPr="0099025E">
        <w:t xml:space="preserve"> </w:t>
      </w:r>
      <w:r w:rsidRPr="0099025E">
        <w:rPr>
          <w:rFonts w:ascii="Times New Roman" w:eastAsiaTheme="minorEastAsia" w:hAnsi="Times New Roman" w:cs="Times New Roman"/>
          <w:color w:val="auto"/>
          <w:sz w:val="28"/>
          <w:szCs w:val="28"/>
        </w:rPr>
        <w:t>В 2021-2022 г</w:t>
      </w:r>
      <w:r w:rsidR="000A2F75">
        <w:rPr>
          <w:rFonts w:ascii="Times New Roman" w:eastAsiaTheme="minorEastAsia" w:hAnsi="Times New Roman" w:cs="Times New Roman"/>
          <w:color w:val="auto"/>
          <w:sz w:val="28"/>
          <w:szCs w:val="28"/>
        </w:rPr>
        <w:t>г.</w:t>
      </w:r>
      <w:r w:rsidRPr="0099025E">
        <w:rPr>
          <w:rFonts w:ascii="Times New Roman" w:eastAsiaTheme="minorEastAsia" w:hAnsi="Times New Roman" w:cs="Times New Roman"/>
          <w:color w:val="auto"/>
          <w:sz w:val="28"/>
          <w:szCs w:val="28"/>
        </w:rPr>
        <w:t xml:space="preserve"> численность трудоустроенных жителей поселка </w:t>
      </w:r>
      <w:r w:rsidRPr="0099025E">
        <w:rPr>
          <w:rFonts w:ascii="Times New Roman" w:eastAsiaTheme="minorEastAsia" w:hAnsi="Times New Roman" w:cs="Times New Roman"/>
          <w:color w:val="auto"/>
          <w:sz w:val="28"/>
          <w:szCs w:val="28"/>
        </w:rPr>
        <w:lastRenderedPageBreak/>
        <w:t>в ООО «Кедр» резко сократилась, в связи с финансовыми трудностями предприятия. Объем вывезенного леса также снизился до минимума.</w:t>
      </w:r>
      <w:r w:rsidRPr="0099025E">
        <w:rPr>
          <w:rFonts w:ascii="Times New Roman" w:eastAsiaTheme="minorEastAsia" w:hAnsi="Times New Roman" w:cs="Times New Roman"/>
          <w:color w:val="auto"/>
          <w:sz w:val="28"/>
          <w:szCs w:val="28"/>
        </w:rPr>
        <w:tab/>
      </w:r>
    </w:p>
    <w:p w:rsidR="00D4671B" w:rsidRDefault="00D4671B" w:rsidP="00004F92">
      <w:pPr>
        <w:ind w:firstLine="709"/>
        <w:contextualSpacing/>
        <w:jc w:val="both"/>
        <w:rPr>
          <w:rFonts w:ascii="Times New Roman" w:eastAsiaTheme="minorEastAsia" w:hAnsi="Times New Roman" w:cs="Times New Roman"/>
          <w:color w:val="auto"/>
          <w:sz w:val="28"/>
          <w:szCs w:val="28"/>
        </w:rPr>
      </w:pPr>
      <w:r w:rsidRPr="0099025E">
        <w:rPr>
          <w:rFonts w:ascii="Times New Roman" w:eastAsiaTheme="minorEastAsia" w:hAnsi="Times New Roman" w:cs="Times New Roman"/>
          <w:color w:val="auto"/>
          <w:sz w:val="28"/>
          <w:szCs w:val="28"/>
        </w:rPr>
        <w:t xml:space="preserve">Территория сельскохозяйственных земель в границах муниципального образования составляет 0,496 га. В 2022 году сельское хозяйство Ишидейского сельского поселения представлено 77 личными подсобными хозяйствами. В личных подсобных хозяйствах на территории поселения содержится: КРС - 20 голов, в том числе коров </w:t>
      </w:r>
      <w:r w:rsidR="000A2F75">
        <w:rPr>
          <w:rFonts w:ascii="Times New Roman" w:eastAsiaTheme="minorEastAsia" w:hAnsi="Times New Roman" w:cs="Times New Roman"/>
          <w:color w:val="auto"/>
          <w:sz w:val="28"/>
          <w:szCs w:val="28"/>
        </w:rPr>
        <w:t>–</w:t>
      </w:r>
      <w:r w:rsidRPr="0099025E">
        <w:rPr>
          <w:rFonts w:ascii="Times New Roman" w:eastAsiaTheme="minorEastAsia" w:hAnsi="Times New Roman" w:cs="Times New Roman"/>
          <w:color w:val="auto"/>
          <w:sz w:val="28"/>
          <w:szCs w:val="28"/>
        </w:rPr>
        <w:t xml:space="preserve"> 10</w:t>
      </w:r>
      <w:r w:rsidR="000A2F75">
        <w:rPr>
          <w:rFonts w:ascii="Times New Roman" w:eastAsiaTheme="minorEastAsia" w:hAnsi="Times New Roman" w:cs="Times New Roman"/>
          <w:color w:val="auto"/>
          <w:sz w:val="28"/>
          <w:szCs w:val="28"/>
        </w:rPr>
        <w:t>;</w:t>
      </w:r>
      <w:r w:rsidRPr="0099025E">
        <w:rPr>
          <w:rFonts w:ascii="Times New Roman" w:eastAsiaTheme="minorEastAsia" w:hAnsi="Times New Roman" w:cs="Times New Roman"/>
          <w:color w:val="auto"/>
          <w:sz w:val="28"/>
          <w:szCs w:val="28"/>
        </w:rPr>
        <w:t xml:space="preserve"> лошадей - 14 голов</w:t>
      </w:r>
      <w:r w:rsidR="000A2F75">
        <w:rPr>
          <w:rFonts w:ascii="Times New Roman" w:eastAsiaTheme="minorEastAsia" w:hAnsi="Times New Roman" w:cs="Times New Roman"/>
          <w:color w:val="auto"/>
          <w:sz w:val="28"/>
          <w:szCs w:val="28"/>
        </w:rPr>
        <w:t>;</w:t>
      </w:r>
      <w:r w:rsidRPr="0099025E">
        <w:rPr>
          <w:rFonts w:ascii="Times New Roman" w:eastAsiaTheme="minorEastAsia" w:hAnsi="Times New Roman" w:cs="Times New Roman"/>
          <w:color w:val="auto"/>
          <w:sz w:val="28"/>
          <w:szCs w:val="28"/>
        </w:rPr>
        <w:t xml:space="preserve"> свиней - 11 голов</w:t>
      </w:r>
      <w:r w:rsidR="000A2F75">
        <w:rPr>
          <w:rFonts w:ascii="Times New Roman" w:eastAsiaTheme="minorEastAsia" w:hAnsi="Times New Roman" w:cs="Times New Roman"/>
          <w:color w:val="auto"/>
          <w:sz w:val="28"/>
          <w:szCs w:val="28"/>
        </w:rPr>
        <w:t>;</w:t>
      </w:r>
      <w:r w:rsidRPr="0099025E">
        <w:rPr>
          <w:rFonts w:ascii="Times New Roman" w:eastAsiaTheme="minorEastAsia" w:hAnsi="Times New Roman" w:cs="Times New Roman"/>
          <w:color w:val="auto"/>
          <w:sz w:val="28"/>
          <w:szCs w:val="28"/>
        </w:rPr>
        <w:t xml:space="preserve"> коз - 7 голов</w:t>
      </w:r>
      <w:r w:rsidR="000A2F75">
        <w:rPr>
          <w:rFonts w:ascii="Times New Roman" w:eastAsiaTheme="minorEastAsia" w:hAnsi="Times New Roman" w:cs="Times New Roman"/>
          <w:color w:val="auto"/>
          <w:sz w:val="28"/>
          <w:szCs w:val="28"/>
        </w:rPr>
        <w:t>;</w:t>
      </w:r>
      <w:r w:rsidRPr="0099025E">
        <w:rPr>
          <w:rFonts w:ascii="Times New Roman" w:eastAsiaTheme="minorEastAsia" w:hAnsi="Times New Roman" w:cs="Times New Roman"/>
          <w:color w:val="auto"/>
          <w:sz w:val="28"/>
          <w:szCs w:val="28"/>
        </w:rPr>
        <w:t xml:space="preserve"> птиц</w:t>
      </w:r>
      <w:r w:rsidR="000A2F75">
        <w:rPr>
          <w:rFonts w:ascii="Times New Roman" w:eastAsiaTheme="minorEastAsia" w:hAnsi="Times New Roman" w:cs="Times New Roman"/>
          <w:color w:val="auto"/>
          <w:sz w:val="28"/>
          <w:szCs w:val="28"/>
        </w:rPr>
        <w:t>ы</w:t>
      </w:r>
      <w:r w:rsidRPr="0099025E">
        <w:rPr>
          <w:rFonts w:ascii="Times New Roman" w:eastAsiaTheme="minorEastAsia" w:hAnsi="Times New Roman" w:cs="Times New Roman"/>
          <w:color w:val="auto"/>
          <w:sz w:val="28"/>
          <w:szCs w:val="28"/>
        </w:rPr>
        <w:t xml:space="preserve"> - 270 голов</w:t>
      </w:r>
      <w:r>
        <w:rPr>
          <w:rFonts w:ascii="Times New Roman" w:eastAsiaTheme="minorEastAsia" w:hAnsi="Times New Roman" w:cs="Times New Roman"/>
          <w:color w:val="auto"/>
          <w:sz w:val="28"/>
          <w:szCs w:val="28"/>
        </w:rPr>
        <w:t>.</w:t>
      </w:r>
    </w:p>
    <w:p w:rsidR="00D4671B" w:rsidRPr="00310862" w:rsidRDefault="00D4671B" w:rsidP="00004F92">
      <w:pPr>
        <w:ind w:firstLine="709"/>
        <w:contextualSpacing/>
        <w:jc w:val="both"/>
        <w:rPr>
          <w:rFonts w:ascii="Times New Roman" w:eastAsiaTheme="minorEastAsia" w:hAnsi="Times New Roman" w:cs="Times New Roman"/>
          <w:color w:val="auto"/>
          <w:sz w:val="28"/>
          <w:szCs w:val="28"/>
        </w:rPr>
      </w:pPr>
      <w:r w:rsidRPr="00310862">
        <w:rPr>
          <w:rFonts w:ascii="Times New Roman" w:eastAsiaTheme="minorEastAsia" w:hAnsi="Times New Roman" w:cs="Times New Roman"/>
          <w:color w:val="auto"/>
          <w:sz w:val="28"/>
          <w:szCs w:val="28"/>
        </w:rPr>
        <w:t>На территории Ишидейского сельского поселения находятся: МОУ «Ишидейская основная общеобразовательная школа»;</w:t>
      </w:r>
      <w:r w:rsidR="000A2F75">
        <w:rPr>
          <w:rFonts w:ascii="Times New Roman" w:eastAsiaTheme="minorEastAsia" w:hAnsi="Times New Roman" w:cs="Times New Roman"/>
          <w:color w:val="auto"/>
          <w:sz w:val="28"/>
          <w:szCs w:val="28"/>
        </w:rPr>
        <w:t xml:space="preserve"> </w:t>
      </w:r>
      <w:r w:rsidRPr="00310862">
        <w:rPr>
          <w:rFonts w:ascii="Times New Roman" w:eastAsiaTheme="minorEastAsia" w:hAnsi="Times New Roman" w:cs="Times New Roman"/>
          <w:color w:val="auto"/>
          <w:sz w:val="28"/>
          <w:szCs w:val="28"/>
        </w:rPr>
        <w:t>1 ФАП; МКУК «Культурно-досуговый центр п.</w:t>
      </w:r>
      <w:r>
        <w:rPr>
          <w:rFonts w:ascii="Times New Roman" w:eastAsiaTheme="minorEastAsia" w:hAnsi="Times New Roman" w:cs="Times New Roman"/>
          <w:color w:val="auto"/>
          <w:sz w:val="28"/>
          <w:szCs w:val="28"/>
        </w:rPr>
        <w:t xml:space="preserve"> </w:t>
      </w:r>
      <w:r w:rsidRPr="00310862">
        <w:rPr>
          <w:rFonts w:ascii="Times New Roman" w:eastAsiaTheme="minorEastAsia" w:hAnsi="Times New Roman" w:cs="Times New Roman"/>
          <w:color w:val="auto"/>
          <w:sz w:val="28"/>
          <w:szCs w:val="28"/>
        </w:rPr>
        <w:t xml:space="preserve">Ишидей». Все объекты социальной сферы обеспечивают необходимое существование поселения. </w:t>
      </w:r>
    </w:p>
    <w:p w:rsidR="00D4671B" w:rsidRPr="00310862" w:rsidRDefault="00D4671B" w:rsidP="00004F92">
      <w:pPr>
        <w:ind w:firstLine="709"/>
        <w:contextualSpacing/>
        <w:jc w:val="both"/>
        <w:rPr>
          <w:rFonts w:ascii="Times New Roman" w:eastAsiaTheme="minorEastAsia" w:hAnsi="Times New Roman" w:cs="Times New Roman"/>
          <w:color w:val="auto"/>
          <w:sz w:val="28"/>
          <w:szCs w:val="28"/>
        </w:rPr>
      </w:pPr>
      <w:r w:rsidRPr="00361718">
        <w:rPr>
          <w:rFonts w:ascii="Times New Roman" w:eastAsiaTheme="minorEastAsia" w:hAnsi="Times New Roman" w:cs="Times New Roman"/>
          <w:color w:val="auto"/>
          <w:sz w:val="28"/>
          <w:szCs w:val="28"/>
        </w:rPr>
        <w:t xml:space="preserve">Для обеспечения населения продуктами питания и предметами первой необходимости работают 3 </w:t>
      </w:r>
      <w:r w:rsidR="00361718" w:rsidRPr="00361718">
        <w:rPr>
          <w:rFonts w:ascii="Times New Roman" w:eastAsiaTheme="minorEastAsia" w:hAnsi="Times New Roman" w:cs="Times New Roman"/>
          <w:color w:val="auto"/>
          <w:sz w:val="28"/>
          <w:szCs w:val="28"/>
        </w:rPr>
        <w:t>объекта</w:t>
      </w:r>
      <w:r w:rsidRPr="00361718">
        <w:rPr>
          <w:rFonts w:ascii="Times New Roman" w:eastAsiaTheme="minorEastAsia" w:hAnsi="Times New Roman" w:cs="Times New Roman"/>
          <w:color w:val="auto"/>
          <w:sz w:val="28"/>
          <w:szCs w:val="28"/>
        </w:rPr>
        <w:t xml:space="preserve"> розничной торговли.</w:t>
      </w:r>
      <w:r w:rsidR="00C65C5B" w:rsidRPr="00361718">
        <w:rPr>
          <w:rFonts w:ascii="Times New Roman" w:eastAsiaTheme="minorEastAsia" w:hAnsi="Times New Roman" w:cs="Times New Roman"/>
          <w:color w:val="auto"/>
          <w:sz w:val="28"/>
          <w:szCs w:val="28"/>
        </w:rPr>
        <w:t xml:space="preserve"> Розничный товарооборот за 2021 </w:t>
      </w:r>
      <w:r w:rsidR="00361718" w:rsidRPr="00361718">
        <w:rPr>
          <w:rFonts w:ascii="Times New Roman" w:eastAsiaTheme="minorEastAsia" w:hAnsi="Times New Roman" w:cs="Times New Roman"/>
          <w:color w:val="auto"/>
          <w:sz w:val="28"/>
          <w:szCs w:val="28"/>
        </w:rPr>
        <w:t>год</w:t>
      </w:r>
      <w:r w:rsidR="00C65C5B" w:rsidRPr="00361718">
        <w:rPr>
          <w:rFonts w:ascii="Times New Roman" w:eastAsiaTheme="minorEastAsia" w:hAnsi="Times New Roman" w:cs="Times New Roman"/>
          <w:color w:val="auto"/>
          <w:sz w:val="28"/>
          <w:szCs w:val="28"/>
        </w:rPr>
        <w:t xml:space="preserve"> составил 8,7 млн. руб</w:t>
      </w:r>
      <w:r w:rsidR="00361718" w:rsidRPr="00361718">
        <w:rPr>
          <w:rFonts w:ascii="Times New Roman" w:eastAsiaTheme="minorEastAsia" w:hAnsi="Times New Roman" w:cs="Times New Roman"/>
          <w:color w:val="auto"/>
          <w:sz w:val="28"/>
          <w:szCs w:val="28"/>
        </w:rPr>
        <w:t>.</w:t>
      </w:r>
      <w:r w:rsidR="00C65C5B" w:rsidRPr="00361718">
        <w:rPr>
          <w:rFonts w:ascii="Times New Roman" w:eastAsiaTheme="minorEastAsia" w:hAnsi="Times New Roman" w:cs="Times New Roman"/>
          <w:color w:val="auto"/>
          <w:sz w:val="28"/>
          <w:szCs w:val="28"/>
        </w:rPr>
        <w:t xml:space="preserve">, </w:t>
      </w:r>
      <w:r w:rsidR="00361718" w:rsidRPr="00361718">
        <w:rPr>
          <w:rFonts w:ascii="Times New Roman" w:eastAsiaTheme="minorEastAsia" w:hAnsi="Times New Roman" w:cs="Times New Roman"/>
          <w:color w:val="auto"/>
          <w:sz w:val="28"/>
          <w:szCs w:val="28"/>
        </w:rPr>
        <w:t xml:space="preserve">за </w:t>
      </w:r>
      <w:r w:rsidR="00C65C5B" w:rsidRPr="00361718">
        <w:rPr>
          <w:rFonts w:ascii="Times New Roman" w:eastAsiaTheme="minorEastAsia" w:hAnsi="Times New Roman" w:cs="Times New Roman"/>
          <w:color w:val="auto"/>
          <w:sz w:val="28"/>
          <w:szCs w:val="28"/>
        </w:rPr>
        <w:t xml:space="preserve">2020 </w:t>
      </w:r>
      <w:r w:rsidR="00361718" w:rsidRPr="00361718">
        <w:rPr>
          <w:rFonts w:ascii="Times New Roman" w:eastAsiaTheme="minorEastAsia" w:hAnsi="Times New Roman" w:cs="Times New Roman"/>
          <w:color w:val="auto"/>
          <w:sz w:val="28"/>
          <w:szCs w:val="28"/>
        </w:rPr>
        <w:t>год</w:t>
      </w:r>
      <w:r w:rsidR="00C65C5B" w:rsidRPr="00361718">
        <w:rPr>
          <w:rFonts w:ascii="Times New Roman" w:eastAsiaTheme="minorEastAsia" w:hAnsi="Times New Roman" w:cs="Times New Roman"/>
          <w:color w:val="auto"/>
          <w:sz w:val="28"/>
          <w:szCs w:val="28"/>
        </w:rPr>
        <w:t xml:space="preserve"> – 7,6 млн. руб.</w:t>
      </w:r>
    </w:p>
    <w:p w:rsidR="00D4671B" w:rsidRPr="00310862" w:rsidRDefault="00D4671B" w:rsidP="00004F92">
      <w:pPr>
        <w:ind w:firstLine="709"/>
        <w:contextualSpacing/>
        <w:jc w:val="both"/>
        <w:rPr>
          <w:rFonts w:ascii="Times New Roman" w:eastAsiaTheme="minorEastAsia" w:hAnsi="Times New Roman" w:cs="Times New Roman"/>
          <w:color w:val="auto"/>
          <w:sz w:val="28"/>
          <w:szCs w:val="28"/>
        </w:rPr>
      </w:pPr>
      <w:r w:rsidRPr="00310862">
        <w:rPr>
          <w:rFonts w:ascii="Times New Roman" w:eastAsiaTheme="minorEastAsia" w:hAnsi="Times New Roman" w:cs="Times New Roman"/>
          <w:color w:val="auto"/>
          <w:sz w:val="28"/>
          <w:szCs w:val="28"/>
        </w:rPr>
        <w:t xml:space="preserve">Транспортное сообщение с районным центром осуществляется автотранспортным предприятием г. Тулуна 1 раз в неделю. </w:t>
      </w:r>
    </w:p>
    <w:p w:rsidR="00D4671B" w:rsidRPr="00310862" w:rsidRDefault="00D4671B" w:rsidP="00004F92">
      <w:pPr>
        <w:ind w:firstLine="709"/>
        <w:contextualSpacing/>
        <w:jc w:val="both"/>
        <w:rPr>
          <w:rFonts w:ascii="Times New Roman" w:eastAsiaTheme="minorEastAsia" w:hAnsi="Times New Roman" w:cs="Times New Roman"/>
          <w:color w:val="auto"/>
          <w:sz w:val="28"/>
          <w:szCs w:val="28"/>
        </w:rPr>
      </w:pPr>
      <w:r w:rsidRPr="00310862">
        <w:rPr>
          <w:rFonts w:ascii="Times New Roman" w:eastAsiaTheme="minorEastAsia" w:hAnsi="Times New Roman" w:cs="Times New Roman"/>
          <w:color w:val="auto"/>
          <w:sz w:val="28"/>
          <w:szCs w:val="28"/>
        </w:rPr>
        <w:t>На территории Ишидейского сельского поселения имеются залежи извести, каменного угля и других полезных ископаемых. С 2020 года рядом с территорией п. Ишидей функционирует ООО «Разрез Ишидейский», занимающийся добычей каменного угля.</w:t>
      </w:r>
      <w:r>
        <w:rPr>
          <w:rFonts w:ascii="Times New Roman" w:eastAsiaTheme="minorEastAsia" w:hAnsi="Times New Roman" w:cs="Times New Roman"/>
          <w:color w:val="auto"/>
          <w:sz w:val="28"/>
          <w:szCs w:val="28"/>
        </w:rPr>
        <w:t xml:space="preserve"> Доходы от добычи в бюджет поселения не поступают, т.к. большая часть месторождения расположена на территории соседствующего Нижнеудинского района.</w:t>
      </w:r>
    </w:p>
    <w:p w:rsidR="00D4671B" w:rsidRPr="00310862" w:rsidRDefault="00D4671B" w:rsidP="00004F92">
      <w:pPr>
        <w:ind w:firstLine="709"/>
        <w:contextualSpacing/>
        <w:jc w:val="both"/>
        <w:rPr>
          <w:rFonts w:ascii="Times New Roman" w:eastAsiaTheme="minorEastAsia" w:hAnsi="Times New Roman" w:cs="Times New Roman"/>
          <w:color w:val="auto"/>
          <w:sz w:val="28"/>
          <w:szCs w:val="28"/>
        </w:rPr>
      </w:pPr>
      <w:r w:rsidRPr="00310862">
        <w:rPr>
          <w:rFonts w:ascii="Times New Roman" w:eastAsiaTheme="minorEastAsia" w:hAnsi="Times New Roman" w:cs="Times New Roman"/>
          <w:color w:val="auto"/>
          <w:sz w:val="28"/>
          <w:szCs w:val="28"/>
        </w:rPr>
        <w:t>На территории Ишидейского сельского поселения имеются прекрасные места отдыха: «Скала»; «Устье Каши». Данные объекты требуют инвестиций для развития туризма.</w:t>
      </w:r>
    </w:p>
    <w:p w:rsidR="00033884" w:rsidRPr="00E040B9" w:rsidRDefault="00033884" w:rsidP="00004F92">
      <w:pPr>
        <w:contextualSpacing/>
        <w:jc w:val="center"/>
        <w:rPr>
          <w:rFonts w:ascii="Times New Roman" w:eastAsiaTheme="minorEastAsia" w:hAnsi="Times New Roman" w:cs="Times New Roman"/>
          <w:b/>
          <w:color w:val="FF0000"/>
          <w:sz w:val="28"/>
          <w:szCs w:val="28"/>
        </w:rPr>
      </w:pPr>
    </w:p>
    <w:p w:rsidR="00033884" w:rsidRPr="00306684" w:rsidRDefault="00033884" w:rsidP="00004F92">
      <w:pPr>
        <w:contextualSpacing/>
        <w:jc w:val="center"/>
        <w:rPr>
          <w:rFonts w:ascii="Times New Roman" w:eastAsiaTheme="minorEastAsia" w:hAnsi="Times New Roman" w:cs="Times New Roman"/>
          <w:b/>
          <w:color w:val="auto"/>
          <w:sz w:val="28"/>
          <w:szCs w:val="28"/>
        </w:rPr>
      </w:pPr>
      <w:r w:rsidRPr="00306684">
        <w:rPr>
          <w:rFonts w:ascii="Times New Roman" w:eastAsiaTheme="minorEastAsia" w:hAnsi="Times New Roman" w:cs="Times New Roman"/>
          <w:b/>
          <w:color w:val="auto"/>
          <w:sz w:val="28"/>
          <w:szCs w:val="28"/>
        </w:rPr>
        <w:t>Кирейское сельское поселение</w:t>
      </w:r>
    </w:p>
    <w:p w:rsidR="00033884" w:rsidRPr="00306684" w:rsidRDefault="00033884" w:rsidP="00004F92">
      <w:pPr>
        <w:contextualSpacing/>
        <w:jc w:val="center"/>
        <w:rPr>
          <w:rFonts w:ascii="Times New Roman" w:eastAsiaTheme="minorEastAsia" w:hAnsi="Times New Roman" w:cs="Times New Roman"/>
          <w:b/>
          <w:color w:val="auto"/>
          <w:sz w:val="28"/>
          <w:szCs w:val="28"/>
        </w:rPr>
      </w:pPr>
    </w:p>
    <w:p w:rsidR="00033884" w:rsidRPr="00306684" w:rsidRDefault="00033884" w:rsidP="00004F92">
      <w:pPr>
        <w:ind w:firstLine="709"/>
        <w:contextualSpacing/>
        <w:jc w:val="both"/>
        <w:rPr>
          <w:rFonts w:ascii="Times New Roman" w:eastAsiaTheme="minorEastAsia" w:hAnsi="Times New Roman" w:cs="Times New Roman"/>
          <w:color w:val="auto"/>
          <w:sz w:val="28"/>
          <w:szCs w:val="28"/>
        </w:rPr>
      </w:pPr>
      <w:r w:rsidRPr="00306684">
        <w:rPr>
          <w:rFonts w:ascii="Times New Roman" w:eastAsiaTheme="minorEastAsia" w:hAnsi="Times New Roman" w:cs="Times New Roman"/>
          <w:color w:val="auto"/>
          <w:sz w:val="28"/>
          <w:szCs w:val="28"/>
        </w:rPr>
        <w:t xml:space="preserve">Кирейское сельское поселение расположено в живописном месте на юго-западе Тулунского района. </w:t>
      </w:r>
    </w:p>
    <w:p w:rsidR="00AF6C61" w:rsidRPr="00306684" w:rsidRDefault="00AF6C61" w:rsidP="00004F92">
      <w:pPr>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 xml:space="preserve">На севере муниципальное образование граничит с Владимировским сельским поселением, </w:t>
      </w:r>
      <w:r w:rsidR="000E7849">
        <w:rPr>
          <w:rFonts w:ascii="Times New Roman" w:hAnsi="Times New Roman" w:cs="Times New Roman"/>
          <w:color w:val="auto"/>
          <w:sz w:val="28"/>
          <w:szCs w:val="28"/>
        </w:rPr>
        <w:t xml:space="preserve">на </w:t>
      </w:r>
      <w:r w:rsidRPr="00306684">
        <w:rPr>
          <w:rFonts w:ascii="Times New Roman" w:hAnsi="Times New Roman" w:cs="Times New Roman"/>
          <w:color w:val="auto"/>
          <w:sz w:val="28"/>
          <w:szCs w:val="28"/>
        </w:rPr>
        <w:t xml:space="preserve">юге с Заларинским, Зиминским </w:t>
      </w:r>
      <w:r w:rsidR="000E7849">
        <w:rPr>
          <w:rFonts w:ascii="Times New Roman" w:hAnsi="Times New Roman" w:cs="Times New Roman"/>
          <w:color w:val="auto"/>
          <w:sz w:val="28"/>
          <w:szCs w:val="28"/>
        </w:rPr>
        <w:t xml:space="preserve">и </w:t>
      </w:r>
      <w:r w:rsidRPr="00306684">
        <w:rPr>
          <w:rFonts w:ascii="Times New Roman" w:hAnsi="Times New Roman" w:cs="Times New Roman"/>
          <w:color w:val="auto"/>
          <w:sz w:val="28"/>
          <w:szCs w:val="28"/>
        </w:rPr>
        <w:t>Куйтунским район</w:t>
      </w:r>
      <w:r w:rsidR="000E7849">
        <w:rPr>
          <w:rFonts w:ascii="Times New Roman" w:hAnsi="Times New Roman" w:cs="Times New Roman"/>
          <w:color w:val="auto"/>
          <w:sz w:val="28"/>
          <w:szCs w:val="28"/>
        </w:rPr>
        <w:t>ами</w:t>
      </w:r>
      <w:r w:rsidR="00D80C5B">
        <w:rPr>
          <w:rFonts w:ascii="Times New Roman" w:hAnsi="Times New Roman" w:cs="Times New Roman"/>
          <w:color w:val="auto"/>
          <w:sz w:val="28"/>
          <w:szCs w:val="28"/>
        </w:rPr>
        <w:t xml:space="preserve">, Республикой </w:t>
      </w:r>
      <w:r w:rsidR="001F7A2E">
        <w:rPr>
          <w:rFonts w:ascii="Times New Roman" w:hAnsi="Times New Roman" w:cs="Times New Roman"/>
          <w:color w:val="auto"/>
          <w:sz w:val="28"/>
          <w:szCs w:val="28"/>
        </w:rPr>
        <w:t xml:space="preserve">Бурятия, Нижнеудинским районом и </w:t>
      </w:r>
      <w:r w:rsidRPr="00306684">
        <w:rPr>
          <w:rFonts w:ascii="Times New Roman" w:hAnsi="Times New Roman" w:cs="Times New Roman"/>
          <w:color w:val="auto"/>
          <w:sz w:val="28"/>
          <w:szCs w:val="28"/>
        </w:rPr>
        <w:t xml:space="preserve">Аршанским муниципальным образованием.  </w:t>
      </w:r>
    </w:p>
    <w:p w:rsidR="00AF6C61" w:rsidRPr="00306684" w:rsidRDefault="00AF6C61" w:rsidP="00004F92">
      <w:pPr>
        <w:ind w:firstLine="709"/>
        <w:contextualSpacing/>
        <w:jc w:val="both"/>
        <w:outlineLvl w:val="0"/>
        <w:rPr>
          <w:rFonts w:ascii="Times New Roman" w:hAnsi="Times New Roman" w:cs="Times New Roman"/>
          <w:color w:val="auto"/>
          <w:sz w:val="28"/>
          <w:szCs w:val="28"/>
        </w:rPr>
      </w:pPr>
      <w:r w:rsidRPr="00306684">
        <w:rPr>
          <w:rFonts w:ascii="Times New Roman" w:hAnsi="Times New Roman" w:cs="Times New Roman"/>
          <w:color w:val="auto"/>
          <w:sz w:val="28"/>
          <w:szCs w:val="28"/>
        </w:rPr>
        <w:t>В состав территории Кирейского муниципального образования входят земли следующих населенных пунктов: с</w:t>
      </w:r>
      <w:r w:rsidR="000E7849">
        <w:rPr>
          <w:rFonts w:ascii="Times New Roman" w:hAnsi="Times New Roman" w:cs="Times New Roman"/>
          <w:color w:val="auto"/>
          <w:sz w:val="28"/>
          <w:szCs w:val="28"/>
        </w:rPr>
        <w:t>.</w:t>
      </w:r>
      <w:r w:rsidRPr="00306684">
        <w:rPr>
          <w:rFonts w:ascii="Times New Roman" w:hAnsi="Times New Roman" w:cs="Times New Roman"/>
          <w:color w:val="auto"/>
          <w:sz w:val="28"/>
          <w:szCs w:val="28"/>
        </w:rPr>
        <w:t xml:space="preserve"> Уйгат (административный центр)</w:t>
      </w:r>
      <w:r w:rsidR="000E7849">
        <w:rPr>
          <w:rFonts w:ascii="Times New Roman" w:hAnsi="Times New Roman" w:cs="Times New Roman"/>
          <w:color w:val="auto"/>
          <w:sz w:val="28"/>
          <w:szCs w:val="28"/>
        </w:rPr>
        <w:t>;</w:t>
      </w:r>
      <w:r w:rsidRPr="00306684">
        <w:rPr>
          <w:rFonts w:ascii="Times New Roman" w:hAnsi="Times New Roman" w:cs="Times New Roman"/>
          <w:color w:val="auto"/>
          <w:sz w:val="28"/>
          <w:szCs w:val="28"/>
        </w:rPr>
        <w:t xml:space="preserve"> д</w:t>
      </w:r>
      <w:r w:rsidR="000E7849">
        <w:rPr>
          <w:rFonts w:ascii="Times New Roman" w:hAnsi="Times New Roman" w:cs="Times New Roman"/>
          <w:color w:val="auto"/>
          <w:sz w:val="28"/>
          <w:szCs w:val="28"/>
        </w:rPr>
        <w:t>.</w:t>
      </w:r>
      <w:r w:rsidRPr="00306684">
        <w:rPr>
          <w:rFonts w:ascii="Times New Roman" w:hAnsi="Times New Roman" w:cs="Times New Roman"/>
          <w:color w:val="auto"/>
          <w:sz w:val="28"/>
          <w:szCs w:val="28"/>
        </w:rPr>
        <w:t xml:space="preserve"> Кривуша</w:t>
      </w:r>
      <w:r w:rsidR="000E7849">
        <w:rPr>
          <w:rFonts w:ascii="Times New Roman" w:hAnsi="Times New Roman" w:cs="Times New Roman"/>
          <w:color w:val="auto"/>
          <w:sz w:val="28"/>
          <w:szCs w:val="28"/>
        </w:rPr>
        <w:t>;</w:t>
      </w:r>
      <w:r w:rsidRPr="00306684">
        <w:rPr>
          <w:rFonts w:ascii="Times New Roman" w:hAnsi="Times New Roman" w:cs="Times New Roman"/>
          <w:color w:val="auto"/>
          <w:sz w:val="28"/>
          <w:szCs w:val="28"/>
        </w:rPr>
        <w:t xml:space="preserve"> п</w:t>
      </w:r>
      <w:r w:rsidR="000E7849">
        <w:rPr>
          <w:rFonts w:ascii="Times New Roman" w:hAnsi="Times New Roman" w:cs="Times New Roman"/>
          <w:color w:val="auto"/>
          <w:sz w:val="28"/>
          <w:szCs w:val="28"/>
        </w:rPr>
        <w:t>.</w:t>
      </w:r>
      <w:r w:rsidRPr="00306684">
        <w:rPr>
          <w:rFonts w:ascii="Times New Roman" w:hAnsi="Times New Roman" w:cs="Times New Roman"/>
          <w:color w:val="auto"/>
          <w:sz w:val="28"/>
          <w:szCs w:val="28"/>
        </w:rPr>
        <w:t xml:space="preserve"> Бел</w:t>
      </w:r>
      <w:r w:rsidR="000E7849">
        <w:rPr>
          <w:rFonts w:ascii="Times New Roman" w:hAnsi="Times New Roman" w:cs="Times New Roman"/>
          <w:color w:val="auto"/>
          <w:sz w:val="28"/>
          <w:szCs w:val="28"/>
        </w:rPr>
        <w:t>ая Зима</w:t>
      </w:r>
      <w:r w:rsidRPr="00306684">
        <w:rPr>
          <w:rFonts w:ascii="Times New Roman" w:hAnsi="Times New Roman" w:cs="Times New Roman"/>
          <w:color w:val="auto"/>
          <w:sz w:val="28"/>
          <w:szCs w:val="28"/>
        </w:rPr>
        <w:t xml:space="preserve">. </w:t>
      </w:r>
    </w:p>
    <w:p w:rsidR="00161D64" w:rsidRPr="00306684" w:rsidRDefault="00161D64" w:rsidP="00004F92">
      <w:pPr>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Земли сель</w:t>
      </w:r>
      <w:r w:rsidR="000E7849">
        <w:rPr>
          <w:rFonts w:ascii="Times New Roman" w:hAnsi="Times New Roman" w:cs="Times New Roman"/>
          <w:color w:val="auto"/>
          <w:sz w:val="28"/>
          <w:szCs w:val="28"/>
        </w:rPr>
        <w:t>скохозяйственного</w:t>
      </w:r>
      <w:r w:rsidR="001F7A2E">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назначения на территории муниципального образования составляют</w:t>
      </w:r>
      <w:r w:rsidR="00306684">
        <w:rPr>
          <w:rFonts w:ascii="Times New Roman" w:hAnsi="Times New Roman" w:cs="Times New Roman"/>
          <w:color w:val="auto"/>
          <w:sz w:val="28"/>
          <w:szCs w:val="28"/>
        </w:rPr>
        <w:t xml:space="preserve"> около 300 га, но на </w:t>
      </w:r>
      <w:r w:rsidRPr="00306684">
        <w:rPr>
          <w:rFonts w:ascii="Times New Roman" w:hAnsi="Times New Roman" w:cs="Times New Roman"/>
          <w:color w:val="auto"/>
          <w:sz w:val="28"/>
          <w:szCs w:val="28"/>
        </w:rPr>
        <w:t>них о</w:t>
      </w:r>
      <w:r w:rsidR="001F7A2E">
        <w:rPr>
          <w:rFonts w:ascii="Times New Roman" w:hAnsi="Times New Roman" w:cs="Times New Roman"/>
          <w:color w:val="auto"/>
          <w:sz w:val="28"/>
          <w:szCs w:val="28"/>
        </w:rPr>
        <w:t xml:space="preserve">тсутствуют </w:t>
      </w:r>
      <w:proofErr w:type="gramStart"/>
      <w:r w:rsidRPr="00306684">
        <w:rPr>
          <w:rFonts w:ascii="Times New Roman" w:hAnsi="Times New Roman" w:cs="Times New Roman"/>
          <w:color w:val="auto"/>
          <w:sz w:val="28"/>
          <w:szCs w:val="28"/>
        </w:rPr>
        <w:t>документы</w:t>
      </w:r>
      <w:proofErr w:type="gramEnd"/>
      <w:r w:rsidRPr="00306684">
        <w:rPr>
          <w:rFonts w:ascii="Times New Roman" w:hAnsi="Times New Roman" w:cs="Times New Roman"/>
          <w:color w:val="auto"/>
          <w:sz w:val="28"/>
          <w:szCs w:val="28"/>
        </w:rPr>
        <w:t xml:space="preserve"> и они зарастают бурьяном и лесом, земли промышленности составляет 1 га, зе</w:t>
      </w:r>
      <w:r w:rsidR="00D80C5B">
        <w:rPr>
          <w:rFonts w:ascii="Times New Roman" w:hAnsi="Times New Roman" w:cs="Times New Roman"/>
          <w:color w:val="auto"/>
          <w:sz w:val="28"/>
          <w:szCs w:val="28"/>
        </w:rPr>
        <w:t>мли лесного массива – более 410</w:t>
      </w:r>
      <w:r w:rsidRPr="00306684">
        <w:rPr>
          <w:rFonts w:ascii="Times New Roman" w:hAnsi="Times New Roman" w:cs="Times New Roman"/>
          <w:color w:val="auto"/>
          <w:sz w:val="28"/>
          <w:szCs w:val="28"/>
        </w:rPr>
        <w:t>000 га.</w:t>
      </w:r>
    </w:p>
    <w:p w:rsidR="00AF6C61" w:rsidRPr="00306684" w:rsidRDefault="00AF6C61" w:rsidP="00004F92">
      <w:pPr>
        <w:shd w:val="clear" w:color="auto" w:fill="FFFFFF"/>
        <w:tabs>
          <w:tab w:val="left" w:pos="1560"/>
        </w:tabs>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Территория в границах муниципального образования –</w:t>
      </w:r>
      <w:r w:rsidR="00306684">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420520 га, что составляет более</w:t>
      </w:r>
      <w:r w:rsidR="00306684">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30,32</w:t>
      </w:r>
      <w:r w:rsidR="00D80C5B">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 xml:space="preserve">% территории Тулунского </w:t>
      </w:r>
      <w:r w:rsidR="00C73C3F" w:rsidRPr="00361718">
        <w:rPr>
          <w:rFonts w:ascii="Times New Roman" w:hAnsi="Times New Roman" w:cs="Times New Roman"/>
          <w:color w:val="auto"/>
          <w:sz w:val="28"/>
          <w:szCs w:val="28"/>
        </w:rPr>
        <w:t>района.</w:t>
      </w:r>
      <w:r w:rsidR="00EF6445">
        <w:rPr>
          <w:rFonts w:ascii="Times New Roman" w:hAnsi="Times New Roman" w:cs="Times New Roman"/>
          <w:color w:val="auto"/>
          <w:sz w:val="28"/>
          <w:szCs w:val="28"/>
        </w:rPr>
        <w:t xml:space="preserve"> </w:t>
      </w:r>
      <w:r w:rsidR="00EF6445" w:rsidRPr="00116870">
        <w:rPr>
          <w:rFonts w:ascii="Times New Roman" w:hAnsi="Times New Roman" w:cs="Times New Roman"/>
          <w:color w:val="auto"/>
          <w:sz w:val="28"/>
          <w:szCs w:val="28"/>
        </w:rPr>
        <w:t xml:space="preserve">Численность населения на 01.01.2021 г. </w:t>
      </w:r>
      <w:r w:rsidRPr="00116870">
        <w:rPr>
          <w:rFonts w:ascii="Times New Roman" w:hAnsi="Times New Roman" w:cs="Times New Roman"/>
          <w:color w:val="auto"/>
          <w:sz w:val="28"/>
          <w:szCs w:val="28"/>
        </w:rPr>
        <w:t xml:space="preserve">– </w:t>
      </w:r>
      <w:r w:rsidR="00C73C3F" w:rsidRPr="00116870">
        <w:rPr>
          <w:rFonts w:ascii="Times New Roman" w:hAnsi="Times New Roman" w:cs="Times New Roman"/>
          <w:color w:val="auto"/>
          <w:sz w:val="28"/>
          <w:szCs w:val="28"/>
        </w:rPr>
        <w:t>222</w:t>
      </w:r>
      <w:r w:rsidRPr="00116870">
        <w:rPr>
          <w:rFonts w:ascii="Times New Roman" w:hAnsi="Times New Roman" w:cs="Times New Roman"/>
          <w:color w:val="auto"/>
          <w:sz w:val="28"/>
          <w:szCs w:val="28"/>
        </w:rPr>
        <w:t xml:space="preserve"> чел</w:t>
      </w:r>
      <w:r w:rsidR="00361718" w:rsidRPr="00116870">
        <w:rPr>
          <w:rFonts w:ascii="Times New Roman" w:hAnsi="Times New Roman" w:cs="Times New Roman"/>
          <w:color w:val="auto"/>
          <w:sz w:val="28"/>
          <w:szCs w:val="28"/>
        </w:rPr>
        <w:t>.</w:t>
      </w:r>
      <w:r w:rsidRPr="00116870">
        <w:rPr>
          <w:rFonts w:ascii="Times New Roman" w:hAnsi="Times New Roman" w:cs="Times New Roman"/>
          <w:color w:val="auto"/>
          <w:sz w:val="28"/>
          <w:szCs w:val="28"/>
        </w:rPr>
        <w:t>,</w:t>
      </w:r>
      <w:r w:rsidR="00C73C3F" w:rsidRPr="00116870">
        <w:rPr>
          <w:rFonts w:ascii="Times New Roman" w:hAnsi="Times New Roman" w:cs="Times New Roman"/>
          <w:color w:val="auto"/>
          <w:sz w:val="28"/>
          <w:szCs w:val="28"/>
        </w:rPr>
        <w:t xml:space="preserve"> </w:t>
      </w:r>
      <w:r w:rsidR="00EF6445" w:rsidRPr="00116870">
        <w:rPr>
          <w:rFonts w:ascii="Times New Roman" w:hAnsi="Times New Roman" w:cs="Times New Roman"/>
          <w:color w:val="auto"/>
          <w:sz w:val="28"/>
          <w:szCs w:val="28"/>
        </w:rPr>
        <w:t>на 01.01.2022 г. – 207 чел.</w:t>
      </w:r>
      <w:r w:rsidR="00361718" w:rsidRPr="00116870">
        <w:rPr>
          <w:rFonts w:ascii="Times New Roman" w:hAnsi="Times New Roman" w:cs="Times New Roman"/>
          <w:color w:val="FF0000"/>
          <w:sz w:val="28"/>
          <w:szCs w:val="28"/>
        </w:rPr>
        <w:t xml:space="preserve"> </w:t>
      </w:r>
      <w:r w:rsidRPr="00116870">
        <w:rPr>
          <w:rFonts w:ascii="Times New Roman" w:hAnsi="Times New Roman" w:cs="Times New Roman"/>
          <w:color w:val="auto"/>
          <w:sz w:val="28"/>
          <w:szCs w:val="28"/>
        </w:rPr>
        <w:t>Численность</w:t>
      </w:r>
      <w:r w:rsidR="00D80C5B" w:rsidRPr="00116870">
        <w:rPr>
          <w:rFonts w:ascii="Times New Roman" w:hAnsi="Times New Roman" w:cs="Times New Roman"/>
          <w:color w:val="auto"/>
          <w:sz w:val="28"/>
          <w:szCs w:val="28"/>
        </w:rPr>
        <w:t xml:space="preserve"> населения в</w:t>
      </w:r>
      <w:r w:rsidRPr="00116870">
        <w:rPr>
          <w:rFonts w:ascii="Times New Roman" w:hAnsi="Times New Roman" w:cs="Times New Roman"/>
          <w:color w:val="auto"/>
          <w:sz w:val="28"/>
          <w:szCs w:val="28"/>
        </w:rPr>
        <w:t xml:space="preserve"> трудоспособно</w:t>
      </w:r>
      <w:r w:rsidR="00D80C5B" w:rsidRPr="00116870">
        <w:rPr>
          <w:rFonts w:ascii="Times New Roman" w:hAnsi="Times New Roman" w:cs="Times New Roman"/>
          <w:color w:val="auto"/>
          <w:sz w:val="28"/>
          <w:szCs w:val="28"/>
        </w:rPr>
        <w:t>м</w:t>
      </w:r>
      <w:r w:rsidRPr="00116870">
        <w:rPr>
          <w:rFonts w:ascii="Times New Roman" w:hAnsi="Times New Roman" w:cs="Times New Roman"/>
          <w:color w:val="auto"/>
          <w:sz w:val="28"/>
          <w:szCs w:val="28"/>
        </w:rPr>
        <w:t xml:space="preserve"> возраст</w:t>
      </w:r>
      <w:r w:rsidR="00D80C5B" w:rsidRPr="00116870">
        <w:rPr>
          <w:rFonts w:ascii="Times New Roman" w:hAnsi="Times New Roman" w:cs="Times New Roman"/>
          <w:color w:val="auto"/>
          <w:sz w:val="28"/>
          <w:szCs w:val="28"/>
        </w:rPr>
        <w:t>е</w:t>
      </w:r>
      <w:r w:rsidRPr="00116870">
        <w:rPr>
          <w:rFonts w:ascii="Times New Roman" w:hAnsi="Times New Roman" w:cs="Times New Roman"/>
          <w:color w:val="auto"/>
          <w:sz w:val="28"/>
          <w:szCs w:val="28"/>
        </w:rPr>
        <w:t xml:space="preserve"> составляет 23 человека (</w:t>
      </w:r>
      <w:r w:rsidR="00EF6445" w:rsidRPr="00116870">
        <w:rPr>
          <w:rFonts w:ascii="Times New Roman" w:hAnsi="Times New Roman" w:cs="Times New Roman"/>
          <w:color w:val="auto"/>
          <w:sz w:val="28"/>
          <w:szCs w:val="28"/>
        </w:rPr>
        <w:t>11,1</w:t>
      </w:r>
      <w:r w:rsidR="005C5280" w:rsidRPr="00116870">
        <w:rPr>
          <w:rFonts w:ascii="Times New Roman" w:hAnsi="Times New Roman" w:cs="Times New Roman"/>
          <w:color w:val="auto"/>
          <w:sz w:val="28"/>
          <w:szCs w:val="28"/>
        </w:rPr>
        <w:t xml:space="preserve"> </w:t>
      </w:r>
      <w:r w:rsidRPr="00116870">
        <w:rPr>
          <w:rFonts w:ascii="Times New Roman" w:hAnsi="Times New Roman" w:cs="Times New Roman"/>
          <w:color w:val="auto"/>
          <w:sz w:val="28"/>
          <w:szCs w:val="28"/>
        </w:rPr>
        <w:t>% от общей численности).</w:t>
      </w:r>
      <w:r w:rsidRPr="00361718">
        <w:rPr>
          <w:rFonts w:ascii="Times New Roman" w:hAnsi="Times New Roman" w:cs="Times New Roman"/>
          <w:color w:val="auto"/>
          <w:sz w:val="28"/>
          <w:szCs w:val="28"/>
        </w:rPr>
        <w:t xml:space="preserve"> </w:t>
      </w:r>
      <w:r w:rsidRPr="00361718">
        <w:rPr>
          <w:rFonts w:ascii="Times New Roman" w:hAnsi="Times New Roman" w:cs="Times New Roman"/>
          <w:color w:val="auto"/>
          <w:sz w:val="28"/>
          <w:szCs w:val="28"/>
        </w:rPr>
        <w:lastRenderedPageBreak/>
        <w:t>Демографическая</w:t>
      </w:r>
      <w:r w:rsidRPr="00306684">
        <w:rPr>
          <w:rFonts w:ascii="Times New Roman" w:hAnsi="Times New Roman" w:cs="Times New Roman"/>
          <w:color w:val="auto"/>
          <w:sz w:val="28"/>
          <w:szCs w:val="28"/>
        </w:rPr>
        <w:t xml:space="preserve"> ситуация в Кирейском сельском поселении характеризуется уменьшением численности населения.</w:t>
      </w:r>
      <w:r w:rsidR="009331CC" w:rsidRPr="00306684">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Смертность превышает рождаемость, увеличился отток населения, после наводнени</w:t>
      </w:r>
      <w:r w:rsidR="005C5280">
        <w:rPr>
          <w:rFonts w:ascii="Times New Roman" w:hAnsi="Times New Roman" w:cs="Times New Roman"/>
          <w:color w:val="auto"/>
          <w:sz w:val="28"/>
          <w:szCs w:val="28"/>
        </w:rPr>
        <w:t>я</w:t>
      </w:r>
      <w:r w:rsidRPr="00306684">
        <w:rPr>
          <w:rFonts w:ascii="Times New Roman" w:hAnsi="Times New Roman" w:cs="Times New Roman"/>
          <w:color w:val="auto"/>
          <w:sz w:val="28"/>
          <w:szCs w:val="28"/>
        </w:rPr>
        <w:t xml:space="preserve"> 2019 года территорию поселения покинуло 350 человек, происходит сокращение численности работающего населения. На территории проживает 20</w:t>
      </w:r>
      <w:r w:rsidR="005C5280">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 xml:space="preserve">% населения имеющих инвалидность.  </w:t>
      </w:r>
    </w:p>
    <w:p w:rsidR="005C5280" w:rsidRDefault="00033884" w:rsidP="00004F92">
      <w:pPr>
        <w:ind w:firstLine="709"/>
        <w:contextualSpacing/>
        <w:jc w:val="both"/>
        <w:rPr>
          <w:rFonts w:ascii="Times New Roman" w:hAnsi="Times New Roman" w:cs="Times New Roman"/>
          <w:color w:val="auto"/>
          <w:sz w:val="28"/>
          <w:szCs w:val="28"/>
        </w:rPr>
      </w:pPr>
      <w:r w:rsidRPr="00306684">
        <w:rPr>
          <w:rFonts w:ascii="Times New Roman" w:eastAsiaTheme="minorEastAsia" w:hAnsi="Times New Roman" w:cs="Times New Roman"/>
          <w:color w:val="auto"/>
          <w:sz w:val="28"/>
          <w:szCs w:val="28"/>
        </w:rPr>
        <w:t xml:space="preserve">На территории Кирейского сельского поселения имеются: МОУ «Уйгатская основная общеобразовательная школа»; МКУК «Культурно-досуговый центр с.Уйгат»; ФАП; филиал почты России; один магазин; метеостанция (водомерный пост); </w:t>
      </w:r>
      <w:r w:rsidR="00AF6C61" w:rsidRPr="00306684">
        <w:rPr>
          <w:rFonts w:ascii="Times New Roman" w:hAnsi="Times New Roman" w:cs="Times New Roman"/>
          <w:color w:val="auto"/>
          <w:sz w:val="28"/>
          <w:szCs w:val="28"/>
        </w:rPr>
        <w:t xml:space="preserve">золотодобывающие  компании </w:t>
      </w:r>
      <w:r w:rsidR="005C5280">
        <w:rPr>
          <w:rFonts w:ascii="Times New Roman" w:hAnsi="Times New Roman" w:cs="Times New Roman"/>
          <w:color w:val="auto"/>
          <w:sz w:val="28"/>
          <w:szCs w:val="28"/>
        </w:rPr>
        <w:t xml:space="preserve">- </w:t>
      </w:r>
      <w:r w:rsidR="00AF6C61" w:rsidRPr="00306684">
        <w:rPr>
          <w:rFonts w:ascii="Times New Roman" w:hAnsi="Times New Roman" w:cs="Times New Roman"/>
          <w:color w:val="auto"/>
          <w:sz w:val="28"/>
          <w:szCs w:val="28"/>
        </w:rPr>
        <w:t>ООО ГГК «Билибино», ООО  Геопрофиль»,  ООО «Буровзрывные работы», ООО «Агро-Мид групп»</w:t>
      </w:r>
      <w:r w:rsidR="005C5280">
        <w:rPr>
          <w:rFonts w:ascii="Times New Roman" w:hAnsi="Times New Roman" w:cs="Times New Roman"/>
          <w:color w:val="auto"/>
          <w:sz w:val="28"/>
          <w:szCs w:val="28"/>
        </w:rPr>
        <w:t>; р</w:t>
      </w:r>
      <w:r w:rsidR="00AF6C61" w:rsidRPr="00306684">
        <w:rPr>
          <w:rFonts w:ascii="Times New Roman" w:hAnsi="Times New Roman" w:cs="Times New Roman"/>
          <w:color w:val="auto"/>
          <w:sz w:val="28"/>
          <w:szCs w:val="28"/>
        </w:rPr>
        <w:t xml:space="preserve">аботают геологоразведочные  партии  из </w:t>
      </w:r>
      <w:r w:rsidR="005C5280">
        <w:rPr>
          <w:rFonts w:ascii="Times New Roman" w:hAnsi="Times New Roman" w:cs="Times New Roman"/>
          <w:color w:val="auto"/>
          <w:sz w:val="28"/>
          <w:szCs w:val="28"/>
        </w:rPr>
        <w:t xml:space="preserve">г. Ангарска,  г. Красноярска и др.; </w:t>
      </w:r>
      <w:r w:rsidR="00AF6C61" w:rsidRPr="00306684">
        <w:rPr>
          <w:rFonts w:ascii="Times New Roman" w:hAnsi="Times New Roman" w:cs="Times New Roman"/>
          <w:color w:val="auto"/>
          <w:sz w:val="28"/>
          <w:szCs w:val="28"/>
        </w:rPr>
        <w:t>оформляют  лицензии на освоение  природных  ресурсов  несколько горнодобывающих компаний</w:t>
      </w:r>
      <w:r w:rsidR="005C5280">
        <w:rPr>
          <w:rFonts w:ascii="Times New Roman" w:hAnsi="Times New Roman" w:cs="Times New Roman"/>
          <w:color w:val="auto"/>
          <w:sz w:val="28"/>
          <w:szCs w:val="28"/>
        </w:rPr>
        <w:t>;</w:t>
      </w:r>
      <w:r w:rsidR="00AF6C61" w:rsidRPr="00306684">
        <w:rPr>
          <w:rFonts w:ascii="Times New Roman" w:hAnsi="Times New Roman" w:cs="Times New Roman"/>
          <w:color w:val="auto"/>
          <w:sz w:val="28"/>
          <w:szCs w:val="28"/>
        </w:rPr>
        <w:t xml:space="preserve">  </w:t>
      </w:r>
      <w:r w:rsidR="005C5280">
        <w:rPr>
          <w:rFonts w:ascii="Times New Roman" w:hAnsi="Times New Roman" w:cs="Times New Roman"/>
          <w:color w:val="auto"/>
          <w:sz w:val="28"/>
          <w:szCs w:val="28"/>
        </w:rPr>
        <w:t>л</w:t>
      </w:r>
      <w:r w:rsidR="00AF6C61" w:rsidRPr="00306684">
        <w:rPr>
          <w:rFonts w:ascii="Times New Roman" w:hAnsi="Times New Roman" w:cs="Times New Roman"/>
          <w:color w:val="auto"/>
          <w:sz w:val="28"/>
          <w:szCs w:val="28"/>
        </w:rPr>
        <w:t xml:space="preserve">есозаготовители </w:t>
      </w:r>
      <w:r w:rsidR="005C5280">
        <w:rPr>
          <w:rFonts w:ascii="Times New Roman" w:hAnsi="Times New Roman" w:cs="Times New Roman"/>
          <w:color w:val="auto"/>
          <w:sz w:val="28"/>
          <w:szCs w:val="28"/>
        </w:rPr>
        <w:t xml:space="preserve">- </w:t>
      </w:r>
      <w:r w:rsidR="00AF6C61" w:rsidRPr="00306684">
        <w:rPr>
          <w:rFonts w:ascii="Times New Roman" w:hAnsi="Times New Roman" w:cs="Times New Roman"/>
          <w:color w:val="auto"/>
          <w:sz w:val="28"/>
          <w:szCs w:val="28"/>
        </w:rPr>
        <w:t>ООО «Легион»</w:t>
      </w:r>
      <w:r w:rsidR="009331CC" w:rsidRPr="00306684">
        <w:rPr>
          <w:rFonts w:ascii="Times New Roman" w:hAnsi="Times New Roman" w:cs="Times New Roman"/>
          <w:color w:val="auto"/>
          <w:sz w:val="28"/>
          <w:szCs w:val="28"/>
        </w:rPr>
        <w:t xml:space="preserve"> (арендатор леса ООО «Легион» не занимается лесохозяйственными  работами из-за проблем с документами)</w:t>
      </w:r>
      <w:r w:rsidR="00AF6C61" w:rsidRPr="00306684">
        <w:rPr>
          <w:rFonts w:ascii="Times New Roman" w:hAnsi="Times New Roman" w:cs="Times New Roman"/>
          <w:color w:val="auto"/>
          <w:sz w:val="28"/>
          <w:szCs w:val="28"/>
        </w:rPr>
        <w:t>, ООО «Тулунсиблес</w:t>
      </w:r>
      <w:r w:rsidR="005C5280">
        <w:rPr>
          <w:rFonts w:ascii="Times New Roman" w:hAnsi="Times New Roman" w:cs="Times New Roman"/>
          <w:color w:val="auto"/>
          <w:sz w:val="28"/>
          <w:szCs w:val="28"/>
        </w:rPr>
        <w:t>»</w:t>
      </w:r>
      <w:r w:rsidR="00AF6C61" w:rsidRPr="00306684">
        <w:rPr>
          <w:rFonts w:ascii="Times New Roman" w:hAnsi="Times New Roman" w:cs="Times New Roman"/>
          <w:color w:val="auto"/>
          <w:sz w:val="28"/>
          <w:szCs w:val="28"/>
        </w:rPr>
        <w:t>,  ОГАУ «Лесхоз Иркутской области, Присаянский филиал»</w:t>
      </w:r>
      <w:r w:rsidR="005C5280">
        <w:rPr>
          <w:rFonts w:ascii="Times New Roman" w:hAnsi="Times New Roman" w:cs="Times New Roman"/>
          <w:color w:val="auto"/>
          <w:sz w:val="28"/>
          <w:szCs w:val="28"/>
        </w:rPr>
        <w:t>;</w:t>
      </w:r>
      <w:r w:rsidR="00AF6C61" w:rsidRPr="00306684">
        <w:rPr>
          <w:rFonts w:ascii="Times New Roman" w:hAnsi="Times New Roman" w:cs="Times New Roman"/>
          <w:color w:val="auto"/>
          <w:sz w:val="28"/>
          <w:szCs w:val="28"/>
        </w:rPr>
        <w:t xml:space="preserve"> также  занимается  заготовкой дикоросов и  охотой  Иркуткзверопром, на  территории  расположены  два  заказника  Кирейский  и  Зулумайский.  </w:t>
      </w:r>
    </w:p>
    <w:p w:rsidR="00AF6C61" w:rsidRPr="00306684" w:rsidRDefault="00AF6C61" w:rsidP="00004F92">
      <w:pPr>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 xml:space="preserve">Число рабочих мест значительно превышает численность трудоспособного населения в Кирейском </w:t>
      </w:r>
      <w:r w:rsidR="005C5280">
        <w:rPr>
          <w:rFonts w:ascii="Times New Roman" w:hAnsi="Times New Roman" w:cs="Times New Roman"/>
          <w:color w:val="auto"/>
          <w:sz w:val="28"/>
          <w:szCs w:val="28"/>
        </w:rPr>
        <w:t>м</w:t>
      </w:r>
      <w:r w:rsidRPr="00306684">
        <w:rPr>
          <w:rFonts w:ascii="Times New Roman" w:hAnsi="Times New Roman" w:cs="Times New Roman"/>
          <w:color w:val="auto"/>
          <w:sz w:val="28"/>
          <w:szCs w:val="28"/>
        </w:rPr>
        <w:t>униципальном образовании.</w:t>
      </w:r>
    </w:p>
    <w:p w:rsidR="009331CC" w:rsidRPr="00306684" w:rsidRDefault="009331CC" w:rsidP="00004F92">
      <w:pPr>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На территории поселения имеются десятки разведенных месторождений полезных ископаемых, что позволяет создавать</w:t>
      </w:r>
      <w:r w:rsidR="00306684">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десятки предприятий по добыче и переработке полезных ископаемых. Огромные лесные массивы, более 400</w:t>
      </w:r>
      <w:r w:rsidR="005C5280">
        <w:rPr>
          <w:rFonts w:ascii="Times New Roman" w:hAnsi="Times New Roman" w:cs="Times New Roman"/>
          <w:color w:val="auto"/>
          <w:sz w:val="28"/>
          <w:szCs w:val="28"/>
        </w:rPr>
        <w:t xml:space="preserve"> тыс. </w:t>
      </w:r>
      <w:r w:rsidRPr="00306684">
        <w:rPr>
          <w:rFonts w:ascii="Times New Roman" w:hAnsi="Times New Roman" w:cs="Times New Roman"/>
          <w:color w:val="auto"/>
          <w:sz w:val="28"/>
          <w:szCs w:val="28"/>
        </w:rPr>
        <w:t>га позволяют длительное время вести промышленную заготовку леса, её переработку.</w:t>
      </w:r>
    </w:p>
    <w:p w:rsidR="009331CC" w:rsidRPr="00306684" w:rsidRDefault="009331CC" w:rsidP="00004F92">
      <w:pPr>
        <w:tabs>
          <w:tab w:val="left" w:pos="1440"/>
        </w:tabs>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 xml:space="preserve">Транспортная связь с районным, областным </w:t>
      </w:r>
      <w:r w:rsidR="005C5280">
        <w:rPr>
          <w:rFonts w:ascii="Times New Roman" w:hAnsi="Times New Roman" w:cs="Times New Roman"/>
          <w:color w:val="auto"/>
          <w:sz w:val="28"/>
          <w:szCs w:val="28"/>
        </w:rPr>
        <w:t xml:space="preserve">центрами </w:t>
      </w:r>
      <w:r w:rsidRPr="00306684">
        <w:rPr>
          <w:rFonts w:ascii="Times New Roman" w:hAnsi="Times New Roman" w:cs="Times New Roman"/>
          <w:color w:val="auto"/>
          <w:sz w:val="28"/>
          <w:szCs w:val="28"/>
        </w:rPr>
        <w:t>и населенными пунктами осуществляется рейсовым автобусом и личным транспортом. Для целей обслуживания действующих производственных предприятий сохраняется использование грузового транспорта.</w:t>
      </w:r>
    </w:p>
    <w:p w:rsidR="009331CC" w:rsidRPr="00306684" w:rsidRDefault="009331CC" w:rsidP="00004F92">
      <w:pPr>
        <w:shd w:val="clear" w:color="auto" w:fill="FFFFFF"/>
        <w:ind w:firstLine="709"/>
        <w:contextualSpacing/>
        <w:jc w:val="both"/>
        <w:rPr>
          <w:rFonts w:ascii="Times New Roman" w:hAnsi="Times New Roman" w:cs="Times New Roman"/>
          <w:color w:val="auto"/>
          <w:sz w:val="28"/>
          <w:szCs w:val="28"/>
        </w:rPr>
      </w:pPr>
      <w:r w:rsidRPr="00306684">
        <w:rPr>
          <w:rFonts w:ascii="Times New Roman" w:hAnsi="Times New Roman" w:cs="Times New Roman"/>
          <w:bCs/>
          <w:color w:val="auto"/>
          <w:sz w:val="28"/>
          <w:szCs w:val="28"/>
        </w:rPr>
        <w:t>Транспортных предприятий, занимающихся перевозкой пассажиров, на территории поселения нет. Большинство передвижений в поселении приходится на личный транспорт и пешеходные сообщения.</w:t>
      </w:r>
    </w:p>
    <w:p w:rsidR="009331CC" w:rsidRPr="00306684" w:rsidRDefault="009331CC" w:rsidP="00004F92">
      <w:pPr>
        <w:ind w:firstLine="709"/>
        <w:contextualSpacing/>
        <w:jc w:val="both"/>
        <w:rPr>
          <w:rFonts w:ascii="Times New Roman" w:hAnsi="Times New Roman" w:cs="Times New Roman"/>
          <w:color w:val="auto"/>
          <w:sz w:val="28"/>
          <w:szCs w:val="28"/>
        </w:rPr>
      </w:pPr>
      <w:r w:rsidRPr="00306684">
        <w:rPr>
          <w:rFonts w:ascii="Times New Roman" w:eastAsia="Arial" w:hAnsi="Times New Roman" w:cs="Times New Roman"/>
          <w:color w:val="auto"/>
          <w:sz w:val="28"/>
          <w:szCs w:val="28"/>
          <w:lang w:eastAsia="ar-SA"/>
        </w:rPr>
        <w:t xml:space="preserve">Протяженность автомобильных дорог в черте населенного пункта составляет 15,8 км, </w:t>
      </w:r>
      <w:r w:rsidRPr="00306684">
        <w:rPr>
          <w:rFonts w:ascii="Times New Roman" w:eastAsia="Andale Sans UI" w:hAnsi="Times New Roman" w:cs="Times New Roman"/>
          <w:color w:val="auto"/>
          <w:kern w:val="2"/>
          <w:sz w:val="28"/>
          <w:szCs w:val="28"/>
        </w:rPr>
        <w:t xml:space="preserve">в том числе 14 км. </w:t>
      </w:r>
      <w:r w:rsidR="005C5280">
        <w:rPr>
          <w:rFonts w:ascii="Times New Roman" w:eastAsia="Andale Sans UI" w:hAnsi="Times New Roman" w:cs="Times New Roman"/>
          <w:color w:val="auto"/>
          <w:kern w:val="2"/>
          <w:sz w:val="28"/>
          <w:szCs w:val="28"/>
        </w:rPr>
        <w:t xml:space="preserve">- </w:t>
      </w:r>
      <w:r w:rsidR="00306684">
        <w:rPr>
          <w:rFonts w:ascii="Times New Roman" w:eastAsia="Andale Sans UI" w:hAnsi="Times New Roman" w:cs="Times New Roman"/>
          <w:color w:val="auto"/>
          <w:kern w:val="2"/>
          <w:sz w:val="28"/>
          <w:szCs w:val="28"/>
        </w:rPr>
        <w:t>г</w:t>
      </w:r>
      <w:r w:rsidRPr="00306684">
        <w:rPr>
          <w:rFonts w:ascii="Times New Roman" w:eastAsia="Andale Sans UI" w:hAnsi="Times New Roman" w:cs="Times New Roman"/>
          <w:color w:val="auto"/>
          <w:kern w:val="2"/>
          <w:sz w:val="28"/>
          <w:szCs w:val="28"/>
        </w:rPr>
        <w:t>равийных</w:t>
      </w:r>
      <w:r w:rsidR="00306684">
        <w:rPr>
          <w:rFonts w:ascii="Times New Roman" w:eastAsia="Andale Sans UI" w:hAnsi="Times New Roman" w:cs="Times New Roman"/>
          <w:color w:val="auto"/>
          <w:kern w:val="2"/>
          <w:sz w:val="28"/>
          <w:szCs w:val="28"/>
        </w:rPr>
        <w:t xml:space="preserve"> </w:t>
      </w:r>
      <w:r w:rsidRPr="00306684">
        <w:rPr>
          <w:rFonts w:ascii="Times New Roman" w:eastAsia="Andale Sans UI" w:hAnsi="Times New Roman" w:cs="Times New Roman"/>
          <w:color w:val="auto"/>
          <w:kern w:val="2"/>
          <w:sz w:val="28"/>
          <w:szCs w:val="28"/>
        </w:rPr>
        <w:t>дорог, 1</w:t>
      </w:r>
      <w:r w:rsidR="00306684">
        <w:rPr>
          <w:rFonts w:ascii="Times New Roman" w:eastAsia="Andale Sans UI" w:hAnsi="Times New Roman" w:cs="Times New Roman"/>
          <w:color w:val="auto"/>
          <w:kern w:val="2"/>
          <w:sz w:val="28"/>
          <w:szCs w:val="28"/>
        </w:rPr>
        <w:t>,</w:t>
      </w:r>
      <w:r w:rsidRPr="00306684">
        <w:rPr>
          <w:rFonts w:ascii="Times New Roman" w:eastAsia="Andale Sans UI" w:hAnsi="Times New Roman" w:cs="Times New Roman"/>
          <w:color w:val="auto"/>
          <w:kern w:val="2"/>
          <w:sz w:val="28"/>
          <w:szCs w:val="28"/>
        </w:rPr>
        <w:t xml:space="preserve">8 км. </w:t>
      </w:r>
      <w:r w:rsidR="005C5280">
        <w:rPr>
          <w:rFonts w:ascii="Times New Roman" w:eastAsia="Andale Sans UI" w:hAnsi="Times New Roman" w:cs="Times New Roman"/>
          <w:color w:val="auto"/>
          <w:kern w:val="2"/>
          <w:sz w:val="28"/>
          <w:szCs w:val="28"/>
        </w:rPr>
        <w:t xml:space="preserve">- </w:t>
      </w:r>
      <w:r w:rsidRPr="00306684">
        <w:rPr>
          <w:rFonts w:ascii="Times New Roman" w:eastAsia="Andale Sans UI" w:hAnsi="Times New Roman" w:cs="Times New Roman"/>
          <w:color w:val="auto"/>
          <w:kern w:val="2"/>
          <w:sz w:val="28"/>
          <w:szCs w:val="28"/>
        </w:rPr>
        <w:t>грунтовые дороги</w:t>
      </w:r>
      <w:r w:rsidR="005C5280">
        <w:rPr>
          <w:rFonts w:ascii="Times New Roman" w:eastAsia="Andale Sans UI" w:hAnsi="Times New Roman" w:cs="Times New Roman"/>
          <w:color w:val="auto"/>
          <w:kern w:val="2"/>
          <w:sz w:val="28"/>
          <w:szCs w:val="28"/>
        </w:rPr>
        <w:t>,</w:t>
      </w:r>
      <w:r w:rsidRPr="00306684">
        <w:rPr>
          <w:rFonts w:ascii="Times New Roman" w:eastAsia="Andale Sans UI" w:hAnsi="Times New Roman" w:cs="Times New Roman"/>
          <w:color w:val="auto"/>
          <w:kern w:val="2"/>
          <w:sz w:val="28"/>
          <w:szCs w:val="28"/>
        </w:rPr>
        <w:t xml:space="preserve"> содержани</w:t>
      </w:r>
      <w:r w:rsidRPr="00306684">
        <w:rPr>
          <w:rFonts w:ascii="Times New Roman" w:hAnsi="Times New Roman" w:cs="Times New Roman"/>
          <w:color w:val="auto"/>
          <w:sz w:val="28"/>
          <w:szCs w:val="28"/>
        </w:rPr>
        <w:t xml:space="preserve">е которых осуществляется за счет текущего ремонта. </w:t>
      </w:r>
      <w:r w:rsidRPr="00306684">
        <w:rPr>
          <w:rFonts w:ascii="Times New Roman" w:hAnsi="Times New Roman" w:cs="Times New Roman"/>
          <w:bCs/>
          <w:color w:val="auto"/>
          <w:sz w:val="28"/>
          <w:szCs w:val="28"/>
        </w:rPr>
        <w:t>Строительство новой автомобильной дороги</w:t>
      </w:r>
      <w:r w:rsidR="00306684">
        <w:rPr>
          <w:rFonts w:ascii="Times New Roman" w:hAnsi="Times New Roman" w:cs="Times New Roman"/>
          <w:bCs/>
          <w:color w:val="auto"/>
          <w:sz w:val="28"/>
          <w:szCs w:val="28"/>
        </w:rPr>
        <w:t xml:space="preserve"> </w:t>
      </w:r>
      <w:r w:rsidRPr="00306684">
        <w:rPr>
          <w:rFonts w:ascii="Times New Roman" w:hAnsi="Times New Roman" w:cs="Times New Roman"/>
          <w:bCs/>
          <w:color w:val="auto"/>
          <w:sz w:val="28"/>
          <w:szCs w:val="28"/>
        </w:rPr>
        <w:t>производилось</w:t>
      </w:r>
      <w:r w:rsidR="00306684">
        <w:rPr>
          <w:rFonts w:ascii="Times New Roman" w:hAnsi="Times New Roman" w:cs="Times New Roman"/>
          <w:bCs/>
          <w:color w:val="auto"/>
          <w:sz w:val="28"/>
          <w:szCs w:val="28"/>
        </w:rPr>
        <w:t xml:space="preserve"> </w:t>
      </w:r>
      <w:r w:rsidRPr="00306684">
        <w:rPr>
          <w:rFonts w:ascii="Times New Roman" w:hAnsi="Times New Roman" w:cs="Times New Roman"/>
          <w:bCs/>
          <w:color w:val="auto"/>
          <w:sz w:val="28"/>
          <w:szCs w:val="28"/>
        </w:rPr>
        <w:t xml:space="preserve">при строительстве моста, были созданы новые подъездные пути. Сохранение автодорожной инфраструктуры осуществлялось только за счет ремонта автодорог с гравийным покрытием. В условиях ограниченного финансирования дорожных работ с каждым годом увеличивается протяженность дорог, требующих ремонта. </w:t>
      </w:r>
      <w:r w:rsidRPr="00306684">
        <w:rPr>
          <w:rFonts w:ascii="Times New Roman" w:hAnsi="Times New Roman" w:cs="Times New Roman"/>
          <w:color w:val="auto"/>
          <w:sz w:val="28"/>
          <w:szCs w:val="28"/>
        </w:rPr>
        <w:t>Все дороги не соответствуют</w:t>
      </w:r>
      <w:r w:rsidR="00116D5E">
        <w:rPr>
          <w:rFonts w:ascii="Times New Roman" w:hAnsi="Times New Roman" w:cs="Times New Roman"/>
          <w:color w:val="auto"/>
          <w:sz w:val="28"/>
          <w:szCs w:val="28"/>
        </w:rPr>
        <w:t xml:space="preserve"> нормативам – </w:t>
      </w:r>
      <w:r w:rsidRPr="00306684">
        <w:rPr>
          <w:rFonts w:ascii="Times New Roman" w:hAnsi="Times New Roman" w:cs="Times New Roman"/>
          <w:color w:val="auto"/>
          <w:sz w:val="28"/>
          <w:szCs w:val="28"/>
        </w:rPr>
        <w:t>14</w:t>
      </w:r>
      <w:r w:rsidR="00116D5E">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 xml:space="preserve">км. дорог имеют </w:t>
      </w:r>
      <w:r w:rsidR="005C5280">
        <w:rPr>
          <w:rFonts w:ascii="Times New Roman" w:hAnsi="Times New Roman" w:cs="Times New Roman"/>
          <w:color w:val="auto"/>
          <w:sz w:val="28"/>
          <w:szCs w:val="28"/>
        </w:rPr>
        <w:t xml:space="preserve">гравийное покрытие, </w:t>
      </w:r>
      <w:r w:rsidRPr="00306684">
        <w:rPr>
          <w:rFonts w:ascii="Times New Roman" w:hAnsi="Times New Roman" w:cs="Times New Roman"/>
          <w:color w:val="auto"/>
          <w:sz w:val="28"/>
          <w:szCs w:val="28"/>
        </w:rPr>
        <w:t xml:space="preserve">1,8 км </w:t>
      </w:r>
      <w:r w:rsidR="005C5280">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грунтовые дороги. 90</w:t>
      </w:r>
      <w:r w:rsidR="005C5280">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 xml:space="preserve">% указанных дорог не оборудованы отводными </w:t>
      </w:r>
      <w:r w:rsidR="00116D5E">
        <w:rPr>
          <w:rFonts w:ascii="Times New Roman" w:hAnsi="Times New Roman" w:cs="Times New Roman"/>
          <w:color w:val="auto"/>
          <w:sz w:val="28"/>
          <w:szCs w:val="28"/>
        </w:rPr>
        <w:t xml:space="preserve">канавами, кюветами, </w:t>
      </w:r>
      <w:r w:rsidRPr="00306684">
        <w:rPr>
          <w:rFonts w:ascii="Times New Roman" w:hAnsi="Times New Roman" w:cs="Times New Roman"/>
          <w:color w:val="auto"/>
          <w:sz w:val="28"/>
          <w:szCs w:val="28"/>
        </w:rPr>
        <w:t xml:space="preserve">на </w:t>
      </w:r>
      <w:r w:rsidR="005C5280">
        <w:rPr>
          <w:rFonts w:ascii="Times New Roman" w:hAnsi="Times New Roman" w:cs="Times New Roman"/>
          <w:color w:val="auto"/>
          <w:sz w:val="28"/>
          <w:szCs w:val="28"/>
        </w:rPr>
        <w:t xml:space="preserve">дорогах </w:t>
      </w:r>
      <w:r w:rsidRPr="00306684">
        <w:rPr>
          <w:rFonts w:ascii="Times New Roman" w:hAnsi="Times New Roman" w:cs="Times New Roman"/>
          <w:color w:val="auto"/>
          <w:sz w:val="28"/>
          <w:szCs w:val="28"/>
        </w:rPr>
        <w:t xml:space="preserve">отсутствуют </w:t>
      </w:r>
      <w:r w:rsidR="00732BF3">
        <w:rPr>
          <w:rFonts w:ascii="Times New Roman" w:hAnsi="Times New Roman" w:cs="Times New Roman"/>
          <w:color w:val="auto"/>
          <w:sz w:val="28"/>
          <w:szCs w:val="28"/>
        </w:rPr>
        <w:t xml:space="preserve">указательные </w:t>
      </w:r>
      <w:r w:rsidRPr="00306684">
        <w:rPr>
          <w:rFonts w:ascii="Times New Roman" w:hAnsi="Times New Roman" w:cs="Times New Roman"/>
          <w:color w:val="auto"/>
          <w:sz w:val="28"/>
          <w:szCs w:val="28"/>
        </w:rPr>
        <w:t>знаки.</w:t>
      </w:r>
    </w:p>
    <w:p w:rsidR="009331CC" w:rsidRPr="00306684" w:rsidRDefault="009331CC" w:rsidP="00004F92">
      <w:pPr>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Из предприятий и организаций связи на территории муниципального образования функциониру</w:t>
      </w:r>
      <w:r w:rsidR="00732BF3">
        <w:rPr>
          <w:rFonts w:ascii="Times New Roman" w:hAnsi="Times New Roman" w:cs="Times New Roman"/>
          <w:color w:val="auto"/>
          <w:sz w:val="28"/>
          <w:szCs w:val="28"/>
        </w:rPr>
        <w:t>е</w:t>
      </w:r>
      <w:r w:rsidRPr="00306684">
        <w:rPr>
          <w:rFonts w:ascii="Times New Roman" w:hAnsi="Times New Roman" w:cs="Times New Roman"/>
          <w:color w:val="auto"/>
          <w:sz w:val="28"/>
          <w:szCs w:val="28"/>
        </w:rPr>
        <w:t xml:space="preserve">т </w:t>
      </w:r>
      <w:r w:rsidR="00732BF3">
        <w:rPr>
          <w:rFonts w:ascii="Times New Roman" w:hAnsi="Times New Roman" w:cs="Times New Roman"/>
          <w:color w:val="auto"/>
          <w:sz w:val="28"/>
          <w:szCs w:val="28"/>
        </w:rPr>
        <w:t>О</w:t>
      </w:r>
      <w:r w:rsidRPr="00306684">
        <w:rPr>
          <w:rFonts w:ascii="Times New Roman" w:hAnsi="Times New Roman" w:cs="Times New Roman"/>
          <w:color w:val="auto"/>
          <w:sz w:val="28"/>
          <w:szCs w:val="28"/>
        </w:rPr>
        <w:t>тделение почтовой связи подразделения ФГУП «Почта России». Сотовая связь работает только при помощи усилите</w:t>
      </w:r>
      <w:r w:rsidR="00732BF3">
        <w:rPr>
          <w:rFonts w:ascii="Times New Roman" w:hAnsi="Times New Roman" w:cs="Times New Roman"/>
          <w:color w:val="auto"/>
          <w:sz w:val="28"/>
          <w:szCs w:val="28"/>
        </w:rPr>
        <w:t>лей. Проведен кабельный «И</w:t>
      </w:r>
      <w:r w:rsidRPr="00306684">
        <w:rPr>
          <w:rFonts w:ascii="Times New Roman" w:hAnsi="Times New Roman" w:cs="Times New Roman"/>
          <w:color w:val="auto"/>
          <w:sz w:val="28"/>
          <w:szCs w:val="28"/>
        </w:rPr>
        <w:t>нтернет</w:t>
      </w:r>
      <w:r w:rsidR="00732BF3">
        <w:rPr>
          <w:rFonts w:ascii="Times New Roman" w:hAnsi="Times New Roman" w:cs="Times New Roman"/>
          <w:color w:val="auto"/>
          <w:sz w:val="28"/>
          <w:szCs w:val="28"/>
        </w:rPr>
        <w:t>»</w:t>
      </w:r>
      <w:r w:rsidRPr="00306684">
        <w:rPr>
          <w:rFonts w:ascii="Times New Roman" w:hAnsi="Times New Roman" w:cs="Times New Roman"/>
          <w:color w:val="auto"/>
          <w:sz w:val="28"/>
          <w:szCs w:val="28"/>
        </w:rPr>
        <w:t xml:space="preserve"> Ростелекома, на территории поселения работают другие </w:t>
      </w:r>
      <w:r w:rsidRPr="00306684">
        <w:rPr>
          <w:rFonts w:ascii="Times New Roman" w:hAnsi="Times New Roman" w:cs="Times New Roman"/>
          <w:color w:val="auto"/>
          <w:sz w:val="28"/>
          <w:szCs w:val="28"/>
        </w:rPr>
        <w:lastRenderedPageBreak/>
        <w:t xml:space="preserve">операторы </w:t>
      </w:r>
      <w:r w:rsidR="00732BF3">
        <w:rPr>
          <w:rFonts w:ascii="Times New Roman" w:hAnsi="Times New Roman" w:cs="Times New Roman"/>
          <w:color w:val="auto"/>
          <w:sz w:val="28"/>
          <w:szCs w:val="28"/>
        </w:rPr>
        <w:t>«И</w:t>
      </w:r>
      <w:r w:rsidRPr="00306684">
        <w:rPr>
          <w:rFonts w:ascii="Times New Roman" w:hAnsi="Times New Roman" w:cs="Times New Roman"/>
          <w:color w:val="auto"/>
          <w:sz w:val="28"/>
          <w:szCs w:val="28"/>
        </w:rPr>
        <w:t>нтернета</w:t>
      </w:r>
      <w:r w:rsidR="00732BF3">
        <w:rPr>
          <w:rFonts w:ascii="Times New Roman" w:hAnsi="Times New Roman" w:cs="Times New Roman"/>
          <w:color w:val="auto"/>
          <w:sz w:val="28"/>
          <w:szCs w:val="28"/>
        </w:rPr>
        <w:t>»</w:t>
      </w:r>
      <w:r w:rsidRPr="00306684">
        <w:rPr>
          <w:rFonts w:ascii="Times New Roman" w:hAnsi="Times New Roman" w:cs="Times New Roman"/>
          <w:color w:val="auto"/>
          <w:sz w:val="28"/>
          <w:szCs w:val="28"/>
        </w:rPr>
        <w:t>. За последние годы неуклонно увеличивается число абонентов спутниковой связи. Радиовещание - региональное и федеральное, телевидение - центральное и областное. Остро стоит вопрос развития сотовой связи.</w:t>
      </w:r>
    </w:p>
    <w:p w:rsidR="009B3D70" w:rsidRPr="00732BF3" w:rsidRDefault="00033884" w:rsidP="00004F92">
      <w:pPr>
        <w:ind w:firstLine="709"/>
        <w:contextualSpacing/>
        <w:jc w:val="both"/>
        <w:rPr>
          <w:rFonts w:ascii="Times New Roman" w:hAnsi="Times New Roman" w:cs="Times New Roman"/>
          <w:color w:val="auto"/>
          <w:sz w:val="28"/>
          <w:szCs w:val="28"/>
        </w:rPr>
      </w:pPr>
      <w:r w:rsidRPr="00732BF3">
        <w:rPr>
          <w:rFonts w:ascii="Times New Roman" w:hAnsi="Times New Roman" w:cs="Times New Roman"/>
          <w:color w:val="auto"/>
          <w:sz w:val="28"/>
          <w:szCs w:val="28"/>
        </w:rPr>
        <w:t>Территория Кирейского сельского поселения не являет</w:t>
      </w:r>
      <w:r w:rsidR="00732BF3" w:rsidRPr="00732BF3">
        <w:rPr>
          <w:rFonts w:ascii="Times New Roman" w:hAnsi="Times New Roman" w:cs="Times New Roman"/>
          <w:color w:val="auto"/>
          <w:sz w:val="28"/>
          <w:szCs w:val="28"/>
        </w:rPr>
        <w:t xml:space="preserve">ся сельскохозяйственной зоной. </w:t>
      </w:r>
      <w:r w:rsidR="009B3D70" w:rsidRPr="00732BF3">
        <w:rPr>
          <w:rFonts w:ascii="Times New Roman" w:hAnsi="Times New Roman" w:cs="Times New Roman"/>
          <w:sz w:val="28"/>
          <w:szCs w:val="28"/>
        </w:rPr>
        <w:t>Крестьянские (фермерские) хозяйства на территории сельского поселения отсутствует.</w:t>
      </w:r>
    </w:p>
    <w:p w:rsidR="00C73C3F" w:rsidRDefault="00C73C3F" w:rsidP="00004F92">
      <w:pPr>
        <w:ind w:firstLine="709"/>
        <w:contextualSpacing/>
        <w:jc w:val="both"/>
        <w:rPr>
          <w:rFonts w:ascii="Times New Roman" w:hAnsi="Times New Roman" w:cs="Times New Roman"/>
          <w:bCs/>
          <w:color w:val="auto"/>
          <w:sz w:val="28"/>
          <w:szCs w:val="28"/>
        </w:rPr>
      </w:pPr>
      <w:r w:rsidRPr="00C73C3F">
        <w:rPr>
          <w:rFonts w:ascii="Times New Roman" w:hAnsi="Times New Roman" w:cs="Times New Roman"/>
          <w:bCs/>
          <w:color w:val="auto"/>
          <w:sz w:val="28"/>
          <w:szCs w:val="28"/>
        </w:rPr>
        <w:t xml:space="preserve">Личные подсобные хозяйства, расположенные на территории поселения, население ведет для собственного обеспечения продуктами животноводства и овощами, излишки реализуют на территории поселения.   </w:t>
      </w:r>
    </w:p>
    <w:p w:rsidR="009B3D70" w:rsidRPr="00306684" w:rsidRDefault="009B3D70" w:rsidP="00004F92">
      <w:pPr>
        <w:ind w:firstLine="709"/>
        <w:contextualSpacing/>
        <w:jc w:val="both"/>
        <w:rPr>
          <w:rFonts w:ascii="Times New Roman" w:hAnsi="Times New Roman" w:cs="Times New Roman"/>
          <w:bCs/>
          <w:color w:val="auto"/>
          <w:sz w:val="28"/>
          <w:szCs w:val="28"/>
        </w:rPr>
      </w:pPr>
      <w:r w:rsidRPr="00306684">
        <w:rPr>
          <w:rFonts w:ascii="Times New Roman" w:hAnsi="Times New Roman" w:cs="Times New Roman"/>
          <w:bCs/>
          <w:color w:val="auto"/>
          <w:sz w:val="28"/>
          <w:szCs w:val="28"/>
        </w:rPr>
        <w:t>Вся продукция расходуется на личные нужды.</w:t>
      </w:r>
    </w:p>
    <w:p w:rsidR="009331CC" w:rsidRPr="00306684" w:rsidRDefault="00033884" w:rsidP="00004F92">
      <w:pPr>
        <w:tabs>
          <w:tab w:val="left" w:pos="1080"/>
        </w:tabs>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Уровень жилищной обеспеченности по муниципальному образованию составляет 19,1 кв.</w:t>
      </w:r>
      <w:r w:rsidR="00732BF3">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 xml:space="preserve">м жилой площади на 1 человека. </w:t>
      </w:r>
      <w:r w:rsidR="009331CC" w:rsidRPr="00306684">
        <w:rPr>
          <w:rFonts w:ascii="Times New Roman" w:hAnsi="Times New Roman" w:cs="Times New Roman"/>
          <w:color w:val="auto"/>
          <w:sz w:val="28"/>
          <w:szCs w:val="28"/>
        </w:rPr>
        <w:t>На сегодняшний день строительство жилых домов ведется населением за счет собственных средств. Администрацией Кирейского сельского поселения выделяются участки под строительство в определенной для этого зоне. Следует отметить, что 90</w:t>
      </w:r>
      <w:r w:rsidR="00732BF3">
        <w:rPr>
          <w:rFonts w:ascii="Times New Roman" w:hAnsi="Times New Roman" w:cs="Times New Roman"/>
          <w:color w:val="auto"/>
          <w:sz w:val="28"/>
          <w:szCs w:val="28"/>
        </w:rPr>
        <w:t xml:space="preserve"> </w:t>
      </w:r>
      <w:r w:rsidR="009331CC" w:rsidRPr="00306684">
        <w:rPr>
          <w:rFonts w:ascii="Times New Roman" w:hAnsi="Times New Roman" w:cs="Times New Roman"/>
          <w:color w:val="auto"/>
          <w:sz w:val="28"/>
          <w:szCs w:val="28"/>
        </w:rPr>
        <w:t xml:space="preserve">% жилого фонда не соответствует современным требованиям, не благоустроено, обветшало, на значительную часть жилья отсутствуют правоустанавливающие документы. </w:t>
      </w:r>
    </w:p>
    <w:p w:rsidR="009331CC" w:rsidRPr="00306684" w:rsidRDefault="009331CC" w:rsidP="00004F92">
      <w:pPr>
        <w:tabs>
          <w:tab w:val="left" w:pos="1080"/>
        </w:tabs>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На территории поселения возможн</w:t>
      </w:r>
      <w:r w:rsidR="00732BF3">
        <w:rPr>
          <w:rFonts w:ascii="Times New Roman" w:hAnsi="Times New Roman" w:cs="Times New Roman"/>
          <w:color w:val="auto"/>
          <w:sz w:val="28"/>
          <w:szCs w:val="28"/>
        </w:rPr>
        <w:t>о производство стройматериалов для возведения деревянных домов</w:t>
      </w:r>
      <w:r w:rsidRPr="00306684">
        <w:rPr>
          <w:rFonts w:ascii="Times New Roman" w:hAnsi="Times New Roman" w:cs="Times New Roman"/>
          <w:color w:val="auto"/>
          <w:sz w:val="28"/>
          <w:szCs w:val="28"/>
        </w:rPr>
        <w:t xml:space="preserve"> силами ООО «Легион».</w:t>
      </w:r>
    </w:p>
    <w:p w:rsidR="009B3D70" w:rsidRPr="00306684" w:rsidRDefault="009B3D70" w:rsidP="00004F92">
      <w:pPr>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 xml:space="preserve">Жилой фонд состоял до наводнения из 140 квартир, из них 25 двухквартирных блокированной застройки, из них 18 </w:t>
      </w:r>
      <w:r w:rsidR="00732BF3">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в деревянном исполнении, 7 – панельные. 17 коттеджей имеют автономное электр</w:t>
      </w:r>
      <w:r w:rsidR="00732BF3">
        <w:rPr>
          <w:rFonts w:ascii="Times New Roman" w:hAnsi="Times New Roman" w:cs="Times New Roman"/>
          <w:color w:val="auto"/>
          <w:sz w:val="28"/>
          <w:szCs w:val="28"/>
        </w:rPr>
        <w:t>ическое</w:t>
      </w:r>
      <w:r w:rsidRPr="00306684">
        <w:rPr>
          <w:rFonts w:ascii="Times New Roman" w:hAnsi="Times New Roman" w:cs="Times New Roman"/>
          <w:color w:val="auto"/>
          <w:sz w:val="28"/>
          <w:szCs w:val="28"/>
        </w:rPr>
        <w:t xml:space="preserve"> отопление</w:t>
      </w:r>
      <w:r w:rsidR="00116D5E">
        <w:rPr>
          <w:rFonts w:ascii="Times New Roman" w:hAnsi="Times New Roman" w:cs="Times New Roman"/>
          <w:color w:val="auto"/>
          <w:sz w:val="28"/>
          <w:szCs w:val="28"/>
        </w:rPr>
        <w:t>.</w:t>
      </w:r>
      <w:r w:rsidRPr="00306684">
        <w:rPr>
          <w:rFonts w:ascii="Times New Roman" w:hAnsi="Times New Roman" w:cs="Times New Roman"/>
          <w:color w:val="auto"/>
          <w:sz w:val="28"/>
          <w:szCs w:val="28"/>
        </w:rPr>
        <w:t xml:space="preserve"> После наводнения 122 жилых помещения были признаны аварийными, 105 семей получили </w:t>
      </w:r>
      <w:r w:rsidR="00116D5E">
        <w:rPr>
          <w:rFonts w:ascii="Times New Roman" w:hAnsi="Times New Roman" w:cs="Times New Roman"/>
          <w:color w:val="auto"/>
          <w:sz w:val="28"/>
          <w:szCs w:val="28"/>
        </w:rPr>
        <w:t xml:space="preserve">сертификаты и </w:t>
      </w:r>
      <w:r w:rsidRPr="00306684">
        <w:rPr>
          <w:rFonts w:ascii="Times New Roman" w:hAnsi="Times New Roman" w:cs="Times New Roman"/>
          <w:color w:val="auto"/>
          <w:sz w:val="28"/>
          <w:szCs w:val="28"/>
        </w:rPr>
        <w:t>приобрели новое жильё.</w:t>
      </w:r>
    </w:p>
    <w:p w:rsidR="009B3D70" w:rsidRPr="00306684" w:rsidRDefault="009B3D70" w:rsidP="00004F92">
      <w:pPr>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 xml:space="preserve"> В поселении отсутствует централизованное отопление, холодное и горячее водоснабжение, водоотведение. Коммунальные услуги (водоотведение, холодное и горячее водоснабжение, теплоснабжение) на территории сельского поселения не оказываются. Оказание услуг и выполнение работ по содержанию и ремонту общего имущества частных домов не осуществляется. Для обеспечения удовлетворительного санитарного состояния населенного пункта отходы вывозятся и размещаются на полигоне на расстоянии 0,5 км.</w:t>
      </w:r>
      <w:r w:rsidR="00116D5E">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 xml:space="preserve">от жилой зоны населенного пункта. </w:t>
      </w:r>
    </w:p>
    <w:p w:rsidR="009B3D70" w:rsidRPr="00306684" w:rsidRDefault="009B3D70" w:rsidP="00004F92">
      <w:pPr>
        <w:pStyle w:val="af9"/>
        <w:widowControl w:val="0"/>
        <w:ind w:firstLine="709"/>
        <w:contextualSpacing/>
        <w:jc w:val="both"/>
        <w:rPr>
          <w:rFonts w:ascii="Times New Roman" w:hAnsi="Times New Roman" w:cs="Times New Roman"/>
          <w:sz w:val="28"/>
          <w:szCs w:val="28"/>
        </w:rPr>
      </w:pPr>
      <w:r w:rsidRPr="00306684">
        <w:rPr>
          <w:rFonts w:ascii="Times New Roman" w:hAnsi="Times New Roman" w:cs="Times New Roman"/>
          <w:sz w:val="28"/>
          <w:szCs w:val="28"/>
        </w:rPr>
        <w:t>Увеличение объемов жилого фонда на расчетный срок возможно при за</w:t>
      </w:r>
      <w:r w:rsidR="00732BF3">
        <w:rPr>
          <w:rFonts w:ascii="Times New Roman" w:hAnsi="Times New Roman" w:cs="Times New Roman"/>
          <w:sz w:val="28"/>
          <w:szCs w:val="28"/>
        </w:rPr>
        <w:t>стройке неиспользуемых участков</w:t>
      </w:r>
      <w:r w:rsidRPr="00306684">
        <w:rPr>
          <w:rFonts w:ascii="Times New Roman" w:hAnsi="Times New Roman" w:cs="Times New Roman"/>
          <w:sz w:val="28"/>
          <w:szCs w:val="28"/>
        </w:rPr>
        <w:t xml:space="preserve"> согласно Генеральному плану сельского поселения. Новое строительство предусматривается ввести за счет индивидуальных застройщиков. </w:t>
      </w:r>
    </w:p>
    <w:p w:rsidR="009B3D70" w:rsidRPr="00306684" w:rsidRDefault="009B3D70" w:rsidP="00004F92">
      <w:pPr>
        <w:autoSpaceDE w:val="0"/>
        <w:autoSpaceDN w:val="0"/>
        <w:adjustRightInd w:val="0"/>
        <w:ind w:firstLine="709"/>
        <w:contextualSpacing/>
        <w:jc w:val="both"/>
        <w:rPr>
          <w:rFonts w:ascii="Times New Roman" w:hAnsi="Times New Roman" w:cs="Times New Roman"/>
          <w:color w:val="auto"/>
          <w:sz w:val="28"/>
          <w:szCs w:val="28"/>
          <w:lang w:bidi="ru-RU"/>
        </w:rPr>
      </w:pPr>
      <w:r w:rsidRPr="00306684">
        <w:rPr>
          <w:rFonts w:ascii="Times New Roman" w:hAnsi="Times New Roman" w:cs="Times New Roman"/>
          <w:color w:val="auto"/>
          <w:sz w:val="28"/>
          <w:szCs w:val="28"/>
        </w:rPr>
        <w:t xml:space="preserve">Коммунальное хозяйство – отсутствует. </w:t>
      </w:r>
    </w:p>
    <w:p w:rsidR="009B3D70" w:rsidRPr="00306684" w:rsidRDefault="009B3D70" w:rsidP="00004F92">
      <w:pPr>
        <w:ind w:firstLine="709"/>
        <w:contextualSpacing/>
        <w:jc w:val="both"/>
        <w:rPr>
          <w:rFonts w:ascii="Times New Roman" w:hAnsi="Times New Roman" w:cs="Times New Roman"/>
          <w:color w:val="auto"/>
          <w:sz w:val="28"/>
          <w:szCs w:val="28"/>
        </w:rPr>
      </w:pPr>
      <w:r w:rsidRPr="00306684">
        <w:rPr>
          <w:rFonts w:ascii="Times New Roman" w:eastAsia="Calibri" w:hAnsi="Times New Roman" w:cs="Times New Roman"/>
          <w:color w:val="auto"/>
          <w:sz w:val="28"/>
          <w:szCs w:val="28"/>
        </w:rPr>
        <w:t>Единственным источником хозяйственно-питьевого водоснабжения Кирейского сельского поселения является река Кирей.</w:t>
      </w:r>
    </w:p>
    <w:p w:rsidR="00C73C3F" w:rsidRPr="00C73C3F" w:rsidRDefault="00C73C3F" w:rsidP="00C73C3F">
      <w:pPr>
        <w:ind w:firstLine="709"/>
        <w:contextualSpacing/>
        <w:jc w:val="both"/>
        <w:rPr>
          <w:rFonts w:ascii="Times New Roman" w:eastAsia="Courier New" w:hAnsi="Times New Roman" w:cs="Times New Roman"/>
          <w:color w:val="auto"/>
          <w:sz w:val="28"/>
          <w:szCs w:val="28"/>
        </w:rPr>
      </w:pPr>
      <w:r w:rsidRPr="00EF6445">
        <w:rPr>
          <w:rFonts w:ascii="Times New Roman" w:eastAsia="Courier New" w:hAnsi="Times New Roman" w:cs="Times New Roman"/>
          <w:color w:val="auto"/>
          <w:sz w:val="28"/>
          <w:szCs w:val="28"/>
        </w:rPr>
        <w:t xml:space="preserve">На территории сельского </w:t>
      </w:r>
      <w:r w:rsidR="00EF6445" w:rsidRPr="00EF6445">
        <w:rPr>
          <w:rFonts w:ascii="Times New Roman" w:eastAsia="Courier New" w:hAnsi="Times New Roman" w:cs="Times New Roman"/>
          <w:color w:val="auto"/>
          <w:sz w:val="28"/>
          <w:szCs w:val="28"/>
        </w:rPr>
        <w:t>т</w:t>
      </w:r>
      <w:r w:rsidRPr="00EF6445">
        <w:rPr>
          <w:rFonts w:ascii="Times New Roman" w:eastAsia="Courier New" w:hAnsi="Times New Roman" w:cs="Times New Roman"/>
          <w:color w:val="auto"/>
          <w:sz w:val="28"/>
          <w:szCs w:val="28"/>
        </w:rPr>
        <w:t xml:space="preserve">орговля </w:t>
      </w:r>
      <w:r w:rsidRPr="00F02781">
        <w:rPr>
          <w:rFonts w:ascii="Times New Roman" w:eastAsia="Courier New" w:hAnsi="Times New Roman" w:cs="Times New Roman"/>
          <w:color w:val="auto"/>
          <w:sz w:val="28"/>
          <w:szCs w:val="28"/>
        </w:rPr>
        <w:t xml:space="preserve">осуществляется на дому. Торговлю осуществляет ИП Петлеха Т.А. Оборот розничной торговли по сельскому поселения </w:t>
      </w:r>
      <w:r w:rsidR="00F02781">
        <w:rPr>
          <w:rFonts w:ascii="Times New Roman" w:eastAsia="Courier New" w:hAnsi="Times New Roman" w:cs="Times New Roman"/>
          <w:color w:val="auto"/>
          <w:sz w:val="28"/>
          <w:szCs w:val="28"/>
        </w:rPr>
        <w:t xml:space="preserve">за </w:t>
      </w:r>
      <w:r w:rsidRPr="00F02781">
        <w:rPr>
          <w:rFonts w:ascii="Times New Roman" w:eastAsia="Courier New" w:hAnsi="Times New Roman" w:cs="Times New Roman"/>
          <w:color w:val="auto"/>
          <w:sz w:val="28"/>
          <w:szCs w:val="28"/>
        </w:rPr>
        <w:t>2020 год составил 960 тыс. руб.</w:t>
      </w:r>
      <w:r w:rsidR="00F02781">
        <w:rPr>
          <w:rFonts w:ascii="Times New Roman" w:eastAsia="Courier New" w:hAnsi="Times New Roman" w:cs="Times New Roman"/>
          <w:color w:val="auto"/>
          <w:sz w:val="28"/>
          <w:szCs w:val="28"/>
        </w:rPr>
        <w:t>, за</w:t>
      </w:r>
      <w:r w:rsidRPr="00F02781">
        <w:rPr>
          <w:rFonts w:ascii="Times New Roman" w:eastAsia="Courier New" w:hAnsi="Times New Roman" w:cs="Times New Roman"/>
          <w:color w:val="auto"/>
          <w:sz w:val="28"/>
          <w:szCs w:val="28"/>
        </w:rPr>
        <w:t xml:space="preserve"> 2021 год – 1170 тыс. руб.</w:t>
      </w:r>
      <w:r w:rsidRPr="00C73C3F">
        <w:rPr>
          <w:rFonts w:ascii="Times New Roman" w:eastAsia="Courier New" w:hAnsi="Times New Roman" w:cs="Times New Roman"/>
          <w:color w:val="auto"/>
          <w:sz w:val="28"/>
          <w:szCs w:val="28"/>
        </w:rPr>
        <w:t xml:space="preserve"> </w:t>
      </w:r>
    </w:p>
    <w:p w:rsidR="009B3D70" w:rsidRPr="00306684" w:rsidRDefault="009B3D70" w:rsidP="00004F92">
      <w:pPr>
        <w:ind w:firstLine="709"/>
        <w:contextualSpacing/>
        <w:jc w:val="both"/>
        <w:rPr>
          <w:rFonts w:ascii="Times New Roman" w:eastAsia="Courier New" w:hAnsi="Times New Roman" w:cs="Times New Roman"/>
          <w:color w:val="auto"/>
          <w:sz w:val="28"/>
          <w:szCs w:val="28"/>
        </w:rPr>
      </w:pPr>
      <w:r w:rsidRPr="00306684">
        <w:rPr>
          <w:rFonts w:ascii="Times New Roman" w:eastAsia="Courier New" w:hAnsi="Times New Roman" w:cs="Times New Roman"/>
          <w:color w:val="auto"/>
          <w:sz w:val="28"/>
          <w:szCs w:val="28"/>
        </w:rPr>
        <w:t xml:space="preserve">Спрос населения на товары и услуги не удовлетворяется полностью. Обеспечение населения Кирейского сельского поселения как продовольственной группой, так и не продовольственной группой товаров в течение прошлого и текущего года оставалось и остается стабильным но недостаточным. Рост розничного товарооборота обеспечен за счет устойчивой системы товарооборота, а также ростом </w:t>
      </w:r>
      <w:r w:rsidRPr="00306684">
        <w:rPr>
          <w:rFonts w:ascii="Times New Roman" w:eastAsia="Courier New" w:hAnsi="Times New Roman" w:cs="Times New Roman"/>
          <w:color w:val="auto"/>
          <w:sz w:val="28"/>
          <w:szCs w:val="28"/>
        </w:rPr>
        <w:lastRenderedPageBreak/>
        <w:t>цен. Численность работающего населения в малом бизнесе от общей численности трудоспособного населения составляет 1%.</w:t>
      </w:r>
    </w:p>
    <w:p w:rsidR="00033884" w:rsidRPr="00306684" w:rsidRDefault="00033884" w:rsidP="00004F92">
      <w:pPr>
        <w:ind w:firstLine="709"/>
        <w:contextualSpacing/>
        <w:jc w:val="both"/>
        <w:rPr>
          <w:rFonts w:ascii="Times New Roman" w:eastAsiaTheme="minorEastAsia" w:hAnsi="Times New Roman" w:cs="Times New Roman"/>
          <w:color w:val="auto"/>
          <w:sz w:val="28"/>
          <w:szCs w:val="28"/>
        </w:rPr>
      </w:pPr>
      <w:r w:rsidRPr="00306684">
        <w:rPr>
          <w:rFonts w:ascii="Times New Roman" w:eastAsiaTheme="minorEastAsia" w:hAnsi="Times New Roman" w:cs="Times New Roman"/>
          <w:color w:val="auto"/>
          <w:sz w:val="28"/>
          <w:szCs w:val="28"/>
        </w:rPr>
        <w:t>Основные направления социально-экономического развития сельского поселения:</w:t>
      </w:r>
    </w:p>
    <w:p w:rsidR="00033884" w:rsidRPr="00306684" w:rsidRDefault="00033884" w:rsidP="00004F92">
      <w:pPr>
        <w:ind w:firstLine="709"/>
        <w:contextualSpacing/>
        <w:jc w:val="both"/>
        <w:rPr>
          <w:rFonts w:ascii="Times New Roman" w:eastAsiaTheme="minorEastAsia" w:hAnsi="Times New Roman" w:cs="Times New Roman"/>
          <w:color w:val="auto"/>
          <w:sz w:val="28"/>
          <w:szCs w:val="28"/>
        </w:rPr>
      </w:pPr>
      <w:r w:rsidRPr="00306684">
        <w:rPr>
          <w:rFonts w:ascii="Times New Roman" w:eastAsiaTheme="minorEastAsia" w:hAnsi="Times New Roman" w:cs="Times New Roman"/>
          <w:color w:val="auto"/>
          <w:sz w:val="28"/>
          <w:szCs w:val="28"/>
        </w:rPr>
        <w:t xml:space="preserve">1. Создание новых предприятий по освоению недр на территории поселения по переработке древесины, по заготовке и переработке дикоросов рыбных ресурсов, создание фермерских хозяйств, строительство предприятий общественного </w:t>
      </w:r>
      <w:r w:rsidR="00732BF3">
        <w:rPr>
          <w:rFonts w:ascii="Times New Roman" w:eastAsiaTheme="minorEastAsia" w:hAnsi="Times New Roman" w:cs="Times New Roman"/>
          <w:color w:val="auto"/>
          <w:sz w:val="28"/>
          <w:szCs w:val="28"/>
        </w:rPr>
        <w:t>питания и бытового обслуживания;</w:t>
      </w:r>
    </w:p>
    <w:p w:rsidR="00033884" w:rsidRPr="00306684" w:rsidRDefault="00033884" w:rsidP="00004F92">
      <w:pPr>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 xml:space="preserve">2. На территории Кирейского муниципального образования имеются все условия для развития туризма. По территории поселения протекает 39 рек и речушек, имеются сотни озёр, большая протяженность горных хребтов, имеются стоянки первобытного человека, наскальные рисунки, кедровые леса, живописнейшие места. На территории создаются базы отдыха и охотничьи домики, есть всё для создания водного, охотничьего туризма, развитие конных троп, спортивной рыбалки, заготовки дикоросов, в том числе орех и редчайших лекарственных растений. </w:t>
      </w:r>
    </w:p>
    <w:p w:rsidR="00033884" w:rsidRPr="00306684" w:rsidRDefault="00033884" w:rsidP="00004F92">
      <w:pPr>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Зарегистрированные объекты туристско-рекреационного назначения отсутствуют, за исключением находящейся на границе поселения Кирейской заимке. На территории поселения имеется более десятка охотничьих баз и мест отдыха.</w:t>
      </w:r>
    </w:p>
    <w:p w:rsidR="00033884" w:rsidRPr="00306684" w:rsidRDefault="00033884" w:rsidP="00004F92">
      <w:pPr>
        <w:ind w:firstLine="709"/>
        <w:contextualSpacing/>
        <w:jc w:val="both"/>
        <w:rPr>
          <w:rFonts w:ascii="Times New Roman" w:eastAsiaTheme="minorEastAsia" w:hAnsi="Times New Roman" w:cs="Times New Roman"/>
          <w:color w:val="auto"/>
          <w:sz w:val="28"/>
          <w:szCs w:val="28"/>
        </w:rPr>
      </w:pPr>
      <w:r w:rsidRPr="00306684">
        <w:rPr>
          <w:rFonts w:ascii="Times New Roman" w:eastAsiaTheme="minorEastAsia" w:hAnsi="Times New Roman" w:cs="Times New Roman"/>
          <w:color w:val="auto"/>
          <w:sz w:val="28"/>
          <w:szCs w:val="28"/>
        </w:rPr>
        <w:t>Отсутствие инфраструктуры тормозит инвестиционной привлекательности</w:t>
      </w:r>
      <w:r w:rsidR="00732BF3">
        <w:rPr>
          <w:rFonts w:ascii="Times New Roman" w:eastAsiaTheme="minorEastAsia" w:hAnsi="Times New Roman" w:cs="Times New Roman"/>
          <w:color w:val="auto"/>
          <w:sz w:val="28"/>
          <w:szCs w:val="28"/>
        </w:rPr>
        <w:t xml:space="preserve"> территории</w:t>
      </w:r>
      <w:r w:rsidRPr="00306684">
        <w:rPr>
          <w:rFonts w:ascii="Times New Roman" w:eastAsiaTheme="minorEastAsia" w:hAnsi="Times New Roman" w:cs="Times New Roman"/>
          <w:color w:val="auto"/>
          <w:sz w:val="28"/>
          <w:szCs w:val="28"/>
        </w:rPr>
        <w:t>.</w:t>
      </w:r>
    </w:p>
    <w:p w:rsidR="00161D64" w:rsidRPr="00306684" w:rsidRDefault="00161D64" w:rsidP="00004F92">
      <w:pPr>
        <w:autoSpaceDE w:val="0"/>
        <w:autoSpaceDN w:val="0"/>
        <w:adjustRightInd w:val="0"/>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В целях обеспечения комплексного подхода к решению актуальных социально-экономических проблем на территории Кирейского сельского поселения разработана муниципальная программа «Социально-экономическое развитие территории Кирейского сельского поселения на 2020 – 2025 годы».</w:t>
      </w:r>
    </w:p>
    <w:p w:rsidR="00161D64" w:rsidRPr="00306684" w:rsidRDefault="00732BF3" w:rsidP="00004F92">
      <w:pPr>
        <w:autoSpaceDE w:val="0"/>
        <w:autoSpaceDN w:val="0"/>
        <w:adjustRightInd w:val="0"/>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Целью Программы является </w:t>
      </w:r>
      <w:r w:rsidR="00161D64" w:rsidRPr="00306684">
        <w:rPr>
          <w:rFonts w:ascii="Times New Roman" w:hAnsi="Times New Roman" w:cs="Times New Roman"/>
          <w:color w:val="auto"/>
          <w:sz w:val="28"/>
          <w:szCs w:val="28"/>
        </w:rPr>
        <w:t>улучшение качества жизни населения и обеспечение комфортной среды жизнедеятельности на основе экономического и социального развития сельского поселения.</w:t>
      </w:r>
    </w:p>
    <w:p w:rsidR="00033884" w:rsidRPr="00E040B9" w:rsidRDefault="00033884" w:rsidP="00004F92">
      <w:pPr>
        <w:ind w:firstLine="709"/>
        <w:contextualSpacing/>
        <w:jc w:val="both"/>
        <w:rPr>
          <w:rFonts w:ascii="Times New Roman" w:eastAsiaTheme="minorEastAsia" w:hAnsi="Times New Roman" w:cs="Times New Roman"/>
          <w:color w:val="FF0000"/>
          <w:sz w:val="28"/>
          <w:szCs w:val="28"/>
        </w:rPr>
      </w:pPr>
      <w:r w:rsidRPr="00E040B9">
        <w:rPr>
          <w:rFonts w:ascii="Times New Roman" w:eastAsiaTheme="minorEastAsia" w:hAnsi="Times New Roman" w:cs="Times New Roman"/>
          <w:color w:val="FF0000"/>
          <w:sz w:val="28"/>
          <w:szCs w:val="28"/>
        </w:rPr>
        <w:tab/>
      </w:r>
    </w:p>
    <w:p w:rsidR="00033884" w:rsidRPr="005C26BB" w:rsidRDefault="00033884" w:rsidP="00004F92">
      <w:pPr>
        <w:contextualSpacing/>
        <w:jc w:val="center"/>
        <w:rPr>
          <w:rFonts w:ascii="Times New Roman" w:eastAsiaTheme="minorEastAsia" w:hAnsi="Times New Roman" w:cs="Times New Roman"/>
          <w:b/>
          <w:color w:val="auto"/>
          <w:sz w:val="28"/>
          <w:szCs w:val="28"/>
        </w:rPr>
      </w:pPr>
      <w:r w:rsidRPr="005C26BB">
        <w:rPr>
          <w:rFonts w:ascii="Times New Roman" w:eastAsiaTheme="minorEastAsia" w:hAnsi="Times New Roman" w:cs="Times New Roman"/>
          <w:b/>
          <w:color w:val="auto"/>
          <w:sz w:val="28"/>
          <w:szCs w:val="28"/>
        </w:rPr>
        <w:t>Котикское сельское поселение</w:t>
      </w:r>
    </w:p>
    <w:p w:rsidR="00033884" w:rsidRPr="005C26BB" w:rsidRDefault="00033884" w:rsidP="00004F92">
      <w:pPr>
        <w:ind w:firstLine="709"/>
        <w:contextualSpacing/>
        <w:jc w:val="both"/>
        <w:rPr>
          <w:rFonts w:ascii="Times New Roman" w:hAnsi="Times New Roman" w:cs="Times New Roman"/>
          <w:color w:val="auto"/>
          <w:sz w:val="28"/>
          <w:szCs w:val="28"/>
        </w:rPr>
      </w:pPr>
    </w:p>
    <w:p w:rsidR="00033884" w:rsidRPr="005C26BB" w:rsidRDefault="00033884" w:rsidP="00004F92">
      <w:pPr>
        <w:ind w:firstLine="709"/>
        <w:contextualSpacing/>
        <w:jc w:val="both"/>
        <w:rPr>
          <w:rFonts w:ascii="Times New Roman" w:hAnsi="Times New Roman" w:cs="Times New Roman"/>
          <w:color w:val="auto"/>
          <w:sz w:val="28"/>
          <w:szCs w:val="28"/>
        </w:rPr>
      </w:pPr>
      <w:r w:rsidRPr="005C26BB">
        <w:rPr>
          <w:rFonts w:ascii="Times New Roman" w:hAnsi="Times New Roman" w:cs="Times New Roman"/>
          <w:color w:val="auto"/>
          <w:sz w:val="28"/>
          <w:szCs w:val="28"/>
        </w:rPr>
        <w:t xml:space="preserve">Котикское сельское поселение расположено в центре Тулунского района Иркутской области. </w:t>
      </w:r>
    </w:p>
    <w:p w:rsidR="00033884" w:rsidRPr="005C26BB" w:rsidRDefault="00033884" w:rsidP="00004F92">
      <w:pPr>
        <w:pStyle w:val="af9"/>
        <w:widowControl w:val="0"/>
        <w:ind w:firstLine="709"/>
        <w:jc w:val="both"/>
        <w:rPr>
          <w:rFonts w:ascii="Times New Roman" w:hAnsi="Times New Roman" w:cs="Times New Roman"/>
          <w:sz w:val="28"/>
          <w:szCs w:val="28"/>
        </w:rPr>
      </w:pPr>
      <w:r w:rsidRPr="005C26BB">
        <w:rPr>
          <w:rFonts w:ascii="Times New Roman" w:hAnsi="Times New Roman" w:cs="Times New Roman"/>
          <w:sz w:val="28"/>
          <w:szCs w:val="28"/>
        </w:rPr>
        <w:t>В состав территории Котикского муниципального образования входят земли</w:t>
      </w:r>
      <w:r w:rsidR="00643770" w:rsidRPr="005C26BB">
        <w:rPr>
          <w:rFonts w:ascii="Times New Roman" w:hAnsi="Times New Roman" w:cs="Times New Roman"/>
          <w:sz w:val="28"/>
          <w:szCs w:val="28"/>
        </w:rPr>
        <w:t xml:space="preserve"> следующих 5 населенных пунктов: </w:t>
      </w:r>
      <w:r w:rsidR="00643770" w:rsidRPr="005C26BB">
        <w:rPr>
          <w:rFonts w:ascii="Times New Roman" w:eastAsia="Calibri" w:hAnsi="Times New Roman" w:cs="Times New Roman"/>
          <w:sz w:val="28"/>
          <w:szCs w:val="28"/>
        </w:rPr>
        <w:t>с</w:t>
      </w:r>
      <w:r w:rsidR="00266283">
        <w:rPr>
          <w:rFonts w:ascii="Times New Roman" w:eastAsia="Calibri" w:hAnsi="Times New Roman" w:cs="Times New Roman"/>
          <w:sz w:val="28"/>
          <w:szCs w:val="28"/>
        </w:rPr>
        <w:t>.</w:t>
      </w:r>
      <w:r w:rsidR="00643770" w:rsidRPr="005C26BB">
        <w:rPr>
          <w:rFonts w:ascii="Times New Roman" w:eastAsia="Calibri" w:hAnsi="Times New Roman" w:cs="Times New Roman"/>
          <w:sz w:val="28"/>
          <w:szCs w:val="28"/>
        </w:rPr>
        <w:t xml:space="preserve"> Котик, д</w:t>
      </w:r>
      <w:r w:rsidR="00266283">
        <w:rPr>
          <w:rFonts w:ascii="Times New Roman" w:eastAsia="Calibri" w:hAnsi="Times New Roman" w:cs="Times New Roman"/>
          <w:sz w:val="28"/>
          <w:szCs w:val="28"/>
        </w:rPr>
        <w:t>.</w:t>
      </w:r>
      <w:r w:rsidR="00643770" w:rsidRPr="005C26BB">
        <w:rPr>
          <w:rFonts w:ascii="Times New Roman" w:eastAsia="Calibri" w:hAnsi="Times New Roman" w:cs="Times New Roman"/>
          <w:sz w:val="28"/>
          <w:szCs w:val="28"/>
        </w:rPr>
        <w:t xml:space="preserve"> Заусаева,</w:t>
      </w:r>
      <w:r w:rsidR="00266283">
        <w:rPr>
          <w:rFonts w:ascii="Times New Roman" w:eastAsia="Calibri" w:hAnsi="Times New Roman" w:cs="Times New Roman"/>
          <w:sz w:val="28"/>
          <w:szCs w:val="28"/>
        </w:rPr>
        <w:t xml:space="preserve"> д.</w:t>
      </w:r>
      <w:r w:rsidR="00643770" w:rsidRPr="005C26BB">
        <w:rPr>
          <w:rFonts w:ascii="Times New Roman" w:eastAsia="Calibri" w:hAnsi="Times New Roman" w:cs="Times New Roman"/>
          <w:sz w:val="28"/>
          <w:szCs w:val="28"/>
        </w:rPr>
        <w:t xml:space="preserve"> Красная Дубрава, </w:t>
      </w:r>
      <w:r w:rsidR="00266283">
        <w:rPr>
          <w:rFonts w:ascii="Times New Roman" w:eastAsia="Calibri" w:hAnsi="Times New Roman" w:cs="Times New Roman"/>
          <w:sz w:val="28"/>
          <w:szCs w:val="28"/>
        </w:rPr>
        <w:t xml:space="preserve">д. </w:t>
      </w:r>
      <w:r w:rsidR="00643770" w:rsidRPr="005C26BB">
        <w:rPr>
          <w:rFonts w:ascii="Times New Roman" w:eastAsia="Calibri" w:hAnsi="Times New Roman" w:cs="Times New Roman"/>
          <w:sz w:val="28"/>
          <w:szCs w:val="28"/>
        </w:rPr>
        <w:t>Малый Утайчик и п</w:t>
      </w:r>
      <w:r w:rsidR="00266283">
        <w:rPr>
          <w:rFonts w:ascii="Times New Roman" w:eastAsia="Calibri" w:hAnsi="Times New Roman" w:cs="Times New Roman"/>
          <w:sz w:val="28"/>
          <w:szCs w:val="28"/>
        </w:rPr>
        <w:t>.</w:t>
      </w:r>
      <w:r w:rsidR="00643770" w:rsidRPr="005C26BB">
        <w:rPr>
          <w:rFonts w:ascii="Times New Roman" w:eastAsia="Calibri" w:hAnsi="Times New Roman" w:cs="Times New Roman"/>
          <w:sz w:val="28"/>
          <w:szCs w:val="28"/>
        </w:rPr>
        <w:t xml:space="preserve"> Утай. Административным центром Котикского муниципального образования является с. Котик. Расстояние до наиболее удаленного из них, п. Утай, составляет 27 км. Связь между населенными пунктами осуществляется автомобильным транспортом. </w:t>
      </w:r>
    </w:p>
    <w:p w:rsidR="00643770" w:rsidRPr="005C26BB" w:rsidRDefault="00033884" w:rsidP="00004F92">
      <w:pPr>
        <w:ind w:firstLine="709"/>
        <w:jc w:val="both"/>
        <w:rPr>
          <w:rFonts w:ascii="Times New Roman" w:eastAsiaTheme="minorHAnsi" w:hAnsi="Times New Roman" w:cs="Times New Roman"/>
          <w:color w:val="auto"/>
          <w:sz w:val="28"/>
          <w:szCs w:val="28"/>
          <w:lang w:eastAsia="en-US"/>
        </w:rPr>
      </w:pPr>
      <w:r w:rsidRPr="005C26BB">
        <w:rPr>
          <w:rFonts w:ascii="Times New Roman" w:hAnsi="Times New Roman" w:cs="Times New Roman"/>
          <w:color w:val="auto"/>
          <w:sz w:val="28"/>
          <w:szCs w:val="28"/>
        </w:rPr>
        <w:t>Территория в границах сельского поселения составляет 11334 га</w:t>
      </w:r>
      <w:r w:rsidR="00266283">
        <w:rPr>
          <w:rFonts w:ascii="Times New Roman" w:hAnsi="Times New Roman" w:cs="Times New Roman"/>
          <w:color w:val="auto"/>
          <w:sz w:val="28"/>
          <w:szCs w:val="28"/>
        </w:rPr>
        <w:t>,</w:t>
      </w:r>
      <w:r w:rsidRPr="005C26BB">
        <w:rPr>
          <w:rFonts w:ascii="Times New Roman" w:hAnsi="Times New Roman" w:cs="Times New Roman"/>
          <w:color w:val="auto"/>
          <w:sz w:val="28"/>
          <w:szCs w:val="28"/>
        </w:rPr>
        <w:t xml:space="preserve"> из них</w:t>
      </w:r>
      <w:r w:rsidR="00266283">
        <w:rPr>
          <w:rFonts w:ascii="Times New Roman" w:hAnsi="Times New Roman" w:cs="Times New Roman"/>
          <w:color w:val="auto"/>
          <w:sz w:val="28"/>
          <w:szCs w:val="28"/>
        </w:rPr>
        <w:t>:</w:t>
      </w:r>
      <w:r w:rsidRPr="005C26BB">
        <w:rPr>
          <w:rFonts w:ascii="Times New Roman" w:hAnsi="Times New Roman" w:cs="Times New Roman"/>
          <w:color w:val="auto"/>
          <w:sz w:val="28"/>
          <w:szCs w:val="28"/>
        </w:rPr>
        <w:t xml:space="preserve"> земли</w:t>
      </w:r>
      <w:r w:rsidR="00643770" w:rsidRPr="005C26BB">
        <w:rPr>
          <w:rFonts w:ascii="Times New Roman" w:hAnsi="Times New Roman" w:cs="Times New Roman"/>
          <w:color w:val="auto"/>
          <w:sz w:val="28"/>
          <w:szCs w:val="28"/>
        </w:rPr>
        <w:t xml:space="preserve"> населённых пунктов </w:t>
      </w:r>
      <w:r w:rsidR="00266283">
        <w:rPr>
          <w:rFonts w:ascii="Times New Roman" w:hAnsi="Times New Roman" w:cs="Times New Roman"/>
          <w:color w:val="auto"/>
          <w:sz w:val="28"/>
          <w:szCs w:val="28"/>
        </w:rPr>
        <w:t xml:space="preserve">- </w:t>
      </w:r>
      <w:r w:rsidR="00643770" w:rsidRPr="005C26BB">
        <w:rPr>
          <w:rFonts w:ascii="Times New Roman" w:hAnsi="Times New Roman" w:cs="Times New Roman"/>
          <w:color w:val="auto"/>
          <w:sz w:val="28"/>
          <w:szCs w:val="28"/>
        </w:rPr>
        <w:t>811,02 га</w:t>
      </w:r>
      <w:r w:rsidR="00266283">
        <w:rPr>
          <w:rFonts w:ascii="Times New Roman" w:hAnsi="Times New Roman" w:cs="Times New Roman"/>
          <w:color w:val="auto"/>
          <w:sz w:val="28"/>
          <w:szCs w:val="28"/>
        </w:rPr>
        <w:t>;</w:t>
      </w:r>
      <w:r w:rsidRPr="005C26BB">
        <w:rPr>
          <w:rFonts w:ascii="Times New Roman" w:hAnsi="Times New Roman" w:cs="Times New Roman"/>
          <w:color w:val="auto"/>
          <w:sz w:val="28"/>
          <w:szCs w:val="28"/>
        </w:rPr>
        <w:t xml:space="preserve"> лесного фонда </w:t>
      </w:r>
      <w:r w:rsidR="00266283">
        <w:rPr>
          <w:rFonts w:ascii="Times New Roman" w:hAnsi="Times New Roman" w:cs="Times New Roman"/>
          <w:color w:val="auto"/>
          <w:sz w:val="28"/>
          <w:szCs w:val="28"/>
        </w:rPr>
        <w:t xml:space="preserve">- </w:t>
      </w:r>
      <w:r w:rsidRPr="005C26BB">
        <w:rPr>
          <w:rFonts w:ascii="Times New Roman" w:hAnsi="Times New Roman" w:cs="Times New Roman"/>
          <w:color w:val="auto"/>
          <w:sz w:val="28"/>
          <w:szCs w:val="28"/>
        </w:rPr>
        <w:t>5655,38 га</w:t>
      </w:r>
      <w:r w:rsidR="00266283">
        <w:rPr>
          <w:rFonts w:ascii="Times New Roman" w:hAnsi="Times New Roman" w:cs="Times New Roman"/>
          <w:color w:val="auto"/>
          <w:sz w:val="28"/>
          <w:szCs w:val="28"/>
        </w:rPr>
        <w:t>;</w:t>
      </w:r>
      <w:r w:rsidRPr="005C26BB">
        <w:rPr>
          <w:rFonts w:ascii="Times New Roman" w:hAnsi="Times New Roman" w:cs="Times New Roman"/>
          <w:color w:val="auto"/>
          <w:sz w:val="28"/>
          <w:szCs w:val="28"/>
        </w:rPr>
        <w:t xml:space="preserve"> земли сельскохозяйственного назначения занимают 3691,8 га</w:t>
      </w:r>
      <w:r w:rsidR="00266283">
        <w:rPr>
          <w:rFonts w:ascii="Times New Roman" w:hAnsi="Times New Roman" w:cs="Times New Roman"/>
          <w:color w:val="auto"/>
          <w:sz w:val="28"/>
          <w:szCs w:val="28"/>
        </w:rPr>
        <w:t>;</w:t>
      </w:r>
      <w:r w:rsidR="00643770" w:rsidRPr="005C26BB">
        <w:rPr>
          <w:rFonts w:ascii="Times New Roman" w:hAnsi="Times New Roman" w:cs="Times New Roman"/>
          <w:color w:val="auto"/>
          <w:sz w:val="28"/>
          <w:szCs w:val="28"/>
        </w:rPr>
        <w:t xml:space="preserve"> земли водного фонда </w:t>
      </w:r>
      <w:r w:rsidR="00266283">
        <w:rPr>
          <w:rFonts w:ascii="Times New Roman" w:hAnsi="Times New Roman" w:cs="Times New Roman"/>
          <w:color w:val="auto"/>
          <w:sz w:val="28"/>
          <w:szCs w:val="28"/>
        </w:rPr>
        <w:t xml:space="preserve">- </w:t>
      </w:r>
      <w:r w:rsidR="00643770" w:rsidRPr="005C26BB">
        <w:rPr>
          <w:rFonts w:ascii="Times New Roman" w:hAnsi="Times New Roman" w:cs="Times New Roman"/>
          <w:color w:val="auto"/>
          <w:sz w:val="28"/>
          <w:szCs w:val="28"/>
        </w:rPr>
        <w:t>13,49 га.</w:t>
      </w:r>
      <w:r w:rsidR="00643770" w:rsidRPr="005C26BB">
        <w:rPr>
          <w:rFonts w:ascii="Times New Roman" w:eastAsiaTheme="minorHAnsi" w:hAnsi="Times New Roman" w:cs="Times New Roman"/>
          <w:color w:val="auto"/>
          <w:sz w:val="28"/>
          <w:szCs w:val="28"/>
          <w:lang w:eastAsia="en-US"/>
        </w:rPr>
        <w:t xml:space="preserve"> Территория сельского поселения составляет 0,82 % территории Тулунского района. Транспортная связь с районным центром осуществляется только автомобильным транспортом. Расстояние от административного центра поселения до районного центра составляет 11 км.</w:t>
      </w:r>
    </w:p>
    <w:p w:rsidR="00033884" w:rsidRPr="005C26BB" w:rsidRDefault="00643770" w:rsidP="00004F92">
      <w:pPr>
        <w:ind w:firstLine="709"/>
        <w:jc w:val="both"/>
        <w:rPr>
          <w:rFonts w:ascii="Times New Roman" w:hAnsi="Times New Roman" w:cs="Times New Roman"/>
          <w:color w:val="auto"/>
          <w:sz w:val="28"/>
          <w:szCs w:val="28"/>
        </w:rPr>
      </w:pPr>
      <w:r w:rsidRPr="005C26BB">
        <w:rPr>
          <w:rFonts w:ascii="Times New Roman" w:hAnsi="Times New Roman" w:cs="Times New Roman"/>
          <w:bCs/>
          <w:color w:val="auto"/>
          <w:sz w:val="28"/>
          <w:szCs w:val="28"/>
        </w:rPr>
        <w:lastRenderedPageBreak/>
        <w:t>Общая протяжённость дорожной сети общего пользования местного значения составляет 42955,00 км.</w:t>
      </w:r>
    </w:p>
    <w:p w:rsidR="00643770" w:rsidRDefault="00643770" w:rsidP="00004F92">
      <w:pPr>
        <w:shd w:val="clear" w:color="auto" w:fill="FFFFFF"/>
        <w:ind w:firstLine="709"/>
        <w:jc w:val="both"/>
        <w:rPr>
          <w:rFonts w:ascii="Times New Roman" w:eastAsiaTheme="minorHAnsi" w:hAnsi="Times New Roman" w:cs="Times New Roman"/>
          <w:color w:val="auto"/>
          <w:sz w:val="28"/>
          <w:szCs w:val="28"/>
          <w:lang w:eastAsia="en-US"/>
        </w:rPr>
      </w:pPr>
      <w:r w:rsidRPr="005C26BB">
        <w:rPr>
          <w:rFonts w:ascii="Times New Roman" w:eastAsiaTheme="minorHAnsi" w:hAnsi="Times New Roman" w:cs="Times New Roman"/>
          <w:color w:val="auto"/>
          <w:sz w:val="28"/>
          <w:szCs w:val="28"/>
          <w:lang w:eastAsia="en-US"/>
        </w:rPr>
        <w:t>Численность населения Котикскогоо сельского поселения на 01.01.2022 г. составила 2203 человека. Сокращение численности населения происходит из-за естественной убыли населения, смертности по заболеваниям, а также из-за миграционных процессов. Причиной миграционного оттока являются проблемы экономического и социального характера, это и отсутствие рабочих мест, и низкое качество жизни населения, уровень благоустройства населенных пунктов.</w:t>
      </w:r>
    </w:p>
    <w:p w:rsidR="00144787" w:rsidRDefault="00033884" w:rsidP="00144787">
      <w:pPr>
        <w:ind w:firstLine="709"/>
        <w:contextualSpacing/>
        <w:jc w:val="both"/>
        <w:rPr>
          <w:rFonts w:ascii="Times New Roman" w:hAnsi="Times New Roman" w:cs="Times New Roman"/>
          <w:color w:val="auto"/>
          <w:sz w:val="28"/>
          <w:szCs w:val="28"/>
        </w:rPr>
      </w:pPr>
      <w:r w:rsidRPr="005C26BB">
        <w:rPr>
          <w:rFonts w:ascii="Times New Roman" w:hAnsi="Times New Roman" w:cs="Times New Roman"/>
          <w:color w:val="auto"/>
          <w:sz w:val="28"/>
          <w:szCs w:val="28"/>
        </w:rPr>
        <w:t xml:space="preserve">Сфера деятельности Котикского сельского поселения охватывает организации с различными направлениями деятельности: социальная сфера представлена двумя общеобразовательными школами, МДОУ детский сад «Гномик», МКУК «Культурно- досуговый центр с. Котик»; здравоохранение - </w:t>
      </w:r>
      <w:r w:rsidR="005C26BB" w:rsidRPr="005C26BB">
        <w:rPr>
          <w:rFonts w:ascii="Times New Roman" w:hAnsi="Times New Roman" w:cs="Times New Roman"/>
          <w:color w:val="auto"/>
          <w:sz w:val="28"/>
          <w:szCs w:val="28"/>
        </w:rPr>
        <w:t>три</w:t>
      </w:r>
      <w:r w:rsidRPr="005C26BB">
        <w:rPr>
          <w:rFonts w:ascii="Times New Roman" w:hAnsi="Times New Roman" w:cs="Times New Roman"/>
          <w:color w:val="auto"/>
          <w:sz w:val="28"/>
          <w:szCs w:val="28"/>
        </w:rPr>
        <w:t xml:space="preserve"> ФАП, </w:t>
      </w:r>
      <w:r w:rsidR="005C26BB" w:rsidRPr="005C26BB">
        <w:rPr>
          <w:rFonts w:ascii="Times New Roman" w:hAnsi="Times New Roman" w:cs="Times New Roman"/>
          <w:color w:val="auto"/>
          <w:sz w:val="28"/>
          <w:szCs w:val="28"/>
        </w:rPr>
        <w:t xml:space="preserve">Котикская </w:t>
      </w:r>
      <w:r w:rsidR="00266283">
        <w:rPr>
          <w:rFonts w:ascii="Times New Roman" w:hAnsi="Times New Roman" w:cs="Times New Roman"/>
          <w:color w:val="auto"/>
          <w:sz w:val="28"/>
          <w:szCs w:val="28"/>
        </w:rPr>
        <w:t>участковая больница</w:t>
      </w:r>
      <w:r w:rsidR="005C26BB" w:rsidRPr="005C26BB">
        <w:rPr>
          <w:rFonts w:ascii="Times New Roman" w:hAnsi="Times New Roman" w:cs="Times New Roman"/>
          <w:color w:val="auto"/>
          <w:sz w:val="28"/>
          <w:szCs w:val="28"/>
        </w:rPr>
        <w:t xml:space="preserve"> </w:t>
      </w:r>
      <w:r w:rsidRPr="005C26BB">
        <w:rPr>
          <w:rFonts w:ascii="Times New Roman" w:eastAsiaTheme="minorEastAsia" w:hAnsi="Times New Roman" w:cs="Times New Roman"/>
          <w:color w:val="auto"/>
          <w:sz w:val="28"/>
          <w:szCs w:val="28"/>
        </w:rPr>
        <w:t>(структурн</w:t>
      </w:r>
      <w:r w:rsidR="005C26BB" w:rsidRPr="005C26BB">
        <w:rPr>
          <w:rFonts w:ascii="Times New Roman" w:eastAsiaTheme="minorEastAsia" w:hAnsi="Times New Roman" w:cs="Times New Roman"/>
          <w:color w:val="auto"/>
          <w:sz w:val="28"/>
          <w:szCs w:val="28"/>
        </w:rPr>
        <w:t>ые подразделения</w:t>
      </w:r>
      <w:r w:rsidRPr="005C26BB">
        <w:rPr>
          <w:rFonts w:ascii="Times New Roman" w:eastAsiaTheme="minorEastAsia" w:hAnsi="Times New Roman" w:cs="Times New Roman"/>
          <w:color w:val="auto"/>
          <w:sz w:val="28"/>
          <w:szCs w:val="28"/>
        </w:rPr>
        <w:t xml:space="preserve"> ОГБУЗ «Тулунская городская больница»)</w:t>
      </w:r>
      <w:r w:rsidRPr="005C26BB">
        <w:rPr>
          <w:rFonts w:ascii="Times New Roman" w:hAnsi="Times New Roman" w:cs="Times New Roman"/>
          <w:color w:val="auto"/>
          <w:sz w:val="28"/>
          <w:szCs w:val="28"/>
        </w:rPr>
        <w:t>; сфера торговли</w:t>
      </w:r>
      <w:r w:rsidR="005C26BB" w:rsidRPr="005C26BB">
        <w:rPr>
          <w:rFonts w:ascii="Times New Roman" w:hAnsi="Times New Roman" w:cs="Times New Roman"/>
          <w:color w:val="auto"/>
          <w:sz w:val="28"/>
          <w:szCs w:val="28"/>
        </w:rPr>
        <w:t xml:space="preserve"> (8 индивидуальных предпринимателя, обслуживающие 9 торговых точек</w:t>
      </w:r>
      <w:r w:rsidR="005C26BB" w:rsidRPr="00F02781">
        <w:rPr>
          <w:rFonts w:ascii="Times New Roman" w:hAnsi="Times New Roman" w:cs="Times New Roman"/>
          <w:color w:val="auto"/>
          <w:sz w:val="28"/>
          <w:szCs w:val="28"/>
        </w:rPr>
        <w:t>)</w:t>
      </w:r>
      <w:r w:rsidRPr="00F02781">
        <w:rPr>
          <w:rFonts w:ascii="Times New Roman" w:hAnsi="Times New Roman" w:cs="Times New Roman"/>
          <w:color w:val="auto"/>
          <w:sz w:val="28"/>
          <w:szCs w:val="28"/>
        </w:rPr>
        <w:t>.</w:t>
      </w:r>
      <w:r w:rsidR="00144787" w:rsidRPr="00F02781">
        <w:rPr>
          <w:rFonts w:ascii="Times New Roman" w:hAnsi="Times New Roman" w:cs="Times New Roman"/>
          <w:color w:val="auto"/>
          <w:sz w:val="28"/>
          <w:szCs w:val="28"/>
        </w:rPr>
        <w:t xml:space="preserve"> </w:t>
      </w:r>
      <w:r w:rsidR="00144787" w:rsidRPr="00F02781">
        <w:rPr>
          <w:rFonts w:ascii="Times New Roman" w:eastAsiaTheme="minorEastAsia" w:hAnsi="Times New Roman" w:cs="Times New Roman"/>
          <w:color w:val="auto"/>
          <w:sz w:val="28"/>
          <w:szCs w:val="28"/>
        </w:rPr>
        <w:t xml:space="preserve">Розничный товарооборот за 2021 </w:t>
      </w:r>
      <w:r w:rsidR="00F02781">
        <w:rPr>
          <w:rFonts w:ascii="Times New Roman" w:eastAsiaTheme="minorEastAsia" w:hAnsi="Times New Roman" w:cs="Times New Roman"/>
          <w:color w:val="auto"/>
          <w:sz w:val="28"/>
          <w:szCs w:val="28"/>
        </w:rPr>
        <w:t>год</w:t>
      </w:r>
      <w:r w:rsidR="00144787" w:rsidRPr="00F02781">
        <w:rPr>
          <w:rFonts w:ascii="Times New Roman" w:eastAsiaTheme="minorEastAsia" w:hAnsi="Times New Roman" w:cs="Times New Roman"/>
          <w:color w:val="auto"/>
          <w:sz w:val="28"/>
          <w:szCs w:val="28"/>
        </w:rPr>
        <w:t xml:space="preserve"> составил 34,2 млн. руб</w:t>
      </w:r>
      <w:r w:rsidR="00F02781">
        <w:rPr>
          <w:rFonts w:ascii="Times New Roman" w:eastAsiaTheme="minorEastAsia" w:hAnsi="Times New Roman" w:cs="Times New Roman"/>
          <w:color w:val="auto"/>
          <w:sz w:val="28"/>
          <w:szCs w:val="28"/>
        </w:rPr>
        <w:t>.</w:t>
      </w:r>
      <w:r w:rsidR="00144787" w:rsidRPr="00F02781">
        <w:rPr>
          <w:rFonts w:ascii="Times New Roman" w:eastAsiaTheme="minorEastAsia" w:hAnsi="Times New Roman" w:cs="Times New Roman"/>
          <w:color w:val="auto"/>
          <w:sz w:val="28"/>
          <w:szCs w:val="28"/>
        </w:rPr>
        <w:t xml:space="preserve">, </w:t>
      </w:r>
      <w:r w:rsidR="00F02781">
        <w:rPr>
          <w:rFonts w:ascii="Times New Roman" w:eastAsiaTheme="minorEastAsia" w:hAnsi="Times New Roman" w:cs="Times New Roman"/>
          <w:color w:val="auto"/>
          <w:sz w:val="28"/>
          <w:szCs w:val="28"/>
        </w:rPr>
        <w:t xml:space="preserve">за </w:t>
      </w:r>
      <w:r w:rsidR="00144787" w:rsidRPr="00F02781">
        <w:rPr>
          <w:rFonts w:ascii="Times New Roman" w:eastAsiaTheme="minorEastAsia" w:hAnsi="Times New Roman" w:cs="Times New Roman"/>
          <w:color w:val="auto"/>
          <w:sz w:val="28"/>
          <w:szCs w:val="28"/>
        </w:rPr>
        <w:t xml:space="preserve">2020 </w:t>
      </w:r>
      <w:r w:rsidR="00F02781">
        <w:rPr>
          <w:rFonts w:ascii="Times New Roman" w:eastAsiaTheme="minorEastAsia" w:hAnsi="Times New Roman" w:cs="Times New Roman"/>
          <w:color w:val="auto"/>
          <w:sz w:val="28"/>
          <w:szCs w:val="28"/>
        </w:rPr>
        <w:t>год</w:t>
      </w:r>
      <w:r w:rsidR="00144787" w:rsidRPr="00F02781">
        <w:rPr>
          <w:rFonts w:ascii="Times New Roman" w:eastAsiaTheme="minorEastAsia" w:hAnsi="Times New Roman" w:cs="Times New Roman"/>
          <w:color w:val="auto"/>
          <w:sz w:val="28"/>
          <w:szCs w:val="28"/>
        </w:rPr>
        <w:t xml:space="preserve"> – 27,6 млн. руб.</w:t>
      </w:r>
      <w:r w:rsidR="00F02781">
        <w:rPr>
          <w:rFonts w:ascii="Times New Roman" w:eastAsiaTheme="minorEastAsia" w:hAnsi="Times New Roman" w:cs="Times New Roman"/>
          <w:color w:val="auto"/>
          <w:sz w:val="28"/>
          <w:szCs w:val="28"/>
        </w:rPr>
        <w:t>, увеличился на 23,9 %.</w:t>
      </w:r>
      <w:r w:rsidRPr="005C26BB">
        <w:rPr>
          <w:rFonts w:ascii="Times New Roman" w:hAnsi="Times New Roman" w:cs="Times New Roman"/>
          <w:color w:val="auto"/>
          <w:sz w:val="28"/>
          <w:szCs w:val="28"/>
        </w:rPr>
        <w:t xml:space="preserve"> </w:t>
      </w:r>
    </w:p>
    <w:p w:rsidR="00144787" w:rsidRPr="005C26BB" w:rsidRDefault="00033884" w:rsidP="00004F92">
      <w:pPr>
        <w:autoSpaceDE w:val="0"/>
        <w:autoSpaceDN w:val="0"/>
        <w:adjustRightInd w:val="0"/>
        <w:ind w:firstLine="709"/>
        <w:contextualSpacing/>
        <w:jc w:val="both"/>
        <w:rPr>
          <w:rFonts w:ascii="Times New Roman" w:hAnsi="Times New Roman" w:cs="Times New Roman"/>
          <w:color w:val="auto"/>
          <w:sz w:val="28"/>
          <w:szCs w:val="28"/>
        </w:rPr>
      </w:pPr>
      <w:r w:rsidRPr="005C26BB">
        <w:rPr>
          <w:rFonts w:ascii="Times New Roman" w:hAnsi="Times New Roman" w:cs="Times New Roman"/>
          <w:color w:val="auto"/>
          <w:sz w:val="28"/>
          <w:szCs w:val="28"/>
        </w:rPr>
        <w:t>Услуги связи населению оказывает Филиал почты России.</w:t>
      </w:r>
    </w:p>
    <w:p w:rsidR="00033884" w:rsidRDefault="00033884" w:rsidP="00004F92">
      <w:pPr>
        <w:ind w:firstLine="709"/>
        <w:contextualSpacing/>
        <w:jc w:val="both"/>
        <w:rPr>
          <w:rFonts w:ascii="Times New Roman" w:eastAsiaTheme="minorEastAsia" w:hAnsi="Times New Roman" w:cs="Times New Roman"/>
          <w:color w:val="auto"/>
          <w:sz w:val="28"/>
          <w:szCs w:val="28"/>
        </w:rPr>
      </w:pPr>
      <w:r w:rsidRPr="005C26BB">
        <w:rPr>
          <w:rFonts w:ascii="Times New Roman" w:eastAsiaTheme="minorEastAsia" w:hAnsi="Times New Roman" w:cs="Times New Roman"/>
          <w:color w:val="auto"/>
          <w:sz w:val="28"/>
          <w:szCs w:val="28"/>
        </w:rPr>
        <w:t>Часть населения занимается ведением личного подсобного хозяйства.</w:t>
      </w:r>
      <w:r w:rsidRPr="005C26BB">
        <w:rPr>
          <w:rFonts w:ascii="Times New Roman" w:eastAsiaTheme="minorEastAsia" w:hAnsi="Times New Roman" w:cs="Times New Roman"/>
          <w:color w:val="auto"/>
          <w:sz w:val="28"/>
          <w:szCs w:val="28"/>
        </w:rPr>
        <w:tab/>
        <w:t>Поголовье скота в ЛПХ на 01.01.20</w:t>
      </w:r>
      <w:r w:rsidR="005C26BB" w:rsidRPr="005C26BB">
        <w:rPr>
          <w:rFonts w:ascii="Times New Roman" w:eastAsiaTheme="minorEastAsia" w:hAnsi="Times New Roman" w:cs="Times New Roman"/>
          <w:color w:val="auto"/>
          <w:sz w:val="28"/>
          <w:szCs w:val="28"/>
        </w:rPr>
        <w:t>22</w:t>
      </w:r>
      <w:r w:rsidRPr="005C26BB">
        <w:rPr>
          <w:rFonts w:ascii="Times New Roman" w:eastAsiaTheme="minorEastAsia" w:hAnsi="Times New Roman" w:cs="Times New Roman"/>
          <w:color w:val="auto"/>
          <w:sz w:val="28"/>
          <w:szCs w:val="28"/>
        </w:rPr>
        <w:t xml:space="preserve"> г. составило: КРС - </w:t>
      </w:r>
      <w:r w:rsidR="005C26BB" w:rsidRPr="005C26BB">
        <w:rPr>
          <w:rFonts w:ascii="Times New Roman" w:eastAsiaTheme="minorEastAsia" w:hAnsi="Times New Roman" w:cs="Times New Roman"/>
          <w:color w:val="auto"/>
          <w:sz w:val="28"/>
          <w:szCs w:val="28"/>
        </w:rPr>
        <w:t>170 гол</w:t>
      </w:r>
      <w:r w:rsidR="00266283">
        <w:rPr>
          <w:rFonts w:ascii="Times New Roman" w:eastAsiaTheme="minorEastAsia" w:hAnsi="Times New Roman" w:cs="Times New Roman"/>
          <w:color w:val="auto"/>
          <w:sz w:val="28"/>
          <w:szCs w:val="28"/>
        </w:rPr>
        <w:t>.</w:t>
      </w:r>
      <w:r w:rsidR="005C26BB" w:rsidRPr="005C26BB">
        <w:rPr>
          <w:rFonts w:ascii="Times New Roman" w:eastAsiaTheme="minorEastAsia" w:hAnsi="Times New Roman" w:cs="Times New Roman"/>
          <w:color w:val="auto"/>
          <w:sz w:val="28"/>
          <w:szCs w:val="28"/>
        </w:rPr>
        <w:t xml:space="preserve"> (</w:t>
      </w:r>
      <w:r w:rsidRPr="005C26BB">
        <w:rPr>
          <w:rFonts w:ascii="Times New Roman" w:eastAsiaTheme="minorEastAsia" w:hAnsi="Times New Roman" w:cs="Times New Roman"/>
          <w:color w:val="auto"/>
          <w:sz w:val="28"/>
          <w:szCs w:val="28"/>
        </w:rPr>
        <w:t xml:space="preserve">коров - </w:t>
      </w:r>
      <w:r w:rsidR="005C26BB" w:rsidRPr="005C26BB">
        <w:rPr>
          <w:rFonts w:ascii="Times New Roman" w:eastAsiaTheme="minorEastAsia" w:hAnsi="Times New Roman" w:cs="Times New Roman"/>
          <w:color w:val="auto"/>
          <w:sz w:val="28"/>
          <w:szCs w:val="28"/>
        </w:rPr>
        <w:t>70 гол.</w:t>
      </w:r>
      <w:r w:rsidRPr="005C26BB">
        <w:rPr>
          <w:rFonts w:ascii="Times New Roman" w:eastAsiaTheme="minorEastAsia" w:hAnsi="Times New Roman" w:cs="Times New Roman"/>
          <w:color w:val="auto"/>
          <w:sz w:val="28"/>
          <w:szCs w:val="28"/>
        </w:rPr>
        <w:t xml:space="preserve">; свиней - </w:t>
      </w:r>
      <w:r w:rsidR="005C26BB" w:rsidRPr="005C26BB">
        <w:rPr>
          <w:rFonts w:ascii="Times New Roman" w:eastAsiaTheme="minorEastAsia" w:hAnsi="Times New Roman" w:cs="Times New Roman"/>
          <w:color w:val="auto"/>
          <w:sz w:val="28"/>
          <w:szCs w:val="28"/>
        </w:rPr>
        <w:t>18</w:t>
      </w:r>
      <w:r w:rsidRPr="005C26BB">
        <w:rPr>
          <w:rFonts w:ascii="Times New Roman" w:eastAsiaTheme="minorEastAsia" w:hAnsi="Times New Roman" w:cs="Times New Roman"/>
          <w:color w:val="auto"/>
          <w:sz w:val="28"/>
          <w:szCs w:val="28"/>
        </w:rPr>
        <w:t>0 гол.;</w:t>
      </w:r>
      <w:r w:rsidR="005C26BB" w:rsidRPr="005C26BB">
        <w:rPr>
          <w:rFonts w:ascii="Times New Roman" w:eastAsiaTheme="minorEastAsia" w:hAnsi="Times New Roman" w:cs="Times New Roman"/>
          <w:color w:val="auto"/>
          <w:sz w:val="28"/>
          <w:szCs w:val="28"/>
        </w:rPr>
        <w:t xml:space="preserve"> лошадей - 15</w:t>
      </w:r>
      <w:r w:rsidRPr="005C26BB">
        <w:rPr>
          <w:rFonts w:ascii="Times New Roman" w:eastAsiaTheme="minorEastAsia" w:hAnsi="Times New Roman" w:cs="Times New Roman"/>
          <w:color w:val="auto"/>
          <w:sz w:val="28"/>
          <w:szCs w:val="28"/>
        </w:rPr>
        <w:t xml:space="preserve"> гол</w:t>
      </w:r>
      <w:proofErr w:type="gramStart"/>
      <w:r w:rsidR="00266283">
        <w:rPr>
          <w:rFonts w:ascii="Times New Roman" w:eastAsiaTheme="minorEastAsia" w:hAnsi="Times New Roman" w:cs="Times New Roman"/>
          <w:color w:val="auto"/>
          <w:sz w:val="28"/>
          <w:szCs w:val="28"/>
        </w:rPr>
        <w:t>.</w:t>
      </w:r>
      <w:proofErr w:type="gramEnd"/>
      <w:r w:rsidR="005C26BB" w:rsidRPr="005C26BB">
        <w:rPr>
          <w:rFonts w:ascii="Times New Roman" w:eastAsiaTheme="minorEastAsia" w:hAnsi="Times New Roman" w:cs="Times New Roman"/>
          <w:color w:val="auto"/>
          <w:sz w:val="28"/>
          <w:szCs w:val="28"/>
        </w:rPr>
        <w:t xml:space="preserve"> и т.д.)</w:t>
      </w:r>
      <w:r w:rsidRPr="005C26BB">
        <w:rPr>
          <w:rFonts w:ascii="Times New Roman" w:eastAsiaTheme="minorEastAsia" w:hAnsi="Times New Roman" w:cs="Times New Roman"/>
          <w:color w:val="auto"/>
          <w:sz w:val="28"/>
          <w:szCs w:val="28"/>
        </w:rPr>
        <w:t>.</w:t>
      </w:r>
    </w:p>
    <w:p w:rsidR="002C4A75" w:rsidRPr="00475AA3" w:rsidRDefault="005C26BB" w:rsidP="00004F92">
      <w:pPr>
        <w:pStyle w:val="a3"/>
        <w:widowControl w:val="0"/>
        <w:spacing w:after="0" w:line="240" w:lineRule="auto"/>
        <w:ind w:left="0" w:firstLine="709"/>
        <w:jc w:val="both"/>
        <w:rPr>
          <w:rFonts w:ascii="Times New Roman" w:hAnsi="Times New Roman"/>
          <w:sz w:val="28"/>
          <w:szCs w:val="28"/>
        </w:rPr>
      </w:pPr>
      <w:r w:rsidRPr="00475AA3">
        <w:rPr>
          <w:rFonts w:ascii="Times New Roman" w:eastAsia="Times New Roman" w:hAnsi="Times New Roman"/>
          <w:bCs/>
          <w:color w:val="000000" w:themeColor="text1"/>
          <w:sz w:val="28"/>
          <w:szCs w:val="28"/>
        </w:rPr>
        <w:t>Основными проблемами социально-экономического развития Котикского сел</w:t>
      </w:r>
      <w:r>
        <w:rPr>
          <w:rFonts w:ascii="Times New Roman" w:eastAsia="Times New Roman" w:hAnsi="Times New Roman"/>
          <w:bCs/>
          <w:color w:val="000000" w:themeColor="text1"/>
          <w:sz w:val="28"/>
          <w:szCs w:val="28"/>
        </w:rPr>
        <w:t>ьского</w:t>
      </w:r>
      <w:r w:rsidRPr="00475AA3">
        <w:rPr>
          <w:rFonts w:ascii="Times New Roman" w:eastAsia="Times New Roman" w:hAnsi="Times New Roman"/>
          <w:bCs/>
          <w:color w:val="000000" w:themeColor="text1"/>
          <w:sz w:val="28"/>
          <w:szCs w:val="28"/>
        </w:rPr>
        <w:t xml:space="preserve"> поселения являются:</w:t>
      </w:r>
      <w:r>
        <w:rPr>
          <w:rFonts w:ascii="Times New Roman" w:eastAsia="Times New Roman" w:hAnsi="Times New Roman"/>
          <w:bCs/>
          <w:color w:val="000000" w:themeColor="text1"/>
          <w:sz w:val="28"/>
          <w:szCs w:val="28"/>
        </w:rPr>
        <w:t xml:space="preserve"> м</w:t>
      </w:r>
      <w:r w:rsidRPr="00475AA3">
        <w:rPr>
          <w:rFonts w:ascii="Times New Roman" w:hAnsi="Times New Roman"/>
          <w:sz w:val="28"/>
          <w:szCs w:val="28"/>
        </w:rPr>
        <w:t>играционный</w:t>
      </w:r>
      <w:r>
        <w:rPr>
          <w:rFonts w:ascii="Times New Roman" w:hAnsi="Times New Roman"/>
          <w:sz w:val="28"/>
          <w:szCs w:val="28"/>
        </w:rPr>
        <w:t xml:space="preserve"> отток населения</w:t>
      </w:r>
      <w:r w:rsidR="00D76B23">
        <w:rPr>
          <w:rFonts w:ascii="Times New Roman" w:hAnsi="Times New Roman"/>
          <w:sz w:val="28"/>
          <w:szCs w:val="28"/>
        </w:rPr>
        <w:t>;</w:t>
      </w:r>
      <w:r>
        <w:rPr>
          <w:rFonts w:ascii="Times New Roman" w:hAnsi="Times New Roman"/>
          <w:sz w:val="28"/>
          <w:szCs w:val="28"/>
        </w:rPr>
        <w:t xml:space="preserve"> </w:t>
      </w:r>
      <w:r w:rsidR="002C4A75">
        <w:rPr>
          <w:rFonts w:ascii="Times New Roman" w:hAnsi="Times New Roman"/>
          <w:sz w:val="28"/>
          <w:szCs w:val="28"/>
        </w:rPr>
        <w:t>м</w:t>
      </w:r>
      <w:r w:rsidR="002C4A75" w:rsidRPr="00475AA3">
        <w:rPr>
          <w:rFonts w:ascii="Times New Roman" w:hAnsi="Times New Roman"/>
          <w:sz w:val="28"/>
          <w:szCs w:val="28"/>
        </w:rPr>
        <w:t>атериально-техническая база не соответствует современным требованиям</w:t>
      </w:r>
      <w:r w:rsidR="002C4A75">
        <w:rPr>
          <w:rFonts w:ascii="Times New Roman" w:hAnsi="Times New Roman"/>
          <w:sz w:val="28"/>
          <w:szCs w:val="28"/>
        </w:rPr>
        <w:t xml:space="preserve"> и н</w:t>
      </w:r>
      <w:r w:rsidR="002C4A75" w:rsidRPr="00475AA3">
        <w:rPr>
          <w:rFonts w:ascii="Times New Roman" w:hAnsi="Times New Roman"/>
          <w:sz w:val="28"/>
          <w:szCs w:val="28"/>
        </w:rPr>
        <w:t>еудовлетворитель</w:t>
      </w:r>
      <w:r w:rsidR="002C4A75">
        <w:rPr>
          <w:rFonts w:ascii="Times New Roman" w:hAnsi="Times New Roman"/>
          <w:sz w:val="28"/>
          <w:szCs w:val="28"/>
        </w:rPr>
        <w:t>ное состояние зданий СОШ и МДОУ</w:t>
      </w:r>
      <w:r w:rsidR="00D76B23">
        <w:rPr>
          <w:rFonts w:ascii="Times New Roman" w:hAnsi="Times New Roman"/>
          <w:sz w:val="28"/>
          <w:szCs w:val="28"/>
        </w:rPr>
        <w:t>;</w:t>
      </w:r>
      <w:r w:rsidR="002C4A75">
        <w:rPr>
          <w:rFonts w:ascii="Times New Roman" w:hAnsi="Times New Roman"/>
          <w:sz w:val="28"/>
          <w:szCs w:val="28"/>
        </w:rPr>
        <w:t xml:space="preserve"> н</w:t>
      </w:r>
      <w:r w:rsidR="002C4A75" w:rsidRPr="00475AA3">
        <w:rPr>
          <w:rFonts w:ascii="Times New Roman" w:hAnsi="Times New Roman"/>
          <w:sz w:val="28"/>
          <w:szCs w:val="28"/>
        </w:rPr>
        <w:t>едостаточная материально-техническая база фельдшерско-акушерских пунктов для оказания первичной медико-санитарной помощи населению</w:t>
      </w:r>
      <w:r w:rsidR="00D76B23">
        <w:rPr>
          <w:rFonts w:ascii="Times New Roman" w:hAnsi="Times New Roman"/>
          <w:sz w:val="28"/>
          <w:szCs w:val="28"/>
        </w:rPr>
        <w:t>;</w:t>
      </w:r>
      <w:r w:rsidR="002C4A75">
        <w:rPr>
          <w:rFonts w:ascii="Times New Roman" w:hAnsi="Times New Roman"/>
          <w:sz w:val="28"/>
          <w:szCs w:val="28"/>
        </w:rPr>
        <w:t xml:space="preserve"> </w:t>
      </w:r>
      <w:r w:rsidR="002C4A75" w:rsidRPr="00475AA3">
        <w:rPr>
          <w:rFonts w:ascii="Times New Roman" w:hAnsi="Times New Roman"/>
          <w:sz w:val="28"/>
          <w:szCs w:val="28"/>
        </w:rPr>
        <w:t>снижение уровня здоровья населения</w:t>
      </w:r>
      <w:r w:rsidR="002C4A75">
        <w:rPr>
          <w:rFonts w:ascii="Times New Roman" w:hAnsi="Times New Roman"/>
          <w:sz w:val="28"/>
          <w:szCs w:val="28"/>
        </w:rPr>
        <w:t xml:space="preserve">, а также </w:t>
      </w:r>
      <w:r w:rsidR="002C4A75" w:rsidRPr="00475AA3">
        <w:rPr>
          <w:rFonts w:ascii="Times New Roman" w:hAnsi="Times New Roman"/>
          <w:sz w:val="28"/>
          <w:szCs w:val="28"/>
        </w:rPr>
        <w:t>отсутствие медицинского персонала</w:t>
      </w:r>
      <w:r w:rsidR="002C4A75">
        <w:rPr>
          <w:rFonts w:ascii="Times New Roman" w:hAnsi="Times New Roman"/>
          <w:sz w:val="28"/>
          <w:szCs w:val="28"/>
        </w:rPr>
        <w:t xml:space="preserve">, </w:t>
      </w:r>
      <w:r w:rsidR="002C4A75" w:rsidRPr="00475AA3">
        <w:rPr>
          <w:rFonts w:ascii="Times New Roman" w:hAnsi="Times New Roman"/>
          <w:sz w:val="28"/>
          <w:szCs w:val="28"/>
        </w:rPr>
        <w:t>отсутствие спортивных площадок</w:t>
      </w:r>
      <w:r w:rsidR="002C4A75">
        <w:rPr>
          <w:rFonts w:ascii="Times New Roman" w:hAnsi="Times New Roman"/>
          <w:sz w:val="28"/>
          <w:szCs w:val="28"/>
        </w:rPr>
        <w:t>, о</w:t>
      </w:r>
      <w:r w:rsidR="002C4A75" w:rsidRPr="00475AA3">
        <w:rPr>
          <w:rFonts w:ascii="Times New Roman" w:hAnsi="Times New Roman"/>
          <w:sz w:val="28"/>
          <w:szCs w:val="28"/>
        </w:rPr>
        <w:t>тсутствие рабочих мест</w:t>
      </w:r>
      <w:r w:rsidR="002C4A75">
        <w:rPr>
          <w:rFonts w:ascii="Times New Roman" w:hAnsi="Times New Roman"/>
          <w:sz w:val="28"/>
          <w:szCs w:val="28"/>
        </w:rPr>
        <w:t>, н</w:t>
      </w:r>
      <w:r w:rsidR="002C4A75" w:rsidRPr="00475AA3">
        <w:rPr>
          <w:rFonts w:ascii="Times New Roman" w:hAnsi="Times New Roman"/>
          <w:sz w:val="28"/>
          <w:szCs w:val="28"/>
        </w:rPr>
        <w:t>изкий уровень доходов населения</w:t>
      </w:r>
      <w:r w:rsidR="002C4A75">
        <w:rPr>
          <w:rFonts w:ascii="Times New Roman" w:hAnsi="Times New Roman"/>
          <w:sz w:val="28"/>
          <w:szCs w:val="28"/>
        </w:rPr>
        <w:t>, в</w:t>
      </w:r>
      <w:r w:rsidR="002C4A75" w:rsidRPr="00475AA3">
        <w:rPr>
          <w:rFonts w:ascii="Times New Roman" w:hAnsi="Times New Roman"/>
          <w:sz w:val="28"/>
          <w:szCs w:val="28"/>
        </w:rPr>
        <w:t>ысокий  уровень износа  объектов коммунальной инфраструктуры</w:t>
      </w:r>
      <w:r w:rsidR="002C4A75">
        <w:rPr>
          <w:rFonts w:ascii="Times New Roman" w:hAnsi="Times New Roman"/>
          <w:sz w:val="28"/>
          <w:szCs w:val="28"/>
        </w:rPr>
        <w:t xml:space="preserve">, </w:t>
      </w:r>
      <w:r w:rsidR="002C4A75" w:rsidRPr="00475AA3">
        <w:rPr>
          <w:rFonts w:ascii="Times New Roman" w:hAnsi="Times New Roman"/>
          <w:sz w:val="28"/>
          <w:szCs w:val="28"/>
        </w:rPr>
        <w:t>85</w:t>
      </w:r>
      <w:r w:rsidR="00D76B23">
        <w:rPr>
          <w:rFonts w:ascii="Times New Roman" w:hAnsi="Times New Roman"/>
          <w:sz w:val="28"/>
          <w:szCs w:val="28"/>
        </w:rPr>
        <w:t xml:space="preserve"> </w:t>
      </w:r>
      <w:r w:rsidR="002C4A75" w:rsidRPr="00475AA3">
        <w:rPr>
          <w:rFonts w:ascii="Times New Roman" w:hAnsi="Times New Roman"/>
          <w:sz w:val="28"/>
          <w:szCs w:val="28"/>
        </w:rPr>
        <w:t>% дорог не соответствующих техническим требованиям</w:t>
      </w:r>
      <w:r w:rsidR="002C4A75">
        <w:rPr>
          <w:rFonts w:ascii="Times New Roman" w:hAnsi="Times New Roman"/>
          <w:sz w:val="28"/>
          <w:szCs w:val="28"/>
        </w:rPr>
        <w:t>.</w:t>
      </w:r>
    </w:p>
    <w:p w:rsidR="005C26BB" w:rsidRPr="005C26BB" w:rsidRDefault="002C4A75" w:rsidP="00004F92">
      <w:pPr>
        <w:pStyle w:val="a3"/>
        <w:widowControl w:val="0"/>
        <w:spacing w:after="0" w:line="240" w:lineRule="auto"/>
        <w:ind w:left="0" w:firstLine="709"/>
        <w:jc w:val="both"/>
        <w:rPr>
          <w:rFonts w:ascii="Times New Roman" w:eastAsiaTheme="minorEastAsia" w:hAnsi="Times New Roman"/>
          <w:sz w:val="28"/>
          <w:szCs w:val="28"/>
        </w:rPr>
      </w:pPr>
      <w:r>
        <w:rPr>
          <w:rFonts w:ascii="Times New Roman" w:hAnsi="Times New Roman"/>
          <w:sz w:val="28"/>
          <w:szCs w:val="28"/>
        </w:rPr>
        <w:t>Д</w:t>
      </w:r>
      <w:r w:rsidRPr="00475AA3">
        <w:rPr>
          <w:rFonts w:ascii="Times New Roman" w:hAnsi="Times New Roman"/>
          <w:sz w:val="28"/>
          <w:szCs w:val="28"/>
        </w:rPr>
        <w:t>анные проблемы могут быть решены за счет выполнения мероприятий муниципальной программы</w:t>
      </w:r>
      <w:r>
        <w:rPr>
          <w:rFonts w:ascii="Times New Roman" w:hAnsi="Times New Roman"/>
          <w:sz w:val="28"/>
          <w:szCs w:val="28"/>
        </w:rPr>
        <w:t xml:space="preserve"> </w:t>
      </w:r>
      <w:r w:rsidRPr="00475AA3">
        <w:rPr>
          <w:rFonts w:ascii="Times New Roman" w:hAnsi="Times New Roman"/>
          <w:sz w:val="28"/>
          <w:szCs w:val="28"/>
        </w:rPr>
        <w:t>«Социально-экономическое развитие территории Котикского сельского поселения на 2021-2025</w:t>
      </w:r>
      <w:r w:rsidR="00D76B23">
        <w:rPr>
          <w:rFonts w:ascii="Times New Roman" w:hAnsi="Times New Roman"/>
          <w:sz w:val="28"/>
          <w:szCs w:val="28"/>
        </w:rPr>
        <w:t xml:space="preserve"> </w:t>
      </w:r>
      <w:r w:rsidRPr="00475AA3">
        <w:rPr>
          <w:rFonts w:ascii="Times New Roman" w:hAnsi="Times New Roman"/>
          <w:sz w:val="28"/>
          <w:szCs w:val="28"/>
        </w:rPr>
        <w:t>гг</w:t>
      </w:r>
      <w:r w:rsidR="00D76B23">
        <w:rPr>
          <w:rFonts w:ascii="Times New Roman" w:hAnsi="Times New Roman"/>
          <w:sz w:val="28"/>
          <w:szCs w:val="28"/>
        </w:rPr>
        <w:t>.</w:t>
      </w:r>
      <w:r w:rsidRPr="00475AA3">
        <w:rPr>
          <w:rFonts w:ascii="Times New Roman" w:hAnsi="Times New Roman"/>
          <w:sz w:val="28"/>
          <w:szCs w:val="28"/>
        </w:rPr>
        <w:t>»</w:t>
      </w:r>
      <w:r>
        <w:rPr>
          <w:rFonts w:ascii="Times New Roman" w:hAnsi="Times New Roman"/>
          <w:sz w:val="28"/>
          <w:szCs w:val="28"/>
        </w:rPr>
        <w:t>.</w:t>
      </w:r>
    </w:p>
    <w:p w:rsidR="00033884" w:rsidRPr="00E040B9" w:rsidRDefault="00033884" w:rsidP="00004F92">
      <w:pPr>
        <w:autoSpaceDE w:val="0"/>
        <w:autoSpaceDN w:val="0"/>
        <w:adjustRightInd w:val="0"/>
        <w:ind w:firstLine="709"/>
        <w:contextualSpacing/>
        <w:jc w:val="center"/>
        <w:rPr>
          <w:rFonts w:ascii="Times New Roman" w:hAnsi="Times New Roman" w:cs="Times New Roman"/>
          <w:b/>
          <w:bCs/>
          <w:color w:val="FF0000"/>
          <w:sz w:val="28"/>
          <w:szCs w:val="28"/>
        </w:rPr>
      </w:pPr>
    </w:p>
    <w:p w:rsidR="00033884" w:rsidRPr="00084F12" w:rsidRDefault="00033884" w:rsidP="00004F92">
      <w:pPr>
        <w:autoSpaceDE w:val="0"/>
        <w:autoSpaceDN w:val="0"/>
        <w:adjustRightInd w:val="0"/>
        <w:ind w:firstLine="709"/>
        <w:contextualSpacing/>
        <w:jc w:val="center"/>
        <w:rPr>
          <w:rFonts w:ascii="Times New Roman" w:hAnsi="Times New Roman" w:cs="Times New Roman"/>
          <w:b/>
          <w:bCs/>
          <w:color w:val="000000" w:themeColor="text1"/>
          <w:sz w:val="28"/>
          <w:szCs w:val="28"/>
        </w:rPr>
      </w:pPr>
      <w:r w:rsidRPr="00084F12">
        <w:rPr>
          <w:rFonts w:ascii="Times New Roman" w:hAnsi="Times New Roman" w:cs="Times New Roman"/>
          <w:b/>
          <w:bCs/>
          <w:color w:val="000000" w:themeColor="text1"/>
          <w:sz w:val="28"/>
          <w:szCs w:val="28"/>
        </w:rPr>
        <w:t>Мугунское сельское поселение</w:t>
      </w:r>
    </w:p>
    <w:p w:rsidR="00033884" w:rsidRPr="00084F12" w:rsidRDefault="00033884" w:rsidP="00004F92">
      <w:pPr>
        <w:autoSpaceDE w:val="0"/>
        <w:autoSpaceDN w:val="0"/>
        <w:adjustRightInd w:val="0"/>
        <w:ind w:firstLine="709"/>
        <w:contextualSpacing/>
        <w:jc w:val="both"/>
        <w:rPr>
          <w:rFonts w:ascii="Times New Roman" w:hAnsi="Times New Roman" w:cs="Times New Roman"/>
          <w:b/>
          <w:bCs/>
          <w:color w:val="000000" w:themeColor="text1"/>
          <w:sz w:val="28"/>
          <w:szCs w:val="28"/>
        </w:rPr>
      </w:pPr>
    </w:p>
    <w:p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 xml:space="preserve">Мугунское сельское поселение расположено в центре </w:t>
      </w:r>
      <w:r>
        <w:rPr>
          <w:rFonts w:ascii="Times New Roman" w:eastAsiaTheme="minorEastAsia" w:hAnsi="Times New Roman" w:cs="Times New Roman"/>
          <w:bCs/>
          <w:sz w:val="28"/>
          <w:szCs w:val="28"/>
        </w:rPr>
        <w:t>Тулунского</w:t>
      </w:r>
      <w:r w:rsidRPr="00084F12">
        <w:rPr>
          <w:rFonts w:ascii="Times New Roman" w:eastAsiaTheme="minorEastAsia" w:hAnsi="Times New Roman" w:cs="Times New Roman"/>
          <w:bCs/>
          <w:sz w:val="28"/>
          <w:szCs w:val="28"/>
        </w:rPr>
        <w:t xml:space="preserve"> района Иркутской области. На севере муниципальное образование граничит с Писеревским сельским поселением, на северо-востоке с </w:t>
      </w:r>
      <w:r w:rsidR="000C4AC9">
        <w:rPr>
          <w:rFonts w:ascii="Times New Roman" w:eastAsiaTheme="minorEastAsia" w:hAnsi="Times New Roman" w:cs="Times New Roman"/>
          <w:bCs/>
          <w:sz w:val="28"/>
          <w:szCs w:val="28"/>
        </w:rPr>
        <w:t>г</w:t>
      </w:r>
      <w:r w:rsidRPr="00084F12">
        <w:rPr>
          <w:rFonts w:ascii="Times New Roman" w:eastAsiaTheme="minorEastAsia" w:hAnsi="Times New Roman" w:cs="Times New Roman"/>
          <w:bCs/>
          <w:sz w:val="28"/>
          <w:szCs w:val="28"/>
        </w:rPr>
        <w:t>.</w:t>
      </w:r>
      <w:r w:rsidR="000C4AC9">
        <w:rPr>
          <w:rFonts w:ascii="Times New Roman" w:eastAsiaTheme="minorEastAsia" w:hAnsi="Times New Roman" w:cs="Times New Roman"/>
          <w:bCs/>
          <w:sz w:val="28"/>
          <w:szCs w:val="28"/>
        </w:rPr>
        <w:t xml:space="preserve"> </w:t>
      </w:r>
      <w:r w:rsidRPr="00084F12">
        <w:rPr>
          <w:rFonts w:ascii="Times New Roman" w:eastAsiaTheme="minorEastAsia" w:hAnsi="Times New Roman" w:cs="Times New Roman"/>
          <w:bCs/>
          <w:sz w:val="28"/>
          <w:szCs w:val="28"/>
        </w:rPr>
        <w:t>Тулун</w:t>
      </w:r>
      <w:r w:rsidR="00D76B23">
        <w:rPr>
          <w:rFonts w:ascii="Times New Roman" w:eastAsiaTheme="minorEastAsia" w:hAnsi="Times New Roman" w:cs="Times New Roman"/>
          <w:bCs/>
          <w:sz w:val="28"/>
          <w:szCs w:val="28"/>
        </w:rPr>
        <w:t>ом</w:t>
      </w:r>
      <w:r w:rsidRPr="00084F12">
        <w:rPr>
          <w:rFonts w:ascii="Times New Roman" w:eastAsiaTheme="minorEastAsia" w:hAnsi="Times New Roman" w:cs="Times New Roman"/>
          <w:bCs/>
          <w:sz w:val="28"/>
          <w:szCs w:val="28"/>
        </w:rPr>
        <w:t>, на востоке с Перфиловским сельским поселением, на юге и западе с Алгатуйским сельским поселением, на северо-западе</w:t>
      </w:r>
      <w:r>
        <w:rPr>
          <w:rFonts w:ascii="Times New Roman" w:eastAsiaTheme="minorEastAsia" w:hAnsi="Times New Roman" w:cs="Times New Roman"/>
          <w:bCs/>
          <w:sz w:val="28"/>
          <w:szCs w:val="28"/>
        </w:rPr>
        <w:t xml:space="preserve"> </w:t>
      </w:r>
      <w:r w:rsidRPr="00084F12">
        <w:rPr>
          <w:rFonts w:ascii="Times New Roman" w:eastAsiaTheme="minorEastAsia" w:hAnsi="Times New Roman" w:cs="Times New Roman"/>
          <w:bCs/>
          <w:sz w:val="28"/>
          <w:szCs w:val="28"/>
        </w:rPr>
        <w:t>с Будаговским сельским поселением.</w:t>
      </w:r>
    </w:p>
    <w:p w:rsidR="00084F12" w:rsidRPr="00046BE6"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 xml:space="preserve">Территория в границах муниципального </w:t>
      </w:r>
      <w:r w:rsidRPr="00046BE6">
        <w:rPr>
          <w:rFonts w:ascii="Times New Roman" w:eastAsiaTheme="minorEastAsia" w:hAnsi="Times New Roman" w:cs="Times New Roman"/>
          <w:bCs/>
          <w:sz w:val="28"/>
          <w:szCs w:val="28"/>
        </w:rPr>
        <w:t>образования – 24,6 га.</w:t>
      </w:r>
    </w:p>
    <w:p w:rsidR="00084F12" w:rsidRPr="00084F12" w:rsidRDefault="00084F12" w:rsidP="00004F92">
      <w:pPr>
        <w:ind w:firstLine="709"/>
        <w:jc w:val="both"/>
        <w:rPr>
          <w:rFonts w:ascii="Times New Roman" w:eastAsiaTheme="minorEastAsia" w:hAnsi="Times New Roman" w:cs="Times New Roman"/>
          <w:b/>
          <w:color w:val="auto"/>
          <w:sz w:val="28"/>
          <w:szCs w:val="28"/>
        </w:rPr>
      </w:pPr>
      <w:r w:rsidRPr="00046BE6">
        <w:rPr>
          <w:rFonts w:ascii="Times New Roman" w:eastAsiaTheme="minorEastAsia" w:hAnsi="Times New Roman" w:cs="Times New Roman"/>
          <w:color w:val="auto"/>
          <w:sz w:val="28"/>
          <w:szCs w:val="28"/>
        </w:rPr>
        <w:t>Наличие земельных ресурсов Мугунского сельского поселения</w:t>
      </w:r>
      <w:r w:rsidRPr="00084F12">
        <w:rPr>
          <w:rFonts w:ascii="Times New Roman" w:eastAsiaTheme="minorEastAsia" w:hAnsi="Times New Roman" w:cs="Times New Roman"/>
          <w:color w:val="auto"/>
          <w:sz w:val="28"/>
          <w:szCs w:val="28"/>
        </w:rPr>
        <w:t xml:space="preserve"> распределено следующим образом: земли сель</w:t>
      </w:r>
      <w:r w:rsidR="00D76B23">
        <w:rPr>
          <w:rFonts w:ascii="Times New Roman" w:eastAsiaTheme="minorEastAsia" w:hAnsi="Times New Roman" w:cs="Times New Roman"/>
          <w:color w:val="auto"/>
          <w:sz w:val="28"/>
          <w:szCs w:val="28"/>
        </w:rPr>
        <w:t xml:space="preserve">скохозяйственного </w:t>
      </w:r>
      <w:r w:rsidRPr="00084F12">
        <w:rPr>
          <w:rFonts w:ascii="Times New Roman" w:eastAsiaTheme="minorEastAsia" w:hAnsi="Times New Roman" w:cs="Times New Roman"/>
          <w:color w:val="auto"/>
          <w:sz w:val="28"/>
          <w:szCs w:val="28"/>
        </w:rPr>
        <w:t>назначения – 10,1 тыс.</w:t>
      </w:r>
      <w:r w:rsidR="00D76B23">
        <w:rPr>
          <w:rFonts w:ascii="Times New Roman" w:eastAsiaTheme="minorEastAsia" w:hAnsi="Times New Roman" w:cs="Times New Roman"/>
          <w:color w:val="auto"/>
          <w:sz w:val="28"/>
          <w:szCs w:val="28"/>
        </w:rPr>
        <w:t xml:space="preserve"> </w:t>
      </w:r>
      <w:r w:rsidRPr="00084F12">
        <w:rPr>
          <w:rFonts w:ascii="Times New Roman" w:eastAsiaTheme="minorEastAsia" w:hAnsi="Times New Roman" w:cs="Times New Roman"/>
          <w:color w:val="auto"/>
          <w:sz w:val="28"/>
          <w:szCs w:val="28"/>
        </w:rPr>
        <w:t>га</w:t>
      </w:r>
      <w:r w:rsidR="00D76B23">
        <w:rPr>
          <w:rFonts w:ascii="Times New Roman" w:eastAsiaTheme="minorEastAsia" w:hAnsi="Times New Roman" w:cs="Times New Roman"/>
          <w:color w:val="auto"/>
          <w:sz w:val="28"/>
          <w:szCs w:val="28"/>
        </w:rPr>
        <w:t>;</w:t>
      </w:r>
      <w:r w:rsidRPr="00084F12">
        <w:rPr>
          <w:rFonts w:ascii="Times New Roman" w:eastAsiaTheme="minorEastAsia" w:hAnsi="Times New Roman" w:cs="Times New Roman"/>
          <w:color w:val="auto"/>
          <w:sz w:val="28"/>
          <w:szCs w:val="28"/>
        </w:rPr>
        <w:t xml:space="preserve"> земли лесного фонда – 12,4 тыс.</w:t>
      </w:r>
      <w:r w:rsidR="00D76B23">
        <w:rPr>
          <w:rFonts w:ascii="Times New Roman" w:eastAsiaTheme="minorEastAsia" w:hAnsi="Times New Roman" w:cs="Times New Roman"/>
          <w:color w:val="auto"/>
          <w:sz w:val="28"/>
          <w:szCs w:val="28"/>
        </w:rPr>
        <w:t xml:space="preserve"> </w:t>
      </w:r>
      <w:r w:rsidRPr="00084F12">
        <w:rPr>
          <w:rFonts w:ascii="Times New Roman" w:eastAsiaTheme="minorEastAsia" w:hAnsi="Times New Roman" w:cs="Times New Roman"/>
          <w:color w:val="auto"/>
          <w:sz w:val="28"/>
          <w:szCs w:val="28"/>
        </w:rPr>
        <w:t>га</w:t>
      </w:r>
      <w:r w:rsidR="00D76B23">
        <w:rPr>
          <w:rFonts w:ascii="Times New Roman" w:eastAsiaTheme="minorEastAsia" w:hAnsi="Times New Roman" w:cs="Times New Roman"/>
          <w:color w:val="auto"/>
          <w:sz w:val="28"/>
          <w:szCs w:val="28"/>
        </w:rPr>
        <w:t>;</w:t>
      </w:r>
      <w:r w:rsidRPr="00084F12">
        <w:rPr>
          <w:rFonts w:ascii="Times New Roman" w:eastAsiaTheme="minorEastAsia" w:hAnsi="Times New Roman" w:cs="Times New Roman"/>
          <w:color w:val="auto"/>
          <w:sz w:val="28"/>
          <w:szCs w:val="28"/>
        </w:rPr>
        <w:t xml:space="preserve"> земли населенных пунктов поселений – 0,8 тыс.</w:t>
      </w:r>
      <w:r w:rsidR="00D76B23">
        <w:rPr>
          <w:rFonts w:ascii="Times New Roman" w:eastAsiaTheme="minorEastAsia" w:hAnsi="Times New Roman" w:cs="Times New Roman"/>
          <w:color w:val="auto"/>
          <w:sz w:val="28"/>
          <w:szCs w:val="28"/>
        </w:rPr>
        <w:t xml:space="preserve"> </w:t>
      </w:r>
      <w:r w:rsidRPr="00084F12">
        <w:rPr>
          <w:rFonts w:ascii="Times New Roman" w:eastAsiaTheme="minorEastAsia" w:hAnsi="Times New Roman" w:cs="Times New Roman"/>
          <w:color w:val="auto"/>
          <w:sz w:val="28"/>
          <w:szCs w:val="28"/>
        </w:rPr>
        <w:t>га.</w:t>
      </w:r>
    </w:p>
    <w:p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lastRenderedPageBreak/>
        <w:t xml:space="preserve">В состав территории Мугунского </w:t>
      </w:r>
      <w:r w:rsidR="00D76B23">
        <w:rPr>
          <w:rFonts w:ascii="Times New Roman" w:eastAsiaTheme="minorEastAsia" w:hAnsi="Times New Roman" w:cs="Times New Roman"/>
          <w:bCs/>
          <w:sz w:val="28"/>
          <w:szCs w:val="28"/>
        </w:rPr>
        <w:t>м</w:t>
      </w:r>
      <w:r w:rsidRPr="00084F12">
        <w:rPr>
          <w:rFonts w:ascii="Times New Roman" w:eastAsiaTheme="minorEastAsia" w:hAnsi="Times New Roman" w:cs="Times New Roman"/>
          <w:bCs/>
          <w:sz w:val="28"/>
          <w:szCs w:val="28"/>
        </w:rPr>
        <w:t>униципального образования входят земли следующих населенных пунктов: с. Мугун (административн</w:t>
      </w:r>
      <w:r>
        <w:rPr>
          <w:rFonts w:ascii="Times New Roman" w:eastAsiaTheme="minorEastAsia" w:hAnsi="Times New Roman" w:cs="Times New Roman"/>
          <w:bCs/>
          <w:sz w:val="28"/>
          <w:szCs w:val="28"/>
        </w:rPr>
        <w:t>ый центр)</w:t>
      </w:r>
      <w:r w:rsidR="00D76B23">
        <w:rPr>
          <w:rFonts w:ascii="Times New Roman" w:eastAsiaTheme="minorEastAsia" w:hAnsi="Times New Roman" w:cs="Times New Roman"/>
          <w:bCs/>
          <w:sz w:val="28"/>
          <w:szCs w:val="28"/>
        </w:rPr>
        <w:t>;</w:t>
      </w:r>
      <w:r>
        <w:rPr>
          <w:rFonts w:ascii="Times New Roman" w:eastAsiaTheme="minorEastAsia" w:hAnsi="Times New Roman" w:cs="Times New Roman"/>
          <w:bCs/>
          <w:sz w:val="28"/>
          <w:szCs w:val="28"/>
        </w:rPr>
        <w:t xml:space="preserve"> д. Александровка</w:t>
      </w:r>
      <w:r w:rsidR="00D76B23">
        <w:rPr>
          <w:rFonts w:ascii="Times New Roman" w:eastAsiaTheme="minorEastAsia" w:hAnsi="Times New Roman" w:cs="Times New Roman"/>
          <w:bCs/>
          <w:sz w:val="28"/>
          <w:szCs w:val="28"/>
        </w:rPr>
        <w:t>;</w:t>
      </w:r>
      <w:r>
        <w:rPr>
          <w:rFonts w:ascii="Times New Roman" w:eastAsiaTheme="minorEastAsia" w:hAnsi="Times New Roman" w:cs="Times New Roman"/>
          <w:bCs/>
          <w:sz w:val="28"/>
          <w:szCs w:val="28"/>
        </w:rPr>
        <w:t xml:space="preserve"> д.</w:t>
      </w:r>
      <w:r w:rsidRPr="00084F12">
        <w:rPr>
          <w:rFonts w:ascii="Times New Roman" w:eastAsiaTheme="minorEastAsia" w:hAnsi="Times New Roman" w:cs="Times New Roman"/>
          <w:bCs/>
          <w:sz w:val="28"/>
          <w:szCs w:val="28"/>
        </w:rPr>
        <w:t xml:space="preserve"> Новая Деревня</w:t>
      </w:r>
      <w:r w:rsidR="00D76B23">
        <w:rPr>
          <w:rFonts w:ascii="Times New Roman" w:eastAsiaTheme="minorEastAsia" w:hAnsi="Times New Roman" w:cs="Times New Roman"/>
          <w:bCs/>
          <w:sz w:val="28"/>
          <w:szCs w:val="28"/>
        </w:rPr>
        <w:t>;</w:t>
      </w:r>
      <w:r w:rsidRPr="00084F12">
        <w:rPr>
          <w:rFonts w:ascii="Times New Roman" w:eastAsiaTheme="minorEastAsia" w:hAnsi="Times New Roman" w:cs="Times New Roman"/>
          <w:bCs/>
          <w:sz w:val="28"/>
          <w:szCs w:val="28"/>
        </w:rPr>
        <w:t xml:space="preserve"> д. Хараманут.</w:t>
      </w:r>
    </w:p>
    <w:p w:rsidR="00084F12" w:rsidRPr="00084F12" w:rsidRDefault="00084F12" w:rsidP="00004F92">
      <w:pPr>
        <w:tabs>
          <w:tab w:val="left" w:leader="underscore" w:pos="5742"/>
          <w:tab w:val="left" w:leader="underscore" w:pos="8622"/>
        </w:tabs>
        <w:autoSpaceDE w:val="0"/>
        <w:autoSpaceDN w:val="0"/>
        <w:adjustRightInd w:val="0"/>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sz w:val="28"/>
          <w:szCs w:val="28"/>
        </w:rPr>
        <w:t>Общая</w:t>
      </w:r>
      <w:r w:rsidRPr="00084F12">
        <w:rPr>
          <w:rFonts w:ascii="Times New Roman" w:eastAsiaTheme="minorEastAsia" w:hAnsi="Times New Roman" w:cs="Times New Roman"/>
          <w:sz w:val="28"/>
          <w:szCs w:val="28"/>
        </w:rPr>
        <w:t xml:space="preserve"> численность проживающего населения на 01.01.</w:t>
      </w:r>
      <w:r w:rsidRPr="00084F12">
        <w:rPr>
          <w:rFonts w:ascii="Times New Roman" w:eastAsiaTheme="minorEastAsia" w:hAnsi="Times New Roman" w:cs="Times New Roman"/>
          <w:bCs/>
          <w:sz w:val="28"/>
          <w:szCs w:val="28"/>
        </w:rPr>
        <w:t>2021 г</w:t>
      </w:r>
      <w:r w:rsidR="00D76B23">
        <w:rPr>
          <w:rFonts w:ascii="Times New Roman" w:eastAsiaTheme="minorEastAsia" w:hAnsi="Times New Roman" w:cs="Times New Roman"/>
          <w:bCs/>
          <w:sz w:val="28"/>
          <w:szCs w:val="28"/>
        </w:rPr>
        <w:t>.</w:t>
      </w:r>
      <w:r w:rsidRPr="00084F12">
        <w:rPr>
          <w:rFonts w:ascii="Times New Roman" w:eastAsiaTheme="minorEastAsia" w:hAnsi="Times New Roman" w:cs="Times New Roman"/>
          <w:bCs/>
          <w:sz w:val="28"/>
          <w:szCs w:val="28"/>
        </w:rPr>
        <w:t xml:space="preserve"> – 1107 человек.</w:t>
      </w:r>
    </w:p>
    <w:p w:rsidR="00084F12" w:rsidRPr="00084F12" w:rsidRDefault="00084F12" w:rsidP="00004F92">
      <w:pPr>
        <w:tabs>
          <w:tab w:val="left" w:leader="underscore" w:pos="5742"/>
          <w:tab w:val="left" w:leader="underscore" w:pos="8622"/>
        </w:tabs>
        <w:autoSpaceDE w:val="0"/>
        <w:autoSpaceDN w:val="0"/>
        <w:adjustRightInd w:val="0"/>
        <w:ind w:firstLine="709"/>
        <w:jc w:val="both"/>
        <w:rPr>
          <w:rFonts w:ascii="Times New Roman" w:eastAsiaTheme="minorEastAsia" w:hAnsi="Times New Roman" w:cs="Times New Roman"/>
          <w:sz w:val="28"/>
          <w:szCs w:val="28"/>
        </w:rPr>
      </w:pPr>
      <w:r w:rsidRPr="00084F12">
        <w:rPr>
          <w:rFonts w:ascii="Times New Roman" w:eastAsiaTheme="minorEastAsia" w:hAnsi="Times New Roman" w:cs="Times New Roman"/>
          <w:sz w:val="28"/>
          <w:szCs w:val="28"/>
        </w:rPr>
        <w:t>Численность трудоспособного населения составляет 872</w:t>
      </w:r>
      <w:r>
        <w:rPr>
          <w:rFonts w:ascii="Times New Roman" w:eastAsiaTheme="minorEastAsia" w:hAnsi="Times New Roman" w:cs="Times New Roman"/>
          <w:sz w:val="28"/>
          <w:szCs w:val="28"/>
        </w:rPr>
        <w:t xml:space="preserve"> </w:t>
      </w:r>
      <w:r w:rsidRPr="00084F12">
        <w:rPr>
          <w:rFonts w:ascii="Times New Roman" w:eastAsiaTheme="minorEastAsia" w:hAnsi="Times New Roman" w:cs="Times New Roman"/>
          <w:sz w:val="28"/>
          <w:szCs w:val="28"/>
        </w:rPr>
        <w:t>человек</w:t>
      </w:r>
      <w:r>
        <w:rPr>
          <w:rFonts w:ascii="Times New Roman" w:eastAsiaTheme="minorEastAsia" w:hAnsi="Times New Roman" w:cs="Times New Roman"/>
          <w:sz w:val="28"/>
          <w:szCs w:val="28"/>
        </w:rPr>
        <w:t>а</w:t>
      </w:r>
      <w:r w:rsidRPr="00084F12">
        <w:rPr>
          <w:rFonts w:ascii="Times New Roman" w:eastAsiaTheme="minorEastAsia" w:hAnsi="Times New Roman" w:cs="Times New Roman"/>
          <w:sz w:val="28"/>
          <w:szCs w:val="28"/>
        </w:rPr>
        <w:t xml:space="preserve"> (62,5</w:t>
      </w:r>
      <w:r w:rsidR="00D76B23">
        <w:rPr>
          <w:rFonts w:ascii="Times New Roman" w:eastAsiaTheme="minorEastAsia" w:hAnsi="Times New Roman" w:cs="Times New Roman"/>
          <w:sz w:val="28"/>
          <w:szCs w:val="28"/>
        </w:rPr>
        <w:t xml:space="preserve"> </w:t>
      </w:r>
      <w:r w:rsidRPr="00084F12">
        <w:rPr>
          <w:rFonts w:ascii="Times New Roman" w:eastAsiaTheme="minorEastAsia" w:hAnsi="Times New Roman" w:cs="Times New Roman"/>
          <w:sz w:val="28"/>
          <w:szCs w:val="28"/>
        </w:rPr>
        <w:t xml:space="preserve">% от общей численности). </w:t>
      </w:r>
    </w:p>
    <w:p w:rsidR="00084F12" w:rsidRPr="00084F12" w:rsidRDefault="00084F12" w:rsidP="00004F92">
      <w:pPr>
        <w:autoSpaceDE w:val="0"/>
        <w:autoSpaceDN w:val="0"/>
        <w:adjustRightInd w:val="0"/>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xml:space="preserve">Численность </w:t>
      </w:r>
      <w:r w:rsidRPr="00FE7022">
        <w:rPr>
          <w:rFonts w:ascii="Times New Roman" w:eastAsiaTheme="minorEastAsia" w:hAnsi="Times New Roman" w:cs="Times New Roman"/>
          <w:color w:val="auto"/>
          <w:sz w:val="28"/>
          <w:szCs w:val="28"/>
        </w:rPr>
        <w:t>работающих в 202</w:t>
      </w:r>
      <w:r w:rsidR="00FE7022" w:rsidRPr="00FE7022">
        <w:rPr>
          <w:rFonts w:ascii="Times New Roman" w:eastAsiaTheme="minorEastAsia" w:hAnsi="Times New Roman" w:cs="Times New Roman"/>
          <w:color w:val="auto"/>
          <w:sz w:val="28"/>
          <w:szCs w:val="28"/>
        </w:rPr>
        <w:t>1</w:t>
      </w:r>
      <w:r w:rsidRPr="00FE7022">
        <w:rPr>
          <w:rFonts w:ascii="Times New Roman" w:eastAsiaTheme="minorEastAsia" w:hAnsi="Times New Roman" w:cs="Times New Roman"/>
          <w:color w:val="auto"/>
          <w:sz w:val="28"/>
          <w:szCs w:val="28"/>
        </w:rPr>
        <w:t xml:space="preserve"> году в </w:t>
      </w:r>
      <w:r w:rsidRPr="00084F12">
        <w:rPr>
          <w:rFonts w:ascii="Times New Roman" w:eastAsiaTheme="minorEastAsia" w:hAnsi="Times New Roman" w:cs="Times New Roman"/>
          <w:color w:val="auto"/>
          <w:sz w:val="28"/>
          <w:szCs w:val="28"/>
        </w:rPr>
        <w:t>среднем и малом бизнесе, учреждениях</w:t>
      </w:r>
      <w:r w:rsidR="00D76B23">
        <w:rPr>
          <w:rFonts w:ascii="Times New Roman" w:eastAsiaTheme="minorEastAsia" w:hAnsi="Times New Roman" w:cs="Times New Roman"/>
          <w:color w:val="auto"/>
          <w:sz w:val="28"/>
          <w:szCs w:val="28"/>
        </w:rPr>
        <w:t>,</w:t>
      </w:r>
      <w:r w:rsidRPr="00084F12">
        <w:rPr>
          <w:rFonts w:ascii="Times New Roman" w:eastAsiaTheme="minorEastAsia" w:hAnsi="Times New Roman" w:cs="Times New Roman"/>
          <w:color w:val="auto"/>
          <w:sz w:val="28"/>
          <w:szCs w:val="28"/>
        </w:rPr>
        <w:t xml:space="preserve"> распол</w:t>
      </w:r>
      <w:r w:rsidR="00D76B23">
        <w:rPr>
          <w:rFonts w:ascii="Times New Roman" w:eastAsiaTheme="minorEastAsia" w:hAnsi="Times New Roman" w:cs="Times New Roman"/>
          <w:color w:val="auto"/>
          <w:sz w:val="28"/>
          <w:szCs w:val="28"/>
        </w:rPr>
        <w:t xml:space="preserve">оженных на территории сельского </w:t>
      </w:r>
      <w:r w:rsidRPr="00084F12">
        <w:rPr>
          <w:rFonts w:ascii="Times New Roman" w:eastAsiaTheme="minorEastAsia" w:hAnsi="Times New Roman" w:cs="Times New Roman"/>
          <w:color w:val="auto"/>
          <w:sz w:val="28"/>
          <w:szCs w:val="28"/>
        </w:rPr>
        <w:t>поселения</w:t>
      </w:r>
      <w:r w:rsidR="00D76B23">
        <w:rPr>
          <w:rFonts w:ascii="Times New Roman" w:eastAsiaTheme="minorEastAsia" w:hAnsi="Times New Roman" w:cs="Times New Roman"/>
          <w:color w:val="auto"/>
          <w:sz w:val="28"/>
          <w:szCs w:val="28"/>
        </w:rPr>
        <w:t>,</w:t>
      </w:r>
      <w:r w:rsidRPr="00084F12">
        <w:rPr>
          <w:rFonts w:ascii="Times New Roman" w:eastAsiaTheme="minorEastAsia" w:hAnsi="Times New Roman" w:cs="Times New Roman"/>
          <w:color w:val="auto"/>
          <w:sz w:val="28"/>
          <w:szCs w:val="28"/>
        </w:rPr>
        <w:t xml:space="preserve"> составляет 9</w:t>
      </w:r>
      <w:r w:rsidR="001C62F0">
        <w:rPr>
          <w:rFonts w:ascii="Times New Roman" w:eastAsiaTheme="minorEastAsia" w:hAnsi="Times New Roman" w:cs="Times New Roman"/>
          <w:color w:val="auto"/>
          <w:sz w:val="28"/>
          <w:szCs w:val="28"/>
        </w:rPr>
        <w:t>7</w:t>
      </w:r>
      <w:r w:rsidRPr="00084F12">
        <w:rPr>
          <w:rFonts w:ascii="Times New Roman" w:eastAsiaTheme="minorEastAsia" w:hAnsi="Times New Roman" w:cs="Times New Roman"/>
          <w:color w:val="auto"/>
          <w:sz w:val="28"/>
          <w:szCs w:val="28"/>
        </w:rPr>
        <w:t xml:space="preserve"> человек. </w:t>
      </w:r>
    </w:p>
    <w:p w:rsidR="00084F12" w:rsidRPr="00084F12" w:rsidRDefault="00084F12" w:rsidP="00004F92">
      <w:pPr>
        <w:ind w:firstLine="709"/>
        <w:jc w:val="both"/>
        <w:rPr>
          <w:rFonts w:ascii="Times New Roman" w:eastAsia="Courier New" w:hAnsi="Times New Roman" w:cs="Times New Roman"/>
          <w:sz w:val="28"/>
          <w:szCs w:val="28"/>
        </w:rPr>
      </w:pPr>
      <w:r w:rsidRPr="00084F12">
        <w:rPr>
          <w:rFonts w:ascii="Times New Roman" w:eastAsia="Courier New" w:hAnsi="Times New Roman" w:cs="Times New Roman"/>
          <w:sz w:val="28"/>
          <w:szCs w:val="28"/>
        </w:rPr>
        <w:t>Из-за отсутствия рабочих мест в сельском поселении, часть трудоспособного населения работают в г. Тулуне или уезжают в другие области, города</w:t>
      </w:r>
      <w:r w:rsidR="00D76B23">
        <w:rPr>
          <w:rFonts w:ascii="Times New Roman" w:eastAsia="Courier New" w:hAnsi="Times New Roman" w:cs="Times New Roman"/>
          <w:sz w:val="28"/>
          <w:szCs w:val="28"/>
        </w:rPr>
        <w:t>,</w:t>
      </w:r>
      <w:r w:rsidRPr="00084F12">
        <w:rPr>
          <w:rFonts w:ascii="Times New Roman" w:eastAsia="Courier New" w:hAnsi="Times New Roman" w:cs="Times New Roman"/>
          <w:sz w:val="28"/>
          <w:szCs w:val="28"/>
        </w:rPr>
        <w:t xml:space="preserve"> работая вахтовым методом. Численность такого населения составляет 83 человека.</w:t>
      </w:r>
    </w:p>
    <w:p w:rsidR="00084F12" w:rsidRPr="00084F12" w:rsidRDefault="00084F12" w:rsidP="00004F92">
      <w:pPr>
        <w:autoSpaceDE w:val="0"/>
        <w:autoSpaceDN w:val="0"/>
        <w:adjustRightInd w:val="0"/>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Самой высокооплачиваемой категорией</w:t>
      </w:r>
      <w:r w:rsidR="00F960C4">
        <w:rPr>
          <w:rFonts w:ascii="Times New Roman" w:eastAsiaTheme="minorEastAsia" w:hAnsi="Times New Roman" w:cs="Times New Roman"/>
          <w:color w:val="auto"/>
          <w:sz w:val="28"/>
          <w:szCs w:val="28"/>
        </w:rPr>
        <w:t xml:space="preserve"> </w:t>
      </w:r>
      <w:r w:rsidRPr="00084F12">
        <w:rPr>
          <w:rFonts w:ascii="Times New Roman" w:eastAsiaTheme="minorEastAsia" w:hAnsi="Times New Roman" w:cs="Times New Roman"/>
          <w:color w:val="auto"/>
          <w:sz w:val="28"/>
          <w:szCs w:val="28"/>
        </w:rPr>
        <w:t>работников являются работники, занятые в бюджетных учреждениях.</w:t>
      </w:r>
    </w:p>
    <w:p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На территории Мугунского сельского поселения находятся и функционируют следующие учреждения:</w:t>
      </w:r>
    </w:p>
    <w:p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1.</w:t>
      </w:r>
      <w:r w:rsidR="00D76B23">
        <w:rPr>
          <w:rFonts w:ascii="Times New Roman" w:eastAsiaTheme="minorEastAsia" w:hAnsi="Times New Roman" w:cs="Times New Roman"/>
          <w:bCs/>
          <w:sz w:val="28"/>
          <w:szCs w:val="28"/>
        </w:rPr>
        <w:t xml:space="preserve"> </w:t>
      </w:r>
      <w:r w:rsidRPr="00084F12">
        <w:rPr>
          <w:rFonts w:ascii="Times New Roman" w:eastAsiaTheme="minorEastAsia" w:hAnsi="Times New Roman" w:cs="Times New Roman"/>
          <w:bCs/>
          <w:sz w:val="28"/>
          <w:szCs w:val="28"/>
        </w:rPr>
        <w:t>Администрация Мугунского сельского поселения</w:t>
      </w:r>
      <w:r w:rsidR="00D76B23">
        <w:rPr>
          <w:rFonts w:ascii="Times New Roman" w:eastAsiaTheme="minorEastAsia" w:hAnsi="Times New Roman" w:cs="Times New Roman"/>
          <w:bCs/>
          <w:sz w:val="28"/>
          <w:szCs w:val="28"/>
        </w:rPr>
        <w:t>;</w:t>
      </w:r>
    </w:p>
    <w:p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2.</w:t>
      </w:r>
      <w:r w:rsidR="00D76B23">
        <w:rPr>
          <w:rFonts w:ascii="Times New Roman" w:eastAsiaTheme="minorEastAsia" w:hAnsi="Times New Roman" w:cs="Times New Roman"/>
          <w:bCs/>
          <w:sz w:val="28"/>
          <w:szCs w:val="28"/>
        </w:rPr>
        <w:t xml:space="preserve"> </w:t>
      </w:r>
      <w:r w:rsidRPr="00084F12">
        <w:rPr>
          <w:rFonts w:ascii="Times New Roman" w:eastAsiaTheme="minorEastAsia" w:hAnsi="Times New Roman" w:cs="Times New Roman"/>
          <w:bCs/>
          <w:sz w:val="28"/>
          <w:szCs w:val="28"/>
        </w:rPr>
        <w:t>Учреждение культуры - МКУК «К</w:t>
      </w:r>
      <w:r w:rsidR="00D76B23">
        <w:rPr>
          <w:rFonts w:ascii="Times New Roman" w:eastAsiaTheme="minorEastAsia" w:hAnsi="Times New Roman" w:cs="Times New Roman"/>
          <w:bCs/>
          <w:sz w:val="28"/>
          <w:szCs w:val="28"/>
        </w:rPr>
        <w:t xml:space="preserve">ультурно-досуговый центр </w:t>
      </w:r>
      <w:r w:rsidRPr="00084F12">
        <w:rPr>
          <w:rFonts w:ascii="Times New Roman" w:eastAsiaTheme="minorEastAsia" w:hAnsi="Times New Roman" w:cs="Times New Roman"/>
          <w:bCs/>
          <w:sz w:val="28"/>
          <w:szCs w:val="28"/>
        </w:rPr>
        <w:t>с.</w:t>
      </w:r>
      <w:r w:rsidR="00D76B23">
        <w:rPr>
          <w:rFonts w:ascii="Times New Roman" w:eastAsiaTheme="minorEastAsia" w:hAnsi="Times New Roman" w:cs="Times New Roman"/>
          <w:bCs/>
          <w:sz w:val="28"/>
          <w:szCs w:val="28"/>
        </w:rPr>
        <w:t xml:space="preserve"> </w:t>
      </w:r>
      <w:r w:rsidRPr="00084F12">
        <w:rPr>
          <w:rFonts w:ascii="Times New Roman" w:eastAsiaTheme="minorEastAsia" w:hAnsi="Times New Roman" w:cs="Times New Roman"/>
          <w:bCs/>
          <w:sz w:val="28"/>
          <w:szCs w:val="28"/>
        </w:rPr>
        <w:t>Мугун»</w:t>
      </w:r>
      <w:r w:rsidR="00D76B23">
        <w:rPr>
          <w:rFonts w:ascii="Times New Roman" w:eastAsiaTheme="minorEastAsia" w:hAnsi="Times New Roman" w:cs="Times New Roman"/>
          <w:bCs/>
          <w:sz w:val="28"/>
          <w:szCs w:val="28"/>
        </w:rPr>
        <w:t>;</w:t>
      </w:r>
    </w:p>
    <w:p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3.</w:t>
      </w:r>
      <w:r w:rsidR="00D76B23">
        <w:rPr>
          <w:rFonts w:ascii="Times New Roman" w:eastAsiaTheme="minorEastAsia" w:hAnsi="Times New Roman" w:cs="Times New Roman"/>
          <w:bCs/>
          <w:sz w:val="28"/>
          <w:szCs w:val="28"/>
        </w:rPr>
        <w:t xml:space="preserve"> </w:t>
      </w:r>
      <w:r w:rsidRPr="00084F12">
        <w:rPr>
          <w:rFonts w:ascii="Times New Roman" w:eastAsiaTheme="minorEastAsia" w:hAnsi="Times New Roman" w:cs="Times New Roman"/>
          <w:bCs/>
          <w:sz w:val="28"/>
          <w:szCs w:val="28"/>
        </w:rPr>
        <w:t>Учреждение образования - МОУ «Мугунская</w:t>
      </w:r>
      <w:r w:rsidR="00F960C4">
        <w:rPr>
          <w:rFonts w:ascii="Times New Roman" w:eastAsiaTheme="minorEastAsia" w:hAnsi="Times New Roman" w:cs="Times New Roman"/>
          <w:bCs/>
          <w:sz w:val="28"/>
          <w:szCs w:val="28"/>
        </w:rPr>
        <w:t xml:space="preserve"> </w:t>
      </w:r>
      <w:r w:rsidRPr="00084F12">
        <w:rPr>
          <w:rFonts w:ascii="Times New Roman" w:eastAsiaTheme="minorEastAsia" w:hAnsi="Times New Roman" w:cs="Times New Roman"/>
          <w:bCs/>
          <w:sz w:val="28"/>
          <w:szCs w:val="28"/>
        </w:rPr>
        <w:t>средняя общеобразовательная школа»</w:t>
      </w:r>
      <w:r w:rsidR="00D76B23">
        <w:rPr>
          <w:rFonts w:ascii="Times New Roman" w:eastAsiaTheme="minorEastAsia" w:hAnsi="Times New Roman" w:cs="Times New Roman"/>
          <w:bCs/>
          <w:sz w:val="28"/>
          <w:szCs w:val="28"/>
        </w:rPr>
        <w:t>;</w:t>
      </w:r>
    </w:p>
    <w:p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4. Учреждение д</w:t>
      </w:r>
      <w:r w:rsidR="00F960C4">
        <w:rPr>
          <w:rFonts w:ascii="Times New Roman" w:eastAsiaTheme="minorEastAsia" w:hAnsi="Times New Roman" w:cs="Times New Roman"/>
          <w:bCs/>
          <w:sz w:val="28"/>
          <w:szCs w:val="28"/>
        </w:rPr>
        <w:t xml:space="preserve">ошкольного образования – МДОУ </w:t>
      </w:r>
      <w:r w:rsidR="00D76B23">
        <w:rPr>
          <w:rFonts w:ascii="Times New Roman" w:eastAsiaTheme="minorEastAsia" w:hAnsi="Times New Roman" w:cs="Times New Roman"/>
          <w:bCs/>
          <w:sz w:val="28"/>
          <w:szCs w:val="28"/>
        </w:rPr>
        <w:t xml:space="preserve">д/с </w:t>
      </w:r>
      <w:r w:rsidR="00F960C4">
        <w:rPr>
          <w:rFonts w:ascii="Times New Roman" w:eastAsiaTheme="minorEastAsia" w:hAnsi="Times New Roman" w:cs="Times New Roman"/>
          <w:bCs/>
          <w:sz w:val="28"/>
          <w:szCs w:val="28"/>
        </w:rPr>
        <w:t>«</w:t>
      </w:r>
      <w:r w:rsidRPr="00084F12">
        <w:rPr>
          <w:rFonts w:ascii="Times New Roman" w:eastAsiaTheme="minorEastAsia" w:hAnsi="Times New Roman" w:cs="Times New Roman"/>
          <w:bCs/>
          <w:sz w:val="28"/>
          <w:szCs w:val="28"/>
        </w:rPr>
        <w:t>Ромашка»</w:t>
      </w:r>
      <w:r w:rsidR="00D76B23">
        <w:rPr>
          <w:rFonts w:ascii="Times New Roman" w:eastAsiaTheme="minorEastAsia" w:hAnsi="Times New Roman" w:cs="Times New Roman"/>
          <w:bCs/>
          <w:sz w:val="28"/>
          <w:szCs w:val="28"/>
        </w:rPr>
        <w:t>;</w:t>
      </w:r>
    </w:p>
    <w:p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5. Отделение связи</w:t>
      </w:r>
      <w:r w:rsidR="00D76B23">
        <w:rPr>
          <w:rFonts w:ascii="Times New Roman" w:eastAsiaTheme="minorEastAsia" w:hAnsi="Times New Roman" w:cs="Times New Roman"/>
          <w:bCs/>
          <w:sz w:val="28"/>
          <w:szCs w:val="28"/>
        </w:rPr>
        <w:t>;</w:t>
      </w:r>
      <w:r w:rsidRPr="00084F12">
        <w:rPr>
          <w:rFonts w:ascii="Times New Roman" w:eastAsiaTheme="minorEastAsia" w:hAnsi="Times New Roman" w:cs="Times New Roman"/>
          <w:bCs/>
          <w:sz w:val="28"/>
          <w:szCs w:val="28"/>
        </w:rPr>
        <w:t xml:space="preserve"> </w:t>
      </w:r>
    </w:p>
    <w:p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6. Фельдшерско-акушерский пункты с. Мугун, д. Хараманут, д. Александровка</w:t>
      </w:r>
      <w:r w:rsidR="00D76B23">
        <w:rPr>
          <w:rFonts w:ascii="Times New Roman" w:eastAsiaTheme="minorEastAsia" w:hAnsi="Times New Roman" w:cs="Times New Roman"/>
          <w:bCs/>
          <w:sz w:val="28"/>
          <w:szCs w:val="28"/>
        </w:rPr>
        <w:t>;</w:t>
      </w:r>
    </w:p>
    <w:p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7.</w:t>
      </w:r>
      <w:r w:rsidR="00D76B23">
        <w:rPr>
          <w:rFonts w:ascii="Times New Roman" w:eastAsiaTheme="minorEastAsia" w:hAnsi="Times New Roman" w:cs="Times New Roman"/>
          <w:bCs/>
          <w:sz w:val="28"/>
          <w:szCs w:val="28"/>
        </w:rPr>
        <w:t xml:space="preserve"> </w:t>
      </w:r>
      <w:r w:rsidRPr="00084F12">
        <w:rPr>
          <w:rFonts w:ascii="Times New Roman" w:eastAsiaTheme="minorEastAsia" w:hAnsi="Times New Roman" w:cs="Times New Roman"/>
          <w:bCs/>
          <w:sz w:val="28"/>
          <w:szCs w:val="28"/>
        </w:rPr>
        <w:t xml:space="preserve">Организации торговли: 4 (четыре) </w:t>
      </w:r>
      <w:r w:rsidR="00046BE6">
        <w:rPr>
          <w:rFonts w:ascii="Times New Roman" w:eastAsiaTheme="minorEastAsia" w:hAnsi="Times New Roman" w:cs="Times New Roman"/>
          <w:bCs/>
          <w:sz w:val="28"/>
          <w:szCs w:val="28"/>
        </w:rPr>
        <w:t>индивидуальных предпринимател</w:t>
      </w:r>
      <w:r w:rsidR="00F74EAE">
        <w:rPr>
          <w:rFonts w:ascii="Times New Roman" w:eastAsiaTheme="minorEastAsia" w:hAnsi="Times New Roman" w:cs="Times New Roman"/>
          <w:bCs/>
          <w:sz w:val="28"/>
          <w:szCs w:val="28"/>
        </w:rPr>
        <w:t>я</w:t>
      </w:r>
      <w:r w:rsidRPr="00084F12">
        <w:rPr>
          <w:rFonts w:ascii="Times New Roman" w:eastAsiaTheme="minorEastAsia" w:hAnsi="Times New Roman" w:cs="Times New Roman"/>
          <w:bCs/>
          <w:sz w:val="28"/>
          <w:szCs w:val="28"/>
        </w:rPr>
        <w:t>:</w:t>
      </w:r>
    </w:p>
    <w:p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 ИП «Шестопалова О.С.) магазин «Данилыч»;</w:t>
      </w:r>
    </w:p>
    <w:p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 ИП Кимлык Е.А.» магазин «Елена»;</w:t>
      </w:r>
    </w:p>
    <w:p w:rsidR="00084F12" w:rsidRPr="00084F12" w:rsidRDefault="00F960C4"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ИП «</w:t>
      </w:r>
      <w:r w:rsidR="00084F12" w:rsidRPr="00084F12">
        <w:rPr>
          <w:rFonts w:ascii="Times New Roman" w:eastAsiaTheme="minorEastAsia" w:hAnsi="Times New Roman" w:cs="Times New Roman"/>
          <w:bCs/>
          <w:sz w:val="28"/>
          <w:szCs w:val="28"/>
        </w:rPr>
        <w:t>Ермалаев В.В.»  магазин «Трио»;</w:t>
      </w:r>
    </w:p>
    <w:p w:rsidR="00084F12" w:rsidRPr="00084F12" w:rsidRDefault="00F960C4"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ИП «</w:t>
      </w:r>
      <w:r w:rsidR="00084F12" w:rsidRPr="00084F12">
        <w:rPr>
          <w:rFonts w:ascii="Times New Roman" w:eastAsiaTheme="minorEastAsia" w:hAnsi="Times New Roman" w:cs="Times New Roman"/>
          <w:bCs/>
          <w:sz w:val="28"/>
          <w:szCs w:val="28"/>
        </w:rPr>
        <w:t>Гнеденко С.Г.» магазин «Заря».</w:t>
      </w:r>
    </w:p>
    <w:p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8.</w:t>
      </w:r>
      <w:r w:rsidR="00D76B23">
        <w:rPr>
          <w:rFonts w:ascii="Times New Roman" w:eastAsiaTheme="minorEastAsia" w:hAnsi="Times New Roman" w:cs="Times New Roman"/>
          <w:bCs/>
          <w:sz w:val="28"/>
          <w:szCs w:val="28"/>
        </w:rPr>
        <w:t xml:space="preserve"> </w:t>
      </w:r>
      <w:r w:rsidRPr="00084F12">
        <w:rPr>
          <w:rFonts w:ascii="Times New Roman" w:eastAsiaTheme="minorEastAsia" w:hAnsi="Times New Roman" w:cs="Times New Roman"/>
          <w:bCs/>
          <w:sz w:val="28"/>
          <w:szCs w:val="28"/>
        </w:rPr>
        <w:t xml:space="preserve">Предприятия сельского хозяйства: </w:t>
      </w:r>
    </w:p>
    <w:p w:rsidR="00084F12" w:rsidRPr="00084F12" w:rsidRDefault="00D76B23"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w:t>
      </w:r>
      <w:r w:rsidR="00084F12" w:rsidRPr="00084F12">
        <w:rPr>
          <w:rFonts w:ascii="Times New Roman" w:eastAsiaTheme="minorEastAsia" w:hAnsi="Times New Roman" w:cs="Times New Roman"/>
          <w:bCs/>
          <w:sz w:val="28"/>
          <w:szCs w:val="28"/>
        </w:rPr>
        <w:t>КФК «Шевцов А.М.»</w:t>
      </w:r>
      <w:r w:rsidR="00F960C4">
        <w:rPr>
          <w:rFonts w:ascii="Times New Roman" w:eastAsiaTheme="minorEastAsia" w:hAnsi="Times New Roman" w:cs="Times New Roman"/>
          <w:bCs/>
          <w:sz w:val="28"/>
          <w:szCs w:val="28"/>
        </w:rPr>
        <w:t>;</w:t>
      </w:r>
    </w:p>
    <w:p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 КФК «Стриевич Д.В»</w:t>
      </w:r>
      <w:r w:rsidR="00F960C4">
        <w:rPr>
          <w:rFonts w:ascii="Times New Roman" w:eastAsiaTheme="minorEastAsia" w:hAnsi="Times New Roman" w:cs="Times New Roman"/>
          <w:bCs/>
          <w:sz w:val="28"/>
          <w:szCs w:val="28"/>
        </w:rPr>
        <w:t>;</w:t>
      </w:r>
    </w:p>
    <w:p w:rsidR="00084F12" w:rsidRPr="00084F12" w:rsidRDefault="00F960C4"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 КФК «</w:t>
      </w:r>
      <w:r w:rsidR="00084F12" w:rsidRPr="00084F12">
        <w:rPr>
          <w:rFonts w:ascii="Times New Roman" w:eastAsiaTheme="minorEastAsia" w:hAnsi="Times New Roman" w:cs="Times New Roman"/>
          <w:bCs/>
          <w:sz w:val="28"/>
          <w:szCs w:val="28"/>
        </w:rPr>
        <w:t>Алексеенко Р.А</w:t>
      </w:r>
      <w:r>
        <w:rPr>
          <w:rFonts w:ascii="Times New Roman" w:eastAsiaTheme="minorEastAsia" w:hAnsi="Times New Roman" w:cs="Times New Roman"/>
          <w:bCs/>
          <w:sz w:val="28"/>
          <w:szCs w:val="28"/>
        </w:rPr>
        <w:t>.</w:t>
      </w:r>
      <w:r w:rsidR="00084F12" w:rsidRPr="00084F12">
        <w:rPr>
          <w:rFonts w:ascii="Times New Roman" w:eastAsiaTheme="minorEastAsia" w:hAnsi="Times New Roman" w:cs="Times New Roman"/>
          <w:bCs/>
          <w:sz w:val="28"/>
          <w:szCs w:val="28"/>
        </w:rPr>
        <w:t>»</w:t>
      </w:r>
      <w:r>
        <w:rPr>
          <w:rFonts w:ascii="Times New Roman" w:eastAsiaTheme="minorEastAsia" w:hAnsi="Times New Roman" w:cs="Times New Roman"/>
          <w:bCs/>
          <w:sz w:val="28"/>
          <w:szCs w:val="28"/>
        </w:rPr>
        <w:t>;</w:t>
      </w:r>
    </w:p>
    <w:p w:rsidR="00084F12" w:rsidRPr="00084F12" w:rsidRDefault="00F960C4"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ООО «</w:t>
      </w:r>
      <w:r w:rsidR="00084F12" w:rsidRPr="00084F12">
        <w:rPr>
          <w:rFonts w:ascii="Times New Roman" w:eastAsiaTheme="minorEastAsia" w:hAnsi="Times New Roman" w:cs="Times New Roman"/>
          <w:bCs/>
          <w:sz w:val="28"/>
          <w:szCs w:val="28"/>
        </w:rPr>
        <w:t>Парижское»</w:t>
      </w:r>
      <w:r>
        <w:rPr>
          <w:rFonts w:ascii="Times New Roman" w:eastAsiaTheme="minorEastAsia" w:hAnsi="Times New Roman" w:cs="Times New Roman"/>
          <w:bCs/>
          <w:sz w:val="28"/>
          <w:szCs w:val="28"/>
        </w:rPr>
        <w:t>;</w:t>
      </w:r>
    </w:p>
    <w:p w:rsidR="00084F12" w:rsidRPr="00084F12" w:rsidRDefault="00F960C4"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ООО «</w:t>
      </w:r>
      <w:r w:rsidR="00084F12" w:rsidRPr="00084F12">
        <w:rPr>
          <w:rFonts w:ascii="Times New Roman" w:eastAsiaTheme="minorEastAsia" w:hAnsi="Times New Roman" w:cs="Times New Roman"/>
          <w:bCs/>
          <w:sz w:val="28"/>
          <w:szCs w:val="28"/>
        </w:rPr>
        <w:t>Парижская коммуна»</w:t>
      </w:r>
      <w:r>
        <w:rPr>
          <w:rFonts w:ascii="Times New Roman" w:eastAsiaTheme="minorEastAsia" w:hAnsi="Times New Roman" w:cs="Times New Roman"/>
          <w:bCs/>
          <w:sz w:val="28"/>
          <w:szCs w:val="28"/>
        </w:rPr>
        <w:t>;</w:t>
      </w:r>
    </w:p>
    <w:p w:rsidR="00084F12" w:rsidRPr="00084F12" w:rsidRDefault="00F960C4"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ООО «</w:t>
      </w:r>
      <w:r w:rsidR="00084F12" w:rsidRPr="00084F12">
        <w:rPr>
          <w:rFonts w:ascii="Times New Roman" w:eastAsiaTheme="minorEastAsia" w:hAnsi="Times New Roman" w:cs="Times New Roman"/>
          <w:bCs/>
          <w:sz w:val="28"/>
          <w:szCs w:val="28"/>
        </w:rPr>
        <w:t>Рассвет»</w:t>
      </w:r>
      <w:r>
        <w:rPr>
          <w:rFonts w:ascii="Times New Roman" w:eastAsiaTheme="minorEastAsia" w:hAnsi="Times New Roman" w:cs="Times New Roman"/>
          <w:bCs/>
          <w:sz w:val="28"/>
          <w:szCs w:val="28"/>
        </w:rPr>
        <w:t>;</w:t>
      </w:r>
    </w:p>
    <w:p w:rsidR="00084F12" w:rsidRPr="00084F12" w:rsidRDefault="00D76B23"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СПССК «</w:t>
      </w:r>
      <w:r w:rsidR="00084F12" w:rsidRPr="00084F12">
        <w:rPr>
          <w:rFonts w:ascii="Times New Roman" w:eastAsiaTheme="minorEastAsia" w:hAnsi="Times New Roman" w:cs="Times New Roman"/>
          <w:bCs/>
          <w:sz w:val="28"/>
          <w:szCs w:val="28"/>
        </w:rPr>
        <w:t>Заря»</w:t>
      </w:r>
      <w:r w:rsidR="00F960C4">
        <w:rPr>
          <w:rFonts w:ascii="Times New Roman" w:eastAsiaTheme="minorEastAsia" w:hAnsi="Times New Roman" w:cs="Times New Roman"/>
          <w:bCs/>
          <w:sz w:val="28"/>
          <w:szCs w:val="28"/>
        </w:rPr>
        <w:t>.</w:t>
      </w:r>
    </w:p>
    <w:p w:rsidR="00084F12" w:rsidRPr="00084F12" w:rsidRDefault="00084F12" w:rsidP="00004F92">
      <w:pPr>
        <w:ind w:firstLine="709"/>
        <w:jc w:val="both"/>
        <w:rPr>
          <w:rFonts w:ascii="Times New Roman" w:hAnsi="Times New Roman" w:cs="Times New Roman"/>
          <w:bCs/>
          <w:sz w:val="28"/>
          <w:szCs w:val="28"/>
        </w:rPr>
      </w:pPr>
      <w:r w:rsidRPr="00084F12">
        <w:rPr>
          <w:rFonts w:ascii="Times New Roman" w:hAnsi="Times New Roman" w:cs="Times New Roman"/>
          <w:color w:val="auto"/>
          <w:sz w:val="28"/>
          <w:szCs w:val="28"/>
        </w:rPr>
        <w:t xml:space="preserve">На территории Мугунского сельского поселения работают </w:t>
      </w:r>
      <w:r w:rsidR="00F74EAE">
        <w:rPr>
          <w:rFonts w:ascii="Times New Roman" w:hAnsi="Times New Roman" w:cs="Times New Roman"/>
          <w:color w:val="auto"/>
          <w:sz w:val="28"/>
          <w:szCs w:val="28"/>
        </w:rPr>
        <w:t>ф</w:t>
      </w:r>
      <w:r w:rsidRPr="00084F12">
        <w:rPr>
          <w:rFonts w:ascii="Times New Roman" w:hAnsi="Times New Roman" w:cs="Times New Roman"/>
          <w:bCs/>
          <w:sz w:val="28"/>
          <w:szCs w:val="28"/>
        </w:rPr>
        <w:t>ельдшерско-акушерски</w:t>
      </w:r>
      <w:r w:rsidR="00F74EAE">
        <w:rPr>
          <w:rFonts w:ascii="Times New Roman" w:hAnsi="Times New Roman" w:cs="Times New Roman"/>
          <w:bCs/>
          <w:sz w:val="28"/>
          <w:szCs w:val="28"/>
        </w:rPr>
        <w:t>е</w:t>
      </w:r>
      <w:r w:rsidRPr="00084F12">
        <w:rPr>
          <w:rFonts w:ascii="Times New Roman" w:hAnsi="Times New Roman" w:cs="Times New Roman"/>
          <w:bCs/>
          <w:sz w:val="28"/>
          <w:szCs w:val="28"/>
        </w:rPr>
        <w:t xml:space="preserve"> пункты в с. Мугун</w:t>
      </w:r>
      <w:r w:rsidR="00F74EAE">
        <w:rPr>
          <w:rFonts w:ascii="Times New Roman" w:hAnsi="Times New Roman" w:cs="Times New Roman"/>
          <w:bCs/>
          <w:sz w:val="28"/>
          <w:szCs w:val="28"/>
        </w:rPr>
        <w:t xml:space="preserve"> и</w:t>
      </w:r>
      <w:r w:rsidRPr="00084F12">
        <w:rPr>
          <w:rFonts w:ascii="Times New Roman" w:hAnsi="Times New Roman" w:cs="Times New Roman"/>
          <w:bCs/>
          <w:sz w:val="28"/>
          <w:szCs w:val="28"/>
        </w:rPr>
        <w:t xml:space="preserve"> д. Хараманут</w:t>
      </w:r>
      <w:r w:rsidR="00F74EAE">
        <w:rPr>
          <w:rFonts w:ascii="Times New Roman" w:hAnsi="Times New Roman" w:cs="Times New Roman"/>
          <w:bCs/>
          <w:sz w:val="28"/>
          <w:szCs w:val="28"/>
        </w:rPr>
        <w:t xml:space="preserve">, </w:t>
      </w:r>
      <w:r w:rsidRPr="00084F12">
        <w:rPr>
          <w:rFonts w:ascii="Times New Roman" w:hAnsi="Times New Roman" w:cs="Times New Roman"/>
          <w:bCs/>
          <w:sz w:val="28"/>
          <w:szCs w:val="28"/>
        </w:rPr>
        <w:t>являющиеся структурными подразделениями</w:t>
      </w:r>
      <w:r w:rsidR="00F960C4">
        <w:rPr>
          <w:rFonts w:ascii="Times New Roman" w:hAnsi="Times New Roman" w:cs="Times New Roman"/>
          <w:bCs/>
          <w:sz w:val="28"/>
          <w:szCs w:val="28"/>
        </w:rPr>
        <w:t xml:space="preserve"> </w:t>
      </w:r>
      <w:r w:rsidRPr="00084F12">
        <w:rPr>
          <w:rFonts w:ascii="Times New Roman" w:hAnsi="Times New Roman" w:cs="Times New Roman"/>
          <w:bCs/>
          <w:sz w:val="28"/>
          <w:szCs w:val="28"/>
        </w:rPr>
        <w:t xml:space="preserve">ОГБУЗ «Тулунская городская больница». В 2022 </w:t>
      </w:r>
      <w:r w:rsidR="00D76B23">
        <w:rPr>
          <w:rFonts w:ascii="Times New Roman" w:hAnsi="Times New Roman" w:cs="Times New Roman"/>
          <w:bCs/>
          <w:sz w:val="28"/>
          <w:szCs w:val="28"/>
        </w:rPr>
        <w:t>году</w:t>
      </w:r>
      <w:r w:rsidRPr="00084F12">
        <w:rPr>
          <w:rFonts w:ascii="Times New Roman" w:hAnsi="Times New Roman" w:cs="Times New Roman"/>
          <w:bCs/>
          <w:sz w:val="28"/>
          <w:szCs w:val="28"/>
        </w:rPr>
        <w:t xml:space="preserve"> в д. Александровка </w:t>
      </w:r>
      <w:r w:rsidR="00F960C4">
        <w:rPr>
          <w:rFonts w:ascii="Times New Roman" w:hAnsi="Times New Roman" w:cs="Times New Roman"/>
          <w:bCs/>
          <w:sz w:val="28"/>
          <w:szCs w:val="28"/>
        </w:rPr>
        <w:t xml:space="preserve">построен ФАП, но </w:t>
      </w:r>
      <w:r w:rsidRPr="00084F12">
        <w:rPr>
          <w:rFonts w:ascii="Times New Roman" w:hAnsi="Times New Roman" w:cs="Times New Roman"/>
          <w:bCs/>
          <w:sz w:val="28"/>
          <w:szCs w:val="28"/>
        </w:rPr>
        <w:t xml:space="preserve">не функционирует, в связи с отсутствием медицинского работника.  </w:t>
      </w:r>
    </w:p>
    <w:p w:rsidR="00084F12" w:rsidRPr="00084F12" w:rsidRDefault="00084F12" w:rsidP="00004F92">
      <w:pPr>
        <w:ind w:firstLine="709"/>
        <w:jc w:val="both"/>
        <w:rPr>
          <w:rFonts w:ascii="Times New Roman" w:hAnsi="Times New Roman" w:cs="Times New Roman"/>
          <w:bCs/>
          <w:sz w:val="28"/>
          <w:szCs w:val="28"/>
        </w:rPr>
      </w:pPr>
      <w:r w:rsidRPr="00084F12">
        <w:rPr>
          <w:rFonts w:ascii="Times New Roman" w:hAnsi="Times New Roman" w:cs="Times New Roman"/>
          <w:color w:val="auto"/>
          <w:sz w:val="28"/>
          <w:szCs w:val="28"/>
        </w:rPr>
        <w:t xml:space="preserve">Первичное медицинское обследование осуществляется в фельдшерско-акушерских пунктах. При серьезных заболеваниях, больные направляются в </w:t>
      </w:r>
      <w:r w:rsidRPr="00084F12">
        <w:rPr>
          <w:rFonts w:ascii="Times New Roman" w:hAnsi="Times New Roman" w:cs="Times New Roman"/>
          <w:bCs/>
          <w:sz w:val="28"/>
          <w:szCs w:val="28"/>
        </w:rPr>
        <w:t>ОГБУЗ «Тулунская городская больница».</w:t>
      </w:r>
    </w:p>
    <w:p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Медицинским обслуживанием сельского населения занято всего 2 медработника на 1095 человек.</w:t>
      </w:r>
    </w:p>
    <w:p w:rsidR="00084F12" w:rsidRPr="00084F12" w:rsidRDefault="00084F12" w:rsidP="00004F92">
      <w:pPr>
        <w:ind w:firstLine="709"/>
        <w:jc w:val="both"/>
        <w:rPr>
          <w:rFonts w:ascii="Times New Roman" w:eastAsiaTheme="minorEastAsia" w:hAnsi="Times New Roman" w:cs="Times New Roman"/>
          <w:color w:val="auto"/>
          <w:sz w:val="28"/>
          <w:szCs w:val="28"/>
          <w:lang w:eastAsia="ar-SA"/>
        </w:rPr>
      </w:pPr>
      <w:r w:rsidRPr="00084F12">
        <w:rPr>
          <w:rFonts w:ascii="Times New Roman" w:eastAsiaTheme="minorEastAsia" w:hAnsi="Times New Roman" w:cs="Times New Roman"/>
          <w:color w:val="auto"/>
          <w:sz w:val="28"/>
          <w:szCs w:val="28"/>
        </w:rPr>
        <w:lastRenderedPageBreak/>
        <w:t>Образовательные</w:t>
      </w:r>
      <w:r w:rsidR="00F960C4">
        <w:rPr>
          <w:rFonts w:ascii="Times New Roman" w:eastAsiaTheme="minorEastAsia" w:hAnsi="Times New Roman" w:cs="Times New Roman"/>
          <w:color w:val="auto"/>
          <w:sz w:val="28"/>
          <w:szCs w:val="28"/>
        </w:rPr>
        <w:t xml:space="preserve"> </w:t>
      </w:r>
      <w:r w:rsidRPr="00084F12">
        <w:rPr>
          <w:rFonts w:ascii="Times New Roman" w:eastAsiaTheme="minorEastAsia" w:hAnsi="Times New Roman" w:cs="Times New Roman"/>
          <w:color w:val="auto"/>
          <w:sz w:val="28"/>
          <w:szCs w:val="28"/>
        </w:rPr>
        <w:t>услуги</w:t>
      </w:r>
      <w:r w:rsidR="00F960C4">
        <w:rPr>
          <w:rFonts w:ascii="Times New Roman" w:eastAsiaTheme="minorEastAsia" w:hAnsi="Times New Roman" w:cs="Times New Roman"/>
          <w:color w:val="auto"/>
          <w:sz w:val="28"/>
          <w:szCs w:val="28"/>
        </w:rPr>
        <w:t xml:space="preserve"> </w:t>
      </w:r>
      <w:r w:rsidRPr="00084F12">
        <w:rPr>
          <w:rFonts w:ascii="Times New Roman" w:eastAsiaTheme="minorEastAsia" w:hAnsi="Times New Roman" w:cs="Times New Roman"/>
          <w:color w:val="auto"/>
          <w:sz w:val="28"/>
          <w:szCs w:val="28"/>
        </w:rPr>
        <w:t>оказывает М</w:t>
      </w:r>
      <w:r w:rsidR="00347576">
        <w:rPr>
          <w:rFonts w:ascii="Times New Roman" w:eastAsiaTheme="minorEastAsia" w:hAnsi="Times New Roman" w:cs="Times New Roman"/>
          <w:color w:val="auto"/>
          <w:sz w:val="28"/>
          <w:szCs w:val="28"/>
        </w:rPr>
        <w:t>ОУ</w:t>
      </w:r>
      <w:r w:rsidRPr="00084F12">
        <w:rPr>
          <w:rFonts w:ascii="Times New Roman" w:eastAsiaTheme="minorEastAsia" w:hAnsi="Times New Roman" w:cs="Times New Roman"/>
          <w:color w:val="auto"/>
          <w:sz w:val="28"/>
          <w:szCs w:val="28"/>
        </w:rPr>
        <w:t xml:space="preserve"> «Мугунская</w:t>
      </w:r>
      <w:r w:rsidR="00F960C4">
        <w:rPr>
          <w:rFonts w:ascii="Times New Roman" w:eastAsiaTheme="minorEastAsia" w:hAnsi="Times New Roman" w:cs="Times New Roman"/>
          <w:color w:val="auto"/>
          <w:sz w:val="28"/>
          <w:szCs w:val="28"/>
        </w:rPr>
        <w:t xml:space="preserve"> </w:t>
      </w:r>
      <w:r w:rsidRPr="00084F12">
        <w:rPr>
          <w:rFonts w:ascii="Times New Roman" w:eastAsiaTheme="minorEastAsia" w:hAnsi="Times New Roman" w:cs="Times New Roman"/>
          <w:color w:val="auto"/>
          <w:sz w:val="28"/>
          <w:szCs w:val="28"/>
        </w:rPr>
        <w:t>средняя общеобразовательная</w:t>
      </w:r>
      <w:r w:rsidR="00F960C4">
        <w:rPr>
          <w:rFonts w:ascii="Times New Roman" w:eastAsiaTheme="minorEastAsia" w:hAnsi="Times New Roman" w:cs="Times New Roman"/>
          <w:color w:val="auto"/>
          <w:sz w:val="28"/>
          <w:szCs w:val="28"/>
        </w:rPr>
        <w:t xml:space="preserve"> школа», обучается 138 учащихся.</w:t>
      </w:r>
      <w:r w:rsidRPr="00084F12">
        <w:rPr>
          <w:rFonts w:ascii="Times New Roman" w:eastAsiaTheme="minorEastAsia" w:hAnsi="Times New Roman" w:cs="Times New Roman"/>
          <w:color w:val="auto"/>
          <w:sz w:val="28"/>
          <w:szCs w:val="28"/>
        </w:rPr>
        <w:t xml:space="preserve"> </w:t>
      </w:r>
    </w:p>
    <w:p w:rsidR="00084F12" w:rsidRPr="00084F12" w:rsidRDefault="00084F12" w:rsidP="00004F92">
      <w:pPr>
        <w:tabs>
          <w:tab w:val="left" w:pos="720"/>
        </w:tabs>
        <w:suppressAutoHyphens/>
        <w:ind w:firstLine="709"/>
        <w:jc w:val="both"/>
        <w:rPr>
          <w:rFonts w:ascii="Times New Roman" w:eastAsiaTheme="minorEastAsia" w:hAnsi="Times New Roman" w:cs="Times New Roman"/>
          <w:color w:val="auto"/>
          <w:sz w:val="28"/>
          <w:szCs w:val="28"/>
          <w:lang w:eastAsia="ar-SA"/>
        </w:rPr>
      </w:pPr>
      <w:r w:rsidRPr="00084F12">
        <w:rPr>
          <w:rFonts w:ascii="Times New Roman" w:eastAsiaTheme="minorEastAsia" w:hAnsi="Times New Roman" w:cs="Times New Roman"/>
          <w:sz w:val="28"/>
          <w:szCs w:val="28"/>
          <w:lang w:eastAsia="ar-SA"/>
        </w:rPr>
        <w:t>В 2019 году</w:t>
      </w:r>
      <w:r w:rsidRPr="00084F12">
        <w:rPr>
          <w:rFonts w:ascii="Times New Roman" w:eastAsiaTheme="minorEastAsia" w:hAnsi="Times New Roman" w:cs="Times New Roman"/>
          <w:color w:val="auto"/>
          <w:sz w:val="28"/>
          <w:szCs w:val="28"/>
          <w:lang w:eastAsia="ar-SA"/>
        </w:rPr>
        <w:t xml:space="preserve"> в образовательном учреждении был осуществлен выборочный капитальной </w:t>
      </w:r>
      <w:r w:rsidR="00F960C4">
        <w:rPr>
          <w:rFonts w:ascii="Times New Roman" w:eastAsiaTheme="minorEastAsia" w:hAnsi="Times New Roman" w:cs="Times New Roman"/>
          <w:color w:val="auto"/>
          <w:sz w:val="28"/>
          <w:szCs w:val="28"/>
          <w:lang w:eastAsia="ar-SA"/>
        </w:rPr>
        <w:t xml:space="preserve">ремонт </w:t>
      </w:r>
      <w:r w:rsidRPr="00084F12">
        <w:rPr>
          <w:rFonts w:ascii="Times New Roman" w:eastAsiaTheme="minorEastAsia" w:hAnsi="Times New Roman" w:cs="Times New Roman"/>
          <w:color w:val="auto"/>
          <w:sz w:val="28"/>
          <w:szCs w:val="28"/>
          <w:lang w:eastAsia="ar-SA"/>
        </w:rPr>
        <w:t xml:space="preserve">школы. </w:t>
      </w:r>
    </w:p>
    <w:p w:rsidR="00084F12" w:rsidRPr="00084F12" w:rsidRDefault="00084F12" w:rsidP="00004F92">
      <w:pPr>
        <w:shd w:val="clear" w:color="auto" w:fill="FFFFFF"/>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Для создания условий развития системы образования в сельском поселении организован учебно-воспитательный процесс, проводится учёт детей, подлежащих обязательному основному общему образованию.</w:t>
      </w:r>
    </w:p>
    <w:p w:rsidR="00084F12" w:rsidRPr="00084F12" w:rsidRDefault="00084F12" w:rsidP="00004F92">
      <w:pPr>
        <w:shd w:val="clear" w:color="auto" w:fill="FFFFFF"/>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sz w:val="28"/>
          <w:szCs w:val="28"/>
        </w:rPr>
        <w:t> </w:t>
      </w:r>
      <w:r w:rsidRPr="00084F12">
        <w:rPr>
          <w:rFonts w:ascii="Times New Roman" w:eastAsiaTheme="minorEastAsia" w:hAnsi="Times New Roman" w:cs="Times New Roman"/>
          <w:color w:val="auto"/>
          <w:sz w:val="28"/>
          <w:szCs w:val="28"/>
        </w:rPr>
        <w:t>Выявляются дети, относящиеся к группе «Риска», с которыми проводится профилактическая работа по ведению здорового образа жизни.</w:t>
      </w:r>
    </w:p>
    <w:p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В летний период при МОУ «Мугунская средняя общеобразовательная школа» работает детский оздоровительный лагерь дневного пребывания.</w:t>
      </w:r>
    </w:p>
    <w:p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Дети из двух соседних сел доставляются специализированным школьным автобусом.</w:t>
      </w:r>
    </w:p>
    <w:p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В сентябре 2022 года на базе МОУ «Мугунская СОШ» открылся Центр «Точка роста» естественно-научной и технологической направленности. Поступило оборудование для кабинетов химии, биологии, физики и технологии.</w:t>
      </w:r>
    </w:p>
    <w:p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xml:space="preserve">Коллектив школы принимают участие - в предметных олимпиадах, научно-проектных конференциях, конкурсах, спортивных соревнованиях. МОУ «Мугунская </w:t>
      </w:r>
      <w:r w:rsidR="00347576">
        <w:rPr>
          <w:rFonts w:ascii="Times New Roman" w:eastAsiaTheme="minorEastAsia" w:hAnsi="Times New Roman" w:cs="Times New Roman"/>
          <w:color w:val="auto"/>
          <w:sz w:val="28"/>
          <w:szCs w:val="28"/>
        </w:rPr>
        <w:t>средняя общеобразовательная школа»</w:t>
      </w:r>
      <w:r w:rsidRPr="00084F12">
        <w:rPr>
          <w:rFonts w:ascii="Times New Roman" w:eastAsiaTheme="minorEastAsia" w:hAnsi="Times New Roman" w:cs="Times New Roman"/>
          <w:color w:val="auto"/>
          <w:sz w:val="28"/>
          <w:szCs w:val="28"/>
        </w:rPr>
        <w:t xml:space="preserve"> второй год является участником Всероссийского проекта по ранней профориентации «Билет в будущее» и первый год</w:t>
      </w:r>
      <w:r w:rsidR="00F960C4">
        <w:rPr>
          <w:rFonts w:ascii="Times New Roman" w:eastAsiaTheme="minorEastAsia" w:hAnsi="Times New Roman" w:cs="Times New Roman"/>
          <w:color w:val="auto"/>
          <w:sz w:val="28"/>
          <w:szCs w:val="28"/>
        </w:rPr>
        <w:t xml:space="preserve"> Всероссийского проекта «Орлята </w:t>
      </w:r>
      <w:r w:rsidRPr="00084F12">
        <w:rPr>
          <w:rFonts w:ascii="Times New Roman" w:eastAsiaTheme="minorEastAsia" w:hAnsi="Times New Roman" w:cs="Times New Roman"/>
          <w:color w:val="auto"/>
          <w:sz w:val="28"/>
          <w:szCs w:val="28"/>
        </w:rPr>
        <w:t>России». На базе школы действует юнармейский отряд «Снежный барс», первичная ячейка РДШ, МиДОО «Молодые лидеры», отряд ЮИД «Светофор», школьное самоуправление.</w:t>
      </w:r>
    </w:p>
    <w:p w:rsidR="00084F12" w:rsidRPr="00084F12" w:rsidRDefault="00084F12" w:rsidP="00004F92">
      <w:pPr>
        <w:shd w:val="clear" w:color="auto" w:fill="FFFFFF"/>
        <w:ind w:firstLine="709"/>
        <w:jc w:val="both"/>
        <w:rPr>
          <w:rFonts w:ascii="Times New Roman" w:eastAsiaTheme="minorEastAsia" w:hAnsi="Times New Roman" w:cs="Times New Roman"/>
          <w:sz w:val="28"/>
          <w:szCs w:val="28"/>
        </w:rPr>
      </w:pPr>
      <w:r w:rsidRPr="00084F12">
        <w:rPr>
          <w:rFonts w:ascii="Times New Roman" w:eastAsiaTheme="minorEastAsia" w:hAnsi="Times New Roman" w:cs="Times New Roman"/>
          <w:sz w:val="28"/>
          <w:szCs w:val="28"/>
        </w:rPr>
        <w:t>С 01.09.2022 г</w:t>
      </w:r>
      <w:r w:rsidR="00347576">
        <w:rPr>
          <w:rFonts w:ascii="Times New Roman" w:eastAsiaTheme="minorEastAsia" w:hAnsi="Times New Roman" w:cs="Times New Roman"/>
          <w:sz w:val="28"/>
          <w:szCs w:val="28"/>
        </w:rPr>
        <w:t>.</w:t>
      </w:r>
      <w:r w:rsidRPr="00084F12">
        <w:rPr>
          <w:rFonts w:ascii="Times New Roman" w:eastAsiaTheme="minorEastAsia" w:hAnsi="Times New Roman" w:cs="Times New Roman"/>
          <w:sz w:val="28"/>
          <w:szCs w:val="28"/>
        </w:rPr>
        <w:t xml:space="preserve"> в МОУ </w:t>
      </w:r>
      <w:r w:rsidR="00347576">
        <w:rPr>
          <w:rFonts w:ascii="Times New Roman" w:eastAsiaTheme="minorEastAsia" w:hAnsi="Times New Roman" w:cs="Times New Roman"/>
          <w:sz w:val="28"/>
          <w:szCs w:val="28"/>
        </w:rPr>
        <w:t>«</w:t>
      </w:r>
      <w:r w:rsidRPr="00084F12">
        <w:rPr>
          <w:rFonts w:ascii="Times New Roman" w:eastAsiaTheme="minorEastAsia" w:hAnsi="Times New Roman" w:cs="Times New Roman"/>
          <w:sz w:val="28"/>
          <w:szCs w:val="28"/>
        </w:rPr>
        <w:t xml:space="preserve">Мугунская </w:t>
      </w:r>
      <w:r w:rsidR="00347576">
        <w:rPr>
          <w:rFonts w:ascii="Times New Roman" w:eastAsiaTheme="minorEastAsia" w:hAnsi="Times New Roman" w:cs="Times New Roman"/>
          <w:sz w:val="28"/>
          <w:szCs w:val="28"/>
        </w:rPr>
        <w:t xml:space="preserve">средняя общеобразовательная школа» </w:t>
      </w:r>
      <w:r w:rsidRPr="00084F12">
        <w:rPr>
          <w:rFonts w:ascii="Times New Roman" w:eastAsiaTheme="minorEastAsia" w:hAnsi="Times New Roman" w:cs="Times New Roman"/>
          <w:sz w:val="28"/>
          <w:szCs w:val="28"/>
        </w:rPr>
        <w:t xml:space="preserve">начал функционировать школьный театр </w:t>
      </w:r>
      <w:r w:rsidR="00347576">
        <w:rPr>
          <w:rFonts w:ascii="Times New Roman" w:eastAsiaTheme="minorEastAsia" w:hAnsi="Times New Roman" w:cs="Times New Roman"/>
          <w:sz w:val="28"/>
          <w:szCs w:val="28"/>
        </w:rPr>
        <w:t>«</w:t>
      </w:r>
      <w:r w:rsidRPr="00084F12">
        <w:rPr>
          <w:rFonts w:ascii="Times New Roman" w:eastAsiaTheme="minorEastAsia" w:hAnsi="Times New Roman" w:cs="Times New Roman"/>
          <w:sz w:val="28"/>
          <w:szCs w:val="28"/>
        </w:rPr>
        <w:t>Золотой ключик</w:t>
      </w:r>
      <w:r w:rsidR="00347576">
        <w:rPr>
          <w:rFonts w:ascii="Times New Roman" w:eastAsiaTheme="minorEastAsia" w:hAnsi="Times New Roman" w:cs="Times New Roman"/>
          <w:sz w:val="28"/>
          <w:szCs w:val="28"/>
        </w:rPr>
        <w:t>»</w:t>
      </w:r>
      <w:r w:rsidRPr="00084F12">
        <w:rPr>
          <w:rFonts w:ascii="Times New Roman" w:eastAsiaTheme="minorEastAsia" w:hAnsi="Times New Roman" w:cs="Times New Roman"/>
          <w:sz w:val="28"/>
          <w:szCs w:val="28"/>
        </w:rPr>
        <w:t>.</w:t>
      </w:r>
    </w:p>
    <w:p w:rsidR="00084F12" w:rsidRPr="00084F12" w:rsidRDefault="00084F12" w:rsidP="00004F92">
      <w:pPr>
        <w:shd w:val="clear" w:color="auto" w:fill="FFFFFF"/>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xml:space="preserve">На территории Мугунского муниципального образования функционируют одно дошкольное образовательное учреждение МДОУ детский сад «Ромашка» в с. Мугун, с расчётом 37 мест. </w:t>
      </w:r>
    </w:p>
    <w:p w:rsidR="00084F12" w:rsidRPr="00084F12" w:rsidRDefault="00084F12" w:rsidP="00004F92">
      <w:pPr>
        <w:shd w:val="clear" w:color="auto" w:fill="FFFFFF"/>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Ежегодно в образовательном учреждении проводят косметический ремонт (побелка, покраска, реставрации и др. работы). Планируется ограждение дощатым забором по внешнему периметру территории детского сада, полная замена кровли детского сада в 2023 году. Продолжится оснащение спорт</w:t>
      </w:r>
      <w:r w:rsidR="00347576">
        <w:rPr>
          <w:rFonts w:ascii="Times New Roman" w:eastAsiaTheme="minorEastAsia" w:hAnsi="Times New Roman" w:cs="Times New Roman"/>
          <w:color w:val="auto"/>
          <w:sz w:val="28"/>
          <w:szCs w:val="28"/>
        </w:rPr>
        <w:t xml:space="preserve">ивным </w:t>
      </w:r>
      <w:r w:rsidRPr="00084F12">
        <w:rPr>
          <w:rFonts w:ascii="Times New Roman" w:eastAsiaTheme="minorEastAsia" w:hAnsi="Times New Roman" w:cs="Times New Roman"/>
          <w:color w:val="auto"/>
          <w:sz w:val="28"/>
          <w:szCs w:val="28"/>
        </w:rPr>
        <w:t>оборудованием</w:t>
      </w:r>
      <w:r w:rsidR="00A62835">
        <w:rPr>
          <w:rFonts w:ascii="Times New Roman" w:eastAsiaTheme="minorEastAsia" w:hAnsi="Times New Roman" w:cs="Times New Roman"/>
          <w:color w:val="auto"/>
          <w:sz w:val="28"/>
          <w:szCs w:val="28"/>
        </w:rPr>
        <w:t xml:space="preserve"> </w:t>
      </w:r>
      <w:r w:rsidRPr="00084F12">
        <w:rPr>
          <w:rFonts w:ascii="Times New Roman" w:eastAsiaTheme="minorEastAsia" w:hAnsi="Times New Roman" w:cs="Times New Roman"/>
          <w:color w:val="auto"/>
          <w:sz w:val="28"/>
          <w:szCs w:val="28"/>
        </w:rPr>
        <w:t xml:space="preserve">прогулочных площадок. Летом 2022 было частично установлено игровое оборудование на прогулочной площадке младшей группы и спортивное на старшей. Муниципальный контракт составил около 650 тыс. </w:t>
      </w:r>
      <w:r w:rsidR="00347576">
        <w:rPr>
          <w:rFonts w:ascii="Times New Roman" w:eastAsiaTheme="minorEastAsia" w:hAnsi="Times New Roman" w:cs="Times New Roman"/>
          <w:color w:val="auto"/>
          <w:sz w:val="28"/>
          <w:szCs w:val="28"/>
        </w:rPr>
        <w:t>руб.</w:t>
      </w:r>
      <w:r w:rsidRPr="00084F12">
        <w:rPr>
          <w:rFonts w:ascii="Times New Roman" w:eastAsiaTheme="minorEastAsia" w:hAnsi="Times New Roman" w:cs="Times New Roman"/>
          <w:color w:val="auto"/>
          <w:sz w:val="28"/>
          <w:szCs w:val="28"/>
        </w:rPr>
        <w:t xml:space="preserve"> Стратегически важно окультурить цветники у входа на территорию детского сада (завоз земли, ограждение) до лета 2023 года.</w:t>
      </w:r>
    </w:p>
    <w:p w:rsidR="00084F12" w:rsidRPr="00084F12" w:rsidRDefault="00347576" w:rsidP="00004F92">
      <w:pPr>
        <w:shd w:val="clear" w:color="auto" w:fill="FFFFFF"/>
        <w:ind w:firstLine="709"/>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xml:space="preserve"> </w:t>
      </w:r>
      <w:r w:rsidR="00084F12" w:rsidRPr="00084F12">
        <w:rPr>
          <w:rFonts w:ascii="Times New Roman" w:eastAsiaTheme="minorEastAsia" w:hAnsi="Times New Roman" w:cs="Times New Roman"/>
          <w:color w:val="auto"/>
          <w:sz w:val="28"/>
          <w:szCs w:val="28"/>
        </w:rPr>
        <w:t>М</w:t>
      </w:r>
      <w:r>
        <w:rPr>
          <w:rFonts w:ascii="Times New Roman" w:eastAsiaTheme="minorEastAsia" w:hAnsi="Times New Roman" w:cs="Times New Roman"/>
          <w:color w:val="auto"/>
          <w:sz w:val="28"/>
          <w:szCs w:val="28"/>
        </w:rPr>
        <w:t>КУК</w:t>
      </w:r>
      <w:r w:rsidR="00084F12" w:rsidRPr="00084F12">
        <w:rPr>
          <w:rFonts w:ascii="Times New Roman" w:eastAsiaTheme="minorEastAsia" w:hAnsi="Times New Roman" w:cs="Times New Roman"/>
          <w:color w:val="auto"/>
          <w:sz w:val="28"/>
          <w:szCs w:val="28"/>
        </w:rPr>
        <w:t xml:space="preserve"> «КДЦ с. Мугун» является единственным учреждением культуры на территории Мугунского сельского поселения. Деятельность учреждений культуры направлена на создание условий для организации досуга, развития массовой культуры и спорта, на развитие различных форм художественного и технического творчества среди молодежи, детей и подростков.</w:t>
      </w:r>
    </w:p>
    <w:p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xml:space="preserve">Для достижения этих целей проводятся мероприятия ко всем календарным праздникам. На проведение таких праздников, как День пожилого человека, День матери, День Победы, День села, Новый год выделяются средства из местного </w:t>
      </w:r>
      <w:r w:rsidRPr="00084F12">
        <w:rPr>
          <w:rFonts w:ascii="Times New Roman" w:eastAsiaTheme="minorEastAsia" w:hAnsi="Times New Roman" w:cs="Times New Roman"/>
          <w:color w:val="auto"/>
          <w:sz w:val="28"/>
          <w:szCs w:val="28"/>
        </w:rPr>
        <w:lastRenderedPageBreak/>
        <w:t xml:space="preserve">бюджета. </w:t>
      </w:r>
    </w:p>
    <w:p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xml:space="preserve">Основной целью деятельности Дома культуры являются организация досуга и приобщение жителей муниципального образования к творчеству, культурному развитию и самообразованию, любительскому искусству и ремёслам, к занятиям физической культурой и спорта. </w:t>
      </w:r>
    </w:p>
    <w:p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Учреждение культуры участвует в областных, региональных, районных конкурсах и мероприятиях.  Занимают призовые места.</w:t>
      </w:r>
    </w:p>
    <w:p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На территории поселения успешно развивается физкультура и спорт. В учреждении функционируют два спортивных кружка «Развивающие игры», «Здоровье». Спортивная команда поселения участвует почти во всех видах районных спортивных соревнований, таких как:</w:t>
      </w:r>
    </w:p>
    <w:p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Зимние сельские районные игры</w:t>
      </w:r>
      <w:r w:rsidR="00347576">
        <w:rPr>
          <w:rFonts w:ascii="Times New Roman" w:eastAsiaTheme="minorEastAsia" w:hAnsi="Times New Roman" w:cs="Times New Roman"/>
          <w:color w:val="auto"/>
          <w:sz w:val="28"/>
          <w:szCs w:val="28"/>
        </w:rPr>
        <w:t>, з</w:t>
      </w:r>
      <w:r w:rsidRPr="00084F12">
        <w:rPr>
          <w:rFonts w:ascii="Times New Roman" w:eastAsiaTheme="minorEastAsia" w:hAnsi="Times New Roman" w:cs="Times New Roman"/>
          <w:color w:val="auto"/>
          <w:sz w:val="28"/>
          <w:szCs w:val="28"/>
        </w:rPr>
        <w:t>аняли 2 личных места II и III по лыжным гонкам;</w:t>
      </w:r>
    </w:p>
    <w:p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- 36 сельские районные летние игры</w:t>
      </w:r>
      <w:r w:rsidR="00347576">
        <w:rPr>
          <w:rFonts w:ascii="Times New Roman" w:eastAsiaTheme="minorEastAsia" w:hAnsi="Times New Roman" w:cs="Times New Roman"/>
          <w:color w:val="auto"/>
          <w:sz w:val="28"/>
          <w:szCs w:val="28"/>
        </w:rPr>
        <w:t>, з</w:t>
      </w:r>
      <w:r w:rsidRPr="00084F12">
        <w:rPr>
          <w:rFonts w:ascii="Times New Roman" w:eastAsiaTheme="minorEastAsia" w:hAnsi="Times New Roman" w:cs="Times New Roman"/>
          <w:color w:val="auto"/>
          <w:sz w:val="28"/>
          <w:szCs w:val="28"/>
        </w:rPr>
        <w:t>аняли личное место по армреслингу;</w:t>
      </w:r>
    </w:p>
    <w:p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Весенний фестиваль «Турнир по волейболу»;</w:t>
      </w:r>
    </w:p>
    <w:p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Ночная ЛИГА волейбол -  команда Мугунского сельского поселения заняла 3 место;</w:t>
      </w:r>
    </w:p>
    <w:p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Районный День физкультурника;</w:t>
      </w:r>
    </w:p>
    <w:p w:rsidR="00347576"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В учреждение оборудованный тренажерный зал, о</w:t>
      </w:r>
      <w:r w:rsidR="00347576">
        <w:rPr>
          <w:rFonts w:ascii="Times New Roman" w:eastAsiaTheme="minorEastAsia" w:hAnsi="Times New Roman" w:cs="Times New Roman"/>
          <w:color w:val="auto"/>
          <w:sz w:val="28"/>
          <w:szCs w:val="28"/>
        </w:rPr>
        <w:t>борудованные уличные тренажеры.</w:t>
      </w:r>
    </w:p>
    <w:p w:rsidR="00084F12" w:rsidRPr="00347576"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xml:space="preserve">Для социально экономического развития территории Мугунского сельского поселения </w:t>
      </w:r>
      <w:r w:rsidRPr="00084F12">
        <w:rPr>
          <w:rFonts w:ascii="Times New Roman" w:hAnsi="Times New Roman" w:cs="Times New Roman"/>
          <w:color w:val="auto"/>
          <w:sz w:val="28"/>
          <w:szCs w:val="28"/>
        </w:rPr>
        <w:t xml:space="preserve"> была принята программа </w:t>
      </w:r>
      <w:r w:rsidR="00347576">
        <w:rPr>
          <w:rFonts w:ascii="Times New Roman" w:hAnsi="Times New Roman" w:cs="Times New Roman"/>
          <w:color w:val="auto"/>
          <w:sz w:val="28"/>
          <w:szCs w:val="28"/>
        </w:rPr>
        <w:t>с</w:t>
      </w:r>
      <w:r w:rsidRPr="00084F12">
        <w:rPr>
          <w:rFonts w:ascii="Times New Roman" w:hAnsi="Times New Roman" w:cs="Times New Roman"/>
          <w:color w:val="auto"/>
          <w:sz w:val="28"/>
          <w:szCs w:val="28"/>
        </w:rPr>
        <w:t>оциально экономического развития территории сельского поселения и осуществляется реализация мероприятий  муниципальные программы</w:t>
      </w:r>
      <w:r w:rsidR="00347576">
        <w:rPr>
          <w:rFonts w:ascii="Times New Roman" w:hAnsi="Times New Roman" w:cs="Times New Roman"/>
          <w:color w:val="auto"/>
          <w:sz w:val="28"/>
          <w:szCs w:val="28"/>
        </w:rPr>
        <w:t>,</w:t>
      </w:r>
      <w:r w:rsidRPr="00084F12">
        <w:rPr>
          <w:rFonts w:ascii="Times New Roman" w:hAnsi="Times New Roman" w:cs="Times New Roman"/>
          <w:color w:val="auto"/>
          <w:sz w:val="28"/>
          <w:szCs w:val="28"/>
        </w:rPr>
        <w:t xml:space="preserve"> так произведены: </w:t>
      </w:r>
      <w:r w:rsidRPr="00084F12">
        <w:rPr>
          <w:rFonts w:ascii="Times New Roman" w:eastAsiaTheme="minorEastAsia" w:hAnsi="Times New Roman" w:cs="Times New Roman"/>
          <w:color w:val="auto"/>
          <w:sz w:val="28"/>
          <w:szCs w:val="28"/>
        </w:rPr>
        <w:t>замена вышед</w:t>
      </w:r>
      <w:r w:rsidR="00A62835">
        <w:rPr>
          <w:rFonts w:ascii="Times New Roman" w:eastAsiaTheme="minorEastAsia" w:hAnsi="Times New Roman" w:cs="Times New Roman"/>
          <w:color w:val="auto"/>
          <w:sz w:val="28"/>
          <w:szCs w:val="28"/>
        </w:rPr>
        <w:t xml:space="preserve">ших </w:t>
      </w:r>
      <w:r w:rsidRPr="00084F12">
        <w:rPr>
          <w:rFonts w:ascii="Times New Roman" w:eastAsiaTheme="minorEastAsia" w:hAnsi="Times New Roman" w:cs="Times New Roman"/>
          <w:color w:val="auto"/>
          <w:sz w:val="28"/>
          <w:szCs w:val="28"/>
        </w:rPr>
        <w:t>из строя ламп и светильн</w:t>
      </w:r>
      <w:r w:rsidR="00A62835">
        <w:rPr>
          <w:rFonts w:ascii="Times New Roman" w:eastAsiaTheme="minorEastAsia" w:hAnsi="Times New Roman" w:cs="Times New Roman"/>
          <w:color w:val="auto"/>
          <w:sz w:val="28"/>
          <w:szCs w:val="28"/>
        </w:rPr>
        <w:t>иков</w:t>
      </w:r>
      <w:r w:rsidR="00347576">
        <w:rPr>
          <w:rFonts w:ascii="Times New Roman" w:eastAsiaTheme="minorEastAsia" w:hAnsi="Times New Roman" w:cs="Times New Roman"/>
          <w:color w:val="auto"/>
          <w:sz w:val="28"/>
          <w:szCs w:val="28"/>
        </w:rPr>
        <w:t>;</w:t>
      </w:r>
      <w:r w:rsidRPr="00084F12">
        <w:rPr>
          <w:rFonts w:ascii="Times New Roman" w:eastAsiaTheme="minorEastAsia" w:hAnsi="Times New Roman" w:cs="Times New Roman"/>
          <w:color w:val="auto"/>
          <w:sz w:val="28"/>
          <w:szCs w:val="28"/>
        </w:rPr>
        <w:t xml:space="preserve"> обслуживание пожарной машины; ремонт водонапорной башни д.</w:t>
      </w:r>
      <w:r w:rsidR="00347576">
        <w:rPr>
          <w:rFonts w:ascii="Times New Roman" w:eastAsiaTheme="minorEastAsia" w:hAnsi="Times New Roman" w:cs="Times New Roman"/>
          <w:color w:val="auto"/>
          <w:sz w:val="28"/>
          <w:szCs w:val="28"/>
        </w:rPr>
        <w:t xml:space="preserve"> </w:t>
      </w:r>
      <w:r w:rsidRPr="00084F12">
        <w:rPr>
          <w:rFonts w:ascii="Times New Roman" w:eastAsiaTheme="minorEastAsia" w:hAnsi="Times New Roman" w:cs="Times New Roman"/>
          <w:color w:val="auto"/>
          <w:sz w:val="28"/>
          <w:szCs w:val="28"/>
        </w:rPr>
        <w:t>Александровка на сумму 201,5 тыс. руб.; на выполнение работ по разработке проектов организации дорожного движения</w:t>
      </w:r>
      <w:r w:rsidRPr="00084F12">
        <w:rPr>
          <w:rFonts w:ascii="Times New Roman" w:hAnsi="Times New Roman" w:cs="Times New Roman"/>
          <w:color w:val="auto"/>
          <w:sz w:val="28"/>
          <w:szCs w:val="28"/>
        </w:rPr>
        <w:t xml:space="preserve"> расходована </w:t>
      </w:r>
      <w:r w:rsidRPr="00046BE6">
        <w:rPr>
          <w:rFonts w:ascii="Times New Roman" w:eastAsiaTheme="minorEastAsia" w:hAnsi="Times New Roman" w:cs="Times New Roman"/>
          <w:color w:val="auto"/>
          <w:sz w:val="28"/>
          <w:szCs w:val="28"/>
        </w:rPr>
        <w:t>сумма 194,8 тыс. руб</w:t>
      </w:r>
      <w:r w:rsidRPr="00084F12">
        <w:rPr>
          <w:rFonts w:ascii="Times New Roman" w:eastAsiaTheme="minorEastAsia" w:hAnsi="Times New Roman" w:cs="Times New Roman"/>
          <w:color w:val="auto"/>
          <w:sz w:val="28"/>
          <w:szCs w:val="28"/>
        </w:rPr>
        <w:t>.</w:t>
      </w:r>
      <w:r w:rsidR="00347576">
        <w:rPr>
          <w:rFonts w:ascii="Times New Roman" w:eastAsiaTheme="minorEastAsia" w:hAnsi="Times New Roman" w:cs="Times New Roman"/>
          <w:color w:val="auto"/>
          <w:sz w:val="28"/>
          <w:szCs w:val="28"/>
        </w:rPr>
        <w:t>;</w:t>
      </w:r>
      <w:r w:rsidRPr="00084F12">
        <w:rPr>
          <w:rFonts w:ascii="Times New Roman" w:eastAsiaTheme="minorEastAsia" w:hAnsi="Times New Roman" w:cs="Times New Roman"/>
          <w:color w:val="auto"/>
          <w:sz w:val="28"/>
          <w:szCs w:val="28"/>
        </w:rPr>
        <w:t xml:space="preserve"> на опашка противопожарных полос израсходовано 59,4 тыс.</w:t>
      </w:r>
      <w:r w:rsidR="00347576">
        <w:rPr>
          <w:rFonts w:ascii="Times New Roman" w:eastAsiaTheme="minorEastAsia" w:hAnsi="Times New Roman" w:cs="Times New Roman"/>
          <w:color w:val="auto"/>
          <w:sz w:val="28"/>
          <w:szCs w:val="28"/>
        </w:rPr>
        <w:t xml:space="preserve"> </w:t>
      </w:r>
      <w:r w:rsidRPr="00084F12">
        <w:rPr>
          <w:rFonts w:ascii="Times New Roman" w:eastAsiaTheme="minorEastAsia" w:hAnsi="Times New Roman" w:cs="Times New Roman"/>
          <w:color w:val="auto"/>
          <w:sz w:val="28"/>
          <w:szCs w:val="28"/>
        </w:rPr>
        <w:t>руб.; приобретен глубинный насос для водонапорной башни</w:t>
      </w:r>
      <w:r w:rsidRPr="00084F12">
        <w:rPr>
          <w:rFonts w:ascii="Times New Roman" w:hAnsi="Times New Roman" w:cs="Times New Roman"/>
          <w:color w:val="auto"/>
          <w:sz w:val="28"/>
          <w:szCs w:val="28"/>
        </w:rPr>
        <w:t xml:space="preserve"> на </w:t>
      </w:r>
      <w:r w:rsidRPr="00084F12">
        <w:rPr>
          <w:rFonts w:ascii="Times New Roman" w:eastAsiaTheme="minorEastAsia" w:hAnsi="Times New Roman" w:cs="Times New Roman"/>
          <w:color w:val="auto"/>
          <w:sz w:val="28"/>
          <w:szCs w:val="28"/>
        </w:rPr>
        <w:t xml:space="preserve">сумму 49,5 тыс. руб.; </w:t>
      </w:r>
      <w:r w:rsidRPr="00084F12">
        <w:rPr>
          <w:rFonts w:ascii="Times New Roman" w:eastAsiaTheme="minorEastAsia" w:hAnsi="Times New Roman" w:cs="Times New Roman"/>
          <w:sz w:val="28"/>
          <w:szCs w:val="28"/>
        </w:rPr>
        <w:t>на приобретение музыкального оборудования от участия в проекте «Народные инициативы» сумма   составила 123,8 тыс.</w:t>
      </w:r>
      <w:r w:rsidR="00347576">
        <w:rPr>
          <w:rFonts w:ascii="Times New Roman" w:eastAsiaTheme="minorEastAsia" w:hAnsi="Times New Roman" w:cs="Times New Roman"/>
          <w:sz w:val="28"/>
          <w:szCs w:val="28"/>
        </w:rPr>
        <w:t xml:space="preserve"> </w:t>
      </w:r>
      <w:r w:rsidRPr="00084F12">
        <w:rPr>
          <w:rFonts w:ascii="Times New Roman" w:eastAsiaTheme="minorEastAsia" w:hAnsi="Times New Roman" w:cs="Times New Roman"/>
          <w:sz w:val="28"/>
          <w:szCs w:val="28"/>
        </w:rPr>
        <w:t>руб.</w:t>
      </w:r>
    </w:p>
    <w:p w:rsidR="00084F12" w:rsidRPr="00084F12" w:rsidRDefault="00084F12" w:rsidP="00004F92">
      <w:pPr>
        <w:autoSpaceDE w:val="0"/>
        <w:ind w:firstLine="709"/>
        <w:jc w:val="both"/>
        <w:rPr>
          <w:rFonts w:ascii="Times New Roman" w:eastAsiaTheme="minorEastAsia" w:hAnsi="Times New Roman" w:cstheme="minorBidi"/>
          <w:color w:val="auto"/>
          <w:sz w:val="28"/>
          <w:szCs w:val="28"/>
        </w:rPr>
      </w:pPr>
      <w:r w:rsidRPr="00084F12">
        <w:rPr>
          <w:rFonts w:ascii="Times New Roman" w:eastAsiaTheme="minorEastAsia" w:hAnsi="Times New Roman" w:cstheme="minorBidi"/>
          <w:color w:val="auto"/>
          <w:sz w:val="28"/>
          <w:szCs w:val="28"/>
        </w:rPr>
        <w:t>Жилищный фонд сельского поселения составляет 30,4</w:t>
      </w:r>
      <w:r w:rsidR="00A62835">
        <w:rPr>
          <w:rFonts w:ascii="Times New Roman" w:eastAsiaTheme="minorEastAsia" w:hAnsi="Times New Roman" w:cstheme="minorBidi"/>
          <w:color w:val="auto"/>
          <w:sz w:val="28"/>
          <w:szCs w:val="28"/>
        </w:rPr>
        <w:t xml:space="preserve"> </w:t>
      </w:r>
      <w:r w:rsidRPr="00084F12">
        <w:rPr>
          <w:rFonts w:ascii="Times New Roman" w:eastAsiaTheme="minorEastAsia" w:hAnsi="Times New Roman" w:cstheme="minorBidi"/>
          <w:color w:val="auto"/>
          <w:sz w:val="28"/>
          <w:szCs w:val="28"/>
        </w:rPr>
        <w:t>тыс.</w:t>
      </w:r>
      <w:r w:rsidR="00347576">
        <w:rPr>
          <w:rFonts w:ascii="Times New Roman" w:eastAsiaTheme="minorEastAsia" w:hAnsi="Times New Roman" w:cstheme="minorBidi"/>
          <w:color w:val="auto"/>
          <w:sz w:val="28"/>
          <w:szCs w:val="28"/>
        </w:rPr>
        <w:t xml:space="preserve"> </w:t>
      </w:r>
      <w:r w:rsidRPr="00084F12">
        <w:rPr>
          <w:rFonts w:ascii="Times New Roman" w:eastAsiaTheme="minorEastAsia" w:hAnsi="Times New Roman" w:cstheme="minorBidi"/>
          <w:color w:val="auto"/>
          <w:sz w:val="28"/>
          <w:szCs w:val="28"/>
        </w:rPr>
        <w:t>кв. м</w:t>
      </w:r>
      <w:r w:rsidR="00347576">
        <w:rPr>
          <w:rFonts w:ascii="Times New Roman" w:eastAsiaTheme="minorEastAsia" w:hAnsi="Times New Roman" w:cstheme="minorBidi"/>
          <w:color w:val="auto"/>
          <w:sz w:val="28"/>
          <w:szCs w:val="28"/>
        </w:rPr>
        <w:t>.</w:t>
      </w:r>
      <w:r w:rsidRPr="00084F12">
        <w:rPr>
          <w:rFonts w:ascii="Times New Roman" w:eastAsiaTheme="minorEastAsia" w:hAnsi="Times New Roman" w:cstheme="minorBidi"/>
          <w:color w:val="auto"/>
          <w:sz w:val="28"/>
          <w:szCs w:val="28"/>
        </w:rPr>
        <w:t xml:space="preserve"> </w:t>
      </w:r>
      <w:r w:rsidRPr="00084F12">
        <w:rPr>
          <w:rFonts w:ascii="Times New Roman" w:eastAsiaTheme="minorEastAsia" w:hAnsi="Times New Roman" w:cs="Times New Roman"/>
          <w:color w:val="auto"/>
          <w:sz w:val="28"/>
          <w:szCs w:val="28"/>
        </w:rPr>
        <w:t>Жилищный фонд – неблагоустроенный, о</w:t>
      </w:r>
      <w:r w:rsidRPr="00084F12">
        <w:rPr>
          <w:rFonts w:ascii="Times New Roman" w:eastAsiaTheme="minorEastAsia" w:hAnsi="Times New Roman" w:cstheme="minorBidi"/>
          <w:color w:val="auto"/>
          <w:sz w:val="28"/>
          <w:szCs w:val="28"/>
        </w:rPr>
        <w:t>топление в большей части печное, присутствует электрообогрев, часть фонда имеет благоустроенные дома и квартиры</w:t>
      </w:r>
      <w:r w:rsidRPr="00084F12">
        <w:rPr>
          <w:rFonts w:ascii="Times New Roman" w:eastAsiaTheme="minorEastAsia" w:hAnsi="Times New Roman" w:cs="Times New Roman"/>
          <w:color w:val="auto"/>
          <w:sz w:val="28"/>
          <w:szCs w:val="28"/>
        </w:rPr>
        <w:t xml:space="preserve"> и водоснабжение.  </w:t>
      </w:r>
      <w:r w:rsidRPr="00084F12">
        <w:rPr>
          <w:rFonts w:ascii="Times New Roman" w:eastAsiaTheme="minorEastAsia" w:hAnsi="Times New Roman" w:cstheme="minorBidi"/>
          <w:color w:val="auto"/>
          <w:sz w:val="28"/>
          <w:szCs w:val="28"/>
        </w:rPr>
        <w:t>Всего на территории 459 жилых домов.</w:t>
      </w:r>
    </w:p>
    <w:p w:rsidR="00084F12" w:rsidRPr="00084F12" w:rsidRDefault="00A62835" w:rsidP="00004F92">
      <w:pPr>
        <w:autoSpaceDE w:val="0"/>
        <w:autoSpaceDN w:val="0"/>
        <w:adjustRightInd w:val="0"/>
        <w:ind w:firstLine="709"/>
        <w:jc w:val="both"/>
        <w:rPr>
          <w:rFonts w:ascii="Times New Roman" w:eastAsiaTheme="minorEastAsia" w:hAnsi="Times New Roman" w:cs="Times New Roman"/>
          <w:color w:val="auto"/>
          <w:sz w:val="28"/>
          <w:szCs w:val="28"/>
        </w:rPr>
      </w:pPr>
      <w:r>
        <w:rPr>
          <w:rFonts w:ascii="Times New Roman" w:eastAsiaTheme="minorEastAsia" w:hAnsi="Times New Roman" w:cs="Times New Roman"/>
          <w:sz w:val="28"/>
          <w:szCs w:val="28"/>
        </w:rPr>
        <w:t>Для обеспечения</w:t>
      </w:r>
      <w:r w:rsidR="00084F12" w:rsidRPr="00084F12">
        <w:rPr>
          <w:rFonts w:ascii="Times New Roman" w:eastAsiaTheme="minorEastAsia" w:hAnsi="Times New Roman" w:cs="Times New Roman"/>
          <w:sz w:val="28"/>
          <w:szCs w:val="28"/>
        </w:rPr>
        <w:t xml:space="preserve"> населения поселения водоснабжением функционируют 9 </w:t>
      </w:r>
      <w:r w:rsidR="00084F12" w:rsidRPr="00084F12">
        <w:rPr>
          <w:rFonts w:ascii="Times New Roman" w:eastAsiaTheme="minorEastAsia" w:hAnsi="Times New Roman" w:cs="Times New Roman"/>
          <w:color w:val="auto"/>
          <w:sz w:val="28"/>
          <w:szCs w:val="28"/>
        </w:rPr>
        <w:t>водонапорных башен в с. Мугун, д. Александровка, д. Хараманут, д. Новая Деревня, имеются частные колодца, которые служат для обеспечения питьевой водой населения, производственных и бытовых нужд.</w:t>
      </w:r>
      <w:r w:rsidR="00084F12" w:rsidRPr="00084F12">
        <w:rPr>
          <w:rFonts w:ascii="Times New Roman" w:eastAsiaTheme="minorEastAsia" w:hAnsi="Times New Roman" w:cs="Times New Roman"/>
          <w:sz w:val="28"/>
          <w:szCs w:val="28"/>
        </w:rPr>
        <w:t xml:space="preserve"> </w:t>
      </w:r>
    </w:p>
    <w:p w:rsidR="00084F12" w:rsidRPr="00084F12" w:rsidRDefault="00084F12" w:rsidP="00004F92">
      <w:pPr>
        <w:ind w:firstLine="709"/>
        <w:jc w:val="both"/>
        <w:rPr>
          <w:rFonts w:ascii="Times New Roman" w:eastAsiaTheme="minorEastAsia" w:hAnsi="Times New Roman" w:cs="Times New Roman"/>
          <w:sz w:val="28"/>
          <w:szCs w:val="28"/>
        </w:rPr>
      </w:pPr>
      <w:r w:rsidRPr="00084F12">
        <w:rPr>
          <w:rFonts w:ascii="Times New Roman" w:eastAsiaTheme="minorEastAsia" w:hAnsi="Times New Roman" w:cs="Times New Roman"/>
          <w:sz w:val="28"/>
          <w:szCs w:val="28"/>
        </w:rPr>
        <w:t>Автомобильные дороги имеют важное народно-хозяйственное значение для Мугунского сельского поселения. Они связывают территорию поселения, обеспечивают жизнедеятельность всех населенных пунктов. Значение автомобильных дорог постоянно растет в связи с изменением образа жизни людей.</w:t>
      </w:r>
      <w:r w:rsidRPr="00084F12">
        <w:rPr>
          <w:rFonts w:ascii="Times New Roman" w:eastAsia="Arial" w:hAnsi="Times New Roman" w:cs="Times New Roman"/>
          <w:color w:val="auto"/>
          <w:sz w:val="28"/>
          <w:szCs w:val="28"/>
          <w:lang w:eastAsia="ar-SA"/>
        </w:rPr>
        <w:t xml:space="preserve"> Протяженность автомобильных дорог Мугунского сельского поселения составляет 15,6 км.,</w:t>
      </w:r>
      <w:r w:rsidRPr="00084F12">
        <w:rPr>
          <w:rFonts w:ascii="Times New Roman" w:eastAsia="Andale Sans UI" w:hAnsi="Times New Roman" w:cs="Times New Roman"/>
          <w:color w:val="auto"/>
          <w:kern w:val="2"/>
          <w:sz w:val="28"/>
          <w:szCs w:val="28"/>
        </w:rPr>
        <w:t xml:space="preserve"> в том числе 8,7 км </w:t>
      </w:r>
      <w:r w:rsidR="00347576">
        <w:rPr>
          <w:rFonts w:ascii="Times New Roman" w:eastAsia="Andale Sans UI" w:hAnsi="Times New Roman" w:cs="Times New Roman"/>
          <w:color w:val="auto"/>
          <w:kern w:val="2"/>
          <w:sz w:val="28"/>
          <w:szCs w:val="28"/>
        </w:rPr>
        <w:t xml:space="preserve">- </w:t>
      </w:r>
      <w:r w:rsidRPr="00084F12">
        <w:rPr>
          <w:rFonts w:ascii="Times New Roman" w:eastAsia="Andale Sans UI" w:hAnsi="Times New Roman" w:cs="Times New Roman"/>
          <w:color w:val="auto"/>
          <w:kern w:val="2"/>
          <w:sz w:val="28"/>
          <w:szCs w:val="28"/>
        </w:rPr>
        <w:t xml:space="preserve">в асфальтобетонном исполнении; гравийных дорог- 6,9 </w:t>
      </w:r>
      <w:r w:rsidRPr="00084F12">
        <w:rPr>
          <w:rFonts w:ascii="Times New Roman" w:eastAsia="Andale Sans UI" w:hAnsi="Times New Roman" w:cs="Times New Roman"/>
          <w:color w:val="auto"/>
          <w:kern w:val="2"/>
          <w:sz w:val="28"/>
          <w:szCs w:val="28"/>
        </w:rPr>
        <w:lastRenderedPageBreak/>
        <w:t>км.</w:t>
      </w:r>
    </w:p>
    <w:p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Andale Sans UI" w:hAnsi="Times New Roman" w:cs="Times New Roman"/>
          <w:color w:val="auto"/>
          <w:kern w:val="2"/>
          <w:sz w:val="28"/>
          <w:szCs w:val="28"/>
        </w:rPr>
        <w:t xml:space="preserve">Ремонт и содержание автомобильных дорог </w:t>
      </w:r>
      <w:r w:rsidRPr="00084F12">
        <w:rPr>
          <w:rFonts w:ascii="Times New Roman" w:eastAsiaTheme="minorEastAsia" w:hAnsi="Times New Roman" w:cs="Times New Roman"/>
          <w:color w:val="auto"/>
          <w:sz w:val="28"/>
          <w:szCs w:val="28"/>
        </w:rPr>
        <w:t xml:space="preserve">осуществляется за счет средств дорожного фонда Мугунского сельского поселения. </w:t>
      </w:r>
    </w:p>
    <w:p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Дорожный фонд Мугунского сельского поселения утвержден на 2022</w:t>
      </w:r>
      <w:r w:rsidR="00347576">
        <w:rPr>
          <w:rFonts w:ascii="Times New Roman" w:eastAsiaTheme="minorEastAsia" w:hAnsi="Times New Roman" w:cs="Times New Roman"/>
          <w:color w:val="auto"/>
          <w:sz w:val="28"/>
          <w:szCs w:val="28"/>
        </w:rPr>
        <w:t xml:space="preserve"> год </w:t>
      </w:r>
      <w:r w:rsidRPr="00084F12">
        <w:rPr>
          <w:rFonts w:ascii="Times New Roman" w:eastAsiaTheme="minorEastAsia" w:hAnsi="Times New Roman" w:cs="Times New Roman"/>
          <w:color w:val="auto"/>
          <w:sz w:val="28"/>
          <w:szCs w:val="28"/>
        </w:rPr>
        <w:t>в сумме 1167,3 тыс. руб.</w:t>
      </w:r>
      <w:r w:rsidR="00347576">
        <w:rPr>
          <w:rFonts w:ascii="Times New Roman" w:eastAsiaTheme="minorEastAsia" w:hAnsi="Times New Roman" w:cs="Times New Roman"/>
          <w:color w:val="auto"/>
          <w:sz w:val="28"/>
          <w:szCs w:val="28"/>
        </w:rPr>
        <w:t>,</w:t>
      </w:r>
      <w:r w:rsidRPr="00084F12">
        <w:rPr>
          <w:rFonts w:ascii="Times New Roman" w:eastAsiaTheme="minorEastAsia" w:hAnsi="Times New Roman" w:cs="Times New Roman"/>
          <w:color w:val="auto"/>
          <w:sz w:val="28"/>
          <w:szCs w:val="28"/>
        </w:rPr>
        <w:t xml:space="preserve"> направлен на ремонт и содержание автомобильных дорог местного значения, в том числе:</w:t>
      </w:r>
    </w:p>
    <w:p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sz w:val="28"/>
          <w:szCs w:val="28"/>
          <w:lang w:eastAsia="en-US"/>
        </w:rPr>
        <w:t xml:space="preserve">- </w:t>
      </w:r>
      <w:r w:rsidR="00347576">
        <w:rPr>
          <w:rFonts w:ascii="Times New Roman" w:eastAsiaTheme="minorEastAsia" w:hAnsi="Times New Roman" w:cs="Times New Roman"/>
          <w:sz w:val="28"/>
          <w:szCs w:val="28"/>
          <w:lang w:eastAsia="en-US"/>
        </w:rPr>
        <w:t>э</w:t>
      </w:r>
      <w:r w:rsidRPr="00084F12">
        <w:rPr>
          <w:rFonts w:ascii="Times New Roman" w:eastAsiaTheme="minorEastAsia" w:hAnsi="Times New Roman" w:cs="Times New Roman"/>
          <w:sz w:val="28"/>
          <w:szCs w:val="28"/>
          <w:lang w:eastAsia="en-US"/>
        </w:rPr>
        <w:t xml:space="preserve">лектроосвещение линии дорожной сети </w:t>
      </w:r>
      <w:r w:rsidRPr="00084F12">
        <w:rPr>
          <w:rFonts w:ascii="Times New Roman" w:eastAsiaTheme="minorEastAsia" w:hAnsi="Times New Roman" w:cs="Times New Roman"/>
          <w:color w:val="auto"/>
          <w:sz w:val="28"/>
          <w:szCs w:val="28"/>
          <w:lang w:eastAsia="en-US"/>
        </w:rPr>
        <w:t>дорог местного значения</w:t>
      </w:r>
      <w:r w:rsidR="00347576">
        <w:rPr>
          <w:rFonts w:ascii="Times New Roman" w:eastAsiaTheme="minorEastAsia" w:hAnsi="Times New Roman" w:cs="Times New Roman"/>
          <w:color w:val="auto"/>
          <w:sz w:val="28"/>
          <w:szCs w:val="28"/>
          <w:lang w:eastAsia="en-US"/>
        </w:rPr>
        <w:t xml:space="preserve"> </w:t>
      </w:r>
      <w:r w:rsidRPr="00084F12">
        <w:rPr>
          <w:rFonts w:ascii="Times New Roman" w:eastAsiaTheme="minorEastAsia" w:hAnsi="Times New Roman" w:cs="Times New Roman"/>
          <w:color w:val="auto"/>
          <w:sz w:val="28"/>
          <w:szCs w:val="28"/>
          <w:lang w:eastAsia="en-US"/>
        </w:rPr>
        <w:t>-</w:t>
      </w:r>
      <w:r w:rsidR="00347576">
        <w:rPr>
          <w:rFonts w:ascii="Times New Roman" w:eastAsiaTheme="minorEastAsia" w:hAnsi="Times New Roman" w:cs="Times New Roman"/>
          <w:color w:val="auto"/>
          <w:sz w:val="28"/>
          <w:szCs w:val="28"/>
          <w:lang w:eastAsia="en-US"/>
        </w:rPr>
        <w:t xml:space="preserve"> </w:t>
      </w:r>
      <w:r w:rsidRPr="00084F12">
        <w:rPr>
          <w:rFonts w:ascii="Times New Roman" w:eastAsiaTheme="minorEastAsia" w:hAnsi="Times New Roman" w:cs="Times New Roman"/>
          <w:color w:val="auto"/>
          <w:sz w:val="28"/>
          <w:szCs w:val="28"/>
          <w:lang w:eastAsia="en-US"/>
        </w:rPr>
        <w:t>в сумме 188,9 тыс. руб</w:t>
      </w:r>
      <w:r w:rsidR="00347576">
        <w:rPr>
          <w:rFonts w:ascii="Times New Roman" w:eastAsiaTheme="minorEastAsia" w:hAnsi="Times New Roman" w:cs="Times New Roman"/>
          <w:color w:val="auto"/>
          <w:sz w:val="28"/>
          <w:szCs w:val="28"/>
          <w:lang w:eastAsia="en-US"/>
        </w:rPr>
        <w:t>.;</w:t>
      </w:r>
    </w:p>
    <w:p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xml:space="preserve">- </w:t>
      </w:r>
      <w:r w:rsidR="00347576">
        <w:rPr>
          <w:rFonts w:ascii="Times New Roman" w:eastAsiaTheme="minorEastAsia" w:hAnsi="Times New Roman" w:cs="Times New Roman"/>
          <w:color w:val="auto"/>
          <w:sz w:val="28"/>
          <w:szCs w:val="28"/>
        </w:rPr>
        <w:t>р</w:t>
      </w:r>
      <w:r w:rsidRPr="00084F12">
        <w:rPr>
          <w:rFonts w:ascii="Times New Roman" w:eastAsiaTheme="minorEastAsia" w:hAnsi="Times New Roman" w:cs="Times New Roman"/>
          <w:color w:val="auto"/>
          <w:sz w:val="28"/>
          <w:szCs w:val="28"/>
        </w:rPr>
        <w:t>емонт и содержание автомобильных дорог в сумме 1058,9 тыс.</w:t>
      </w:r>
      <w:r w:rsidR="00347576">
        <w:rPr>
          <w:rFonts w:ascii="Times New Roman" w:eastAsiaTheme="minorEastAsia" w:hAnsi="Times New Roman" w:cs="Times New Roman"/>
          <w:color w:val="auto"/>
          <w:sz w:val="28"/>
          <w:szCs w:val="28"/>
        </w:rPr>
        <w:t xml:space="preserve"> </w:t>
      </w:r>
      <w:r w:rsidRPr="00084F12">
        <w:rPr>
          <w:rFonts w:ascii="Times New Roman" w:eastAsiaTheme="minorEastAsia" w:hAnsi="Times New Roman" w:cs="Times New Roman"/>
          <w:color w:val="auto"/>
          <w:sz w:val="28"/>
          <w:szCs w:val="28"/>
        </w:rPr>
        <w:t>руб.</w:t>
      </w:r>
    </w:p>
    <w:p w:rsidR="00084F12" w:rsidRPr="00084F12" w:rsidRDefault="00084F12" w:rsidP="00004F92">
      <w:pPr>
        <w:ind w:firstLine="709"/>
        <w:contextualSpacing/>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Для благоустройства территории Мугунского сельского поселения в 2022 году освоены программные мероприятия:</w:t>
      </w:r>
    </w:p>
    <w:p w:rsidR="00084F12" w:rsidRPr="00084F12" w:rsidRDefault="00A62835" w:rsidP="00004F92">
      <w:pPr>
        <w:ind w:firstLine="709"/>
        <w:contextualSpacing/>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ограждение «</w:t>
      </w:r>
      <w:r w:rsidR="00084F12" w:rsidRPr="00084F12">
        <w:rPr>
          <w:rFonts w:ascii="Times New Roman" w:eastAsiaTheme="minorEastAsia" w:hAnsi="Times New Roman" w:cs="Times New Roman"/>
          <w:color w:val="auto"/>
          <w:sz w:val="28"/>
          <w:szCs w:val="28"/>
        </w:rPr>
        <w:t>Аллеи славы» в с. Мугун, ул. Ленина</w:t>
      </w:r>
      <w:r w:rsidR="00347576">
        <w:rPr>
          <w:rFonts w:ascii="Times New Roman" w:eastAsiaTheme="minorEastAsia" w:hAnsi="Times New Roman" w:cs="Times New Roman"/>
          <w:color w:val="auto"/>
          <w:sz w:val="28"/>
          <w:szCs w:val="28"/>
        </w:rPr>
        <w:t>;</w:t>
      </w:r>
    </w:p>
    <w:p w:rsidR="00084F12" w:rsidRPr="00084F12" w:rsidRDefault="00084F12" w:rsidP="00004F92">
      <w:pPr>
        <w:autoSpaceDE w:val="0"/>
        <w:autoSpaceDN w:val="0"/>
        <w:adjustRightInd w:val="0"/>
        <w:ind w:firstLine="709"/>
        <w:jc w:val="both"/>
        <w:rPr>
          <w:rFonts w:ascii="Times New Roman" w:eastAsiaTheme="minorEastAsia" w:hAnsi="Times New Roman" w:cs="Times New Roman"/>
          <w:sz w:val="28"/>
          <w:szCs w:val="28"/>
        </w:rPr>
      </w:pPr>
      <w:r w:rsidRPr="00084F12">
        <w:rPr>
          <w:rFonts w:ascii="Times New Roman" w:eastAsiaTheme="minorEastAsia" w:hAnsi="Times New Roman" w:cs="Times New Roman"/>
          <w:sz w:val="28"/>
          <w:szCs w:val="28"/>
        </w:rPr>
        <w:t>Транспортная связь с районным, областным и населенными пунктами осуществляется частным маршрутным такси и личным транспортом.</w:t>
      </w:r>
    </w:p>
    <w:p w:rsidR="00084F12" w:rsidRPr="00084F12" w:rsidRDefault="00A62835" w:rsidP="00004F92">
      <w:pPr>
        <w:autoSpaceDE w:val="0"/>
        <w:autoSpaceDN w:val="0"/>
        <w:adjustRightInd w:val="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с. Мугун</w:t>
      </w:r>
      <w:r w:rsidR="00084F12" w:rsidRPr="00084F12">
        <w:rPr>
          <w:rFonts w:ascii="Times New Roman" w:eastAsiaTheme="minorEastAsia" w:hAnsi="Times New Roman" w:cs="Times New Roman"/>
          <w:sz w:val="28"/>
          <w:szCs w:val="28"/>
        </w:rPr>
        <w:t>, д. Хараманут есть сотовая связь (Т</w:t>
      </w:r>
      <w:r w:rsidR="00347576">
        <w:rPr>
          <w:rFonts w:ascii="Times New Roman" w:eastAsiaTheme="minorEastAsia" w:hAnsi="Times New Roman" w:cs="Times New Roman"/>
          <w:sz w:val="28"/>
          <w:szCs w:val="28"/>
        </w:rPr>
        <w:t>еле 2, Мегафон) и И</w:t>
      </w:r>
      <w:r w:rsidR="00084F12" w:rsidRPr="00084F12">
        <w:rPr>
          <w:rFonts w:ascii="Times New Roman" w:eastAsiaTheme="minorEastAsia" w:hAnsi="Times New Roman" w:cs="Times New Roman"/>
          <w:sz w:val="28"/>
          <w:szCs w:val="28"/>
        </w:rPr>
        <w:t xml:space="preserve">нтернет. В д. Александровка нет сотовой связи и </w:t>
      </w:r>
      <w:r w:rsidR="00347576">
        <w:rPr>
          <w:rFonts w:ascii="Times New Roman" w:eastAsiaTheme="minorEastAsia" w:hAnsi="Times New Roman" w:cs="Times New Roman"/>
          <w:sz w:val="28"/>
          <w:szCs w:val="28"/>
        </w:rPr>
        <w:t>И</w:t>
      </w:r>
      <w:r w:rsidR="00084F12" w:rsidRPr="00084F12">
        <w:rPr>
          <w:rFonts w:ascii="Times New Roman" w:eastAsiaTheme="minorEastAsia" w:hAnsi="Times New Roman" w:cs="Times New Roman"/>
          <w:sz w:val="28"/>
          <w:szCs w:val="28"/>
        </w:rPr>
        <w:t>нтернета.</w:t>
      </w:r>
    </w:p>
    <w:p w:rsidR="00084F12" w:rsidRPr="00084F12" w:rsidRDefault="00084F12" w:rsidP="00004F92">
      <w:pPr>
        <w:autoSpaceDE w:val="0"/>
        <w:autoSpaceDN w:val="0"/>
        <w:adjustRightInd w:val="0"/>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Промышленное производство на территории Мугунского сельского поселения отсутствует.</w:t>
      </w:r>
    </w:p>
    <w:p w:rsidR="00084F12" w:rsidRPr="00084F12" w:rsidRDefault="00084F12" w:rsidP="00004F92">
      <w:pPr>
        <w:autoSpaceDE w:val="0"/>
        <w:autoSpaceDN w:val="0"/>
        <w:adjustRightInd w:val="0"/>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Сельское хозяйство Мугунского сельского поселения представлено личными подсобными хозяйствами и КФХ.</w:t>
      </w:r>
    </w:p>
    <w:p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xml:space="preserve">Число личных подсобных хозяйств - 459. </w:t>
      </w:r>
      <w:r w:rsidRPr="00084F12">
        <w:rPr>
          <w:rFonts w:ascii="Times New Roman" w:eastAsiaTheme="minorEastAsia" w:hAnsi="Times New Roman" w:cs="Times New Roman"/>
          <w:snapToGrid w:val="0"/>
          <w:color w:val="auto"/>
          <w:sz w:val="28"/>
          <w:szCs w:val="28"/>
        </w:rPr>
        <w:t xml:space="preserve">Как правило, такие хозяйства имеют собственную сельскохозяйственную технику. Продукцию с ЛПХ и КФХ реализуют населению и району. </w:t>
      </w:r>
      <w:r w:rsidRPr="00084F12">
        <w:rPr>
          <w:rFonts w:ascii="Times New Roman" w:eastAsiaTheme="minorEastAsia" w:hAnsi="Times New Roman" w:cs="Times New Roman"/>
          <w:color w:val="auto"/>
          <w:sz w:val="28"/>
          <w:szCs w:val="28"/>
        </w:rPr>
        <w:t>Динамика поголовья животных в личных подсобных хозяйствах в сравнительном соотношении с 2021 годом:</w:t>
      </w:r>
    </w:p>
    <w:p w:rsidR="00084F12" w:rsidRPr="00084F12" w:rsidRDefault="00084F12" w:rsidP="00004F92">
      <w:pPr>
        <w:ind w:firstLine="708"/>
        <w:jc w:val="both"/>
        <w:rPr>
          <w:rFonts w:ascii="Times New Roman" w:eastAsiaTheme="minorEastAsia" w:hAnsi="Times New Roman" w:cs="Times New Roman"/>
          <w:color w:val="auto"/>
          <w:sz w:val="28"/>
          <w:szCs w:val="28"/>
        </w:rPr>
      </w:pP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9"/>
        <w:gridCol w:w="1207"/>
        <w:gridCol w:w="1134"/>
        <w:gridCol w:w="1559"/>
      </w:tblGrid>
      <w:tr w:rsidR="00084F12" w:rsidRPr="00084F12" w:rsidTr="00347576">
        <w:trPr>
          <w:trHeight w:val="340"/>
          <w:jc w:val="center"/>
        </w:trPr>
        <w:tc>
          <w:tcPr>
            <w:tcW w:w="2899" w:type="dxa"/>
            <w:vAlign w:val="center"/>
          </w:tcPr>
          <w:p w:rsidR="00084F12" w:rsidRPr="00347576" w:rsidRDefault="00347576"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Н</w:t>
            </w:r>
            <w:r w:rsidR="00084F12" w:rsidRPr="00347576">
              <w:rPr>
                <w:rFonts w:ascii="Times New Roman" w:eastAsiaTheme="minorEastAsia" w:hAnsi="Times New Roman" w:cs="Times New Roman"/>
                <w:color w:val="auto"/>
              </w:rPr>
              <w:t>аименование</w:t>
            </w:r>
          </w:p>
        </w:tc>
        <w:tc>
          <w:tcPr>
            <w:tcW w:w="1207" w:type="dxa"/>
            <w:vAlign w:val="center"/>
          </w:tcPr>
          <w:p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2021</w:t>
            </w:r>
          </w:p>
          <w:p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факт.</w:t>
            </w:r>
          </w:p>
        </w:tc>
        <w:tc>
          <w:tcPr>
            <w:tcW w:w="1134" w:type="dxa"/>
            <w:vAlign w:val="center"/>
          </w:tcPr>
          <w:p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2022</w:t>
            </w:r>
          </w:p>
          <w:p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оценка</w:t>
            </w:r>
          </w:p>
        </w:tc>
        <w:tc>
          <w:tcPr>
            <w:tcW w:w="1559" w:type="dxa"/>
            <w:vAlign w:val="center"/>
          </w:tcPr>
          <w:p w:rsidR="00084F12" w:rsidRPr="00347576" w:rsidRDefault="00347576" w:rsidP="00004F92">
            <w:pPr>
              <w:jc w:val="center"/>
              <w:rPr>
                <w:rFonts w:ascii="Times New Roman" w:eastAsiaTheme="minorEastAsia" w:hAnsi="Times New Roman" w:cs="Times New Roman"/>
                <w:color w:val="auto"/>
              </w:rPr>
            </w:pPr>
            <w:r>
              <w:rPr>
                <w:rFonts w:ascii="Times New Roman" w:eastAsiaTheme="minorEastAsia" w:hAnsi="Times New Roman" w:cs="Times New Roman"/>
                <w:color w:val="auto"/>
              </w:rPr>
              <w:t>О</w:t>
            </w:r>
            <w:r w:rsidR="00084F12" w:rsidRPr="00347576">
              <w:rPr>
                <w:rFonts w:ascii="Times New Roman" w:eastAsiaTheme="minorEastAsia" w:hAnsi="Times New Roman" w:cs="Times New Roman"/>
                <w:color w:val="auto"/>
              </w:rPr>
              <w:t>тклонение (-, +)</w:t>
            </w:r>
          </w:p>
        </w:tc>
      </w:tr>
      <w:tr w:rsidR="00084F12" w:rsidRPr="00084F12" w:rsidTr="00347576">
        <w:trPr>
          <w:trHeight w:val="180"/>
          <w:jc w:val="center"/>
        </w:trPr>
        <w:tc>
          <w:tcPr>
            <w:tcW w:w="2899" w:type="dxa"/>
            <w:vAlign w:val="center"/>
          </w:tcPr>
          <w:p w:rsidR="00084F12" w:rsidRPr="00347576" w:rsidRDefault="00084F12" w:rsidP="00004F92">
            <w:pPr>
              <w:rPr>
                <w:rFonts w:ascii="Times New Roman" w:eastAsiaTheme="minorEastAsia" w:hAnsi="Times New Roman" w:cs="Times New Roman"/>
                <w:color w:val="auto"/>
              </w:rPr>
            </w:pPr>
            <w:r w:rsidRPr="00347576">
              <w:rPr>
                <w:rFonts w:ascii="Times New Roman" w:eastAsiaTheme="minorEastAsia" w:hAnsi="Times New Roman" w:cs="Times New Roman"/>
                <w:color w:val="auto"/>
              </w:rPr>
              <w:t>КРС</w:t>
            </w:r>
          </w:p>
        </w:tc>
        <w:tc>
          <w:tcPr>
            <w:tcW w:w="1207" w:type="dxa"/>
            <w:vAlign w:val="center"/>
          </w:tcPr>
          <w:p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442</w:t>
            </w:r>
          </w:p>
        </w:tc>
        <w:tc>
          <w:tcPr>
            <w:tcW w:w="1134" w:type="dxa"/>
            <w:vAlign w:val="center"/>
          </w:tcPr>
          <w:p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380</w:t>
            </w:r>
          </w:p>
        </w:tc>
        <w:tc>
          <w:tcPr>
            <w:tcW w:w="1559" w:type="dxa"/>
            <w:vAlign w:val="center"/>
          </w:tcPr>
          <w:p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-62</w:t>
            </w:r>
          </w:p>
        </w:tc>
      </w:tr>
      <w:tr w:rsidR="00084F12" w:rsidRPr="00084F12" w:rsidTr="00347576">
        <w:trPr>
          <w:trHeight w:val="180"/>
          <w:jc w:val="center"/>
        </w:trPr>
        <w:tc>
          <w:tcPr>
            <w:tcW w:w="2899" w:type="dxa"/>
            <w:vAlign w:val="center"/>
          </w:tcPr>
          <w:p w:rsidR="00084F12" w:rsidRPr="00347576" w:rsidRDefault="00347576" w:rsidP="00004F92">
            <w:pPr>
              <w:rPr>
                <w:rFonts w:ascii="Times New Roman" w:eastAsiaTheme="minorEastAsia" w:hAnsi="Times New Roman" w:cs="Times New Roman"/>
                <w:color w:val="auto"/>
              </w:rPr>
            </w:pPr>
            <w:r>
              <w:rPr>
                <w:rFonts w:ascii="Times New Roman" w:eastAsiaTheme="minorEastAsia" w:hAnsi="Times New Roman" w:cs="Times New Roman"/>
                <w:color w:val="auto"/>
              </w:rPr>
              <w:t>в</w:t>
            </w:r>
            <w:r w:rsidR="00084F12" w:rsidRPr="00347576">
              <w:rPr>
                <w:rFonts w:ascii="Times New Roman" w:eastAsiaTheme="minorEastAsia" w:hAnsi="Times New Roman" w:cs="Times New Roman"/>
                <w:color w:val="auto"/>
              </w:rPr>
              <w:t xml:space="preserve"> т.ч. коров</w:t>
            </w:r>
          </w:p>
        </w:tc>
        <w:tc>
          <w:tcPr>
            <w:tcW w:w="1207" w:type="dxa"/>
            <w:vAlign w:val="center"/>
          </w:tcPr>
          <w:p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209</w:t>
            </w:r>
          </w:p>
        </w:tc>
        <w:tc>
          <w:tcPr>
            <w:tcW w:w="1134" w:type="dxa"/>
            <w:vAlign w:val="center"/>
          </w:tcPr>
          <w:p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130</w:t>
            </w:r>
          </w:p>
        </w:tc>
        <w:tc>
          <w:tcPr>
            <w:tcW w:w="1559" w:type="dxa"/>
            <w:vAlign w:val="center"/>
          </w:tcPr>
          <w:p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-79</w:t>
            </w:r>
          </w:p>
        </w:tc>
      </w:tr>
      <w:tr w:rsidR="00084F12" w:rsidRPr="00084F12" w:rsidTr="00347576">
        <w:trPr>
          <w:trHeight w:val="180"/>
          <w:jc w:val="center"/>
        </w:trPr>
        <w:tc>
          <w:tcPr>
            <w:tcW w:w="2899" w:type="dxa"/>
            <w:vAlign w:val="center"/>
          </w:tcPr>
          <w:p w:rsidR="00084F12" w:rsidRPr="00347576" w:rsidRDefault="00084F12" w:rsidP="00004F92">
            <w:pPr>
              <w:rPr>
                <w:rFonts w:ascii="Times New Roman" w:eastAsiaTheme="minorEastAsia" w:hAnsi="Times New Roman" w:cs="Times New Roman"/>
                <w:color w:val="auto"/>
              </w:rPr>
            </w:pPr>
            <w:r w:rsidRPr="00347576">
              <w:rPr>
                <w:rFonts w:ascii="Times New Roman" w:eastAsiaTheme="minorEastAsia" w:hAnsi="Times New Roman" w:cs="Times New Roman"/>
                <w:color w:val="auto"/>
              </w:rPr>
              <w:t>Свиньи</w:t>
            </w:r>
          </w:p>
        </w:tc>
        <w:tc>
          <w:tcPr>
            <w:tcW w:w="1207" w:type="dxa"/>
            <w:vAlign w:val="center"/>
          </w:tcPr>
          <w:p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200</w:t>
            </w:r>
          </w:p>
        </w:tc>
        <w:tc>
          <w:tcPr>
            <w:tcW w:w="1134" w:type="dxa"/>
            <w:vAlign w:val="center"/>
          </w:tcPr>
          <w:p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280</w:t>
            </w:r>
          </w:p>
        </w:tc>
        <w:tc>
          <w:tcPr>
            <w:tcW w:w="1559" w:type="dxa"/>
            <w:vAlign w:val="center"/>
          </w:tcPr>
          <w:p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+80</w:t>
            </w:r>
          </w:p>
        </w:tc>
      </w:tr>
      <w:tr w:rsidR="00084F12" w:rsidRPr="00084F12" w:rsidTr="00347576">
        <w:trPr>
          <w:trHeight w:val="180"/>
          <w:jc w:val="center"/>
        </w:trPr>
        <w:tc>
          <w:tcPr>
            <w:tcW w:w="2899" w:type="dxa"/>
            <w:vAlign w:val="center"/>
          </w:tcPr>
          <w:p w:rsidR="00084F12" w:rsidRPr="00347576" w:rsidRDefault="00084F12" w:rsidP="00004F92">
            <w:pPr>
              <w:rPr>
                <w:rFonts w:ascii="Times New Roman" w:eastAsiaTheme="minorEastAsia" w:hAnsi="Times New Roman" w:cs="Times New Roman"/>
                <w:color w:val="auto"/>
              </w:rPr>
            </w:pPr>
            <w:r w:rsidRPr="00347576">
              <w:rPr>
                <w:rFonts w:ascii="Times New Roman" w:eastAsiaTheme="minorEastAsia" w:hAnsi="Times New Roman" w:cs="Times New Roman"/>
                <w:color w:val="auto"/>
              </w:rPr>
              <w:t>Овцы и козы</w:t>
            </w:r>
          </w:p>
        </w:tc>
        <w:tc>
          <w:tcPr>
            <w:tcW w:w="1207" w:type="dxa"/>
            <w:vAlign w:val="center"/>
          </w:tcPr>
          <w:p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115</w:t>
            </w:r>
          </w:p>
        </w:tc>
        <w:tc>
          <w:tcPr>
            <w:tcW w:w="1134" w:type="dxa"/>
            <w:vAlign w:val="center"/>
          </w:tcPr>
          <w:p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104</w:t>
            </w:r>
          </w:p>
        </w:tc>
        <w:tc>
          <w:tcPr>
            <w:tcW w:w="1559" w:type="dxa"/>
            <w:vAlign w:val="center"/>
          </w:tcPr>
          <w:p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-11</w:t>
            </w:r>
          </w:p>
        </w:tc>
      </w:tr>
      <w:tr w:rsidR="00084F12" w:rsidRPr="00084F12" w:rsidTr="00347576">
        <w:trPr>
          <w:trHeight w:val="180"/>
          <w:jc w:val="center"/>
        </w:trPr>
        <w:tc>
          <w:tcPr>
            <w:tcW w:w="2899" w:type="dxa"/>
            <w:vAlign w:val="center"/>
          </w:tcPr>
          <w:p w:rsidR="00084F12" w:rsidRPr="00347576" w:rsidRDefault="00084F12" w:rsidP="00004F92">
            <w:pPr>
              <w:rPr>
                <w:rFonts w:ascii="Times New Roman" w:eastAsiaTheme="minorEastAsia" w:hAnsi="Times New Roman" w:cs="Times New Roman"/>
                <w:color w:val="auto"/>
              </w:rPr>
            </w:pPr>
            <w:r w:rsidRPr="00347576">
              <w:rPr>
                <w:rFonts w:ascii="Times New Roman" w:eastAsiaTheme="minorEastAsia" w:hAnsi="Times New Roman" w:cs="Times New Roman"/>
                <w:color w:val="auto"/>
              </w:rPr>
              <w:t>Лошади</w:t>
            </w:r>
          </w:p>
        </w:tc>
        <w:tc>
          <w:tcPr>
            <w:tcW w:w="1207" w:type="dxa"/>
            <w:vAlign w:val="center"/>
          </w:tcPr>
          <w:p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70</w:t>
            </w:r>
          </w:p>
        </w:tc>
        <w:tc>
          <w:tcPr>
            <w:tcW w:w="1134" w:type="dxa"/>
            <w:vAlign w:val="center"/>
          </w:tcPr>
          <w:p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59</w:t>
            </w:r>
          </w:p>
        </w:tc>
        <w:tc>
          <w:tcPr>
            <w:tcW w:w="1559" w:type="dxa"/>
            <w:vAlign w:val="center"/>
          </w:tcPr>
          <w:p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-11</w:t>
            </w:r>
          </w:p>
        </w:tc>
      </w:tr>
      <w:tr w:rsidR="00084F12" w:rsidRPr="00084F12" w:rsidTr="00347576">
        <w:trPr>
          <w:trHeight w:val="180"/>
          <w:jc w:val="center"/>
        </w:trPr>
        <w:tc>
          <w:tcPr>
            <w:tcW w:w="2899" w:type="dxa"/>
            <w:vAlign w:val="center"/>
          </w:tcPr>
          <w:p w:rsidR="00084F12" w:rsidRPr="00347576" w:rsidRDefault="00084F12" w:rsidP="00004F92">
            <w:pPr>
              <w:rPr>
                <w:rFonts w:ascii="Times New Roman" w:eastAsiaTheme="minorEastAsia" w:hAnsi="Times New Roman" w:cs="Times New Roman"/>
                <w:color w:val="auto"/>
              </w:rPr>
            </w:pPr>
            <w:r w:rsidRPr="00347576">
              <w:rPr>
                <w:rFonts w:ascii="Times New Roman" w:eastAsiaTheme="minorEastAsia" w:hAnsi="Times New Roman" w:cs="Times New Roman"/>
                <w:color w:val="auto"/>
              </w:rPr>
              <w:t>Птица</w:t>
            </w:r>
          </w:p>
        </w:tc>
        <w:tc>
          <w:tcPr>
            <w:tcW w:w="1207" w:type="dxa"/>
            <w:vAlign w:val="center"/>
          </w:tcPr>
          <w:p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650</w:t>
            </w:r>
          </w:p>
        </w:tc>
        <w:tc>
          <w:tcPr>
            <w:tcW w:w="1134" w:type="dxa"/>
            <w:vAlign w:val="center"/>
          </w:tcPr>
          <w:p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450</w:t>
            </w:r>
          </w:p>
        </w:tc>
        <w:tc>
          <w:tcPr>
            <w:tcW w:w="1559" w:type="dxa"/>
            <w:vAlign w:val="center"/>
          </w:tcPr>
          <w:p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-200</w:t>
            </w:r>
          </w:p>
        </w:tc>
      </w:tr>
    </w:tbl>
    <w:p w:rsidR="00084F12" w:rsidRPr="00084F12" w:rsidRDefault="00084F12" w:rsidP="00004F92">
      <w:pPr>
        <w:autoSpaceDE w:val="0"/>
        <w:autoSpaceDN w:val="0"/>
        <w:adjustRightInd w:val="0"/>
        <w:ind w:firstLine="709"/>
        <w:jc w:val="both"/>
        <w:rPr>
          <w:rFonts w:ascii="Times New Roman" w:eastAsiaTheme="minorEastAsia" w:hAnsi="Times New Roman" w:cs="Times New Roman"/>
          <w:color w:val="auto"/>
          <w:sz w:val="28"/>
          <w:szCs w:val="28"/>
        </w:rPr>
      </w:pPr>
    </w:p>
    <w:p w:rsidR="00084F12" w:rsidRPr="00084F12" w:rsidRDefault="00084F12" w:rsidP="00004F92">
      <w:pPr>
        <w:autoSpaceDE w:val="0"/>
        <w:autoSpaceDN w:val="0"/>
        <w:adjustRightInd w:val="0"/>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xml:space="preserve">Реализация сельскохозяйственной продукции проводится как на территории поселения, так и за ее пределами. Важнейшей задачей в области сельского хозяйства является ускорение темпов роста объемов производства конкурентоспособной сельскохозяйственной продукции на основе повышения эффективности использования ресурсного потенциала, решения социальных проблем сельских территорий. </w:t>
      </w:r>
    </w:p>
    <w:p w:rsidR="00084F12" w:rsidRPr="001C62F0" w:rsidRDefault="00084F12" w:rsidP="001C62F0">
      <w:pPr>
        <w:ind w:firstLine="708"/>
        <w:jc w:val="both"/>
        <w:rPr>
          <w:rFonts w:ascii="Times New Roman" w:eastAsiaTheme="minorEastAsia" w:hAnsi="Times New Roman" w:cs="Times New Roman"/>
          <w:snapToGrid w:val="0"/>
          <w:sz w:val="28"/>
          <w:szCs w:val="28"/>
        </w:rPr>
      </w:pPr>
      <w:r w:rsidRPr="00084F12">
        <w:rPr>
          <w:rFonts w:ascii="Times New Roman" w:eastAsiaTheme="minorEastAsia" w:hAnsi="Times New Roman" w:cs="Times New Roman"/>
          <w:snapToGrid w:val="0"/>
          <w:sz w:val="28"/>
          <w:szCs w:val="28"/>
        </w:rPr>
        <w:t>Земли сель</w:t>
      </w:r>
      <w:r w:rsidR="00E65EB3">
        <w:rPr>
          <w:rFonts w:ascii="Times New Roman" w:eastAsiaTheme="minorEastAsia" w:hAnsi="Times New Roman" w:cs="Times New Roman"/>
          <w:snapToGrid w:val="0"/>
          <w:sz w:val="28"/>
          <w:szCs w:val="28"/>
        </w:rPr>
        <w:t xml:space="preserve">скохозяйственного </w:t>
      </w:r>
      <w:r w:rsidRPr="00084F12">
        <w:rPr>
          <w:rFonts w:ascii="Times New Roman" w:eastAsiaTheme="minorEastAsia" w:hAnsi="Times New Roman" w:cs="Times New Roman"/>
          <w:snapToGrid w:val="0"/>
          <w:sz w:val="28"/>
          <w:szCs w:val="28"/>
        </w:rPr>
        <w:t>назначения Муг</w:t>
      </w:r>
      <w:r w:rsidR="00A62835">
        <w:rPr>
          <w:rFonts w:ascii="Times New Roman" w:eastAsiaTheme="minorEastAsia" w:hAnsi="Times New Roman" w:cs="Times New Roman"/>
          <w:snapToGrid w:val="0"/>
          <w:sz w:val="28"/>
          <w:szCs w:val="28"/>
        </w:rPr>
        <w:t xml:space="preserve">унского </w:t>
      </w:r>
      <w:r w:rsidR="008B44EE">
        <w:rPr>
          <w:rFonts w:ascii="Times New Roman" w:eastAsiaTheme="minorEastAsia" w:hAnsi="Times New Roman" w:cs="Times New Roman"/>
          <w:snapToGrid w:val="0"/>
          <w:sz w:val="28"/>
          <w:szCs w:val="28"/>
        </w:rPr>
        <w:t>муниципального образования</w:t>
      </w:r>
      <w:r w:rsidR="001C62F0">
        <w:rPr>
          <w:rFonts w:ascii="Times New Roman" w:eastAsiaTheme="minorEastAsia" w:hAnsi="Times New Roman" w:cs="Times New Roman"/>
          <w:snapToGrid w:val="0"/>
          <w:sz w:val="28"/>
          <w:szCs w:val="28"/>
        </w:rPr>
        <w:t xml:space="preserve"> составляют</w:t>
      </w:r>
      <w:r w:rsidR="00A62835">
        <w:rPr>
          <w:rFonts w:ascii="Times New Roman" w:eastAsiaTheme="minorEastAsia" w:hAnsi="Times New Roman" w:cs="Times New Roman"/>
          <w:snapToGrid w:val="0"/>
          <w:sz w:val="28"/>
          <w:szCs w:val="28"/>
        </w:rPr>
        <w:t xml:space="preserve"> 10060 га.</w:t>
      </w:r>
    </w:p>
    <w:p w:rsidR="00084F12" w:rsidRPr="00084F12" w:rsidRDefault="00084F12" w:rsidP="00004F92">
      <w:pPr>
        <w:autoSpaceDE w:val="0"/>
        <w:autoSpaceDN w:val="0"/>
        <w:adjustRightInd w:val="0"/>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На территории Мугунского</w:t>
      </w:r>
      <w:r w:rsidRPr="00084F12">
        <w:rPr>
          <w:rFonts w:ascii="Times New Roman" w:eastAsiaTheme="minorEastAsia" w:hAnsi="Times New Roman" w:cs="Times New Roman"/>
          <w:color w:val="auto"/>
          <w:sz w:val="28"/>
          <w:szCs w:val="28"/>
        </w:rPr>
        <w:tab/>
        <w:t xml:space="preserve"> сельского поселения осуществляют свою </w:t>
      </w:r>
      <w:r w:rsidRPr="00084F12">
        <w:rPr>
          <w:rFonts w:ascii="Times New Roman" w:eastAsiaTheme="minorEastAsia" w:hAnsi="Times New Roman" w:cs="Times New Roman"/>
          <w:sz w:val="28"/>
          <w:szCs w:val="28"/>
        </w:rPr>
        <w:t>деятельность 7</w:t>
      </w:r>
      <w:r w:rsidR="00A62835">
        <w:rPr>
          <w:rFonts w:ascii="Times New Roman" w:eastAsiaTheme="minorEastAsia" w:hAnsi="Times New Roman" w:cs="Times New Roman"/>
          <w:color w:val="auto"/>
          <w:sz w:val="28"/>
          <w:szCs w:val="28"/>
        </w:rPr>
        <w:t xml:space="preserve"> </w:t>
      </w:r>
      <w:r w:rsidR="008B44EE">
        <w:rPr>
          <w:rFonts w:ascii="Times New Roman" w:eastAsiaTheme="minorEastAsia" w:hAnsi="Times New Roman" w:cs="Times New Roman"/>
          <w:color w:val="auto"/>
          <w:sz w:val="28"/>
          <w:szCs w:val="28"/>
        </w:rPr>
        <w:t>малых предприятий:</w:t>
      </w:r>
    </w:p>
    <w:p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 КФК «Шевцов А.М.»</w:t>
      </w:r>
      <w:r w:rsidR="00A62835">
        <w:rPr>
          <w:rFonts w:ascii="Times New Roman" w:eastAsiaTheme="minorEastAsia" w:hAnsi="Times New Roman" w:cs="Times New Roman"/>
          <w:bCs/>
          <w:sz w:val="28"/>
          <w:szCs w:val="28"/>
        </w:rPr>
        <w:t>;</w:t>
      </w:r>
    </w:p>
    <w:p w:rsidR="00084F12" w:rsidRPr="00084F12" w:rsidRDefault="00A62835"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КФК «</w:t>
      </w:r>
      <w:r w:rsidR="00084F12" w:rsidRPr="00084F12">
        <w:rPr>
          <w:rFonts w:ascii="Times New Roman" w:eastAsiaTheme="minorEastAsia" w:hAnsi="Times New Roman" w:cs="Times New Roman"/>
          <w:bCs/>
          <w:sz w:val="28"/>
          <w:szCs w:val="28"/>
        </w:rPr>
        <w:t>Стриевич Д..В»</w:t>
      </w:r>
      <w:r>
        <w:rPr>
          <w:rFonts w:ascii="Times New Roman" w:eastAsiaTheme="minorEastAsia" w:hAnsi="Times New Roman" w:cs="Times New Roman"/>
          <w:bCs/>
          <w:sz w:val="28"/>
          <w:szCs w:val="28"/>
        </w:rPr>
        <w:t>;</w:t>
      </w:r>
    </w:p>
    <w:p w:rsidR="00084F12" w:rsidRPr="00084F12" w:rsidRDefault="00A62835"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lastRenderedPageBreak/>
        <w:t>- КФК «</w:t>
      </w:r>
      <w:r w:rsidR="00084F12" w:rsidRPr="00084F12">
        <w:rPr>
          <w:rFonts w:ascii="Times New Roman" w:eastAsiaTheme="minorEastAsia" w:hAnsi="Times New Roman" w:cs="Times New Roman"/>
          <w:bCs/>
          <w:sz w:val="28"/>
          <w:szCs w:val="28"/>
        </w:rPr>
        <w:t>Алексеенко Р.А»</w:t>
      </w:r>
      <w:r>
        <w:rPr>
          <w:rFonts w:ascii="Times New Roman" w:eastAsiaTheme="minorEastAsia" w:hAnsi="Times New Roman" w:cs="Times New Roman"/>
          <w:bCs/>
          <w:sz w:val="28"/>
          <w:szCs w:val="28"/>
        </w:rPr>
        <w:t>;</w:t>
      </w:r>
    </w:p>
    <w:p w:rsidR="00084F12" w:rsidRPr="00084F12" w:rsidRDefault="00A62835"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ООО «</w:t>
      </w:r>
      <w:r w:rsidR="00084F12" w:rsidRPr="00084F12">
        <w:rPr>
          <w:rFonts w:ascii="Times New Roman" w:eastAsiaTheme="minorEastAsia" w:hAnsi="Times New Roman" w:cs="Times New Roman"/>
          <w:bCs/>
          <w:sz w:val="28"/>
          <w:szCs w:val="28"/>
        </w:rPr>
        <w:t>Парижское»</w:t>
      </w:r>
      <w:r>
        <w:rPr>
          <w:rFonts w:ascii="Times New Roman" w:eastAsiaTheme="minorEastAsia" w:hAnsi="Times New Roman" w:cs="Times New Roman"/>
          <w:bCs/>
          <w:sz w:val="28"/>
          <w:szCs w:val="28"/>
        </w:rPr>
        <w:t>;</w:t>
      </w:r>
    </w:p>
    <w:p w:rsidR="00084F12" w:rsidRPr="00084F12" w:rsidRDefault="00A62835"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w:t>
      </w:r>
      <w:r w:rsidR="008B44EE">
        <w:rPr>
          <w:rFonts w:ascii="Times New Roman" w:eastAsiaTheme="minorEastAsia" w:hAnsi="Times New Roman" w:cs="Times New Roman"/>
          <w:bCs/>
          <w:sz w:val="28"/>
          <w:szCs w:val="28"/>
        </w:rPr>
        <w:t xml:space="preserve"> </w:t>
      </w:r>
      <w:r>
        <w:rPr>
          <w:rFonts w:ascii="Times New Roman" w:eastAsiaTheme="minorEastAsia" w:hAnsi="Times New Roman" w:cs="Times New Roman"/>
          <w:bCs/>
          <w:sz w:val="28"/>
          <w:szCs w:val="28"/>
        </w:rPr>
        <w:t>ООО «</w:t>
      </w:r>
      <w:r w:rsidR="00084F12" w:rsidRPr="00084F12">
        <w:rPr>
          <w:rFonts w:ascii="Times New Roman" w:eastAsiaTheme="minorEastAsia" w:hAnsi="Times New Roman" w:cs="Times New Roman"/>
          <w:bCs/>
          <w:sz w:val="28"/>
          <w:szCs w:val="28"/>
        </w:rPr>
        <w:t>Парижская коммуна»</w:t>
      </w:r>
      <w:r>
        <w:rPr>
          <w:rFonts w:ascii="Times New Roman" w:eastAsiaTheme="minorEastAsia" w:hAnsi="Times New Roman" w:cs="Times New Roman"/>
          <w:bCs/>
          <w:sz w:val="28"/>
          <w:szCs w:val="28"/>
        </w:rPr>
        <w:t>;</w:t>
      </w:r>
    </w:p>
    <w:p w:rsidR="00084F12" w:rsidRPr="00084F12" w:rsidRDefault="00A62835"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w:t>
      </w:r>
      <w:r w:rsidR="008B44EE">
        <w:rPr>
          <w:rFonts w:ascii="Times New Roman" w:eastAsiaTheme="minorEastAsia" w:hAnsi="Times New Roman" w:cs="Times New Roman"/>
          <w:bCs/>
          <w:sz w:val="28"/>
          <w:szCs w:val="28"/>
        </w:rPr>
        <w:t xml:space="preserve"> </w:t>
      </w:r>
      <w:r>
        <w:rPr>
          <w:rFonts w:ascii="Times New Roman" w:eastAsiaTheme="minorEastAsia" w:hAnsi="Times New Roman" w:cs="Times New Roman"/>
          <w:bCs/>
          <w:sz w:val="28"/>
          <w:szCs w:val="28"/>
        </w:rPr>
        <w:t>ООО «</w:t>
      </w:r>
      <w:r w:rsidR="00084F12" w:rsidRPr="00084F12">
        <w:rPr>
          <w:rFonts w:ascii="Times New Roman" w:eastAsiaTheme="minorEastAsia" w:hAnsi="Times New Roman" w:cs="Times New Roman"/>
          <w:bCs/>
          <w:sz w:val="28"/>
          <w:szCs w:val="28"/>
        </w:rPr>
        <w:t>Рассвет»</w:t>
      </w:r>
      <w:r>
        <w:rPr>
          <w:rFonts w:ascii="Times New Roman" w:eastAsiaTheme="minorEastAsia" w:hAnsi="Times New Roman" w:cs="Times New Roman"/>
          <w:bCs/>
          <w:sz w:val="28"/>
          <w:szCs w:val="28"/>
        </w:rPr>
        <w:t>;</w:t>
      </w:r>
    </w:p>
    <w:p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w:t>
      </w:r>
      <w:r w:rsidR="008B44EE">
        <w:rPr>
          <w:rFonts w:ascii="Times New Roman" w:eastAsiaTheme="minorEastAsia" w:hAnsi="Times New Roman" w:cs="Times New Roman"/>
          <w:bCs/>
          <w:sz w:val="28"/>
          <w:szCs w:val="28"/>
        </w:rPr>
        <w:t xml:space="preserve"> </w:t>
      </w:r>
      <w:r w:rsidRPr="00084F12">
        <w:rPr>
          <w:rFonts w:ascii="Times New Roman" w:eastAsiaTheme="minorEastAsia" w:hAnsi="Times New Roman" w:cs="Times New Roman"/>
          <w:bCs/>
          <w:sz w:val="28"/>
          <w:szCs w:val="28"/>
        </w:rPr>
        <w:t>СПССК «Заря»</w:t>
      </w:r>
      <w:r w:rsidR="00A62835">
        <w:rPr>
          <w:rFonts w:ascii="Times New Roman" w:eastAsiaTheme="minorEastAsia" w:hAnsi="Times New Roman" w:cs="Times New Roman"/>
          <w:bCs/>
          <w:sz w:val="28"/>
          <w:szCs w:val="28"/>
        </w:rPr>
        <w:t>.</w:t>
      </w:r>
    </w:p>
    <w:p w:rsid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Среднесписочная численность работников малых предприятий составляет 23 чел</w:t>
      </w:r>
      <w:r w:rsidR="008B44EE">
        <w:rPr>
          <w:rFonts w:ascii="Times New Roman" w:eastAsiaTheme="minorEastAsia" w:hAnsi="Times New Roman" w:cs="Times New Roman"/>
          <w:color w:val="auto"/>
          <w:sz w:val="28"/>
          <w:szCs w:val="28"/>
        </w:rPr>
        <w:t>.</w:t>
      </w:r>
      <w:r w:rsidRPr="00084F12">
        <w:rPr>
          <w:rFonts w:ascii="Times New Roman" w:eastAsiaTheme="minorEastAsia" w:hAnsi="Times New Roman" w:cs="Times New Roman"/>
          <w:color w:val="auto"/>
          <w:sz w:val="28"/>
          <w:szCs w:val="28"/>
        </w:rPr>
        <w:t xml:space="preserve"> </w:t>
      </w:r>
    </w:p>
    <w:p w:rsidR="0016492E" w:rsidRDefault="0016492E" w:rsidP="0016492E">
      <w:pPr>
        <w:ind w:firstLine="709"/>
        <w:jc w:val="both"/>
        <w:rPr>
          <w:rFonts w:ascii="Times New Roman" w:hAnsi="Times New Roman" w:cs="Times New Roman"/>
          <w:color w:val="auto"/>
          <w:sz w:val="28"/>
          <w:szCs w:val="28"/>
          <w:lang w:eastAsia="zh-CN"/>
        </w:rPr>
      </w:pPr>
      <w:r w:rsidRPr="00F74EAE">
        <w:rPr>
          <w:rFonts w:ascii="Times New Roman" w:hAnsi="Times New Roman" w:cs="Times New Roman"/>
          <w:color w:val="auto"/>
          <w:sz w:val="28"/>
          <w:szCs w:val="28"/>
          <w:lang w:eastAsia="zh-CN"/>
        </w:rPr>
        <w:t xml:space="preserve">За 2021 года данными предприятиями произведено сельскохозяйственной продукции в действующих ценах на сумму 322,9 млн. руб., </w:t>
      </w:r>
      <w:r w:rsidR="00F74EAE">
        <w:rPr>
          <w:rFonts w:ascii="Times New Roman" w:hAnsi="Times New Roman" w:cs="Times New Roman"/>
          <w:color w:val="auto"/>
          <w:sz w:val="28"/>
          <w:szCs w:val="28"/>
          <w:lang w:eastAsia="zh-CN"/>
        </w:rPr>
        <w:t xml:space="preserve">что в 2 раза больше, чем за </w:t>
      </w:r>
      <w:r w:rsidRPr="00F74EAE">
        <w:rPr>
          <w:rFonts w:ascii="Times New Roman" w:hAnsi="Times New Roman" w:cs="Times New Roman"/>
          <w:color w:val="auto"/>
          <w:sz w:val="28"/>
          <w:szCs w:val="28"/>
          <w:lang w:eastAsia="zh-CN"/>
        </w:rPr>
        <w:t xml:space="preserve">2020 </w:t>
      </w:r>
      <w:r w:rsidR="00F74EAE" w:rsidRPr="00F74EAE">
        <w:rPr>
          <w:rFonts w:ascii="Times New Roman" w:hAnsi="Times New Roman" w:cs="Times New Roman"/>
          <w:color w:val="auto"/>
          <w:sz w:val="28"/>
          <w:szCs w:val="28"/>
          <w:lang w:eastAsia="zh-CN"/>
        </w:rPr>
        <w:t>год</w:t>
      </w:r>
      <w:r w:rsidRPr="00F74EAE">
        <w:rPr>
          <w:rFonts w:ascii="Times New Roman" w:hAnsi="Times New Roman" w:cs="Times New Roman"/>
          <w:color w:val="auto"/>
          <w:sz w:val="28"/>
          <w:szCs w:val="28"/>
          <w:lang w:eastAsia="zh-CN"/>
        </w:rPr>
        <w:t xml:space="preserve"> </w:t>
      </w:r>
      <w:r w:rsidR="00F74EAE">
        <w:rPr>
          <w:rFonts w:ascii="Times New Roman" w:hAnsi="Times New Roman" w:cs="Times New Roman"/>
          <w:color w:val="auto"/>
          <w:sz w:val="28"/>
          <w:szCs w:val="28"/>
          <w:lang w:eastAsia="zh-CN"/>
        </w:rPr>
        <w:t>(</w:t>
      </w:r>
      <w:r w:rsidRPr="00F74EAE">
        <w:rPr>
          <w:rFonts w:ascii="Times New Roman" w:hAnsi="Times New Roman" w:cs="Times New Roman"/>
          <w:color w:val="auto"/>
          <w:sz w:val="28"/>
          <w:szCs w:val="28"/>
          <w:lang w:eastAsia="zh-CN"/>
        </w:rPr>
        <w:t>156,6 млн. руб.</w:t>
      </w:r>
      <w:r w:rsidR="00F74EAE">
        <w:rPr>
          <w:rFonts w:ascii="Times New Roman" w:hAnsi="Times New Roman" w:cs="Times New Roman"/>
          <w:color w:val="auto"/>
          <w:sz w:val="28"/>
          <w:szCs w:val="28"/>
          <w:lang w:eastAsia="zh-CN"/>
        </w:rPr>
        <w:t>).</w:t>
      </w:r>
    </w:p>
    <w:p w:rsidR="0016492E" w:rsidRPr="00F74EAE" w:rsidRDefault="00F74EAE" w:rsidP="0016492E">
      <w:pPr>
        <w:ind w:firstLine="708"/>
        <w:jc w:val="both"/>
        <w:rPr>
          <w:rFonts w:ascii="Times New Roman" w:hAnsi="Times New Roman" w:cs="Times New Roman"/>
          <w:color w:val="auto"/>
          <w:sz w:val="28"/>
          <w:szCs w:val="28"/>
          <w:lang w:eastAsia="zh-CN"/>
        </w:rPr>
      </w:pPr>
      <w:r w:rsidRPr="00F74EAE">
        <w:rPr>
          <w:rFonts w:ascii="Times New Roman" w:hAnsi="Times New Roman" w:cs="Times New Roman"/>
          <w:color w:val="auto"/>
          <w:sz w:val="28"/>
          <w:szCs w:val="28"/>
          <w:lang w:eastAsia="zh-CN"/>
        </w:rPr>
        <w:t xml:space="preserve">За </w:t>
      </w:r>
      <w:r w:rsidR="0016492E" w:rsidRPr="00F74EAE">
        <w:rPr>
          <w:rFonts w:ascii="Times New Roman" w:hAnsi="Times New Roman" w:cs="Times New Roman"/>
          <w:color w:val="auto"/>
          <w:sz w:val="28"/>
          <w:szCs w:val="28"/>
          <w:lang w:eastAsia="zh-CN"/>
        </w:rPr>
        <w:t>2021 год в крестьянских (фермерских) хозяйствах и сельскохозяйственных организация увеличил</w:t>
      </w:r>
      <w:r w:rsidR="00C32C97" w:rsidRPr="00F74EAE">
        <w:rPr>
          <w:rFonts w:ascii="Times New Roman" w:hAnsi="Times New Roman" w:cs="Times New Roman"/>
          <w:color w:val="auto"/>
          <w:sz w:val="28"/>
          <w:szCs w:val="28"/>
          <w:lang w:eastAsia="zh-CN"/>
        </w:rPr>
        <w:t>ся</w:t>
      </w:r>
      <w:r w:rsidR="0016492E" w:rsidRPr="00F74EAE">
        <w:rPr>
          <w:rFonts w:ascii="Times New Roman" w:hAnsi="Times New Roman" w:cs="Times New Roman"/>
          <w:color w:val="auto"/>
          <w:sz w:val="28"/>
          <w:szCs w:val="28"/>
          <w:lang w:eastAsia="zh-CN"/>
        </w:rPr>
        <w:t xml:space="preserve"> объем производства:</w:t>
      </w:r>
    </w:p>
    <w:p w:rsidR="0016492E" w:rsidRPr="00F74EAE" w:rsidRDefault="0016492E" w:rsidP="0016492E">
      <w:pPr>
        <w:ind w:firstLine="709"/>
        <w:jc w:val="both"/>
        <w:rPr>
          <w:rFonts w:ascii="Times New Roman" w:hAnsi="Times New Roman" w:cs="Times New Roman"/>
          <w:color w:val="auto"/>
          <w:sz w:val="28"/>
          <w:szCs w:val="28"/>
          <w:lang w:eastAsia="zh-CN"/>
        </w:rPr>
      </w:pPr>
      <w:r w:rsidRPr="00F74EAE">
        <w:rPr>
          <w:rFonts w:ascii="Times New Roman" w:hAnsi="Times New Roman" w:cs="Times New Roman"/>
          <w:color w:val="auto"/>
          <w:sz w:val="28"/>
          <w:szCs w:val="28"/>
          <w:lang w:eastAsia="zh-CN"/>
        </w:rPr>
        <w:t xml:space="preserve">- зерна на </w:t>
      </w:r>
      <w:r w:rsidR="00F77552" w:rsidRPr="00F74EAE">
        <w:rPr>
          <w:rFonts w:ascii="Times New Roman" w:hAnsi="Times New Roman" w:cs="Times New Roman"/>
          <w:color w:val="auto"/>
          <w:sz w:val="28"/>
          <w:szCs w:val="28"/>
          <w:lang w:eastAsia="zh-CN"/>
        </w:rPr>
        <w:t>1</w:t>
      </w:r>
      <w:r w:rsidR="004B3292">
        <w:rPr>
          <w:rFonts w:ascii="Times New Roman" w:hAnsi="Times New Roman" w:cs="Times New Roman"/>
          <w:color w:val="auto"/>
          <w:sz w:val="28"/>
          <w:szCs w:val="28"/>
          <w:lang w:eastAsia="zh-CN"/>
        </w:rPr>
        <w:t>1,1</w:t>
      </w:r>
      <w:r w:rsidR="00F77552" w:rsidRPr="00F74EAE">
        <w:rPr>
          <w:rFonts w:ascii="Times New Roman" w:hAnsi="Times New Roman" w:cs="Times New Roman"/>
          <w:color w:val="auto"/>
          <w:sz w:val="28"/>
          <w:szCs w:val="28"/>
          <w:lang w:eastAsia="zh-CN"/>
        </w:rPr>
        <w:t xml:space="preserve"> </w:t>
      </w:r>
      <w:r w:rsidRPr="00F74EAE">
        <w:rPr>
          <w:rFonts w:ascii="Times New Roman" w:hAnsi="Times New Roman" w:cs="Times New Roman"/>
          <w:color w:val="auto"/>
          <w:sz w:val="28"/>
          <w:szCs w:val="28"/>
          <w:lang w:eastAsia="zh-CN"/>
        </w:rPr>
        <w:t>% (2021 г.</w:t>
      </w:r>
      <w:r w:rsidR="00C32C97" w:rsidRPr="00F74EAE">
        <w:rPr>
          <w:rFonts w:ascii="Times New Roman" w:hAnsi="Times New Roman" w:cs="Times New Roman"/>
          <w:color w:val="auto"/>
          <w:sz w:val="28"/>
          <w:szCs w:val="28"/>
          <w:lang w:eastAsia="zh-CN"/>
        </w:rPr>
        <w:t xml:space="preserve"> – 9,0 </w:t>
      </w:r>
      <w:r w:rsidRPr="00F74EAE">
        <w:rPr>
          <w:rFonts w:ascii="Times New Roman" w:hAnsi="Times New Roman" w:cs="Times New Roman"/>
          <w:color w:val="auto"/>
          <w:sz w:val="28"/>
          <w:szCs w:val="28"/>
          <w:lang w:eastAsia="zh-CN"/>
        </w:rPr>
        <w:t xml:space="preserve">тыс. тонн, 2020 г. </w:t>
      </w:r>
      <w:r w:rsidR="00C32C97" w:rsidRPr="00F74EAE">
        <w:rPr>
          <w:rFonts w:ascii="Times New Roman" w:hAnsi="Times New Roman" w:cs="Times New Roman"/>
          <w:color w:val="auto"/>
          <w:sz w:val="28"/>
          <w:szCs w:val="28"/>
          <w:lang w:eastAsia="zh-CN"/>
        </w:rPr>
        <w:t xml:space="preserve">– 8,1 </w:t>
      </w:r>
      <w:r w:rsidRPr="00F74EAE">
        <w:rPr>
          <w:rFonts w:ascii="Times New Roman" w:hAnsi="Times New Roman" w:cs="Times New Roman"/>
          <w:color w:val="auto"/>
          <w:sz w:val="28"/>
          <w:szCs w:val="28"/>
          <w:lang w:eastAsia="zh-CN"/>
        </w:rPr>
        <w:t>тыс. тонн);</w:t>
      </w:r>
    </w:p>
    <w:p w:rsidR="0016492E" w:rsidRPr="00F74EAE" w:rsidRDefault="0016492E" w:rsidP="0016492E">
      <w:pPr>
        <w:ind w:firstLine="709"/>
        <w:jc w:val="both"/>
        <w:rPr>
          <w:rFonts w:ascii="Times New Roman" w:hAnsi="Times New Roman" w:cs="Times New Roman"/>
          <w:color w:val="auto"/>
          <w:sz w:val="28"/>
          <w:szCs w:val="28"/>
          <w:lang w:eastAsia="zh-CN"/>
        </w:rPr>
      </w:pPr>
      <w:r w:rsidRPr="00F74EAE">
        <w:rPr>
          <w:rFonts w:ascii="Times New Roman" w:hAnsi="Times New Roman" w:cs="Times New Roman"/>
          <w:color w:val="auto"/>
          <w:sz w:val="28"/>
          <w:szCs w:val="28"/>
          <w:lang w:eastAsia="zh-CN"/>
        </w:rPr>
        <w:t xml:space="preserve">- рапса </w:t>
      </w:r>
      <w:r w:rsidR="00C32C97" w:rsidRPr="00F74EAE">
        <w:rPr>
          <w:rFonts w:ascii="Times New Roman" w:hAnsi="Times New Roman" w:cs="Times New Roman"/>
          <w:color w:val="auto"/>
          <w:sz w:val="28"/>
          <w:szCs w:val="28"/>
          <w:lang w:eastAsia="zh-CN"/>
        </w:rPr>
        <w:t>в 2 раза</w:t>
      </w:r>
      <w:r w:rsidRPr="00F74EAE">
        <w:rPr>
          <w:rFonts w:ascii="Times New Roman" w:hAnsi="Times New Roman" w:cs="Times New Roman"/>
          <w:color w:val="auto"/>
          <w:sz w:val="28"/>
          <w:szCs w:val="28"/>
          <w:lang w:eastAsia="zh-CN"/>
        </w:rPr>
        <w:t xml:space="preserve"> (2021 г. – </w:t>
      </w:r>
      <w:r w:rsidR="00C32C97" w:rsidRPr="00F74EAE">
        <w:rPr>
          <w:rFonts w:ascii="Times New Roman" w:hAnsi="Times New Roman" w:cs="Times New Roman"/>
          <w:color w:val="auto"/>
          <w:sz w:val="28"/>
          <w:szCs w:val="28"/>
          <w:lang w:eastAsia="zh-CN"/>
        </w:rPr>
        <w:t>4,3</w:t>
      </w:r>
      <w:r w:rsidRPr="00F74EAE">
        <w:rPr>
          <w:rFonts w:ascii="Times New Roman" w:hAnsi="Times New Roman" w:cs="Times New Roman"/>
          <w:color w:val="auto"/>
          <w:sz w:val="28"/>
          <w:szCs w:val="28"/>
          <w:lang w:eastAsia="zh-CN"/>
        </w:rPr>
        <w:t xml:space="preserve"> тыс. тонн, 2020 г. – </w:t>
      </w:r>
      <w:r w:rsidR="00C32C97" w:rsidRPr="00F74EAE">
        <w:rPr>
          <w:rFonts w:ascii="Times New Roman" w:hAnsi="Times New Roman" w:cs="Times New Roman"/>
          <w:color w:val="auto"/>
          <w:sz w:val="28"/>
          <w:szCs w:val="28"/>
          <w:lang w:eastAsia="zh-CN"/>
        </w:rPr>
        <w:t>2,1</w:t>
      </w:r>
      <w:r w:rsidRPr="00F74EAE">
        <w:rPr>
          <w:rFonts w:ascii="Times New Roman" w:hAnsi="Times New Roman" w:cs="Times New Roman"/>
          <w:color w:val="auto"/>
          <w:sz w:val="28"/>
          <w:szCs w:val="28"/>
          <w:lang w:eastAsia="zh-CN"/>
        </w:rPr>
        <w:t xml:space="preserve"> тыс. тонн);</w:t>
      </w:r>
    </w:p>
    <w:p w:rsidR="00C32C97" w:rsidRPr="00F74EAE" w:rsidRDefault="00C32C97" w:rsidP="00C32C97">
      <w:pPr>
        <w:ind w:firstLine="709"/>
        <w:jc w:val="both"/>
        <w:rPr>
          <w:rFonts w:ascii="Times New Roman" w:hAnsi="Times New Roman" w:cs="Times New Roman"/>
          <w:color w:val="auto"/>
          <w:sz w:val="28"/>
          <w:szCs w:val="28"/>
          <w:lang w:eastAsia="zh-CN"/>
        </w:rPr>
      </w:pPr>
      <w:r w:rsidRPr="00F74EAE">
        <w:rPr>
          <w:rFonts w:ascii="Times New Roman" w:hAnsi="Times New Roman" w:cs="Times New Roman"/>
          <w:color w:val="auto"/>
          <w:sz w:val="28"/>
          <w:szCs w:val="28"/>
          <w:lang w:eastAsia="zh-CN"/>
        </w:rPr>
        <w:t>- картофеля на 17,6 % (2021 г.  – 388 тонн, 2020 г. – 329,8 тонн).</w:t>
      </w:r>
    </w:p>
    <w:p w:rsidR="00C32C97" w:rsidRPr="004B3292" w:rsidRDefault="00F74EAE" w:rsidP="0016492E">
      <w:pPr>
        <w:ind w:firstLine="709"/>
        <w:jc w:val="both"/>
        <w:rPr>
          <w:rFonts w:ascii="Times New Roman" w:hAnsi="Times New Roman" w:cs="Times New Roman"/>
          <w:color w:val="auto"/>
          <w:sz w:val="28"/>
          <w:szCs w:val="28"/>
          <w:lang w:eastAsia="zh-CN"/>
        </w:rPr>
      </w:pPr>
      <w:r w:rsidRPr="004B3292">
        <w:rPr>
          <w:rFonts w:ascii="Times New Roman" w:hAnsi="Times New Roman" w:cs="Times New Roman"/>
          <w:color w:val="auto"/>
          <w:sz w:val="28"/>
          <w:szCs w:val="28"/>
          <w:lang w:eastAsia="zh-CN"/>
        </w:rPr>
        <w:t xml:space="preserve">За </w:t>
      </w:r>
      <w:r w:rsidR="00C32C97" w:rsidRPr="004B3292">
        <w:rPr>
          <w:rFonts w:ascii="Times New Roman" w:hAnsi="Times New Roman" w:cs="Times New Roman"/>
          <w:color w:val="auto"/>
          <w:sz w:val="28"/>
          <w:szCs w:val="28"/>
          <w:lang w:eastAsia="zh-CN"/>
        </w:rPr>
        <w:t>2021 год в крестьянских (фермерских) хозяйствах и сельскохозяйственных организация снизился объем производства:</w:t>
      </w:r>
    </w:p>
    <w:p w:rsidR="0016492E" w:rsidRPr="004B3292" w:rsidRDefault="0016492E" w:rsidP="0016492E">
      <w:pPr>
        <w:ind w:firstLine="709"/>
        <w:jc w:val="both"/>
        <w:rPr>
          <w:rFonts w:ascii="Times New Roman" w:hAnsi="Times New Roman" w:cs="Times New Roman"/>
          <w:color w:val="auto"/>
          <w:sz w:val="28"/>
          <w:szCs w:val="28"/>
          <w:lang w:eastAsia="zh-CN"/>
        </w:rPr>
      </w:pPr>
      <w:r w:rsidRPr="004B3292">
        <w:rPr>
          <w:rFonts w:ascii="Times New Roman" w:hAnsi="Times New Roman" w:cs="Times New Roman"/>
          <w:color w:val="auto"/>
          <w:sz w:val="28"/>
          <w:szCs w:val="28"/>
          <w:lang w:eastAsia="zh-CN"/>
        </w:rPr>
        <w:t xml:space="preserve">- мяса на </w:t>
      </w:r>
      <w:r w:rsidR="00C32C97" w:rsidRPr="004B3292">
        <w:rPr>
          <w:rFonts w:ascii="Times New Roman" w:hAnsi="Times New Roman" w:cs="Times New Roman"/>
          <w:color w:val="auto"/>
          <w:sz w:val="28"/>
          <w:szCs w:val="28"/>
          <w:lang w:eastAsia="zh-CN"/>
        </w:rPr>
        <w:t>42,2</w:t>
      </w:r>
      <w:r w:rsidRPr="004B3292">
        <w:rPr>
          <w:rFonts w:ascii="Times New Roman" w:hAnsi="Times New Roman" w:cs="Times New Roman"/>
          <w:color w:val="auto"/>
          <w:sz w:val="28"/>
          <w:szCs w:val="28"/>
          <w:lang w:eastAsia="zh-CN"/>
        </w:rPr>
        <w:t xml:space="preserve"> % (2021 г. </w:t>
      </w:r>
      <w:r w:rsidR="00C32C97" w:rsidRPr="004B3292">
        <w:rPr>
          <w:rFonts w:ascii="Times New Roman" w:hAnsi="Times New Roman" w:cs="Times New Roman"/>
          <w:color w:val="auto"/>
          <w:sz w:val="28"/>
          <w:szCs w:val="28"/>
          <w:lang w:eastAsia="zh-CN"/>
        </w:rPr>
        <w:t xml:space="preserve">– 6,3 т, </w:t>
      </w:r>
      <w:r w:rsidRPr="004B3292">
        <w:rPr>
          <w:rFonts w:ascii="Times New Roman" w:hAnsi="Times New Roman" w:cs="Times New Roman"/>
          <w:color w:val="auto"/>
          <w:sz w:val="28"/>
          <w:szCs w:val="28"/>
          <w:lang w:eastAsia="zh-CN"/>
        </w:rPr>
        <w:t xml:space="preserve">2020 г. – </w:t>
      </w:r>
      <w:r w:rsidR="00C32C97" w:rsidRPr="004B3292">
        <w:rPr>
          <w:rFonts w:ascii="Times New Roman" w:hAnsi="Times New Roman" w:cs="Times New Roman"/>
          <w:color w:val="auto"/>
          <w:sz w:val="28"/>
          <w:szCs w:val="28"/>
          <w:lang w:eastAsia="zh-CN"/>
        </w:rPr>
        <w:t>10,9 т</w:t>
      </w:r>
      <w:r w:rsidRPr="004B3292">
        <w:rPr>
          <w:rFonts w:ascii="Times New Roman" w:hAnsi="Times New Roman" w:cs="Times New Roman"/>
          <w:color w:val="auto"/>
          <w:sz w:val="28"/>
          <w:szCs w:val="28"/>
          <w:lang w:eastAsia="zh-CN"/>
        </w:rPr>
        <w:t>);</w:t>
      </w:r>
    </w:p>
    <w:p w:rsidR="0016492E" w:rsidRPr="004B3292" w:rsidRDefault="0016492E" w:rsidP="0016492E">
      <w:pPr>
        <w:ind w:firstLine="709"/>
        <w:jc w:val="both"/>
        <w:rPr>
          <w:rFonts w:ascii="Times New Roman" w:hAnsi="Times New Roman" w:cs="Times New Roman"/>
          <w:color w:val="auto"/>
          <w:sz w:val="28"/>
          <w:szCs w:val="28"/>
          <w:lang w:eastAsia="zh-CN"/>
        </w:rPr>
      </w:pPr>
      <w:r w:rsidRPr="004B3292">
        <w:rPr>
          <w:rFonts w:ascii="Times New Roman" w:hAnsi="Times New Roman" w:cs="Times New Roman"/>
          <w:color w:val="auto"/>
          <w:sz w:val="28"/>
          <w:szCs w:val="28"/>
          <w:lang w:eastAsia="zh-CN"/>
        </w:rPr>
        <w:t>- молок</w:t>
      </w:r>
      <w:r w:rsidR="00C32C97" w:rsidRPr="004B3292">
        <w:rPr>
          <w:rFonts w:ascii="Times New Roman" w:hAnsi="Times New Roman" w:cs="Times New Roman"/>
          <w:color w:val="auto"/>
          <w:sz w:val="28"/>
          <w:szCs w:val="28"/>
          <w:lang w:eastAsia="zh-CN"/>
        </w:rPr>
        <w:t>о</w:t>
      </w:r>
      <w:r w:rsidRPr="004B3292">
        <w:rPr>
          <w:rFonts w:ascii="Times New Roman" w:hAnsi="Times New Roman" w:cs="Times New Roman"/>
          <w:color w:val="auto"/>
          <w:sz w:val="28"/>
          <w:szCs w:val="28"/>
          <w:lang w:eastAsia="zh-CN"/>
        </w:rPr>
        <w:t xml:space="preserve"> </w:t>
      </w:r>
      <w:r w:rsidR="00F74EAE" w:rsidRPr="004B3292">
        <w:rPr>
          <w:rFonts w:ascii="Times New Roman" w:hAnsi="Times New Roman" w:cs="Times New Roman"/>
          <w:color w:val="auto"/>
          <w:sz w:val="28"/>
          <w:szCs w:val="28"/>
          <w:lang w:eastAsia="zh-CN"/>
        </w:rPr>
        <w:t>(</w:t>
      </w:r>
      <w:r w:rsidRPr="004B3292">
        <w:rPr>
          <w:rFonts w:ascii="Times New Roman" w:hAnsi="Times New Roman" w:cs="Times New Roman"/>
          <w:color w:val="auto"/>
          <w:sz w:val="28"/>
          <w:szCs w:val="28"/>
          <w:lang w:eastAsia="zh-CN"/>
        </w:rPr>
        <w:t xml:space="preserve">2021 г. – </w:t>
      </w:r>
      <w:r w:rsidR="00C32C97" w:rsidRPr="004B3292">
        <w:rPr>
          <w:rFonts w:ascii="Times New Roman" w:hAnsi="Times New Roman" w:cs="Times New Roman"/>
          <w:color w:val="auto"/>
          <w:sz w:val="28"/>
          <w:szCs w:val="28"/>
          <w:lang w:eastAsia="zh-CN"/>
        </w:rPr>
        <w:t>0</w:t>
      </w:r>
      <w:r w:rsidRPr="004B3292">
        <w:rPr>
          <w:rFonts w:ascii="Times New Roman" w:hAnsi="Times New Roman" w:cs="Times New Roman"/>
          <w:color w:val="auto"/>
          <w:sz w:val="28"/>
          <w:szCs w:val="28"/>
          <w:lang w:eastAsia="zh-CN"/>
        </w:rPr>
        <w:t xml:space="preserve"> т</w:t>
      </w:r>
      <w:r w:rsidR="00F74EAE" w:rsidRPr="004B3292">
        <w:rPr>
          <w:rFonts w:ascii="Times New Roman" w:hAnsi="Times New Roman" w:cs="Times New Roman"/>
          <w:color w:val="auto"/>
          <w:sz w:val="28"/>
          <w:szCs w:val="28"/>
          <w:lang w:eastAsia="zh-CN"/>
        </w:rPr>
        <w:t>,</w:t>
      </w:r>
      <w:r w:rsidRPr="004B3292">
        <w:rPr>
          <w:rFonts w:ascii="Times New Roman" w:hAnsi="Times New Roman" w:cs="Times New Roman"/>
          <w:color w:val="auto"/>
          <w:sz w:val="28"/>
          <w:szCs w:val="28"/>
          <w:lang w:eastAsia="zh-CN"/>
        </w:rPr>
        <w:t xml:space="preserve"> 2020 г. – </w:t>
      </w:r>
      <w:r w:rsidR="00C32C97" w:rsidRPr="004B3292">
        <w:rPr>
          <w:rFonts w:ascii="Times New Roman" w:hAnsi="Times New Roman" w:cs="Times New Roman"/>
          <w:color w:val="auto"/>
          <w:sz w:val="28"/>
          <w:szCs w:val="28"/>
          <w:lang w:eastAsia="zh-CN"/>
        </w:rPr>
        <w:t>17 т).</w:t>
      </w:r>
    </w:p>
    <w:p w:rsidR="00C32C97" w:rsidRPr="004B3292" w:rsidRDefault="00C32C97" w:rsidP="00C32C97">
      <w:pPr>
        <w:ind w:firstLine="708"/>
        <w:jc w:val="both"/>
        <w:rPr>
          <w:rFonts w:ascii="Times New Roman" w:hAnsi="Times New Roman" w:cs="Times New Roman"/>
          <w:color w:val="auto"/>
          <w:sz w:val="28"/>
          <w:szCs w:val="28"/>
          <w:lang w:eastAsia="zh-CN"/>
        </w:rPr>
      </w:pPr>
      <w:r w:rsidRPr="004B3292">
        <w:rPr>
          <w:rFonts w:ascii="Times New Roman" w:hAnsi="Times New Roman" w:cs="Times New Roman"/>
          <w:color w:val="auto"/>
          <w:sz w:val="28"/>
          <w:szCs w:val="28"/>
          <w:lang w:eastAsia="zh-CN"/>
        </w:rPr>
        <w:t xml:space="preserve">Поголовье </w:t>
      </w:r>
      <w:r w:rsidR="004675AB" w:rsidRPr="004B3292">
        <w:rPr>
          <w:rFonts w:ascii="Times New Roman" w:hAnsi="Times New Roman" w:cs="Times New Roman"/>
          <w:color w:val="auto"/>
          <w:sz w:val="28"/>
          <w:szCs w:val="28"/>
          <w:lang w:eastAsia="zh-CN"/>
        </w:rPr>
        <w:t>КРС</w:t>
      </w:r>
      <w:r w:rsidRPr="004B3292">
        <w:rPr>
          <w:rFonts w:ascii="Times New Roman" w:hAnsi="Times New Roman" w:cs="Times New Roman"/>
          <w:color w:val="auto"/>
          <w:sz w:val="28"/>
          <w:szCs w:val="28"/>
          <w:lang w:eastAsia="zh-CN"/>
        </w:rPr>
        <w:t xml:space="preserve"> на 01.01.2022 г. </w:t>
      </w:r>
      <w:r w:rsidR="004B3292" w:rsidRPr="004B3292">
        <w:rPr>
          <w:rFonts w:ascii="Times New Roman" w:hAnsi="Times New Roman" w:cs="Times New Roman"/>
          <w:color w:val="auto"/>
          <w:sz w:val="28"/>
          <w:szCs w:val="28"/>
          <w:lang w:eastAsia="zh-CN"/>
        </w:rPr>
        <w:t>в крестьянских</w:t>
      </w:r>
      <w:r w:rsidRPr="004B3292">
        <w:rPr>
          <w:rFonts w:ascii="Times New Roman" w:hAnsi="Times New Roman" w:cs="Times New Roman"/>
          <w:color w:val="auto"/>
          <w:sz w:val="28"/>
          <w:szCs w:val="28"/>
          <w:lang w:eastAsia="zh-CN"/>
        </w:rPr>
        <w:t xml:space="preserve"> (ф</w:t>
      </w:r>
      <w:r w:rsidR="004675AB" w:rsidRPr="004B3292">
        <w:rPr>
          <w:rFonts w:ascii="Times New Roman" w:hAnsi="Times New Roman" w:cs="Times New Roman"/>
          <w:color w:val="auto"/>
          <w:sz w:val="28"/>
          <w:szCs w:val="28"/>
          <w:lang w:eastAsia="zh-CN"/>
        </w:rPr>
        <w:t>ермерски</w:t>
      </w:r>
      <w:r w:rsidR="004B3292" w:rsidRPr="004B3292">
        <w:rPr>
          <w:rFonts w:ascii="Times New Roman" w:hAnsi="Times New Roman" w:cs="Times New Roman"/>
          <w:color w:val="auto"/>
          <w:sz w:val="28"/>
          <w:szCs w:val="28"/>
          <w:lang w:eastAsia="zh-CN"/>
        </w:rPr>
        <w:t>х</w:t>
      </w:r>
      <w:r w:rsidR="004675AB" w:rsidRPr="004B3292">
        <w:rPr>
          <w:rFonts w:ascii="Times New Roman" w:hAnsi="Times New Roman" w:cs="Times New Roman"/>
          <w:color w:val="auto"/>
          <w:sz w:val="28"/>
          <w:szCs w:val="28"/>
          <w:lang w:eastAsia="zh-CN"/>
        </w:rPr>
        <w:t>) хозяйства</w:t>
      </w:r>
      <w:r w:rsidR="004B3292" w:rsidRPr="004B3292">
        <w:rPr>
          <w:rFonts w:ascii="Times New Roman" w:hAnsi="Times New Roman" w:cs="Times New Roman"/>
          <w:color w:val="auto"/>
          <w:sz w:val="28"/>
          <w:szCs w:val="28"/>
          <w:lang w:eastAsia="zh-CN"/>
        </w:rPr>
        <w:t>х</w:t>
      </w:r>
      <w:r w:rsidR="004675AB" w:rsidRPr="004B3292">
        <w:rPr>
          <w:rFonts w:ascii="Times New Roman" w:hAnsi="Times New Roman" w:cs="Times New Roman"/>
          <w:color w:val="auto"/>
          <w:sz w:val="28"/>
          <w:szCs w:val="28"/>
          <w:lang w:eastAsia="zh-CN"/>
        </w:rPr>
        <w:t xml:space="preserve"> составило </w:t>
      </w:r>
      <w:r w:rsidRPr="004B3292">
        <w:rPr>
          <w:rFonts w:ascii="Times New Roman" w:hAnsi="Times New Roman" w:cs="Times New Roman"/>
          <w:color w:val="auto"/>
          <w:sz w:val="28"/>
          <w:szCs w:val="28"/>
          <w:lang w:eastAsia="zh-CN"/>
        </w:rPr>
        <w:t>всего – 35 гол</w:t>
      </w:r>
      <w:proofErr w:type="gramStart"/>
      <w:r w:rsidRPr="004B3292">
        <w:rPr>
          <w:rFonts w:ascii="Times New Roman" w:hAnsi="Times New Roman" w:cs="Times New Roman"/>
          <w:color w:val="auto"/>
          <w:sz w:val="28"/>
          <w:szCs w:val="28"/>
          <w:lang w:eastAsia="zh-CN"/>
        </w:rPr>
        <w:t>.</w:t>
      </w:r>
      <w:proofErr w:type="gramEnd"/>
      <w:r w:rsidRPr="004B3292">
        <w:rPr>
          <w:rFonts w:ascii="Times New Roman" w:hAnsi="Times New Roman" w:cs="Times New Roman"/>
          <w:color w:val="auto"/>
          <w:sz w:val="28"/>
          <w:szCs w:val="28"/>
          <w:lang w:eastAsia="zh-CN"/>
        </w:rPr>
        <w:t xml:space="preserve"> или 53,8 % к уровню прошлого года, в том числе коров – </w:t>
      </w:r>
      <w:r w:rsidR="004675AB" w:rsidRPr="004B3292">
        <w:rPr>
          <w:rFonts w:ascii="Times New Roman" w:hAnsi="Times New Roman" w:cs="Times New Roman"/>
          <w:color w:val="auto"/>
          <w:sz w:val="28"/>
          <w:szCs w:val="28"/>
          <w:lang w:eastAsia="zh-CN"/>
        </w:rPr>
        <w:t>35</w:t>
      </w:r>
      <w:r w:rsidRPr="004B3292">
        <w:rPr>
          <w:rFonts w:ascii="Times New Roman" w:hAnsi="Times New Roman" w:cs="Times New Roman"/>
          <w:color w:val="auto"/>
          <w:sz w:val="28"/>
          <w:szCs w:val="28"/>
          <w:lang w:eastAsia="zh-CN"/>
        </w:rPr>
        <w:t xml:space="preserve"> гол. (</w:t>
      </w:r>
      <w:r w:rsidR="004675AB" w:rsidRPr="004B3292">
        <w:rPr>
          <w:rFonts w:ascii="Times New Roman" w:hAnsi="Times New Roman" w:cs="Times New Roman"/>
          <w:color w:val="auto"/>
          <w:sz w:val="28"/>
          <w:szCs w:val="28"/>
          <w:lang w:eastAsia="zh-CN"/>
        </w:rPr>
        <w:t>2020 г. – 65 гол.).</w:t>
      </w:r>
    </w:p>
    <w:p w:rsidR="0016492E" w:rsidRPr="004B3292" w:rsidRDefault="004675AB" w:rsidP="0016492E">
      <w:pPr>
        <w:ind w:firstLine="709"/>
        <w:jc w:val="both"/>
        <w:rPr>
          <w:rFonts w:ascii="Times New Roman" w:hAnsi="Times New Roman" w:cs="Times New Roman"/>
          <w:color w:val="auto"/>
          <w:sz w:val="28"/>
          <w:szCs w:val="28"/>
          <w:lang w:eastAsia="zh-CN"/>
        </w:rPr>
      </w:pPr>
      <w:r w:rsidRPr="004B3292">
        <w:rPr>
          <w:rFonts w:ascii="Times New Roman" w:hAnsi="Times New Roman" w:cs="Times New Roman"/>
          <w:color w:val="auto"/>
          <w:sz w:val="28"/>
          <w:szCs w:val="28"/>
          <w:lang w:eastAsia="zh-CN"/>
        </w:rPr>
        <w:t>За 2021 год предприятиями и КФХ, ведущими сельскохозяйственную деятельность</w:t>
      </w:r>
      <w:r w:rsidR="004B3292">
        <w:rPr>
          <w:rFonts w:ascii="Times New Roman" w:hAnsi="Times New Roman" w:cs="Times New Roman"/>
          <w:color w:val="auto"/>
          <w:sz w:val="28"/>
          <w:szCs w:val="28"/>
          <w:lang w:eastAsia="zh-CN"/>
        </w:rPr>
        <w:t>,</w:t>
      </w:r>
      <w:r w:rsidRPr="004B3292">
        <w:rPr>
          <w:rFonts w:ascii="Times New Roman" w:hAnsi="Times New Roman" w:cs="Times New Roman"/>
          <w:color w:val="auto"/>
          <w:sz w:val="28"/>
          <w:szCs w:val="28"/>
          <w:lang w:eastAsia="zh-CN"/>
        </w:rPr>
        <w:t xml:space="preserve"> от реализации с/х продукции получена выручка в сумме </w:t>
      </w:r>
      <w:r w:rsidR="00CD6F02" w:rsidRPr="004B3292">
        <w:rPr>
          <w:rFonts w:ascii="Times New Roman" w:hAnsi="Times New Roman" w:cs="Times New Roman"/>
          <w:color w:val="auto"/>
          <w:sz w:val="28"/>
          <w:szCs w:val="28"/>
          <w:lang w:eastAsia="zh-CN"/>
        </w:rPr>
        <w:t>121,9</w:t>
      </w:r>
      <w:r w:rsidRPr="004B3292">
        <w:rPr>
          <w:rFonts w:ascii="Times New Roman" w:hAnsi="Times New Roman" w:cs="Times New Roman"/>
          <w:color w:val="auto"/>
          <w:sz w:val="28"/>
          <w:szCs w:val="28"/>
          <w:lang w:eastAsia="zh-CN"/>
        </w:rPr>
        <w:t xml:space="preserve"> млн. руб. (2020 г. – </w:t>
      </w:r>
      <w:r w:rsidR="00CD6F02" w:rsidRPr="004B3292">
        <w:rPr>
          <w:rFonts w:ascii="Times New Roman" w:hAnsi="Times New Roman" w:cs="Times New Roman"/>
          <w:color w:val="auto"/>
          <w:sz w:val="28"/>
          <w:szCs w:val="28"/>
          <w:lang w:eastAsia="zh-CN"/>
        </w:rPr>
        <w:t>85,1</w:t>
      </w:r>
      <w:r w:rsidRPr="004B3292">
        <w:rPr>
          <w:rFonts w:ascii="Times New Roman" w:hAnsi="Times New Roman" w:cs="Times New Roman"/>
          <w:color w:val="auto"/>
          <w:sz w:val="28"/>
          <w:szCs w:val="28"/>
          <w:lang w:eastAsia="zh-CN"/>
        </w:rPr>
        <w:t xml:space="preserve"> млн. руб.). Себестоимость реализованной продукции – </w:t>
      </w:r>
      <w:r w:rsidR="00CD6F02" w:rsidRPr="004B3292">
        <w:rPr>
          <w:rFonts w:ascii="Times New Roman" w:hAnsi="Times New Roman" w:cs="Times New Roman"/>
          <w:color w:val="auto"/>
          <w:sz w:val="28"/>
          <w:szCs w:val="28"/>
          <w:lang w:eastAsia="zh-CN"/>
        </w:rPr>
        <w:t>83,1</w:t>
      </w:r>
      <w:r w:rsidRPr="004B3292">
        <w:rPr>
          <w:rFonts w:ascii="Times New Roman" w:hAnsi="Times New Roman" w:cs="Times New Roman"/>
          <w:color w:val="auto"/>
          <w:sz w:val="28"/>
          <w:szCs w:val="28"/>
          <w:lang w:eastAsia="zh-CN"/>
        </w:rPr>
        <w:t xml:space="preserve"> млн. руб. (2020 г. – </w:t>
      </w:r>
      <w:r w:rsidR="00CD6F02" w:rsidRPr="004B3292">
        <w:rPr>
          <w:rFonts w:ascii="Times New Roman" w:hAnsi="Times New Roman" w:cs="Times New Roman"/>
          <w:color w:val="auto"/>
          <w:sz w:val="28"/>
          <w:szCs w:val="28"/>
          <w:lang w:eastAsia="zh-CN"/>
        </w:rPr>
        <w:t>66,9</w:t>
      </w:r>
      <w:r w:rsidRPr="004B3292">
        <w:rPr>
          <w:rFonts w:ascii="Times New Roman" w:hAnsi="Times New Roman" w:cs="Times New Roman"/>
          <w:color w:val="auto"/>
          <w:sz w:val="28"/>
          <w:szCs w:val="28"/>
          <w:lang w:eastAsia="zh-CN"/>
        </w:rPr>
        <w:t xml:space="preserve"> млн. руб.), получена прибыль </w:t>
      </w:r>
      <w:r w:rsidR="00CD6F02" w:rsidRPr="004B3292">
        <w:rPr>
          <w:rFonts w:ascii="Times New Roman" w:hAnsi="Times New Roman" w:cs="Times New Roman"/>
          <w:color w:val="auto"/>
          <w:sz w:val="28"/>
          <w:szCs w:val="28"/>
          <w:lang w:eastAsia="zh-CN"/>
        </w:rPr>
        <w:t>54,6</w:t>
      </w:r>
      <w:r w:rsidRPr="004B3292">
        <w:rPr>
          <w:rFonts w:ascii="Times New Roman" w:hAnsi="Times New Roman" w:cs="Times New Roman"/>
          <w:color w:val="auto"/>
          <w:sz w:val="28"/>
          <w:szCs w:val="28"/>
          <w:lang w:eastAsia="zh-CN"/>
        </w:rPr>
        <w:t xml:space="preserve"> млн. руб., что составляет 1</w:t>
      </w:r>
      <w:r w:rsidR="00CD6F02" w:rsidRPr="004B3292">
        <w:rPr>
          <w:rFonts w:ascii="Times New Roman" w:hAnsi="Times New Roman" w:cs="Times New Roman"/>
          <w:color w:val="auto"/>
          <w:sz w:val="28"/>
          <w:szCs w:val="28"/>
          <w:lang w:eastAsia="zh-CN"/>
        </w:rPr>
        <w:t>61,1</w:t>
      </w:r>
      <w:r w:rsidRPr="004B3292">
        <w:rPr>
          <w:rFonts w:ascii="Times New Roman" w:hAnsi="Times New Roman" w:cs="Times New Roman"/>
          <w:color w:val="auto"/>
          <w:sz w:val="28"/>
          <w:szCs w:val="28"/>
          <w:lang w:eastAsia="zh-CN"/>
        </w:rPr>
        <w:t xml:space="preserve"> % к уровню прошлого года. </w:t>
      </w:r>
    </w:p>
    <w:p w:rsidR="00084F12" w:rsidRDefault="00084F12" w:rsidP="0016492E">
      <w:pPr>
        <w:ind w:firstLine="709"/>
        <w:jc w:val="both"/>
        <w:rPr>
          <w:rFonts w:ascii="Times New Roman" w:eastAsia="Courier New" w:hAnsi="Times New Roman" w:cs="Times New Roman"/>
          <w:sz w:val="28"/>
          <w:szCs w:val="28"/>
        </w:rPr>
      </w:pPr>
      <w:r w:rsidRPr="004B3292">
        <w:rPr>
          <w:rFonts w:ascii="Times New Roman" w:eastAsiaTheme="minorEastAsia" w:hAnsi="Times New Roman" w:cs="Times New Roman"/>
          <w:sz w:val="28"/>
          <w:szCs w:val="28"/>
        </w:rPr>
        <w:t>Потребительский рынок Мугунского</w:t>
      </w:r>
      <w:r w:rsidR="008B44EE" w:rsidRPr="004B3292">
        <w:rPr>
          <w:rFonts w:ascii="Times New Roman" w:eastAsiaTheme="minorEastAsia" w:hAnsi="Times New Roman" w:cs="Times New Roman"/>
          <w:sz w:val="28"/>
          <w:szCs w:val="28"/>
        </w:rPr>
        <w:t xml:space="preserve"> с</w:t>
      </w:r>
      <w:r w:rsidRPr="004B3292">
        <w:rPr>
          <w:rFonts w:ascii="Times New Roman" w:eastAsiaTheme="minorEastAsia" w:hAnsi="Times New Roman" w:cs="Times New Roman"/>
          <w:sz w:val="28"/>
          <w:szCs w:val="28"/>
        </w:rPr>
        <w:t>ельского</w:t>
      </w:r>
      <w:r w:rsidR="00A62835" w:rsidRPr="004B3292">
        <w:rPr>
          <w:rFonts w:ascii="Times New Roman" w:eastAsiaTheme="minorEastAsia" w:hAnsi="Times New Roman" w:cs="Times New Roman"/>
          <w:sz w:val="28"/>
          <w:szCs w:val="28"/>
        </w:rPr>
        <w:t xml:space="preserve"> </w:t>
      </w:r>
      <w:r w:rsidRPr="004B3292">
        <w:rPr>
          <w:rFonts w:ascii="Times New Roman" w:eastAsiaTheme="minorEastAsia" w:hAnsi="Times New Roman" w:cs="Times New Roman"/>
          <w:sz w:val="28"/>
          <w:szCs w:val="28"/>
        </w:rPr>
        <w:t>поселения представлен всеми</w:t>
      </w:r>
      <w:r w:rsidRPr="00084F12">
        <w:rPr>
          <w:rFonts w:ascii="Times New Roman" w:eastAsiaTheme="minorEastAsia" w:hAnsi="Times New Roman" w:cs="Times New Roman"/>
          <w:sz w:val="28"/>
          <w:szCs w:val="28"/>
        </w:rPr>
        <w:t xml:space="preserve"> необходимыми видами продукции розничной торговли. Территорию поселения обслуживают</w:t>
      </w:r>
      <w:r w:rsidR="00A62835">
        <w:rPr>
          <w:rFonts w:ascii="Times New Roman" w:eastAsiaTheme="minorEastAsia" w:hAnsi="Times New Roman" w:cs="Times New Roman"/>
          <w:sz w:val="28"/>
          <w:szCs w:val="28"/>
        </w:rPr>
        <w:t xml:space="preserve"> 4 и</w:t>
      </w:r>
      <w:r w:rsidRPr="00084F12">
        <w:rPr>
          <w:rFonts w:ascii="Times New Roman" w:eastAsiaTheme="minorEastAsia" w:hAnsi="Times New Roman" w:cs="Times New Roman"/>
          <w:sz w:val="28"/>
          <w:szCs w:val="28"/>
        </w:rPr>
        <w:t xml:space="preserve">ндивидуальных предпринимателя, представлены 5 торговыми точками. Развитие потребительского рынка сельского поселения за последние годы характеризовалось стабильностью, положительной динамикой, ростом насыщенности товарами и услугами. Торговля занимает одно из ведущих мест в экономике сельского поселения. </w:t>
      </w:r>
      <w:r w:rsidRPr="00084F12">
        <w:rPr>
          <w:rFonts w:ascii="Times New Roman" w:eastAsia="Courier New" w:hAnsi="Times New Roman" w:cs="Times New Roman"/>
          <w:sz w:val="28"/>
          <w:szCs w:val="28"/>
        </w:rPr>
        <w:t>Спрос населения на товары и услуги удовлетворяется полностью.</w:t>
      </w:r>
      <w:r w:rsidRPr="00084F12">
        <w:rPr>
          <w:rFonts w:ascii="Times New Roman" w:eastAsiaTheme="minorEastAsia" w:hAnsi="Times New Roman" w:cs="Times New Roman"/>
          <w:sz w:val="28"/>
          <w:szCs w:val="28"/>
        </w:rPr>
        <w:t xml:space="preserve"> </w:t>
      </w:r>
      <w:r w:rsidRPr="00084F12">
        <w:rPr>
          <w:rFonts w:ascii="Times New Roman" w:eastAsia="Courier New" w:hAnsi="Times New Roman" w:cs="Times New Roman"/>
          <w:sz w:val="28"/>
          <w:szCs w:val="28"/>
        </w:rPr>
        <w:t xml:space="preserve">Обеспечение населения Мугунского сельского поселения как продовольственной группой, так и не продовольственной группой товаров в течение прошлого и текущего года оставалось и остается стабильным. </w:t>
      </w:r>
    </w:p>
    <w:p w:rsidR="00CD6F02" w:rsidRPr="00C73C3F" w:rsidRDefault="00CD6F02" w:rsidP="00CD6F02">
      <w:pPr>
        <w:ind w:firstLine="709"/>
        <w:contextualSpacing/>
        <w:jc w:val="both"/>
        <w:rPr>
          <w:rFonts w:ascii="Times New Roman" w:eastAsia="Courier New" w:hAnsi="Times New Roman" w:cs="Times New Roman"/>
          <w:color w:val="auto"/>
          <w:sz w:val="28"/>
          <w:szCs w:val="28"/>
        </w:rPr>
      </w:pPr>
      <w:r w:rsidRPr="004B3292">
        <w:rPr>
          <w:rFonts w:ascii="Times New Roman" w:eastAsia="Courier New" w:hAnsi="Times New Roman" w:cs="Times New Roman"/>
          <w:color w:val="auto"/>
          <w:sz w:val="28"/>
          <w:szCs w:val="28"/>
        </w:rPr>
        <w:t xml:space="preserve">Оборот розничной торговли по сельскому поселения </w:t>
      </w:r>
      <w:r w:rsidR="004B3292" w:rsidRPr="004B3292">
        <w:rPr>
          <w:rFonts w:ascii="Times New Roman" w:eastAsia="Courier New" w:hAnsi="Times New Roman" w:cs="Times New Roman"/>
          <w:color w:val="auto"/>
          <w:sz w:val="28"/>
          <w:szCs w:val="28"/>
        </w:rPr>
        <w:t>за</w:t>
      </w:r>
      <w:r w:rsidRPr="004B3292">
        <w:rPr>
          <w:rFonts w:ascii="Times New Roman" w:eastAsia="Courier New" w:hAnsi="Times New Roman" w:cs="Times New Roman"/>
          <w:color w:val="auto"/>
          <w:sz w:val="28"/>
          <w:szCs w:val="28"/>
        </w:rPr>
        <w:t xml:space="preserve"> 202</w:t>
      </w:r>
      <w:r w:rsidR="005B1155" w:rsidRPr="004B3292">
        <w:rPr>
          <w:rFonts w:ascii="Times New Roman" w:eastAsia="Courier New" w:hAnsi="Times New Roman" w:cs="Times New Roman"/>
          <w:color w:val="auto"/>
          <w:sz w:val="28"/>
          <w:szCs w:val="28"/>
        </w:rPr>
        <w:t>1</w:t>
      </w:r>
      <w:r w:rsidRPr="004B3292">
        <w:rPr>
          <w:rFonts w:ascii="Times New Roman" w:eastAsia="Courier New" w:hAnsi="Times New Roman" w:cs="Times New Roman"/>
          <w:color w:val="auto"/>
          <w:sz w:val="28"/>
          <w:szCs w:val="28"/>
        </w:rPr>
        <w:t xml:space="preserve"> год составил </w:t>
      </w:r>
      <w:r w:rsidR="005B1155" w:rsidRPr="004B3292">
        <w:rPr>
          <w:rFonts w:ascii="Times New Roman" w:eastAsia="Courier New" w:hAnsi="Times New Roman" w:cs="Times New Roman"/>
          <w:color w:val="auto"/>
          <w:sz w:val="28"/>
          <w:szCs w:val="28"/>
        </w:rPr>
        <w:t>30,7</w:t>
      </w:r>
      <w:r w:rsidRPr="004B3292">
        <w:rPr>
          <w:rFonts w:ascii="Times New Roman" w:eastAsia="Courier New" w:hAnsi="Times New Roman" w:cs="Times New Roman"/>
          <w:color w:val="auto"/>
          <w:sz w:val="28"/>
          <w:szCs w:val="28"/>
        </w:rPr>
        <w:t xml:space="preserve"> </w:t>
      </w:r>
      <w:r w:rsidR="005B1155" w:rsidRPr="004B3292">
        <w:rPr>
          <w:rFonts w:ascii="Times New Roman" w:eastAsia="Courier New" w:hAnsi="Times New Roman" w:cs="Times New Roman"/>
          <w:color w:val="auto"/>
          <w:sz w:val="28"/>
          <w:szCs w:val="28"/>
        </w:rPr>
        <w:t>млн</w:t>
      </w:r>
      <w:r w:rsidRPr="004B3292">
        <w:rPr>
          <w:rFonts w:ascii="Times New Roman" w:eastAsia="Courier New" w:hAnsi="Times New Roman" w:cs="Times New Roman"/>
          <w:color w:val="auto"/>
          <w:sz w:val="28"/>
          <w:szCs w:val="28"/>
        </w:rPr>
        <w:t>. руб.</w:t>
      </w:r>
      <w:r w:rsidR="004B3292" w:rsidRPr="004B3292">
        <w:rPr>
          <w:rFonts w:ascii="Times New Roman" w:eastAsia="Courier New" w:hAnsi="Times New Roman" w:cs="Times New Roman"/>
          <w:color w:val="auto"/>
          <w:sz w:val="28"/>
          <w:szCs w:val="28"/>
        </w:rPr>
        <w:t>, за</w:t>
      </w:r>
      <w:r w:rsidRPr="004B3292">
        <w:rPr>
          <w:rFonts w:ascii="Times New Roman" w:eastAsia="Courier New" w:hAnsi="Times New Roman" w:cs="Times New Roman"/>
          <w:color w:val="auto"/>
          <w:sz w:val="28"/>
          <w:szCs w:val="28"/>
        </w:rPr>
        <w:t xml:space="preserve"> 202</w:t>
      </w:r>
      <w:r w:rsidR="005B1155" w:rsidRPr="004B3292">
        <w:rPr>
          <w:rFonts w:ascii="Times New Roman" w:eastAsia="Courier New" w:hAnsi="Times New Roman" w:cs="Times New Roman"/>
          <w:color w:val="auto"/>
          <w:sz w:val="28"/>
          <w:szCs w:val="28"/>
        </w:rPr>
        <w:t>0</w:t>
      </w:r>
      <w:r w:rsidRPr="004B3292">
        <w:rPr>
          <w:rFonts w:ascii="Times New Roman" w:eastAsia="Courier New" w:hAnsi="Times New Roman" w:cs="Times New Roman"/>
          <w:color w:val="auto"/>
          <w:sz w:val="28"/>
          <w:szCs w:val="28"/>
        </w:rPr>
        <w:t xml:space="preserve"> год – </w:t>
      </w:r>
      <w:r w:rsidR="005B1155" w:rsidRPr="004B3292">
        <w:rPr>
          <w:rFonts w:ascii="Times New Roman" w:eastAsia="Courier New" w:hAnsi="Times New Roman" w:cs="Times New Roman"/>
          <w:color w:val="auto"/>
          <w:sz w:val="28"/>
          <w:szCs w:val="28"/>
        </w:rPr>
        <w:t>24,3</w:t>
      </w:r>
      <w:r w:rsidRPr="004B3292">
        <w:rPr>
          <w:rFonts w:ascii="Times New Roman" w:eastAsia="Courier New" w:hAnsi="Times New Roman" w:cs="Times New Roman"/>
          <w:color w:val="auto"/>
          <w:sz w:val="28"/>
          <w:szCs w:val="28"/>
        </w:rPr>
        <w:t xml:space="preserve"> </w:t>
      </w:r>
      <w:r w:rsidR="005B1155" w:rsidRPr="004B3292">
        <w:rPr>
          <w:rFonts w:ascii="Times New Roman" w:eastAsia="Courier New" w:hAnsi="Times New Roman" w:cs="Times New Roman"/>
          <w:color w:val="auto"/>
          <w:sz w:val="28"/>
          <w:szCs w:val="28"/>
        </w:rPr>
        <w:t>млн</w:t>
      </w:r>
      <w:r w:rsidRPr="004B3292">
        <w:rPr>
          <w:rFonts w:ascii="Times New Roman" w:eastAsia="Courier New" w:hAnsi="Times New Roman" w:cs="Times New Roman"/>
          <w:color w:val="auto"/>
          <w:sz w:val="28"/>
          <w:szCs w:val="28"/>
        </w:rPr>
        <w:t>. руб.</w:t>
      </w:r>
      <w:r w:rsidRPr="00C73C3F">
        <w:rPr>
          <w:rFonts w:ascii="Times New Roman" w:eastAsia="Courier New" w:hAnsi="Times New Roman" w:cs="Times New Roman"/>
          <w:color w:val="auto"/>
          <w:sz w:val="28"/>
          <w:szCs w:val="28"/>
        </w:rPr>
        <w:t xml:space="preserve"> </w:t>
      </w:r>
    </w:p>
    <w:p w:rsidR="00CD6F02" w:rsidRPr="00084F12" w:rsidRDefault="00CD6F02" w:rsidP="0016492E">
      <w:pPr>
        <w:ind w:firstLine="709"/>
        <w:jc w:val="both"/>
        <w:rPr>
          <w:rFonts w:asciiTheme="minorHAnsi" w:eastAsiaTheme="minorEastAsia" w:hAnsiTheme="minorHAnsi" w:cstheme="minorBidi"/>
          <w:color w:val="auto"/>
          <w:sz w:val="22"/>
          <w:szCs w:val="22"/>
        </w:rPr>
      </w:pPr>
    </w:p>
    <w:p w:rsidR="00033884" w:rsidRPr="001F0A59" w:rsidRDefault="00033884" w:rsidP="00004F92">
      <w:pPr>
        <w:ind w:firstLine="709"/>
        <w:contextualSpacing/>
        <w:jc w:val="center"/>
        <w:rPr>
          <w:rFonts w:ascii="Times New Roman" w:eastAsiaTheme="minorEastAsia" w:hAnsi="Times New Roman" w:cs="Times New Roman"/>
          <w:b/>
          <w:color w:val="000000" w:themeColor="text1"/>
          <w:sz w:val="28"/>
          <w:szCs w:val="28"/>
        </w:rPr>
      </w:pPr>
      <w:r w:rsidRPr="001F0A59">
        <w:rPr>
          <w:rFonts w:ascii="Times New Roman" w:eastAsiaTheme="minorEastAsia" w:hAnsi="Times New Roman" w:cs="Times New Roman"/>
          <w:b/>
          <w:color w:val="000000" w:themeColor="text1"/>
          <w:sz w:val="28"/>
          <w:szCs w:val="28"/>
        </w:rPr>
        <w:t>Нижнебурбукское сельское поселение</w:t>
      </w:r>
    </w:p>
    <w:p w:rsidR="00033884" w:rsidRPr="001F0A59" w:rsidRDefault="00033884" w:rsidP="00004F92">
      <w:pPr>
        <w:ind w:firstLine="709"/>
        <w:contextualSpacing/>
        <w:jc w:val="both"/>
        <w:rPr>
          <w:rFonts w:ascii="Times New Roman" w:eastAsiaTheme="minorEastAsia" w:hAnsi="Times New Roman" w:cs="Times New Roman"/>
          <w:color w:val="000000" w:themeColor="text1"/>
          <w:sz w:val="28"/>
          <w:szCs w:val="28"/>
        </w:rPr>
      </w:pPr>
    </w:p>
    <w:p w:rsidR="00E65EB3" w:rsidRDefault="00046BE6" w:rsidP="00004F92">
      <w:pPr>
        <w:ind w:firstLine="709"/>
        <w:contextualSpacing/>
        <w:jc w:val="both"/>
        <w:outlineLvl w:val="0"/>
        <w:rPr>
          <w:rFonts w:ascii="Times New Roman" w:hAnsi="Times New Roman" w:cs="Times New Roman"/>
          <w:sz w:val="28"/>
          <w:szCs w:val="28"/>
        </w:rPr>
      </w:pPr>
      <w:r w:rsidRPr="00DA01C0">
        <w:rPr>
          <w:rFonts w:ascii="Times New Roman" w:hAnsi="Times New Roman" w:cs="Times New Roman"/>
          <w:sz w:val="28"/>
          <w:szCs w:val="28"/>
        </w:rPr>
        <w:t>В состав территории Нижнебурбукского муниципального образования входят земли трех населенных</w:t>
      </w:r>
      <w:r w:rsidR="00DA01C0" w:rsidRPr="00DA01C0">
        <w:rPr>
          <w:rFonts w:ascii="Times New Roman" w:hAnsi="Times New Roman" w:cs="Times New Roman"/>
          <w:sz w:val="28"/>
          <w:szCs w:val="28"/>
        </w:rPr>
        <w:t xml:space="preserve"> пунктов: д</w:t>
      </w:r>
      <w:r w:rsidR="00E65EB3">
        <w:rPr>
          <w:rFonts w:ascii="Times New Roman" w:hAnsi="Times New Roman" w:cs="Times New Roman"/>
          <w:sz w:val="28"/>
          <w:szCs w:val="28"/>
        </w:rPr>
        <w:t>.</w:t>
      </w:r>
      <w:r w:rsidR="00DA01C0" w:rsidRPr="00DA01C0">
        <w:rPr>
          <w:rFonts w:ascii="Times New Roman" w:hAnsi="Times New Roman" w:cs="Times New Roman"/>
          <w:sz w:val="28"/>
          <w:szCs w:val="28"/>
        </w:rPr>
        <w:t xml:space="preserve"> Большой Одер</w:t>
      </w:r>
      <w:r w:rsidR="00E65EB3">
        <w:rPr>
          <w:rFonts w:ascii="Times New Roman" w:hAnsi="Times New Roman" w:cs="Times New Roman"/>
          <w:sz w:val="28"/>
          <w:szCs w:val="28"/>
        </w:rPr>
        <w:t>;</w:t>
      </w:r>
      <w:r w:rsidRPr="00DA01C0">
        <w:rPr>
          <w:rFonts w:ascii="Times New Roman" w:hAnsi="Times New Roman" w:cs="Times New Roman"/>
          <w:sz w:val="28"/>
          <w:szCs w:val="28"/>
        </w:rPr>
        <w:t xml:space="preserve"> д</w:t>
      </w:r>
      <w:r w:rsidR="00E65EB3">
        <w:rPr>
          <w:rFonts w:ascii="Times New Roman" w:hAnsi="Times New Roman" w:cs="Times New Roman"/>
          <w:sz w:val="28"/>
          <w:szCs w:val="28"/>
        </w:rPr>
        <w:t>.</w:t>
      </w:r>
      <w:r w:rsidRPr="00DA01C0">
        <w:rPr>
          <w:rFonts w:ascii="Times New Roman" w:hAnsi="Times New Roman" w:cs="Times New Roman"/>
          <w:sz w:val="28"/>
          <w:szCs w:val="28"/>
        </w:rPr>
        <w:t xml:space="preserve"> Верхний Бурбук</w:t>
      </w:r>
      <w:r w:rsidR="00E65EB3">
        <w:rPr>
          <w:rFonts w:ascii="Times New Roman" w:hAnsi="Times New Roman" w:cs="Times New Roman"/>
          <w:sz w:val="28"/>
          <w:szCs w:val="28"/>
        </w:rPr>
        <w:t>;</w:t>
      </w:r>
      <w:r w:rsidRPr="00DA01C0">
        <w:rPr>
          <w:rFonts w:ascii="Times New Roman" w:hAnsi="Times New Roman" w:cs="Times New Roman"/>
          <w:sz w:val="28"/>
          <w:szCs w:val="28"/>
        </w:rPr>
        <w:t xml:space="preserve"> д</w:t>
      </w:r>
      <w:r w:rsidR="00E65EB3">
        <w:rPr>
          <w:rFonts w:ascii="Times New Roman" w:hAnsi="Times New Roman" w:cs="Times New Roman"/>
          <w:sz w:val="28"/>
          <w:szCs w:val="28"/>
        </w:rPr>
        <w:t>.</w:t>
      </w:r>
      <w:r w:rsidRPr="00DA01C0">
        <w:rPr>
          <w:rFonts w:ascii="Times New Roman" w:hAnsi="Times New Roman" w:cs="Times New Roman"/>
          <w:sz w:val="28"/>
          <w:szCs w:val="28"/>
        </w:rPr>
        <w:t xml:space="preserve"> Нижний Бурбук (административный центр). </w:t>
      </w:r>
    </w:p>
    <w:p w:rsidR="00046BE6" w:rsidRPr="00DA01C0" w:rsidRDefault="00046BE6" w:rsidP="00004F92">
      <w:pPr>
        <w:ind w:firstLine="709"/>
        <w:contextualSpacing/>
        <w:jc w:val="both"/>
        <w:outlineLvl w:val="0"/>
        <w:rPr>
          <w:rFonts w:ascii="Times New Roman" w:hAnsi="Times New Roman" w:cs="Times New Roman"/>
          <w:sz w:val="28"/>
          <w:szCs w:val="28"/>
        </w:rPr>
      </w:pPr>
      <w:r w:rsidRPr="00DA01C0">
        <w:rPr>
          <w:rFonts w:ascii="Times New Roman" w:hAnsi="Times New Roman" w:cs="Times New Roman"/>
          <w:sz w:val="28"/>
          <w:szCs w:val="28"/>
        </w:rPr>
        <w:lastRenderedPageBreak/>
        <w:t>Территория в границах муниципального образования – 37 058 га, что составляет 2,67 % территории Тулунского района</w:t>
      </w:r>
    </w:p>
    <w:p w:rsidR="00033884" w:rsidRPr="00DA01C0" w:rsidRDefault="00046BE6" w:rsidP="00004F92">
      <w:pPr>
        <w:ind w:firstLine="709"/>
        <w:contextualSpacing/>
        <w:jc w:val="both"/>
        <w:rPr>
          <w:rFonts w:ascii="Times New Roman" w:eastAsiaTheme="minorEastAsia" w:hAnsi="Times New Roman" w:cs="Times New Roman"/>
          <w:color w:val="000000" w:themeColor="text1"/>
          <w:sz w:val="28"/>
          <w:szCs w:val="28"/>
        </w:rPr>
      </w:pPr>
      <w:r w:rsidRPr="00DA01C0">
        <w:rPr>
          <w:rFonts w:ascii="Times New Roman" w:hAnsi="Times New Roman" w:cs="Times New Roman"/>
          <w:sz w:val="28"/>
          <w:szCs w:val="28"/>
        </w:rPr>
        <w:t>Расстояние до административного центра г.</w:t>
      </w:r>
      <w:r w:rsidR="00E65EB3">
        <w:rPr>
          <w:rFonts w:ascii="Times New Roman" w:hAnsi="Times New Roman" w:cs="Times New Roman"/>
          <w:sz w:val="28"/>
          <w:szCs w:val="28"/>
        </w:rPr>
        <w:t xml:space="preserve"> </w:t>
      </w:r>
      <w:r w:rsidRPr="00DA01C0">
        <w:rPr>
          <w:rFonts w:ascii="Times New Roman" w:hAnsi="Times New Roman" w:cs="Times New Roman"/>
          <w:sz w:val="28"/>
          <w:szCs w:val="28"/>
        </w:rPr>
        <w:t>Тулун</w:t>
      </w:r>
      <w:r w:rsidR="00E65EB3">
        <w:rPr>
          <w:rFonts w:ascii="Times New Roman" w:hAnsi="Times New Roman" w:cs="Times New Roman"/>
          <w:sz w:val="28"/>
          <w:szCs w:val="28"/>
        </w:rPr>
        <w:t>а</w:t>
      </w:r>
      <w:r w:rsidRPr="00DA01C0">
        <w:rPr>
          <w:rFonts w:ascii="Times New Roman" w:hAnsi="Times New Roman" w:cs="Times New Roman"/>
          <w:sz w:val="28"/>
          <w:szCs w:val="28"/>
        </w:rPr>
        <w:t xml:space="preserve"> – 68 км.</w:t>
      </w:r>
    </w:p>
    <w:p w:rsidR="00033884" w:rsidRDefault="00033884" w:rsidP="00004F92">
      <w:pPr>
        <w:ind w:firstLine="709"/>
        <w:contextualSpacing/>
        <w:jc w:val="both"/>
        <w:rPr>
          <w:rFonts w:ascii="Times New Roman" w:eastAsiaTheme="minorEastAsia" w:hAnsi="Times New Roman" w:cs="Times New Roman"/>
          <w:color w:val="000000" w:themeColor="text1"/>
          <w:sz w:val="28"/>
          <w:szCs w:val="28"/>
        </w:rPr>
      </w:pPr>
      <w:r w:rsidRPr="00DA01C0">
        <w:rPr>
          <w:rFonts w:ascii="Times New Roman" w:eastAsiaTheme="minorEastAsia" w:hAnsi="Times New Roman" w:cs="Times New Roman"/>
          <w:color w:val="000000" w:themeColor="text1"/>
          <w:sz w:val="28"/>
          <w:szCs w:val="28"/>
        </w:rPr>
        <w:t>Численность населения по состоянию на 01.01.20</w:t>
      </w:r>
      <w:r w:rsidR="00FB53A9" w:rsidRPr="00DA01C0">
        <w:rPr>
          <w:rFonts w:ascii="Times New Roman" w:eastAsiaTheme="minorEastAsia" w:hAnsi="Times New Roman" w:cs="Times New Roman"/>
          <w:color w:val="000000" w:themeColor="text1"/>
          <w:sz w:val="28"/>
          <w:szCs w:val="28"/>
        </w:rPr>
        <w:t>2</w:t>
      </w:r>
      <w:r w:rsidR="001F0A59" w:rsidRPr="00DA01C0">
        <w:rPr>
          <w:rFonts w:ascii="Times New Roman" w:eastAsiaTheme="minorEastAsia" w:hAnsi="Times New Roman" w:cs="Times New Roman"/>
          <w:color w:val="000000" w:themeColor="text1"/>
          <w:sz w:val="28"/>
          <w:szCs w:val="28"/>
        </w:rPr>
        <w:t xml:space="preserve">2 </w:t>
      </w:r>
      <w:r w:rsidRPr="00DA01C0">
        <w:rPr>
          <w:rFonts w:ascii="Times New Roman" w:eastAsiaTheme="minorEastAsia" w:hAnsi="Times New Roman" w:cs="Times New Roman"/>
          <w:color w:val="000000" w:themeColor="text1"/>
          <w:sz w:val="28"/>
          <w:szCs w:val="28"/>
        </w:rPr>
        <w:t>г. составляет 4</w:t>
      </w:r>
      <w:r w:rsidR="00046BE6" w:rsidRPr="00DA01C0">
        <w:rPr>
          <w:rFonts w:ascii="Times New Roman" w:eastAsiaTheme="minorEastAsia" w:hAnsi="Times New Roman" w:cs="Times New Roman"/>
          <w:color w:val="000000" w:themeColor="text1"/>
          <w:sz w:val="28"/>
          <w:szCs w:val="28"/>
        </w:rPr>
        <w:t>38</w:t>
      </w:r>
      <w:r w:rsidRPr="00DA01C0">
        <w:rPr>
          <w:rFonts w:ascii="Times New Roman" w:eastAsiaTheme="minorEastAsia" w:hAnsi="Times New Roman" w:cs="Times New Roman"/>
          <w:color w:val="000000" w:themeColor="text1"/>
          <w:sz w:val="28"/>
          <w:szCs w:val="28"/>
        </w:rPr>
        <w:t xml:space="preserve"> чел</w:t>
      </w:r>
      <w:r w:rsidR="00046BE6" w:rsidRPr="00DA01C0">
        <w:rPr>
          <w:rFonts w:ascii="Times New Roman" w:eastAsiaTheme="minorEastAsia" w:hAnsi="Times New Roman" w:cs="Times New Roman"/>
          <w:color w:val="000000" w:themeColor="text1"/>
          <w:sz w:val="28"/>
          <w:szCs w:val="28"/>
        </w:rPr>
        <w:t>., площадь муниципального образования – 370 кв.</w:t>
      </w:r>
      <w:r w:rsidR="00E65EB3">
        <w:rPr>
          <w:rFonts w:ascii="Times New Roman" w:eastAsiaTheme="minorEastAsia" w:hAnsi="Times New Roman" w:cs="Times New Roman"/>
          <w:color w:val="000000" w:themeColor="text1"/>
          <w:sz w:val="28"/>
          <w:szCs w:val="28"/>
        </w:rPr>
        <w:t xml:space="preserve"> </w:t>
      </w:r>
      <w:r w:rsidR="00046BE6" w:rsidRPr="00DA01C0">
        <w:rPr>
          <w:rFonts w:ascii="Times New Roman" w:eastAsiaTheme="minorEastAsia" w:hAnsi="Times New Roman" w:cs="Times New Roman"/>
          <w:color w:val="000000" w:themeColor="text1"/>
          <w:sz w:val="28"/>
          <w:szCs w:val="28"/>
        </w:rPr>
        <w:t>км.,</w:t>
      </w:r>
      <w:r w:rsidR="00DA01C0">
        <w:rPr>
          <w:rFonts w:ascii="Times New Roman" w:eastAsiaTheme="minorEastAsia" w:hAnsi="Times New Roman" w:cs="Times New Roman"/>
          <w:color w:val="000000" w:themeColor="text1"/>
          <w:sz w:val="28"/>
          <w:szCs w:val="28"/>
        </w:rPr>
        <w:t xml:space="preserve"> </w:t>
      </w:r>
      <w:r w:rsidR="00046BE6" w:rsidRPr="00DA01C0">
        <w:rPr>
          <w:rFonts w:ascii="Times New Roman" w:eastAsiaTheme="minorEastAsia" w:hAnsi="Times New Roman" w:cs="Times New Roman"/>
          <w:color w:val="000000" w:themeColor="text1"/>
          <w:sz w:val="28"/>
          <w:szCs w:val="28"/>
        </w:rPr>
        <w:t>плотность населения – 1,2 чел./кв.</w:t>
      </w:r>
      <w:r w:rsidR="00E65EB3">
        <w:rPr>
          <w:rFonts w:ascii="Times New Roman" w:eastAsiaTheme="minorEastAsia" w:hAnsi="Times New Roman" w:cs="Times New Roman"/>
          <w:color w:val="000000" w:themeColor="text1"/>
          <w:sz w:val="28"/>
          <w:szCs w:val="28"/>
        </w:rPr>
        <w:t xml:space="preserve"> </w:t>
      </w:r>
      <w:r w:rsidR="00046BE6" w:rsidRPr="00DA01C0">
        <w:rPr>
          <w:rFonts w:ascii="Times New Roman" w:eastAsiaTheme="minorEastAsia" w:hAnsi="Times New Roman" w:cs="Times New Roman"/>
          <w:color w:val="000000" w:themeColor="text1"/>
          <w:sz w:val="28"/>
          <w:szCs w:val="28"/>
        </w:rPr>
        <w:t>км.</w:t>
      </w:r>
      <w:r w:rsidRPr="00DA01C0">
        <w:rPr>
          <w:rFonts w:ascii="Times New Roman" w:eastAsiaTheme="minorEastAsia" w:hAnsi="Times New Roman" w:cs="Times New Roman"/>
          <w:color w:val="000000" w:themeColor="text1"/>
          <w:sz w:val="28"/>
          <w:szCs w:val="28"/>
        </w:rPr>
        <w:t xml:space="preserve"> </w:t>
      </w:r>
    </w:p>
    <w:p w:rsidR="00DA01C0" w:rsidRPr="00DA01C0" w:rsidRDefault="00DA01C0" w:rsidP="00004F92">
      <w:pPr>
        <w:ind w:firstLine="709"/>
        <w:jc w:val="both"/>
        <w:rPr>
          <w:rFonts w:ascii="Times New Roman" w:eastAsiaTheme="minorEastAsia" w:hAnsi="Times New Roman" w:cs="Times New Roman"/>
          <w:color w:val="000000" w:themeColor="text1"/>
          <w:sz w:val="28"/>
          <w:szCs w:val="28"/>
        </w:rPr>
      </w:pPr>
      <w:r w:rsidRPr="00DA01C0">
        <w:rPr>
          <w:rFonts w:ascii="Times New Roman" w:hAnsi="Times New Roman" w:cs="Times New Roman"/>
          <w:sz w:val="28"/>
          <w:szCs w:val="28"/>
        </w:rPr>
        <w:t>Подавляющая часть территории сельского поселения приходится   на лесной фонд – 23596,41 га или 63,67% территории поселения, земли природного ландшафта составляют</w:t>
      </w:r>
      <w:r>
        <w:rPr>
          <w:rFonts w:ascii="Times New Roman" w:hAnsi="Times New Roman" w:cs="Times New Roman"/>
          <w:sz w:val="28"/>
          <w:szCs w:val="28"/>
        </w:rPr>
        <w:t xml:space="preserve"> –</w:t>
      </w:r>
      <w:r w:rsidRPr="00DA01C0">
        <w:rPr>
          <w:rFonts w:ascii="Times New Roman" w:hAnsi="Times New Roman" w:cs="Times New Roman"/>
          <w:sz w:val="28"/>
          <w:szCs w:val="28"/>
        </w:rPr>
        <w:t xml:space="preserve"> 8818,8 га или 23,8 %, земли сельскохозяйственного назначения – 4265,29 га или 11,51 % территории поселения. Застроенные территории </w:t>
      </w:r>
      <w:r w:rsidR="00E65EB3">
        <w:rPr>
          <w:rFonts w:ascii="Times New Roman" w:hAnsi="Times New Roman" w:cs="Times New Roman"/>
          <w:sz w:val="28"/>
          <w:szCs w:val="28"/>
        </w:rPr>
        <w:t xml:space="preserve">занимают 538,73 га, или 1,45 % </w:t>
      </w:r>
      <w:r w:rsidRPr="00DA01C0">
        <w:rPr>
          <w:rFonts w:ascii="Times New Roman" w:hAnsi="Times New Roman" w:cs="Times New Roman"/>
          <w:sz w:val="28"/>
          <w:szCs w:val="28"/>
        </w:rPr>
        <w:t>площади</w:t>
      </w:r>
      <w:r>
        <w:rPr>
          <w:rFonts w:ascii="Times New Roman" w:hAnsi="Times New Roman" w:cs="Times New Roman"/>
          <w:sz w:val="28"/>
          <w:szCs w:val="28"/>
        </w:rPr>
        <w:t xml:space="preserve"> </w:t>
      </w:r>
      <w:r w:rsidRPr="00DA01C0">
        <w:rPr>
          <w:rFonts w:ascii="Times New Roman" w:hAnsi="Times New Roman" w:cs="Times New Roman"/>
          <w:sz w:val="28"/>
          <w:szCs w:val="28"/>
        </w:rPr>
        <w:t>поселения.</w:t>
      </w:r>
    </w:p>
    <w:p w:rsidR="00033884" w:rsidRPr="001F0A59" w:rsidRDefault="00033884" w:rsidP="00004F92">
      <w:pPr>
        <w:ind w:firstLine="709"/>
        <w:contextualSpacing/>
        <w:jc w:val="both"/>
        <w:rPr>
          <w:rFonts w:ascii="Times New Roman" w:eastAsiaTheme="minorEastAsia" w:hAnsi="Times New Roman" w:cs="Times New Roman"/>
          <w:color w:val="000000" w:themeColor="text1"/>
          <w:sz w:val="28"/>
          <w:szCs w:val="28"/>
        </w:rPr>
      </w:pPr>
      <w:r w:rsidRPr="001F0A59">
        <w:rPr>
          <w:rFonts w:ascii="Times New Roman" w:eastAsiaTheme="minorEastAsia" w:hAnsi="Times New Roman" w:cs="Times New Roman"/>
          <w:color w:val="000000" w:themeColor="text1"/>
          <w:spacing w:val="-5"/>
          <w:sz w:val="28"/>
          <w:szCs w:val="28"/>
        </w:rPr>
        <w:t xml:space="preserve">В структуре отраслей экономики сельского поселения основную долю занимает </w:t>
      </w:r>
      <w:r w:rsidRPr="001F0A59">
        <w:rPr>
          <w:rFonts w:ascii="Times New Roman" w:eastAsiaTheme="minorEastAsia" w:hAnsi="Times New Roman" w:cs="Times New Roman"/>
          <w:bCs/>
          <w:color w:val="000000" w:themeColor="text1"/>
          <w:spacing w:val="-5"/>
          <w:sz w:val="28"/>
          <w:szCs w:val="28"/>
        </w:rPr>
        <w:t>сельское хозяйство.</w:t>
      </w:r>
    </w:p>
    <w:p w:rsidR="00DA01C0" w:rsidRPr="00DA01C0" w:rsidRDefault="00DA01C0" w:rsidP="00004F92">
      <w:pPr>
        <w:ind w:firstLine="709"/>
        <w:jc w:val="both"/>
        <w:rPr>
          <w:rFonts w:ascii="Times New Roman" w:hAnsi="Times New Roman" w:cs="Times New Roman"/>
          <w:sz w:val="28"/>
          <w:szCs w:val="28"/>
        </w:rPr>
      </w:pPr>
      <w:r w:rsidRPr="00DA01C0">
        <w:rPr>
          <w:rFonts w:ascii="Times New Roman" w:hAnsi="Times New Roman" w:cs="Times New Roman"/>
          <w:sz w:val="28"/>
          <w:szCs w:val="28"/>
        </w:rPr>
        <w:t>По природно-климатическим условиям территория сельского поселения относится к 3-зоне</w:t>
      </w:r>
      <w:r>
        <w:rPr>
          <w:rFonts w:ascii="Times New Roman" w:hAnsi="Times New Roman" w:cs="Times New Roman"/>
          <w:sz w:val="28"/>
          <w:szCs w:val="28"/>
        </w:rPr>
        <w:t xml:space="preserve"> –</w:t>
      </w:r>
      <w:r w:rsidRPr="00DA01C0">
        <w:rPr>
          <w:rFonts w:ascii="Times New Roman" w:hAnsi="Times New Roman" w:cs="Times New Roman"/>
          <w:sz w:val="28"/>
          <w:szCs w:val="28"/>
        </w:rPr>
        <w:t xml:space="preserve"> зерноводческая с развитым производством</w:t>
      </w:r>
      <w:r>
        <w:rPr>
          <w:rFonts w:ascii="Times New Roman" w:hAnsi="Times New Roman" w:cs="Times New Roman"/>
          <w:sz w:val="28"/>
          <w:szCs w:val="28"/>
        </w:rPr>
        <w:t xml:space="preserve"> картофеля и молочно-</w:t>
      </w:r>
      <w:r w:rsidRPr="00DA01C0">
        <w:rPr>
          <w:rFonts w:ascii="Times New Roman" w:hAnsi="Times New Roman" w:cs="Times New Roman"/>
          <w:sz w:val="28"/>
          <w:szCs w:val="28"/>
        </w:rPr>
        <w:t>мясным направлением, свиноводством.</w:t>
      </w:r>
    </w:p>
    <w:p w:rsidR="00DA01C0" w:rsidRPr="00DA01C0" w:rsidRDefault="00DA01C0" w:rsidP="00004F92">
      <w:pPr>
        <w:ind w:firstLine="709"/>
        <w:jc w:val="both"/>
        <w:rPr>
          <w:rFonts w:ascii="Times New Roman" w:hAnsi="Times New Roman" w:cs="Times New Roman"/>
          <w:sz w:val="28"/>
          <w:szCs w:val="28"/>
        </w:rPr>
      </w:pPr>
      <w:r w:rsidRPr="00DA01C0">
        <w:rPr>
          <w:rFonts w:ascii="Times New Roman" w:hAnsi="Times New Roman" w:cs="Times New Roman"/>
          <w:sz w:val="28"/>
          <w:szCs w:val="28"/>
        </w:rPr>
        <w:t>Сельское хозяйство представлено</w:t>
      </w:r>
      <w:r>
        <w:rPr>
          <w:rFonts w:ascii="Times New Roman" w:hAnsi="Times New Roman" w:cs="Times New Roman"/>
          <w:sz w:val="28"/>
          <w:szCs w:val="28"/>
        </w:rPr>
        <w:t xml:space="preserve"> тремя</w:t>
      </w:r>
      <w:r w:rsidRPr="00DA01C0">
        <w:rPr>
          <w:rFonts w:ascii="Times New Roman" w:hAnsi="Times New Roman" w:cs="Times New Roman"/>
          <w:sz w:val="28"/>
          <w:szCs w:val="28"/>
        </w:rPr>
        <w:t xml:space="preserve"> крестья</w:t>
      </w:r>
      <w:r>
        <w:rPr>
          <w:rFonts w:ascii="Times New Roman" w:hAnsi="Times New Roman" w:cs="Times New Roman"/>
          <w:sz w:val="28"/>
          <w:szCs w:val="28"/>
        </w:rPr>
        <w:t>нск</w:t>
      </w:r>
      <w:r w:rsidR="00E65EB3">
        <w:rPr>
          <w:rFonts w:ascii="Times New Roman" w:hAnsi="Times New Roman" w:cs="Times New Roman"/>
          <w:sz w:val="28"/>
          <w:szCs w:val="28"/>
        </w:rPr>
        <w:t>ими (</w:t>
      </w:r>
      <w:r>
        <w:rPr>
          <w:rFonts w:ascii="Times New Roman" w:hAnsi="Times New Roman" w:cs="Times New Roman"/>
          <w:sz w:val="28"/>
          <w:szCs w:val="28"/>
        </w:rPr>
        <w:t>фермерскими</w:t>
      </w:r>
      <w:r w:rsidR="00E65EB3">
        <w:rPr>
          <w:rFonts w:ascii="Times New Roman" w:hAnsi="Times New Roman" w:cs="Times New Roman"/>
          <w:sz w:val="28"/>
          <w:szCs w:val="28"/>
        </w:rPr>
        <w:t>)</w:t>
      </w:r>
      <w:r>
        <w:rPr>
          <w:rFonts w:ascii="Times New Roman" w:hAnsi="Times New Roman" w:cs="Times New Roman"/>
          <w:sz w:val="28"/>
          <w:szCs w:val="28"/>
        </w:rPr>
        <w:t xml:space="preserve"> хозяйствами, </w:t>
      </w:r>
      <w:r w:rsidRPr="00DA01C0">
        <w:rPr>
          <w:rFonts w:ascii="Times New Roman" w:hAnsi="Times New Roman" w:cs="Times New Roman"/>
          <w:sz w:val="28"/>
          <w:szCs w:val="28"/>
        </w:rPr>
        <w:t>занимающимися растениеводством, личными подсобными хозяйствами граждан</w:t>
      </w:r>
      <w:r>
        <w:rPr>
          <w:rFonts w:ascii="Times New Roman" w:hAnsi="Times New Roman" w:cs="Times New Roman"/>
          <w:sz w:val="28"/>
          <w:szCs w:val="28"/>
        </w:rPr>
        <w:t xml:space="preserve"> – </w:t>
      </w:r>
      <w:r w:rsidRPr="00DA01C0">
        <w:rPr>
          <w:rFonts w:ascii="Times New Roman" w:hAnsi="Times New Roman" w:cs="Times New Roman"/>
          <w:sz w:val="28"/>
          <w:szCs w:val="28"/>
        </w:rPr>
        <w:t>125.</w:t>
      </w:r>
    </w:p>
    <w:p w:rsidR="00DA01C0" w:rsidRPr="00DA01C0" w:rsidRDefault="00DA01C0" w:rsidP="00004F92">
      <w:pPr>
        <w:pStyle w:val="af7"/>
        <w:ind w:firstLine="709"/>
        <w:jc w:val="both"/>
        <w:rPr>
          <w:sz w:val="28"/>
          <w:szCs w:val="28"/>
        </w:rPr>
      </w:pPr>
      <w:r w:rsidRPr="00DA01C0">
        <w:rPr>
          <w:sz w:val="28"/>
          <w:szCs w:val="28"/>
        </w:rPr>
        <w:t>Сельское поселение располагает достаточным количеством посевных площадей, пригодных для выращивания как зерновых, так и кормовых культур, поэтому имеется огромный потенциал для увеличения поголовья скота в личных подсобных хозяйствах граждан, а значит к увеличению численности самозанятого населения, что приведет к увеличению доходов жителей поселения.</w:t>
      </w:r>
    </w:p>
    <w:p w:rsidR="00DA01C0" w:rsidRDefault="00DA01C0" w:rsidP="00004F92">
      <w:pPr>
        <w:pStyle w:val="af7"/>
        <w:ind w:firstLine="709"/>
        <w:jc w:val="both"/>
        <w:rPr>
          <w:sz w:val="28"/>
          <w:szCs w:val="28"/>
        </w:rPr>
      </w:pPr>
      <w:r w:rsidRPr="00DA01C0">
        <w:rPr>
          <w:sz w:val="28"/>
          <w:szCs w:val="28"/>
        </w:rPr>
        <w:t>Увеличение количества посевных площадей крестьянск</w:t>
      </w:r>
      <w:r w:rsidR="00E65EB3">
        <w:rPr>
          <w:sz w:val="28"/>
          <w:szCs w:val="28"/>
        </w:rPr>
        <w:t>ими (</w:t>
      </w:r>
      <w:r w:rsidRPr="00DA01C0">
        <w:rPr>
          <w:sz w:val="28"/>
          <w:szCs w:val="28"/>
        </w:rPr>
        <w:t>фермерскими</w:t>
      </w:r>
      <w:r w:rsidR="00E65EB3">
        <w:rPr>
          <w:sz w:val="28"/>
          <w:szCs w:val="28"/>
        </w:rPr>
        <w:t>)</w:t>
      </w:r>
      <w:r w:rsidRPr="00DA01C0">
        <w:rPr>
          <w:sz w:val="28"/>
          <w:szCs w:val="28"/>
        </w:rPr>
        <w:t xml:space="preserve"> хозяйствами, приведет к увеличению годового производства зерна, увеличению количества рабочих мест и увеличению налоговых отчислений в бюджет сельского поселения.</w:t>
      </w:r>
    </w:p>
    <w:p w:rsidR="00102A1D" w:rsidRPr="00102A1D" w:rsidRDefault="00DA01C0" w:rsidP="00004F92">
      <w:pPr>
        <w:ind w:firstLine="709"/>
        <w:jc w:val="both"/>
        <w:rPr>
          <w:rFonts w:ascii="Times New Roman" w:hAnsi="Times New Roman" w:cs="Times New Roman"/>
          <w:sz w:val="28"/>
          <w:szCs w:val="28"/>
        </w:rPr>
      </w:pPr>
      <w:r w:rsidRPr="00DA01C0">
        <w:rPr>
          <w:rFonts w:ascii="Times New Roman" w:hAnsi="Times New Roman" w:cs="Times New Roman"/>
          <w:sz w:val="28"/>
          <w:szCs w:val="28"/>
        </w:rPr>
        <w:t>Демографическая ситуация в Нижнебурбукском муниципальном образовании не стабильна, идет процесс сокращения населения, основным фактором сокращения численности населения является миграция населения. Трудоспособное население</w:t>
      </w:r>
      <w:r>
        <w:rPr>
          <w:rFonts w:ascii="Times New Roman" w:hAnsi="Times New Roman" w:cs="Times New Roman"/>
          <w:sz w:val="28"/>
          <w:szCs w:val="28"/>
        </w:rPr>
        <w:t xml:space="preserve"> </w:t>
      </w:r>
      <w:r w:rsidRPr="00DA01C0">
        <w:rPr>
          <w:rFonts w:ascii="Times New Roman" w:hAnsi="Times New Roman" w:cs="Times New Roman"/>
          <w:sz w:val="28"/>
          <w:szCs w:val="28"/>
        </w:rPr>
        <w:t xml:space="preserve">мигрирует в поисках стабильной, хорошо оплачиваемой работы, в места более комфортного цивилизованного проживания. </w:t>
      </w:r>
      <w:r w:rsidR="00102A1D" w:rsidRPr="00102A1D">
        <w:rPr>
          <w:rFonts w:ascii="Times New Roman" w:hAnsi="Times New Roman" w:cs="Times New Roman"/>
          <w:sz w:val="28"/>
          <w:szCs w:val="28"/>
        </w:rPr>
        <w:t xml:space="preserve">Для решения демографической проблемы необходимо реализовать </w:t>
      </w:r>
      <w:r w:rsidR="00102A1D">
        <w:rPr>
          <w:rFonts w:ascii="Times New Roman" w:hAnsi="Times New Roman" w:cs="Times New Roman"/>
          <w:sz w:val="28"/>
          <w:szCs w:val="28"/>
        </w:rPr>
        <w:t xml:space="preserve">мероприятия в </w:t>
      </w:r>
      <w:r w:rsidR="00102A1D" w:rsidRPr="00102A1D">
        <w:rPr>
          <w:rFonts w:ascii="Times New Roman" w:hAnsi="Times New Roman" w:cs="Times New Roman"/>
          <w:sz w:val="28"/>
          <w:szCs w:val="28"/>
        </w:rPr>
        <w:t>области здравоохранения, защиты социально уязвимых слоев населения, поддержание семьи, детства, молодежи, инвалидов, пожилых людей, строительство жилья, открытие детского сада, увеличение рабочих мест, данные факторы могут</w:t>
      </w:r>
      <w:r w:rsidR="00E65EB3">
        <w:rPr>
          <w:rFonts w:ascii="Times New Roman" w:hAnsi="Times New Roman" w:cs="Times New Roman"/>
          <w:sz w:val="28"/>
          <w:szCs w:val="28"/>
        </w:rPr>
        <w:t xml:space="preserve"> </w:t>
      </w:r>
      <w:r w:rsidR="00102A1D" w:rsidRPr="00102A1D">
        <w:rPr>
          <w:rFonts w:ascii="Times New Roman" w:hAnsi="Times New Roman" w:cs="Times New Roman"/>
          <w:sz w:val="28"/>
          <w:szCs w:val="28"/>
        </w:rPr>
        <w:t>изменить положение миграции.</w:t>
      </w:r>
    </w:p>
    <w:p w:rsidR="00DA01C0" w:rsidRPr="00DA01C0" w:rsidRDefault="00102A1D" w:rsidP="00004F92">
      <w:pPr>
        <w:ind w:firstLine="709"/>
        <w:jc w:val="both"/>
        <w:rPr>
          <w:sz w:val="28"/>
          <w:szCs w:val="28"/>
        </w:rPr>
      </w:pPr>
      <w:r w:rsidRPr="00102A1D">
        <w:rPr>
          <w:rFonts w:ascii="Times New Roman" w:hAnsi="Times New Roman" w:cs="Times New Roman"/>
          <w:sz w:val="28"/>
          <w:szCs w:val="28"/>
        </w:rPr>
        <w:t>Большую часть населения Нижнебурбукского муниципального образования составляют русские, проживают белорусы, украинцы и другие народы и народности</w:t>
      </w:r>
      <w:r>
        <w:rPr>
          <w:rFonts w:ascii="Times New Roman" w:hAnsi="Times New Roman" w:cs="Times New Roman"/>
        </w:rPr>
        <w:t xml:space="preserve">. </w:t>
      </w:r>
    </w:p>
    <w:p w:rsidR="00F809D7" w:rsidRPr="00F809D7" w:rsidRDefault="00033884" w:rsidP="00004F92">
      <w:pPr>
        <w:ind w:firstLine="709"/>
        <w:jc w:val="both"/>
        <w:rPr>
          <w:rFonts w:ascii="Times New Roman" w:hAnsi="Times New Roman" w:cs="Times New Roman"/>
          <w:bCs/>
          <w:sz w:val="28"/>
          <w:szCs w:val="28"/>
        </w:rPr>
      </w:pPr>
      <w:r w:rsidRPr="00F809D7">
        <w:rPr>
          <w:rFonts w:ascii="Times New Roman" w:eastAsiaTheme="minorEastAsia" w:hAnsi="Times New Roman" w:cs="Times New Roman"/>
          <w:color w:val="auto"/>
          <w:sz w:val="28"/>
          <w:szCs w:val="28"/>
        </w:rPr>
        <w:t>Социальная сфера представлена: МОУ «Нижне-Бурбукская основная общеобразовательная школа»;</w:t>
      </w:r>
      <w:r w:rsidR="001F0A59" w:rsidRPr="00F809D7">
        <w:rPr>
          <w:rFonts w:ascii="Times New Roman" w:eastAsiaTheme="minorEastAsia" w:hAnsi="Times New Roman" w:cs="Times New Roman"/>
          <w:color w:val="auto"/>
          <w:sz w:val="28"/>
          <w:szCs w:val="28"/>
        </w:rPr>
        <w:t xml:space="preserve"> </w:t>
      </w:r>
      <w:r w:rsidRPr="00F809D7">
        <w:rPr>
          <w:rFonts w:ascii="Times New Roman" w:eastAsiaTheme="minorEastAsia" w:hAnsi="Times New Roman" w:cs="Times New Roman"/>
          <w:color w:val="auto"/>
          <w:sz w:val="28"/>
          <w:szCs w:val="28"/>
        </w:rPr>
        <w:t xml:space="preserve">МКУК «Культурно-досуговый центр д. Нижний Бурбук». </w:t>
      </w:r>
      <w:r w:rsidR="00102A1D" w:rsidRPr="00F809D7">
        <w:rPr>
          <w:rFonts w:ascii="Times New Roman" w:hAnsi="Times New Roman" w:cs="Times New Roman"/>
          <w:bCs/>
          <w:color w:val="auto"/>
          <w:sz w:val="28"/>
          <w:szCs w:val="28"/>
        </w:rPr>
        <w:t>На территории сельского поселения в д.</w:t>
      </w:r>
      <w:r w:rsidR="00E65EB3">
        <w:rPr>
          <w:rFonts w:ascii="Times New Roman" w:hAnsi="Times New Roman" w:cs="Times New Roman"/>
          <w:bCs/>
          <w:color w:val="auto"/>
          <w:sz w:val="28"/>
          <w:szCs w:val="28"/>
        </w:rPr>
        <w:t xml:space="preserve"> </w:t>
      </w:r>
      <w:r w:rsidR="00102A1D" w:rsidRPr="00F809D7">
        <w:rPr>
          <w:rFonts w:ascii="Times New Roman" w:hAnsi="Times New Roman" w:cs="Times New Roman"/>
          <w:bCs/>
          <w:color w:val="auto"/>
          <w:sz w:val="28"/>
          <w:szCs w:val="28"/>
        </w:rPr>
        <w:t>Нижний Бурбук</w:t>
      </w:r>
      <w:r w:rsidR="00E65EB3">
        <w:rPr>
          <w:rFonts w:ascii="Times New Roman" w:hAnsi="Times New Roman" w:cs="Times New Roman"/>
          <w:bCs/>
          <w:color w:val="auto"/>
          <w:sz w:val="28"/>
          <w:szCs w:val="28"/>
        </w:rPr>
        <w:t xml:space="preserve"> </w:t>
      </w:r>
      <w:r w:rsidR="00102A1D" w:rsidRPr="00F809D7">
        <w:rPr>
          <w:rFonts w:ascii="Times New Roman" w:hAnsi="Times New Roman" w:cs="Times New Roman"/>
          <w:bCs/>
          <w:color w:val="auto"/>
          <w:sz w:val="28"/>
          <w:szCs w:val="28"/>
        </w:rPr>
        <w:t>работает</w:t>
      </w:r>
      <w:r w:rsidR="00F809D7" w:rsidRPr="00F809D7">
        <w:rPr>
          <w:rFonts w:ascii="Times New Roman" w:hAnsi="Times New Roman" w:cs="Times New Roman"/>
          <w:bCs/>
          <w:color w:val="auto"/>
          <w:sz w:val="28"/>
          <w:szCs w:val="28"/>
        </w:rPr>
        <w:t xml:space="preserve"> </w:t>
      </w:r>
      <w:r w:rsidR="00102A1D" w:rsidRPr="00F809D7">
        <w:rPr>
          <w:rFonts w:ascii="Times New Roman" w:hAnsi="Times New Roman" w:cs="Times New Roman"/>
          <w:bCs/>
          <w:color w:val="auto"/>
          <w:sz w:val="28"/>
          <w:szCs w:val="28"/>
        </w:rPr>
        <w:t>фельдшерско</w:t>
      </w:r>
      <w:r w:rsidR="00102A1D" w:rsidRPr="00F809D7">
        <w:rPr>
          <w:rFonts w:ascii="Times New Roman" w:hAnsi="Times New Roman" w:cs="Times New Roman"/>
          <w:bCs/>
          <w:sz w:val="28"/>
          <w:szCs w:val="28"/>
        </w:rPr>
        <w:t>-акушерский пункт.</w:t>
      </w:r>
      <w:r w:rsidR="00F809D7" w:rsidRPr="00F809D7">
        <w:rPr>
          <w:rFonts w:ascii="Times New Roman" w:hAnsi="Times New Roman" w:cs="Times New Roman"/>
          <w:bCs/>
          <w:sz w:val="28"/>
          <w:szCs w:val="28"/>
        </w:rPr>
        <w:t xml:space="preserve"> К числу предприятий связи относится отделение почтовой связи ФГУП «Почта России» в д.</w:t>
      </w:r>
      <w:r w:rsidR="00E65EB3">
        <w:rPr>
          <w:rFonts w:ascii="Times New Roman" w:hAnsi="Times New Roman" w:cs="Times New Roman"/>
          <w:bCs/>
          <w:sz w:val="28"/>
          <w:szCs w:val="28"/>
        </w:rPr>
        <w:t xml:space="preserve"> </w:t>
      </w:r>
      <w:r w:rsidR="00F809D7" w:rsidRPr="00F809D7">
        <w:rPr>
          <w:rFonts w:ascii="Times New Roman" w:hAnsi="Times New Roman" w:cs="Times New Roman"/>
          <w:bCs/>
          <w:sz w:val="28"/>
          <w:szCs w:val="28"/>
        </w:rPr>
        <w:t>Нижний Бурбук. Основным оператором, предоставляющим услуги фиксированной телефонной связи</w:t>
      </w:r>
      <w:r w:rsidR="00E65EB3">
        <w:rPr>
          <w:rFonts w:ascii="Times New Roman" w:hAnsi="Times New Roman" w:cs="Times New Roman"/>
          <w:bCs/>
          <w:sz w:val="28"/>
          <w:szCs w:val="28"/>
        </w:rPr>
        <w:t>,</w:t>
      </w:r>
      <w:r w:rsidR="00F809D7" w:rsidRPr="00F809D7">
        <w:rPr>
          <w:rFonts w:ascii="Times New Roman" w:hAnsi="Times New Roman" w:cs="Times New Roman"/>
          <w:bCs/>
          <w:sz w:val="28"/>
          <w:szCs w:val="28"/>
        </w:rPr>
        <w:t xml:space="preserve"> является ОАО </w:t>
      </w:r>
      <w:r w:rsidR="00F809D7" w:rsidRPr="00F809D7">
        <w:rPr>
          <w:rFonts w:ascii="Times New Roman" w:hAnsi="Times New Roman" w:cs="Times New Roman"/>
          <w:bCs/>
          <w:sz w:val="28"/>
          <w:szCs w:val="28"/>
        </w:rPr>
        <w:lastRenderedPageBreak/>
        <w:t>«Ростелеком»</w:t>
      </w:r>
      <w:r w:rsidR="00E65EB3">
        <w:rPr>
          <w:rFonts w:ascii="Times New Roman" w:hAnsi="Times New Roman" w:cs="Times New Roman"/>
          <w:bCs/>
          <w:sz w:val="28"/>
          <w:szCs w:val="28"/>
        </w:rPr>
        <w:t>,</w:t>
      </w:r>
      <w:r w:rsidR="00F809D7" w:rsidRPr="00F809D7">
        <w:rPr>
          <w:rFonts w:ascii="Times New Roman" w:hAnsi="Times New Roman" w:cs="Times New Roman"/>
          <w:bCs/>
          <w:sz w:val="28"/>
          <w:szCs w:val="28"/>
        </w:rPr>
        <w:t xml:space="preserve"> телефон имеется только в здании </w:t>
      </w:r>
      <w:r w:rsidR="00E65EB3">
        <w:rPr>
          <w:rFonts w:ascii="Times New Roman" w:hAnsi="Times New Roman" w:cs="Times New Roman"/>
          <w:bCs/>
          <w:sz w:val="28"/>
          <w:szCs w:val="28"/>
        </w:rPr>
        <w:t xml:space="preserve">Администрации </w:t>
      </w:r>
      <w:r w:rsidR="00F809D7" w:rsidRPr="00F809D7">
        <w:rPr>
          <w:rFonts w:ascii="Times New Roman" w:hAnsi="Times New Roman" w:cs="Times New Roman"/>
          <w:bCs/>
          <w:sz w:val="28"/>
          <w:szCs w:val="28"/>
        </w:rPr>
        <w:t>сельского поселения.</w:t>
      </w:r>
    </w:p>
    <w:p w:rsidR="00F809D7" w:rsidRPr="00F809D7" w:rsidRDefault="00F809D7" w:rsidP="00004F92">
      <w:pPr>
        <w:ind w:firstLine="709"/>
        <w:jc w:val="both"/>
        <w:rPr>
          <w:rFonts w:ascii="Times New Roman" w:hAnsi="Times New Roman" w:cs="Times New Roman"/>
          <w:bCs/>
          <w:sz w:val="28"/>
          <w:szCs w:val="28"/>
        </w:rPr>
      </w:pPr>
      <w:r w:rsidRPr="00F809D7">
        <w:rPr>
          <w:rFonts w:ascii="Times New Roman" w:hAnsi="Times New Roman" w:cs="Times New Roman"/>
          <w:bCs/>
          <w:sz w:val="28"/>
          <w:szCs w:val="28"/>
        </w:rPr>
        <w:t>Связь с населенными пунктами д.</w:t>
      </w:r>
      <w:r w:rsidR="00E65EB3">
        <w:rPr>
          <w:rFonts w:ascii="Times New Roman" w:hAnsi="Times New Roman" w:cs="Times New Roman"/>
          <w:bCs/>
          <w:sz w:val="28"/>
          <w:szCs w:val="28"/>
        </w:rPr>
        <w:t xml:space="preserve"> </w:t>
      </w:r>
      <w:r w:rsidRPr="00F809D7">
        <w:rPr>
          <w:rFonts w:ascii="Times New Roman" w:hAnsi="Times New Roman" w:cs="Times New Roman"/>
          <w:bCs/>
          <w:sz w:val="28"/>
          <w:szCs w:val="28"/>
        </w:rPr>
        <w:t xml:space="preserve">Верхний Бурбук, </w:t>
      </w:r>
      <w:r w:rsidR="00E65EB3">
        <w:rPr>
          <w:rFonts w:ascii="Times New Roman" w:hAnsi="Times New Roman" w:cs="Times New Roman"/>
          <w:bCs/>
          <w:sz w:val="28"/>
          <w:szCs w:val="28"/>
        </w:rPr>
        <w:t xml:space="preserve">д. </w:t>
      </w:r>
      <w:r w:rsidRPr="00F809D7">
        <w:rPr>
          <w:rFonts w:ascii="Times New Roman" w:hAnsi="Times New Roman" w:cs="Times New Roman"/>
          <w:bCs/>
          <w:sz w:val="28"/>
          <w:szCs w:val="28"/>
        </w:rPr>
        <w:t>Большой Одер осуществляется таксофонами. Услуги сотовой связи представлены оператором «Мегафон», которая очень плохого качества и не по всей территории.</w:t>
      </w:r>
    </w:p>
    <w:p w:rsidR="00033884" w:rsidRPr="00F809D7" w:rsidRDefault="00F809D7" w:rsidP="00004F92">
      <w:pPr>
        <w:ind w:firstLine="709"/>
        <w:jc w:val="both"/>
        <w:rPr>
          <w:rFonts w:ascii="Times New Roman" w:hAnsi="Times New Roman" w:cs="Times New Roman"/>
          <w:bCs/>
          <w:sz w:val="28"/>
          <w:szCs w:val="28"/>
        </w:rPr>
      </w:pPr>
      <w:r w:rsidRPr="00F809D7">
        <w:rPr>
          <w:rFonts w:ascii="Times New Roman" w:hAnsi="Times New Roman" w:cs="Times New Roman"/>
          <w:bCs/>
          <w:sz w:val="28"/>
          <w:szCs w:val="28"/>
        </w:rPr>
        <w:t>Телевидение представляет Федеральное унитарное предприятие «Российская телевизионная и радиовещательная сеть».</w:t>
      </w:r>
    </w:p>
    <w:p w:rsidR="00F809D7" w:rsidRDefault="00F809D7" w:rsidP="00004F92">
      <w:pPr>
        <w:ind w:firstLine="709"/>
        <w:contextualSpacing/>
        <w:jc w:val="both"/>
        <w:rPr>
          <w:rFonts w:ascii="Times New Roman" w:hAnsi="Times New Roman" w:cs="Times New Roman"/>
          <w:sz w:val="28"/>
          <w:szCs w:val="28"/>
        </w:rPr>
      </w:pPr>
      <w:r w:rsidRPr="00F809D7">
        <w:rPr>
          <w:rFonts w:ascii="Times New Roman" w:hAnsi="Times New Roman" w:cs="Times New Roman"/>
          <w:bCs/>
          <w:sz w:val="28"/>
          <w:szCs w:val="28"/>
        </w:rPr>
        <w:t>Промышленное производство на территории Нижнебурбукского сельского поселения не развито, в связи с</w:t>
      </w:r>
      <w:r>
        <w:rPr>
          <w:rFonts w:ascii="Times New Roman" w:hAnsi="Times New Roman" w:cs="Times New Roman"/>
          <w:bCs/>
          <w:sz w:val="28"/>
          <w:szCs w:val="28"/>
        </w:rPr>
        <w:t xml:space="preserve"> </w:t>
      </w:r>
      <w:r w:rsidRPr="00F809D7">
        <w:rPr>
          <w:rFonts w:ascii="Times New Roman" w:hAnsi="Times New Roman" w:cs="Times New Roman"/>
          <w:sz w:val="28"/>
          <w:szCs w:val="28"/>
        </w:rPr>
        <w:t>отсутствием природного и сырьевого потенциала.</w:t>
      </w:r>
    </w:p>
    <w:p w:rsidR="00E65EB3" w:rsidRDefault="00F809D7" w:rsidP="00004F92">
      <w:pPr>
        <w:ind w:firstLine="709"/>
        <w:contextualSpacing/>
        <w:jc w:val="both"/>
        <w:rPr>
          <w:rFonts w:ascii="Times New Roman" w:hAnsi="Times New Roman" w:cs="Times New Roman"/>
          <w:sz w:val="28"/>
          <w:szCs w:val="28"/>
        </w:rPr>
      </w:pPr>
      <w:r w:rsidRPr="00F809D7">
        <w:rPr>
          <w:rFonts w:ascii="Times New Roman" w:hAnsi="Times New Roman" w:cs="Times New Roman"/>
          <w:sz w:val="28"/>
          <w:szCs w:val="28"/>
        </w:rPr>
        <w:t>Предприятий строительного комплекса на территории сельского поселения не зарегистрировано, строительство на территории</w:t>
      </w:r>
      <w:r>
        <w:rPr>
          <w:rFonts w:ascii="Times New Roman" w:hAnsi="Times New Roman" w:cs="Times New Roman"/>
          <w:sz w:val="28"/>
          <w:szCs w:val="28"/>
        </w:rPr>
        <w:t xml:space="preserve"> сельского поселения не ведется. Х</w:t>
      </w:r>
      <w:r w:rsidRPr="00F809D7">
        <w:rPr>
          <w:rFonts w:ascii="Times New Roman" w:hAnsi="Times New Roman" w:cs="Times New Roman"/>
          <w:sz w:val="28"/>
          <w:szCs w:val="28"/>
        </w:rPr>
        <w:t>отя необходимость в строительстве жилых помещений для молодых специалистов (учителей, фельдшера и др.), молодых семей является одной из главных проблем оттока молодежи.</w:t>
      </w:r>
    </w:p>
    <w:p w:rsidR="00F809D7" w:rsidRPr="00F809D7" w:rsidRDefault="00F809D7" w:rsidP="00004F92">
      <w:pPr>
        <w:ind w:firstLine="709"/>
        <w:contextualSpacing/>
        <w:jc w:val="both"/>
        <w:rPr>
          <w:rFonts w:ascii="Times New Roman" w:hAnsi="Times New Roman" w:cs="Times New Roman"/>
          <w:sz w:val="28"/>
          <w:szCs w:val="28"/>
        </w:rPr>
      </w:pPr>
      <w:r w:rsidRPr="00F809D7">
        <w:rPr>
          <w:rFonts w:ascii="Times New Roman" w:hAnsi="Times New Roman" w:cs="Times New Roman"/>
          <w:sz w:val="28"/>
          <w:szCs w:val="28"/>
        </w:rPr>
        <w:t>На территории Нижнебурбукского сельского поселения функционирует 3 малых предприятий (крестьянск</w:t>
      </w:r>
      <w:r w:rsidR="00E65EB3">
        <w:rPr>
          <w:rFonts w:ascii="Times New Roman" w:hAnsi="Times New Roman" w:cs="Times New Roman"/>
          <w:sz w:val="28"/>
          <w:szCs w:val="28"/>
        </w:rPr>
        <w:t>их (</w:t>
      </w:r>
      <w:r w:rsidRPr="00F809D7">
        <w:rPr>
          <w:rFonts w:ascii="Times New Roman" w:hAnsi="Times New Roman" w:cs="Times New Roman"/>
          <w:sz w:val="28"/>
          <w:szCs w:val="28"/>
        </w:rPr>
        <w:t>фермерских</w:t>
      </w:r>
      <w:r w:rsidR="00E65EB3">
        <w:rPr>
          <w:rFonts w:ascii="Times New Roman" w:hAnsi="Times New Roman" w:cs="Times New Roman"/>
          <w:sz w:val="28"/>
          <w:szCs w:val="28"/>
        </w:rPr>
        <w:t>)</w:t>
      </w:r>
      <w:r w:rsidRPr="00F809D7">
        <w:rPr>
          <w:rFonts w:ascii="Times New Roman" w:hAnsi="Times New Roman" w:cs="Times New Roman"/>
          <w:sz w:val="28"/>
          <w:szCs w:val="28"/>
        </w:rPr>
        <w:t xml:space="preserve"> хозяйства), из них микропредприятий (с численностью до 15 человек) – 4. </w:t>
      </w:r>
    </w:p>
    <w:p w:rsidR="00F809D7" w:rsidRPr="00F809D7" w:rsidRDefault="00F809D7" w:rsidP="00004F92">
      <w:pPr>
        <w:ind w:firstLine="709"/>
        <w:jc w:val="both"/>
        <w:rPr>
          <w:rFonts w:ascii="Times New Roman" w:hAnsi="Times New Roman" w:cs="Times New Roman"/>
          <w:sz w:val="28"/>
          <w:szCs w:val="28"/>
        </w:rPr>
      </w:pPr>
      <w:r w:rsidRPr="00F809D7">
        <w:rPr>
          <w:rFonts w:ascii="Times New Roman" w:hAnsi="Times New Roman" w:cs="Times New Roman"/>
          <w:sz w:val="28"/>
          <w:szCs w:val="28"/>
        </w:rPr>
        <w:t>Число индивидуальных предпринимателей</w:t>
      </w:r>
      <w:r>
        <w:rPr>
          <w:rFonts w:ascii="Times New Roman" w:hAnsi="Times New Roman" w:cs="Times New Roman"/>
          <w:sz w:val="28"/>
          <w:szCs w:val="28"/>
        </w:rPr>
        <w:t xml:space="preserve"> </w:t>
      </w:r>
      <w:r w:rsidRPr="00F809D7">
        <w:rPr>
          <w:rFonts w:ascii="Times New Roman" w:hAnsi="Times New Roman" w:cs="Times New Roman"/>
          <w:sz w:val="28"/>
          <w:szCs w:val="28"/>
        </w:rPr>
        <w:t>состав</w:t>
      </w:r>
      <w:r>
        <w:rPr>
          <w:rFonts w:ascii="Times New Roman" w:hAnsi="Times New Roman" w:cs="Times New Roman"/>
          <w:sz w:val="28"/>
          <w:szCs w:val="28"/>
        </w:rPr>
        <w:t>ляет</w:t>
      </w:r>
      <w:r w:rsidRPr="00F809D7">
        <w:rPr>
          <w:rFonts w:ascii="Times New Roman" w:hAnsi="Times New Roman" w:cs="Times New Roman"/>
          <w:sz w:val="28"/>
          <w:szCs w:val="28"/>
        </w:rPr>
        <w:t xml:space="preserve"> 3 зарегистрированных индивидуальных предпринимателя.</w:t>
      </w:r>
    </w:p>
    <w:p w:rsidR="00F809D7" w:rsidRPr="00F809D7" w:rsidRDefault="00F809D7" w:rsidP="00004F92">
      <w:pPr>
        <w:ind w:firstLine="709"/>
        <w:jc w:val="both"/>
        <w:rPr>
          <w:rFonts w:ascii="Times New Roman" w:hAnsi="Times New Roman" w:cs="Times New Roman"/>
          <w:sz w:val="28"/>
          <w:szCs w:val="28"/>
        </w:rPr>
      </w:pPr>
      <w:r w:rsidRPr="00F809D7">
        <w:rPr>
          <w:rFonts w:ascii="Times New Roman" w:hAnsi="Times New Roman" w:cs="Times New Roman"/>
          <w:sz w:val="28"/>
          <w:szCs w:val="28"/>
        </w:rPr>
        <w:t>Численность работников</w:t>
      </w:r>
      <w:r w:rsidR="00E65EB3">
        <w:rPr>
          <w:rFonts w:ascii="Times New Roman" w:hAnsi="Times New Roman" w:cs="Times New Roman"/>
          <w:sz w:val="28"/>
          <w:szCs w:val="28"/>
        </w:rPr>
        <w:t>,</w:t>
      </w:r>
      <w:r w:rsidRPr="00F809D7">
        <w:rPr>
          <w:rFonts w:ascii="Times New Roman" w:hAnsi="Times New Roman" w:cs="Times New Roman"/>
          <w:sz w:val="28"/>
          <w:szCs w:val="28"/>
        </w:rPr>
        <w:t xml:space="preserve"> занятых в </w:t>
      </w:r>
      <w:r>
        <w:rPr>
          <w:rFonts w:ascii="Times New Roman" w:hAnsi="Times New Roman" w:cs="Times New Roman"/>
          <w:sz w:val="28"/>
          <w:szCs w:val="28"/>
        </w:rPr>
        <w:t>КФХ</w:t>
      </w:r>
      <w:r w:rsidRPr="00F809D7">
        <w:rPr>
          <w:rFonts w:ascii="Times New Roman" w:hAnsi="Times New Roman" w:cs="Times New Roman"/>
          <w:sz w:val="28"/>
          <w:szCs w:val="28"/>
        </w:rPr>
        <w:t>, по официальным данным, составляет 16 чел</w:t>
      </w:r>
      <w:r w:rsidR="00E65EB3">
        <w:rPr>
          <w:rFonts w:ascii="Times New Roman" w:hAnsi="Times New Roman" w:cs="Times New Roman"/>
          <w:sz w:val="28"/>
          <w:szCs w:val="28"/>
        </w:rPr>
        <w:t>.</w:t>
      </w:r>
      <w:r w:rsidRPr="00F809D7">
        <w:rPr>
          <w:rFonts w:ascii="Times New Roman" w:hAnsi="Times New Roman" w:cs="Times New Roman"/>
          <w:sz w:val="28"/>
          <w:szCs w:val="28"/>
        </w:rPr>
        <w:t xml:space="preserve">, хотя занято в период посевной и уборочной компании до 45 чел. По прогнозным оценкам, к 2025 году численность </w:t>
      </w:r>
      <w:proofErr w:type="gramStart"/>
      <w:r w:rsidRPr="00F809D7">
        <w:rPr>
          <w:rFonts w:ascii="Times New Roman" w:hAnsi="Times New Roman" w:cs="Times New Roman"/>
          <w:sz w:val="28"/>
          <w:szCs w:val="28"/>
        </w:rPr>
        <w:t>работников</w:t>
      </w:r>
      <w:proofErr w:type="gramEnd"/>
      <w:r w:rsidRPr="00F809D7">
        <w:rPr>
          <w:rFonts w:ascii="Times New Roman" w:hAnsi="Times New Roman" w:cs="Times New Roman"/>
          <w:sz w:val="28"/>
          <w:szCs w:val="28"/>
        </w:rPr>
        <w:t xml:space="preserve"> занятых в сфере малого бизнеса изменится в сторону увеличения, в связи с официальным трудоустройством работников.</w:t>
      </w:r>
    </w:p>
    <w:p w:rsidR="00F809D7" w:rsidRPr="00F809D7" w:rsidRDefault="00F809D7" w:rsidP="00004F92">
      <w:pPr>
        <w:ind w:firstLine="709"/>
        <w:jc w:val="both"/>
        <w:rPr>
          <w:rFonts w:ascii="Times New Roman" w:hAnsi="Times New Roman" w:cs="Times New Roman"/>
          <w:sz w:val="28"/>
          <w:szCs w:val="28"/>
        </w:rPr>
      </w:pPr>
      <w:r w:rsidRPr="00F809D7">
        <w:rPr>
          <w:rFonts w:ascii="Times New Roman" w:hAnsi="Times New Roman" w:cs="Times New Roman"/>
          <w:sz w:val="28"/>
          <w:szCs w:val="28"/>
        </w:rPr>
        <w:t>Одной из характерных особенностей малого и среднего бизнеса в поселении является слаборазвитый производственный сектор, что обусловлено прежде всего отдаленностью от ближайшего районного центра, более высоким уровнем затрат на топливо, заработную плату.</w:t>
      </w:r>
    </w:p>
    <w:p w:rsidR="00F809D7" w:rsidRPr="00F809D7" w:rsidRDefault="00F809D7" w:rsidP="00004F92">
      <w:pPr>
        <w:ind w:firstLine="709"/>
        <w:jc w:val="both"/>
        <w:rPr>
          <w:rFonts w:ascii="Times New Roman" w:hAnsi="Times New Roman" w:cs="Times New Roman"/>
          <w:sz w:val="28"/>
          <w:szCs w:val="28"/>
        </w:rPr>
      </w:pPr>
      <w:r w:rsidRPr="00F809D7">
        <w:rPr>
          <w:rFonts w:ascii="Times New Roman" w:hAnsi="Times New Roman" w:cs="Times New Roman"/>
          <w:sz w:val="28"/>
          <w:szCs w:val="28"/>
        </w:rPr>
        <w:t>В структуре малого бизнеса в разрезе видов экономической деятельности основную долю занимает розничная торговля, на ее долю приходится 50 % от общего количества предприятий.</w:t>
      </w:r>
    </w:p>
    <w:p w:rsidR="00F809D7" w:rsidRPr="00F809D7" w:rsidRDefault="00F809D7" w:rsidP="00004F92">
      <w:pPr>
        <w:ind w:firstLine="709"/>
        <w:jc w:val="both"/>
        <w:rPr>
          <w:rFonts w:ascii="Times New Roman" w:hAnsi="Times New Roman" w:cs="Times New Roman"/>
          <w:sz w:val="28"/>
          <w:szCs w:val="28"/>
        </w:rPr>
      </w:pPr>
      <w:r w:rsidRPr="00F809D7">
        <w:rPr>
          <w:rFonts w:ascii="Times New Roman" w:hAnsi="Times New Roman" w:cs="Times New Roman"/>
          <w:sz w:val="28"/>
          <w:szCs w:val="28"/>
        </w:rPr>
        <w:t xml:space="preserve">Конкуренция в поселении слабо развита, в связи с малым наличием предприятий и отсутствием крупных торговых сетей, предлагающих в том числе и широкий ассортимент полуфабрикатов собственного производства. </w:t>
      </w:r>
    </w:p>
    <w:p w:rsidR="00F809D7" w:rsidRPr="00F809D7" w:rsidRDefault="00F809D7" w:rsidP="00004F92">
      <w:pPr>
        <w:ind w:firstLine="709"/>
        <w:jc w:val="both"/>
        <w:rPr>
          <w:rFonts w:ascii="Times New Roman" w:hAnsi="Times New Roman" w:cs="Times New Roman"/>
          <w:sz w:val="28"/>
          <w:szCs w:val="28"/>
        </w:rPr>
      </w:pPr>
      <w:r w:rsidRPr="00F809D7">
        <w:rPr>
          <w:rFonts w:ascii="Times New Roman" w:hAnsi="Times New Roman" w:cs="Times New Roman"/>
          <w:sz w:val="28"/>
          <w:szCs w:val="28"/>
        </w:rPr>
        <w:t xml:space="preserve">Увеличение количества </w:t>
      </w:r>
      <w:r w:rsidR="0045558C">
        <w:rPr>
          <w:rFonts w:ascii="Times New Roman" w:hAnsi="Times New Roman" w:cs="Times New Roman"/>
          <w:sz w:val="28"/>
          <w:szCs w:val="28"/>
        </w:rPr>
        <w:t>и</w:t>
      </w:r>
      <w:r w:rsidRPr="00F809D7">
        <w:rPr>
          <w:rFonts w:ascii="Times New Roman" w:hAnsi="Times New Roman" w:cs="Times New Roman"/>
          <w:sz w:val="28"/>
          <w:szCs w:val="28"/>
        </w:rPr>
        <w:t>ндивидуальн</w:t>
      </w:r>
      <w:r w:rsidR="0045558C">
        <w:rPr>
          <w:rFonts w:ascii="Times New Roman" w:hAnsi="Times New Roman" w:cs="Times New Roman"/>
          <w:sz w:val="28"/>
          <w:szCs w:val="28"/>
        </w:rPr>
        <w:t xml:space="preserve">ых предпринимателей в розничной </w:t>
      </w:r>
      <w:r w:rsidRPr="00F809D7">
        <w:rPr>
          <w:rFonts w:ascii="Times New Roman" w:hAnsi="Times New Roman" w:cs="Times New Roman"/>
          <w:sz w:val="28"/>
          <w:szCs w:val="28"/>
        </w:rPr>
        <w:t>торговл</w:t>
      </w:r>
      <w:r w:rsidR="0045558C">
        <w:rPr>
          <w:rFonts w:ascii="Times New Roman" w:hAnsi="Times New Roman" w:cs="Times New Roman"/>
          <w:sz w:val="28"/>
          <w:szCs w:val="28"/>
        </w:rPr>
        <w:t>е</w:t>
      </w:r>
      <w:r w:rsidRPr="00F809D7">
        <w:rPr>
          <w:rFonts w:ascii="Times New Roman" w:hAnsi="Times New Roman" w:cs="Times New Roman"/>
          <w:sz w:val="28"/>
          <w:szCs w:val="28"/>
        </w:rPr>
        <w:t xml:space="preserve"> в ближайшие годы не произойдет, ожидать можно только увеличения количества ИП, КФХ в сельском хозяйстве.</w:t>
      </w:r>
    </w:p>
    <w:p w:rsidR="00F809D7" w:rsidRPr="00F809D7" w:rsidRDefault="00F809D7" w:rsidP="00004F92">
      <w:pPr>
        <w:ind w:firstLine="709"/>
        <w:jc w:val="both"/>
        <w:rPr>
          <w:rFonts w:ascii="Times New Roman" w:hAnsi="Times New Roman" w:cs="Times New Roman"/>
          <w:sz w:val="28"/>
          <w:szCs w:val="28"/>
        </w:rPr>
      </w:pPr>
      <w:r w:rsidRPr="00F809D7">
        <w:rPr>
          <w:rFonts w:ascii="Times New Roman" w:hAnsi="Times New Roman" w:cs="Times New Roman"/>
          <w:sz w:val="28"/>
          <w:szCs w:val="28"/>
        </w:rPr>
        <w:t>Из-за отсутствия на территории организа</w:t>
      </w:r>
      <w:r w:rsidR="0045558C">
        <w:rPr>
          <w:rFonts w:ascii="Times New Roman" w:hAnsi="Times New Roman" w:cs="Times New Roman"/>
          <w:sz w:val="28"/>
          <w:szCs w:val="28"/>
        </w:rPr>
        <w:t xml:space="preserve">ций, оказывающих бытовые услуги, </w:t>
      </w:r>
      <w:r w:rsidRPr="00F809D7">
        <w:rPr>
          <w:rFonts w:ascii="Times New Roman" w:hAnsi="Times New Roman" w:cs="Times New Roman"/>
          <w:sz w:val="28"/>
          <w:szCs w:val="28"/>
        </w:rPr>
        <w:t>имеется возможность индивидуальными предпринимателями организовать собственное дело по оказанию следующих услуг:</w:t>
      </w:r>
    </w:p>
    <w:p w:rsidR="00F809D7" w:rsidRPr="00F809D7" w:rsidRDefault="00F809D7" w:rsidP="00004F92">
      <w:pPr>
        <w:ind w:firstLine="709"/>
        <w:jc w:val="both"/>
        <w:rPr>
          <w:rFonts w:ascii="Times New Roman" w:hAnsi="Times New Roman" w:cs="Times New Roman"/>
          <w:sz w:val="28"/>
          <w:szCs w:val="28"/>
        </w:rPr>
      </w:pPr>
      <w:r w:rsidRPr="00F809D7">
        <w:rPr>
          <w:rFonts w:ascii="Times New Roman" w:hAnsi="Times New Roman" w:cs="Times New Roman"/>
          <w:sz w:val="28"/>
          <w:szCs w:val="28"/>
        </w:rPr>
        <w:t>-</w:t>
      </w:r>
      <w:r w:rsidR="000B31DB">
        <w:rPr>
          <w:rFonts w:ascii="Times New Roman" w:hAnsi="Times New Roman" w:cs="Times New Roman"/>
          <w:sz w:val="28"/>
          <w:szCs w:val="28"/>
        </w:rPr>
        <w:t xml:space="preserve"> </w:t>
      </w:r>
      <w:r w:rsidRPr="00F809D7">
        <w:rPr>
          <w:rFonts w:ascii="Times New Roman" w:hAnsi="Times New Roman" w:cs="Times New Roman"/>
          <w:sz w:val="28"/>
          <w:szCs w:val="28"/>
        </w:rPr>
        <w:t>ремонт обуви;</w:t>
      </w:r>
    </w:p>
    <w:p w:rsidR="00F809D7" w:rsidRPr="00F809D7" w:rsidRDefault="00F809D7" w:rsidP="00004F92">
      <w:pPr>
        <w:ind w:firstLine="709"/>
        <w:jc w:val="both"/>
        <w:rPr>
          <w:rFonts w:ascii="Times New Roman" w:hAnsi="Times New Roman" w:cs="Times New Roman"/>
          <w:sz w:val="28"/>
          <w:szCs w:val="28"/>
        </w:rPr>
      </w:pPr>
      <w:r w:rsidRPr="00F809D7">
        <w:rPr>
          <w:rFonts w:ascii="Times New Roman" w:hAnsi="Times New Roman" w:cs="Times New Roman"/>
          <w:sz w:val="28"/>
          <w:szCs w:val="28"/>
        </w:rPr>
        <w:t>-</w:t>
      </w:r>
      <w:r w:rsidR="000B31DB">
        <w:rPr>
          <w:rFonts w:ascii="Times New Roman" w:hAnsi="Times New Roman" w:cs="Times New Roman"/>
          <w:sz w:val="28"/>
          <w:szCs w:val="28"/>
        </w:rPr>
        <w:t xml:space="preserve"> </w:t>
      </w:r>
      <w:r w:rsidRPr="00F809D7">
        <w:rPr>
          <w:rFonts w:ascii="Times New Roman" w:hAnsi="Times New Roman" w:cs="Times New Roman"/>
          <w:sz w:val="28"/>
          <w:szCs w:val="28"/>
        </w:rPr>
        <w:t>ремонт и пошив одежды;</w:t>
      </w:r>
    </w:p>
    <w:p w:rsidR="00F809D7" w:rsidRPr="00F809D7" w:rsidRDefault="00F809D7" w:rsidP="00004F92">
      <w:pPr>
        <w:ind w:firstLine="709"/>
        <w:jc w:val="both"/>
        <w:rPr>
          <w:rFonts w:ascii="Times New Roman" w:hAnsi="Times New Roman" w:cs="Times New Roman"/>
          <w:sz w:val="28"/>
          <w:szCs w:val="28"/>
        </w:rPr>
      </w:pPr>
      <w:r w:rsidRPr="00F809D7">
        <w:rPr>
          <w:rFonts w:ascii="Times New Roman" w:hAnsi="Times New Roman" w:cs="Times New Roman"/>
          <w:sz w:val="28"/>
          <w:szCs w:val="28"/>
        </w:rPr>
        <w:t>-</w:t>
      </w:r>
      <w:r w:rsidR="000B31DB">
        <w:rPr>
          <w:rFonts w:ascii="Times New Roman" w:hAnsi="Times New Roman" w:cs="Times New Roman"/>
          <w:sz w:val="28"/>
          <w:szCs w:val="28"/>
        </w:rPr>
        <w:t xml:space="preserve"> </w:t>
      </w:r>
      <w:r w:rsidRPr="00F809D7">
        <w:rPr>
          <w:rFonts w:ascii="Times New Roman" w:hAnsi="Times New Roman" w:cs="Times New Roman"/>
          <w:sz w:val="28"/>
          <w:szCs w:val="28"/>
        </w:rPr>
        <w:t>обслуживание и ремонт бытовой техники и приборов.</w:t>
      </w:r>
    </w:p>
    <w:p w:rsidR="00F809D7" w:rsidRPr="000E005E" w:rsidRDefault="000B31DB" w:rsidP="00004F92">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09D7" w:rsidRPr="000E005E">
        <w:rPr>
          <w:rFonts w:ascii="Times New Roman" w:hAnsi="Times New Roman" w:cs="Times New Roman"/>
          <w:sz w:val="28"/>
          <w:szCs w:val="28"/>
        </w:rPr>
        <w:t>услуги парикмахера</w:t>
      </w:r>
      <w:r w:rsidR="000E005E" w:rsidRPr="000E005E">
        <w:rPr>
          <w:rFonts w:ascii="Times New Roman" w:hAnsi="Times New Roman" w:cs="Times New Roman"/>
          <w:sz w:val="28"/>
          <w:szCs w:val="28"/>
        </w:rPr>
        <w:t>.</w:t>
      </w:r>
    </w:p>
    <w:p w:rsidR="000E005E" w:rsidRDefault="000E005E" w:rsidP="00004F92">
      <w:pPr>
        <w:pStyle w:val="af7"/>
        <w:ind w:firstLine="709"/>
        <w:jc w:val="both"/>
        <w:rPr>
          <w:sz w:val="28"/>
          <w:szCs w:val="28"/>
        </w:rPr>
      </w:pPr>
      <w:r w:rsidRPr="000E005E">
        <w:rPr>
          <w:sz w:val="28"/>
          <w:szCs w:val="28"/>
        </w:rPr>
        <w:t>Основными производителями сельскохозяйственной продукции являются</w:t>
      </w:r>
      <w:r w:rsidR="00C90335">
        <w:rPr>
          <w:sz w:val="28"/>
          <w:szCs w:val="28"/>
        </w:rPr>
        <w:t xml:space="preserve"> </w:t>
      </w:r>
      <w:r w:rsidRPr="000E005E">
        <w:rPr>
          <w:sz w:val="28"/>
          <w:szCs w:val="28"/>
        </w:rPr>
        <w:t xml:space="preserve">КФХ </w:t>
      </w:r>
      <w:r w:rsidR="0045558C">
        <w:rPr>
          <w:sz w:val="28"/>
          <w:szCs w:val="28"/>
        </w:rPr>
        <w:lastRenderedPageBreak/>
        <w:t>«</w:t>
      </w:r>
      <w:r w:rsidRPr="000E005E">
        <w:rPr>
          <w:sz w:val="28"/>
          <w:szCs w:val="28"/>
        </w:rPr>
        <w:t>Иванькин</w:t>
      </w:r>
      <w:r w:rsidR="0045558C">
        <w:rPr>
          <w:sz w:val="28"/>
          <w:szCs w:val="28"/>
        </w:rPr>
        <w:t xml:space="preserve"> В.П.»,</w:t>
      </w:r>
      <w:r w:rsidRPr="000E005E">
        <w:rPr>
          <w:sz w:val="28"/>
          <w:szCs w:val="28"/>
        </w:rPr>
        <w:t xml:space="preserve"> </w:t>
      </w:r>
      <w:r w:rsidR="00C90335">
        <w:rPr>
          <w:sz w:val="28"/>
          <w:szCs w:val="28"/>
        </w:rPr>
        <w:t>КФХ «</w:t>
      </w:r>
      <w:r w:rsidRPr="000E005E">
        <w:rPr>
          <w:sz w:val="28"/>
          <w:szCs w:val="28"/>
        </w:rPr>
        <w:t>Дударев С</w:t>
      </w:r>
      <w:r w:rsidR="0045558C">
        <w:rPr>
          <w:sz w:val="28"/>
          <w:szCs w:val="28"/>
        </w:rPr>
        <w:t>.</w:t>
      </w:r>
      <w:r w:rsidRPr="000E005E">
        <w:rPr>
          <w:sz w:val="28"/>
          <w:szCs w:val="28"/>
        </w:rPr>
        <w:t>В</w:t>
      </w:r>
      <w:r w:rsidR="0045558C">
        <w:rPr>
          <w:sz w:val="28"/>
          <w:szCs w:val="28"/>
        </w:rPr>
        <w:t>.</w:t>
      </w:r>
      <w:r w:rsidR="00C90335">
        <w:rPr>
          <w:sz w:val="28"/>
          <w:szCs w:val="28"/>
        </w:rPr>
        <w:t>», КФХ «</w:t>
      </w:r>
      <w:r w:rsidRPr="000E005E">
        <w:rPr>
          <w:sz w:val="28"/>
          <w:szCs w:val="28"/>
        </w:rPr>
        <w:t>Евдокименко Н</w:t>
      </w:r>
      <w:r w:rsidR="0045558C">
        <w:rPr>
          <w:sz w:val="28"/>
          <w:szCs w:val="28"/>
        </w:rPr>
        <w:t>.</w:t>
      </w:r>
      <w:r w:rsidRPr="000E005E">
        <w:rPr>
          <w:sz w:val="28"/>
          <w:szCs w:val="28"/>
        </w:rPr>
        <w:t>И</w:t>
      </w:r>
      <w:r w:rsidR="0045558C">
        <w:rPr>
          <w:sz w:val="28"/>
          <w:szCs w:val="28"/>
        </w:rPr>
        <w:t>.</w:t>
      </w:r>
      <w:r w:rsidR="00C90335">
        <w:rPr>
          <w:sz w:val="28"/>
          <w:szCs w:val="28"/>
        </w:rPr>
        <w:t>».</w:t>
      </w:r>
    </w:p>
    <w:p w:rsidR="00C90335" w:rsidRPr="004B3292" w:rsidRDefault="00C90335" w:rsidP="004B3292">
      <w:pPr>
        <w:pStyle w:val="af7"/>
        <w:jc w:val="both"/>
        <w:rPr>
          <w:sz w:val="28"/>
          <w:szCs w:val="28"/>
        </w:rPr>
      </w:pPr>
      <w:r>
        <w:rPr>
          <w:sz w:val="28"/>
          <w:szCs w:val="28"/>
        </w:rPr>
        <w:t xml:space="preserve">          </w:t>
      </w:r>
      <w:r w:rsidRPr="004B3292">
        <w:rPr>
          <w:sz w:val="28"/>
          <w:szCs w:val="28"/>
        </w:rPr>
        <w:t xml:space="preserve">За 2021 года данными предприятиями произведено сельскохозяйственной продукции в действующих ценах на сумму </w:t>
      </w:r>
      <w:r w:rsidR="00382B9B" w:rsidRPr="004B3292">
        <w:rPr>
          <w:sz w:val="28"/>
          <w:szCs w:val="28"/>
        </w:rPr>
        <w:t>22,6</w:t>
      </w:r>
      <w:r w:rsidRPr="004B3292">
        <w:rPr>
          <w:sz w:val="28"/>
          <w:szCs w:val="28"/>
        </w:rPr>
        <w:t xml:space="preserve"> млн. руб.,</w:t>
      </w:r>
      <w:r w:rsidR="004B3292" w:rsidRPr="004B3292">
        <w:rPr>
          <w:sz w:val="28"/>
          <w:szCs w:val="28"/>
        </w:rPr>
        <w:t xml:space="preserve"> за</w:t>
      </w:r>
      <w:r w:rsidRPr="004B3292">
        <w:rPr>
          <w:sz w:val="28"/>
          <w:szCs w:val="28"/>
        </w:rPr>
        <w:t xml:space="preserve"> 2020 </w:t>
      </w:r>
      <w:r w:rsidR="004B3292" w:rsidRPr="004B3292">
        <w:rPr>
          <w:sz w:val="28"/>
          <w:szCs w:val="28"/>
        </w:rPr>
        <w:t>год</w:t>
      </w:r>
      <w:r w:rsidRPr="004B3292">
        <w:rPr>
          <w:sz w:val="28"/>
          <w:szCs w:val="28"/>
        </w:rPr>
        <w:t xml:space="preserve"> – </w:t>
      </w:r>
      <w:r w:rsidR="00382B9B" w:rsidRPr="004B3292">
        <w:rPr>
          <w:sz w:val="28"/>
          <w:szCs w:val="28"/>
        </w:rPr>
        <w:t>16,0</w:t>
      </w:r>
      <w:r w:rsidRPr="004B3292">
        <w:rPr>
          <w:sz w:val="28"/>
          <w:szCs w:val="28"/>
        </w:rPr>
        <w:t xml:space="preserve"> млн. руб.</w:t>
      </w:r>
    </w:p>
    <w:p w:rsidR="00C90335" w:rsidRPr="004B3292" w:rsidRDefault="00C90335" w:rsidP="004B3292">
      <w:pPr>
        <w:pStyle w:val="af7"/>
        <w:ind w:firstLine="709"/>
        <w:jc w:val="both"/>
        <w:rPr>
          <w:sz w:val="28"/>
          <w:szCs w:val="28"/>
        </w:rPr>
      </w:pPr>
      <w:r w:rsidRPr="004B3292">
        <w:rPr>
          <w:sz w:val="28"/>
          <w:szCs w:val="28"/>
        </w:rPr>
        <w:t>В 2021 году в крестьянских (фермерских) хозяйствах увеличился объем</w:t>
      </w:r>
      <w:r w:rsidR="00382B9B" w:rsidRPr="004B3292">
        <w:rPr>
          <w:sz w:val="28"/>
          <w:szCs w:val="28"/>
        </w:rPr>
        <w:t xml:space="preserve"> производства</w:t>
      </w:r>
      <w:r w:rsidR="004B3292" w:rsidRPr="004B3292">
        <w:rPr>
          <w:sz w:val="28"/>
          <w:szCs w:val="28"/>
        </w:rPr>
        <w:t>:</w:t>
      </w:r>
      <w:r w:rsidR="00382B9B" w:rsidRPr="004B3292">
        <w:rPr>
          <w:sz w:val="28"/>
          <w:szCs w:val="28"/>
        </w:rPr>
        <w:t xml:space="preserve"> </w:t>
      </w:r>
      <w:r w:rsidRPr="004B3292">
        <w:rPr>
          <w:sz w:val="28"/>
          <w:szCs w:val="28"/>
        </w:rPr>
        <w:t xml:space="preserve">зерна на </w:t>
      </w:r>
      <w:r w:rsidR="00382B9B" w:rsidRPr="004B3292">
        <w:rPr>
          <w:sz w:val="28"/>
          <w:szCs w:val="28"/>
        </w:rPr>
        <w:t>20,4</w:t>
      </w:r>
      <w:r w:rsidRPr="004B3292">
        <w:rPr>
          <w:sz w:val="28"/>
          <w:szCs w:val="28"/>
        </w:rPr>
        <w:t xml:space="preserve"> % (2021 г. – </w:t>
      </w:r>
      <w:r w:rsidR="00382B9B" w:rsidRPr="004B3292">
        <w:rPr>
          <w:sz w:val="28"/>
          <w:szCs w:val="28"/>
        </w:rPr>
        <w:t>2273</w:t>
      </w:r>
      <w:r w:rsidRPr="004B3292">
        <w:rPr>
          <w:sz w:val="28"/>
          <w:szCs w:val="28"/>
        </w:rPr>
        <w:t xml:space="preserve"> т, 2020 г. – </w:t>
      </w:r>
      <w:r w:rsidR="00382B9B" w:rsidRPr="004B3292">
        <w:rPr>
          <w:sz w:val="28"/>
          <w:szCs w:val="28"/>
        </w:rPr>
        <w:t>1888,5</w:t>
      </w:r>
      <w:r w:rsidRPr="004B3292">
        <w:rPr>
          <w:sz w:val="28"/>
          <w:szCs w:val="28"/>
        </w:rPr>
        <w:t xml:space="preserve"> </w:t>
      </w:r>
      <w:r w:rsidR="00382B9B" w:rsidRPr="004B3292">
        <w:rPr>
          <w:sz w:val="28"/>
          <w:szCs w:val="28"/>
        </w:rPr>
        <w:t>т); мяса на 32 % (2021 г. – 6,6 т, 2020 г. – 5 т.).</w:t>
      </w:r>
    </w:p>
    <w:p w:rsidR="00684B57" w:rsidRPr="004B3292" w:rsidRDefault="00C90335" w:rsidP="004B3292">
      <w:pPr>
        <w:pStyle w:val="af7"/>
        <w:ind w:firstLine="709"/>
        <w:jc w:val="both"/>
        <w:rPr>
          <w:sz w:val="28"/>
          <w:szCs w:val="28"/>
        </w:rPr>
      </w:pPr>
      <w:r w:rsidRPr="004B3292">
        <w:rPr>
          <w:sz w:val="28"/>
          <w:szCs w:val="28"/>
        </w:rPr>
        <w:t xml:space="preserve">Поголовье КРС на 01.01.2022 г. </w:t>
      </w:r>
      <w:r w:rsidR="004B3292" w:rsidRPr="004B3292">
        <w:rPr>
          <w:sz w:val="28"/>
          <w:szCs w:val="28"/>
        </w:rPr>
        <w:t>в</w:t>
      </w:r>
      <w:r w:rsidRPr="004B3292">
        <w:rPr>
          <w:sz w:val="28"/>
          <w:szCs w:val="28"/>
        </w:rPr>
        <w:t xml:space="preserve"> крестьянски</w:t>
      </w:r>
      <w:r w:rsidR="004B3292" w:rsidRPr="004B3292">
        <w:rPr>
          <w:sz w:val="28"/>
          <w:szCs w:val="28"/>
        </w:rPr>
        <w:t>х (фермерских</w:t>
      </w:r>
      <w:r w:rsidRPr="004B3292">
        <w:rPr>
          <w:sz w:val="28"/>
          <w:szCs w:val="28"/>
        </w:rPr>
        <w:t>) хозяйства</w:t>
      </w:r>
      <w:r w:rsidR="004B3292" w:rsidRPr="004B3292">
        <w:rPr>
          <w:sz w:val="28"/>
          <w:szCs w:val="28"/>
        </w:rPr>
        <w:t>х</w:t>
      </w:r>
      <w:r w:rsidRPr="004B3292">
        <w:rPr>
          <w:sz w:val="28"/>
          <w:szCs w:val="28"/>
        </w:rPr>
        <w:t xml:space="preserve"> составило всего – </w:t>
      </w:r>
      <w:r w:rsidR="00684B57" w:rsidRPr="004B3292">
        <w:rPr>
          <w:sz w:val="28"/>
          <w:szCs w:val="28"/>
        </w:rPr>
        <w:t>63</w:t>
      </w:r>
      <w:r w:rsidRPr="004B3292">
        <w:rPr>
          <w:sz w:val="28"/>
          <w:szCs w:val="28"/>
        </w:rPr>
        <w:t xml:space="preserve"> гол</w:t>
      </w:r>
      <w:proofErr w:type="gramStart"/>
      <w:r w:rsidRPr="004B3292">
        <w:rPr>
          <w:sz w:val="28"/>
          <w:szCs w:val="28"/>
        </w:rPr>
        <w:t>.</w:t>
      </w:r>
      <w:proofErr w:type="gramEnd"/>
      <w:r w:rsidRPr="004B3292">
        <w:rPr>
          <w:sz w:val="28"/>
          <w:szCs w:val="28"/>
        </w:rPr>
        <w:t xml:space="preserve"> или </w:t>
      </w:r>
      <w:r w:rsidR="00684B57" w:rsidRPr="004B3292">
        <w:rPr>
          <w:sz w:val="28"/>
          <w:szCs w:val="28"/>
        </w:rPr>
        <w:t>108,6</w:t>
      </w:r>
      <w:r w:rsidRPr="004B3292">
        <w:rPr>
          <w:sz w:val="28"/>
          <w:szCs w:val="28"/>
        </w:rPr>
        <w:t xml:space="preserve"> % к уровню прошлого года, в том числе коров – </w:t>
      </w:r>
      <w:r w:rsidR="00684B57" w:rsidRPr="004B3292">
        <w:rPr>
          <w:sz w:val="28"/>
          <w:szCs w:val="28"/>
        </w:rPr>
        <w:t>57</w:t>
      </w:r>
      <w:r w:rsidRPr="004B3292">
        <w:rPr>
          <w:sz w:val="28"/>
          <w:szCs w:val="28"/>
        </w:rPr>
        <w:t xml:space="preserve"> гол. (2020 г. – </w:t>
      </w:r>
      <w:r w:rsidR="00684B57" w:rsidRPr="004B3292">
        <w:rPr>
          <w:sz w:val="28"/>
          <w:szCs w:val="28"/>
        </w:rPr>
        <w:t>52</w:t>
      </w:r>
      <w:r w:rsidRPr="004B3292">
        <w:rPr>
          <w:sz w:val="28"/>
          <w:szCs w:val="28"/>
        </w:rPr>
        <w:t xml:space="preserve"> </w:t>
      </w:r>
      <w:r w:rsidR="00684B57" w:rsidRPr="004B3292">
        <w:rPr>
          <w:sz w:val="28"/>
          <w:szCs w:val="28"/>
        </w:rPr>
        <w:t>гол.), лошадей – 6 гол. (2020 г. – 6 гол.).</w:t>
      </w:r>
    </w:p>
    <w:p w:rsidR="004B3292" w:rsidRDefault="00C90335" w:rsidP="00F67A2C">
      <w:pPr>
        <w:ind w:firstLine="709"/>
        <w:jc w:val="both"/>
        <w:rPr>
          <w:rFonts w:ascii="Times New Roman" w:hAnsi="Times New Roman" w:cs="Times New Roman"/>
          <w:color w:val="auto"/>
          <w:sz w:val="28"/>
          <w:szCs w:val="28"/>
          <w:lang w:eastAsia="zh-CN"/>
        </w:rPr>
      </w:pPr>
      <w:r w:rsidRPr="004B3292">
        <w:rPr>
          <w:rFonts w:ascii="Times New Roman" w:hAnsi="Times New Roman" w:cs="Times New Roman"/>
          <w:sz w:val="28"/>
          <w:szCs w:val="28"/>
        </w:rPr>
        <w:t>За 2021 год КФХ, ведущими сельскохозяйственную деятельность</w:t>
      </w:r>
      <w:r w:rsidR="004B3292" w:rsidRPr="004B3292">
        <w:rPr>
          <w:rFonts w:ascii="Times New Roman" w:hAnsi="Times New Roman" w:cs="Times New Roman"/>
          <w:sz w:val="28"/>
          <w:szCs w:val="28"/>
        </w:rPr>
        <w:t>,</w:t>
      </w:r>
      <w:r w:rsidRPr="004B3292">
        <w:rPr>
          <w:rFonts w:ascii="Times New Roman" w:hAnsi="Times New Roman" w:cs="Times New Roman"/>
          <w:sz w:val="28"/>
          <w:szCs w:val="28"/>
        </w:rPr>
        <w:t xml:space="preserve"> от реализации с/х продукции получена выручка в сумме </w:t>
      </w:r>
      <w:r w:rsidR="00684B57" w:rsidRPr="004B3292">
        <w:rPr>
          <w:rFonts w:ascii="Times New Roman" w:hAnsi="Times New Roman" w:cs="Times New Roman"/>
          <w:sz w:val="28"/>
          <w:szCs w:val="28"/>
        </w:rPr>
        <w:t>9,4</w:t>
      </w:r>
      <w:r w:rsidRPr="004B3292">
        <w:rPr>
          <w:rFonts w:ascii="Times New Roman" w:hAnsi="Times New Roman" w:cs="Times New Roman"/>
          <w:sz w:val="28"/>
          <w:szCs w:val="28"/>
        </w:rPr>
        <w:t xml:space="preserve"> млн. руб. (2020 г. – </w:t>
      </w:r>
      <w:r w:rsidR="00684B57" w:rsidRPr="004B3292">
        <w:rPr>
          <w:rFonts w:ascii="Times New Roman" w:hAnsi="Times New Roman" w:cs="Times New Roman"/>
          <w:sz w:val="28"/>
          <w:szCs w:val="28"/>
        </w:rPr>
        <w:t>6,2</w:t>
      </w:r>
      <w:r w:rsidRPr="004B3292">
        <w:rPr>
          <w:rFonts w:ascii="Times New Roman" w:hAnsi="Times New Roman" w:cs="Times New Roman"/>
          <w:sz w:val="28"/>
          <w:szCs w:val="28"/>
        </w:rPr>
        <w:t xml:space="preserve"> млн. руб.). Себестоимость реализованной продукции – </w:t>
      </w:r>
      <w:r w:rsidR="00684B57" w:rsidRPr="004B3292">
        <w:rPr>
          <w:rFonts w:ascii="Times New Roman" w:hAnsi="Times New Roman" w:cs="Times New Roman"/>
          <w:sz w:val="28"/>
          <w:szCs w:val="28"/>
        </w:rPr>
        <w:t>7,7</w:t>
      </w:r>
      <w:r w:rsidRPr="004B3292">
        <w:rPr>
          <w:rFonts w:ascii="Times New Roman" w:hAnsi="Times New Roman" w:cs="Times New Roman"/>
          <w:sz w:val="28"/>
          <w:szCs w:val="28"/>
        </w:rPr>
        <w:t xml:space="preserve"> млн. руб. (2020 г. – </w:t>
      </w:r>
      <w:r w:rsidR="00684B57" w:rsidRPr="004B3292">
        <w:rPr>
          <w:rFonts w:ascii="Times New Roman" w:hAnsi="Times New Roman" w:cs="Times New Roman"/>
          <w:sz w:val="28"/>
          <w:szCs w:val="28"/>
        </w:rPr>
        <w:t>5,3</w:t>
      </w:r>
      <w:r w:rsidRPr="004B3292">
        <w:rPr>
          <w:rFonts w:ascii="Times New Roman" w:hAnsi="Times New Roman" w:cs="Times New Roman"/>
          <w:sz w:val="28"/>
          <w:szCs w:val="28"/>
        </w:rPr>
        <w:t xml:space="preserve"> млн. руб.), получена прибыль – </w:t>
      </w:r>
      <w:r w:rsidR="00684B57" w:rsidRPr="004B3292">
        <w:rPr>
          <w:rFonts w:ascii="Times New Roman" w:hAnsi="Times New Roman" w:cs="Times New Roman"/>
          <w:sz w:val="28"/>
          <w:szCs w:val="28"/>
        </w:rPr>
        <w:t>6,4</w:t>
      </w:r>
      <w:r w:rsidRPr="004B3292">
        <w:rPr>
          <w:rFonts w:ascii="Times New Roman" w:hAnsi="Times New Roman" w:cs="Times New Roman"/>
          <w:sz w:val="28"/>
          <w:szCs w:val="28"/>
        </w:rPr>
        <w:t xml:space="preserve"> млн. руб., что составляет </w:t>
      </w:r>
      <w:r w:rsidR="00684B57" w:rsidRPr="004B3292">
        <w:rPr>
          <w:rFonts w:ascii="Times New Roman" w:hAnsi="Times New Roman" w:cs="Times New Roman"/>
          <w:sz w:val="28"/>
          <w:szCs w:val="28"/>
        </w:rPr>
        <w:t>145,5</w:t>
      </w:r>
      <w:r w:rsidRPr="004B3292">
        <w:rPr>
          <w:rFonts w:ascii="Times New Roman" w:hAnsi="Times New Roman" w:cs="Times New Roman"/>
          <w:sz w:val="28"/>
          <w:szCs w:val="28"/>
        </w:rPr>
        <w:t xml:space="preserve"> % к уровню прошлого года.</w:t>
      </w:r>
      <w:r w:rsidR="00F67A2C" w:rsidRPr="004B3292">
        <w:rPr>
          <w:rFonts w:ascii="Times New Roman" w:hAnsi="Times New Roman" w:cs="Times New Roman"/>
          <w:color w:val="auto"/>
          <w:sz w:val="28"/>
          <w:szCs w:val="28"/>
          <w:lang w:eastAsia="zh-CN"/>
        </w:rPr>
        <w:t xml:space="preserve"> </w:t>
      </w:r>
    </w:p>
    <w:p w:rsidR="00C90335" w:rsidRDefault="00F67A2C" w:rsidP="00F67A2C">
      <w:pPr>
        <w:ind w:firstLine="709"/>
        <w:jc w:val="both"/>
        <w:rPr>
          <w:sz w:val="28"/>
          <w:szCs w:val="28"/>
        </w:rPr>
      </w:pPr>
      <w:r w:rsidRPr="004B3292">
        <w:rPr>
          <w:rFonts w:ascii="Times New Roman" w:hAnsi="Times New Roman" w:cs="Times New Roman"/>
          <w:color w:val="auto"/>
          <w:sz w:val="28"/>
          <w:szCs w:val="28"/>
          <w:lang w:eastAsia="zh-CN"/>
        </w:rPr>
        <w:t xml:space="preserve">Среднемесячная зарплата 1 работника в сельскохозяйственной отрасли </w:t>
      </w:r>
      <w:r w:rsidR="004B3292" w:rsidRPr="004B3292">
        <w:rPr>
          <w:rFonts w:ascii="Times New Roman" w:hAnsi="Times New Roman" w:cs="Times New Roman"/>
          <w:color w:val="auto"/>
          <w:sz w:val="28"/>
          <w:szCs w:val="28"/>
          <w:lang w:eastAsia="zh-CN"/>
        </w:rPr>
        <w:t>за</w:t>
      </w:r>
      <w:r w:rsidRPr="004B3292">
        <w:rPr>
          <w:rFonts w:ascii="Times New Roman" w:hAnsi="Times New Roman" w:cs="Times New Roman"/>
          <w:color w:val="auto"/>
          <w:sz w:val="28"/>
          <w:szCs w:val="28"/>
          <w:lang w:eastAsia="zh-CN"/>
        </w:rPr>
        <w:t xml:space="preserve"> 2021 год по сравнению с прошлым годом увеличилась на 0,7 % и составила 27208 руб.</w:t>
      </w:r>
      <w:r w:rsidRPr="00F67A2C">
        <w:rPr>
          <w:rFonts w:ascii="Times New Roman" w:hAnsi="Times New Roman" w:cs="Times New Roman"/>
          <w:color w:val="auto"/>
          <w:sz w:val="28"/>
          <w:szCs w:val="28"/>
          <w:lang w:eastAsia="zh-CN"/>
        </w:rPr>
        <w:t xml:space="preserve"> </w:t>
      </w:r>
    </w:p>
    <w:p w:rsidR="000E005E" w:rsidRPr="0045558C" w:rsidRDefault="000E005E" w:rsidP="00004F92">
      <w:pPr>
        <w:ind w:firstLine="709"/>
        <w:contextualSpacing/>
        <w:jc w:val="both"/>
        <w:rPr>
          <w:rFonts w:ascii="Times New Roman" w:eastAsiaTheme="minorEastAsia" w:hAnsi="Times New Roman" w:cs="Times New Roman"/>
          <w:color w:val="auto"/>
          <w:sz w:val="28"/>
          <w:szCs w:val="28"/>
        </w:rPr>
      </w:pPr>
    </w:p>
    <w:p w:rsidR="000E005E" w:rsidRPr="0045558C" w:rsidRDefault="000E005E" w:rsidP="00004F92">
      <w:pPr>
        <w:jc w:val="center"/>
        <w:rPr>
          <w:rFonts w:ascii="Times New Roman" w:hAnsi="Times New Roman" w:cs="Times New Roman"/>
          <w:b/>
          <w:sz w:val="28"/>
          <w:szCs w:val="28"/>
        </w:rPr>
      </w:pPr>
      <w:r w:rsidRPr="0045558C">
        <w:rPr>
          <w:rFonts w:ascii="Times New Roman" w:hAnsi="Times New Roman" w:cs="Times New Roman"/>
          <w:b/>
          <w:sz w:val="28"/>
          <w:szCs w:val="28"/>
        </w:rPr>
        <w:t>С</w:t>
      </w:r>
      <w:r w:rsidR="0045558C" w:rsidRPr="0045558C">
        <w:rPr>
          <w:rFonts w:ascii="Times New Roman" w:hAnsi="Times New Roman" w:cs="Times New Roman"/>
          <w:b/>
          <w:sz w:val="28"/>
          <w:szCs w:val="28"/>
        </w:rPr>
        <w:t>ведения</w:t>
      </w:r>
    </w:p>
    <w:p w:rsidR="000E005E" w:rsidRPr="0045558C" w:rsidRDefault="0045558C" w:rsidP="00004F92">
      <w:pPr>
        <w:jc w:val="center"/>
        <w:rPr>
          <w:rFonts w:ascii="Times New Roman" w:hAnsi="Times New Roman" w:cs="Times New Roman"/>
          <w:b/>
          <w:sz w:val="28"/>
          <w:szCs w:val="28"/>
        </w:rPr>
      </w:pPr>
      <w:r w:rsidRPr="0045558C">
        <w:rPr>
          <w:rFonts w:ascii="Times New Roman" w:hAnsi="Times New Roman" w:cs="Times New Roman"/>
          <w:b/>
          <w:sz w:val="28"/>
          <w:szCs w:val="28"/>
        </w:rPr>
        <w:t>о посевных площадях в хозяйствах населения</w:t>
      </w:r>
    </w:p>
    <w:p w:rsidR="000E005E" w:rsidRPr="0045558C" w:rsidRDefault="000E005E" w:rsidP="00004F92">
      <w:pPr>
        <w:jc w:val="center"/>
        <w:rPr>
          <w:rFonts w:ascii="Times New Roman" w:hAnsi="Times New Roman" w:cs="Times New Roman"/>
          <w:sz w:val="28"/>
          <w:szCs w:val="28"/>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1588"/>
        <w:gridCol w:w="1559"/>
        <w:gridCol w:w="1560"/>
      </w:tblGrid>
      <w:tr w:rsidR="000E005E" w:rsidTr="0045558C">
        <w:trPr>
          <w:jc w:val="center"/>
        </w:trPr>
        <w:tc>
          <w:tcPr>
            <w:tcW w:w="4219" w:type="dxa"/>
            <w:vMerge w:val="restart"/>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Наименование</w:t>
            </w:r>
          </w:p>
        </w:tc>
        <w:tc>
          <w:tcPr>
            <w:tcW w:w="4707" w:type="dxa"/>
            <w:gridSpan w:val="3"/>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Посевная площадь (га)</w:t>
            </w:r>
          </w:p>
        </w:tc>
      </w:tr>
      <w:tr w:rsidR="000E005E" w:rsidTr="0045558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rPr>
                <w:rFonts w:ascii="Times New Roman" w:hAnsi="Times New Roman" w:cs="Times New Roman"/>
                <w:lang w:eastAsia="en-US"/>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На 01.10.2020г</w:t>
            </w:r>
            <w:r w:rsidR="0045558C">
              <w:rPr>
                <w:rFonts w:ascii="Times New Roman" w:hAnsi="Times New Roman" w:cs="Times New Roman"/>
                <w:lang w:eastAsia="en-US"/>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На 01.10.2021г</w:t>
            </w:r>
            <w:r w:rsidR="0045558C">
              <w:rPr>
                <w:rFonts w:ascii="Times New Roman" w:hAnsi="Times New Roman" w:cs="Times New Roman"/>
                <w:lang w:eastAsia="en-US"/>
              </w:rPr>
              <w:t>.</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На 01.10.2022г</w:t>
            </w:r>
            <w:r w:rsidR="0045558C">
              <w:rPr>
                <w:rFonts w:ascii="Times New Roman" w:hAnsi="Times New Roman" w:cs="Times New Roman"/>
                <w:lang w:eastAsia="en-US"/>
              </w:rPr>
              <w:t>.</w:t>
            </w:r>
          </w:p>
        </w:tc>
      </w:tr>
      <w:tr w:rsidR="000E005E" w:rsidTr="0045558C">
        <w:trPr>
          <w:jc w:val="center"/>
        </w:trPr>
        <w:tc>
          <w:tcPr>
            <w:tcW w:w="4219" w:type="dxa"/>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rPr>
                <w:rFonts w:ascii="Times New Roman" w:hAnsi="Times New Roman" w:cs="Times New Roman"/>
                <w:lang w:eastAsia="en-US"/>
              </w:rPr>
            </w:pPr>
            <w:r>
              <w:rPr>
                <w:rFonts w:ascii="Times New Roman" w:hAnsi="Times New Roman" w:cs="Times New Roman"/>
                <w:lang w:eastAsia="en-US"/>
              </w:rPr>
              <w:t>Посевная площадь сельскохозяйственных культур</w:t>
            </w:r>
            <w:r w:rsidR="0045558C">
              <w:rPr>
                <w:rFonts w:ascii="Times New Roman" w:hAnsi="Times New Roman" w:cs="Times New Roman"/>
                <w:lang w:eastAsia="en-US"/>
              </w:rPr>
              <w:t xml:space="preserve"> </w:t>
            </w:r>
            <w:r>
              <w:rPr>
                <w:rFonts w:ascii="Times New Roman" w:hAnsi="Times New Roman" w:cs="Times New Roman"/>
                <w:lang w:eastAsia="en-US"/>
              </w:rPr>
              <w:t>- всего:</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129,22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129,22</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129,22</w:t>
            </w:r>
          </w:p>
        </w:tc>
      </w:tr>
      <w:tr w:rsidR="000E005E" w:rsidTr="0045558C">
        <w:trPr>
          <w:jc w:val="center"/>
        </w:trPr>
        <w:tc>
          <w:tcPr>
            <w:tcW w:w="4219" w:type="dxa"/>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rPr>
                <w:rFonts w:ascii="Times New Roman" w:hAnsi="Times New Roman" w:cs="Times New Roman"/>
                <w:lang w:eastAsia="en-US"/>
              </w:rPr>
            </w:pPr>
            <w:r>
              <w:rPr>
                <w:rFonts w:ascii="Times New Roman" w:hAnsi="Times New Roman" w:cs="Times New Roman"/>
                <w:lang w:eastAsia="en-US"/>
              </w:rPr>
              <w:t xml:space="preserve">В т.ч. картофеля </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65,0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66,2</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68,7</w:t>
            </w:r>
          </w:p>
        </w:tc>
      </w:tr>
      <w:tr w:rsidR="000E005E" w:rsidTr="0045558C">
        <w:trPr>
          <w:jc w:val="center"/>
        </w:trPr>
        <w:tc>
          <w:tcPr>
            <w:tcW w:w="4219" w:type="dxa"/>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rPr>
                <w:rFonts w:ascii="Times New Roman" w:hAnsi="Times New Roman" w:cs="Times New Roman"/>
                <w:lang w:eastAsia="en-US"/>
              </w:rPr>
            </w:pPr>
            <w:r>
              <w:rPr>
                <w:rFonts w:ascii="Times New Roman" w:hAnsi="Times New Roman" w:cs="Times New Roman"/>
                <w:lang w:eastAsia="en-US"/>
              </w:rPr>
              <w:t>Овощей  (открытого и закрытого грунта)</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7,4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7,4</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7,45</w:t>
            </w:r>
          </w:p>
        </w:tc>
      </w:tr>
      <w:tr w:rsidR="000E005E" w:rsidTr="0045558C">
        <w:trPr>
          <w:jc w:val="center"/>
        </w:trPr>
        <w:tc>
          <w:tcPr>
            <w:tcW w:w="4219" w:type="dxa"/>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rPr>
                <w:rFonts w:ascii="Times New Roman" w:hAnsi="Times New Roman" w:cs="Times New Roman"/>
                <w:lang w:eastAsia="en-US"/>
              </w:rPr>
            </w:pPr>
            <w:r>
              <w:rPr>
                <w:rFonts w:ascii="Times New Roman" w:hAnsi="Times New Roman" w:cs="Times New Roman"/>
                <w:lang w:eastAsia="en-US"/>
              </w:rPr>
              <w:t>Однолетние травы</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10,04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8,84</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6,29</w:t>
            </w:r>
          </w:p>
        </w:tc>
      </w:tr>
      <w:tr w:rsidR="000E005E" w:rsidTr="0045558C">
        <w:trPr>
          <w:jc w:val="center"/>
        </w:trPr>
        <w:tc>
          <w:tcPr>
            <w:tcW w:w="4219" w:type="dxa"/>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rPr>
                <w:rFonts w:ascii="Times New Roman" w:hAnsi="Times New Roman" w:cs="Times New Roman"/>
                <w:lang w:eastAsia="en-US"/>
              </w:rPr>
            </w:pPr>
            <w:r>
              <w:rPr>
                <w:rFonts w:ascii="Times New Roman" w:hAnsi="Times New Roman" w:cs="Times New Roman"/>
                <w:lang w:eastAsia="en-US"/>
              </w:rPr>
              <w:t>Многолетние травы</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46,78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46,78</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46,78</w:t>
            </w:r>
          </w:p>
        </w:tc>
      </w:tr>
    </w:tbl>
    <w:p w:rsidR="000E005E" w:rsidRPr="000E005E" w:rsidRDefault="000E005E" w:rsidP="00004F92">
      <w:pPr>
        <w:ind w:firstLine="851"/>
        <w:jc w:val="both"/>
        <w:rPr>
          <w:rFonts w:ascii="Times New Roman" w:hAnsi="Times New Roman" w:cs="Times New Roman"/>
          <w:sz w:val="28"/>
          <w:szCs w:val="28"/>
        </w:rPr>
      </w:pPr>
    </w:p>
    <w:p w:rsidR="000E005E" w:rsidRPr="000E005E" w:rsidRDefault="000E005E" w:rsidP="00004F92">
      <w:pPr>
        <w:ind w:firstLine="709"/>
        <w:jc w:val="both"/>
        <w:rPr>
          <w:rFonts w:ascii="Times New Roman" w:hAnsi="Times New Roman" w:cs="Times New Roman"/>
          <w:sz w:val="28"/>
          <w:szCs w:val="28"/>
        </w:rPr>
      </w:pPr>
      <w:r w:rsidRPr="000E005E">
        <w:rPr>
          <w:rFonts w:ascii="Times New Roman" w:hAnsi="Times New Roman" w:cs="Times New Roman"/>
          <w:sz w:val="28"/>
          <w:szCs w:val="28"/>
        </w:rPr>
        <w:t>Население на приусадебных участках выращивает в основном картофель, он занимает 53 % посевной площади, овощи (морковь, капуста, лук, свекла, ог</w:t>
      </w:r>
      <w:r w:rsidR="0045558C">
        <w:rPr>
          <w:rFonts w:ascii="Times New Roman" w:hAnsi="Times New Roman" w:cs="Times New Roman"/>
          <w:sz w:val="28"/>
          <w:szCs w:val="28"/>
        </w:rPr>
        <w:t xml:space="preserve">урцы, помидоры и др.) занимают </w:t>
      </w:r>
      <w:r w:rsidRPr="000E005E">
        <w:rPr>
          <w:rFonts w:ascii="Times New Roman" w:hAnsi="Times New Roman" w:cs="Times New Roman"/>
          <w:sz w:val="28"/>
          <w:szCs w:val="28"/>
        </w:rPr>
        <w:t>6 %, кормовые культуры – 41 %</w:t>
      </w:r>
      <w:r>
        <w:rPr>
          <w:rFonts w:ascii="Times New Roman" w:hAnsi="Times New Roman" w:cs="Times New Roman"/>
          <w:sz w:val="28"/>
          <w:szCs w:val="28"/>
        </w:rPr>
        <w:t xml:space="preserve"> </w:t>
      </w:r>
      <w:r w:rsidRPr="000E005E">
        <w:rPr>
          <w:rFonts w:ascii="Times New Roman" w:hAnsi="Times New Roman" w:cs="Times New Roman"/>
          <w:sz w:val="28"/>
          <w:szCs w:val="28"/>
        </w:rPr>
        <w:t>посевной площади.</w:t>
      </w:r>
    </w:p>
    <w:p w:rsidR="000E005E" w:rsidRPr="000E005E" w:rsidRDefault="000E005E" w:rsidP="00004F92">
      <w:pPr>
        <w:ind w:firstLine="709"/>
        <w:jc w:val="both"/>
        <w:rPr>
          <w:rFonts w:ascii="Times New Roman" w:hAnsi="Times New Roman" w:cs="Times New Roman"/>
          <w:sz w:val="28"/>
          <w:szCs w:val="28"/>
        </w:rPr>
      </w:pPr>
      <w:r w:rsidRPr="000E005E">
        <w:rPr>
          <w:rFonts w:ascii="Times New Roman" w:hAnsi="Times New Roman" w:cs="Times New Roman"/>
          <w:sz w:val="28"/>
          <w:szCs w:val="28"/>
        </w:rPr>
        <w:t>Посевная площадь под картофель с каждым годом увеличивается.</w:t>
      </w:r>
    </w:p>
    <w:p w:rsidR="000E005E" w:rsidRPr="000E005E" w:rsidRDefault="000E005E" w:rsidP="00004F92">
      <w:pPr>
        <w:ind w:firstLine="709"/>
        <w:jc w:val="both"/>
        <w:rPr>
          <w:rFonts w:ascii="Times New Roman" w:hAnsi="Times New Roman" w:cs="Times New Roman"/>
          <w:sz w:val="28"/>
          <w:szCs w:val="28"/>
        </w:rPr>
      </w:pPr>
      <w:r w:rsidRPr="000E005E">
        <w:rPr>
          <w:rFonts w:ascii="Times New Roman" w:hAnsi="Times New Roman" w:cs="Times New Roman"/>
          <w:sz w:val="28"/>
          <w:szCs w:val="28"/>
        </w:rPr>
        <w:t>Рынок сбыта овощной продукции не залажен. Большая часть овощей скармливается скоту.</w:t>
      </w:r>
    </w:p>
    <w:p w:rsidR="000E005E" w:rsidRPr="000E005E" w:rsidRDefault="000E005E" w:rsidP="00004F92">
      <w:pPr>
        <w:ind w:firstLine="709"/>
        <w:jc w:val="both"/>
        <w:rPr>
          <w:sz w:val="28"/>
          <w:szCs w:val="28"/>
        </w:rPr>
      </w:pPr>
      <w:r w:rsidRPr="000E005E">
        <w:rPr>
          <w:rFonts w:ascii="Times New Roman" w:hAnsi="Times New Roman" w:cs="Times New Roman"/>
          <w:sz w:val="28"/>
          <w:szCs w:val="28"/>
        </w:rPr>
        <w:t xml:space="preserve">Оформлено в собственность граждан </w:t>
      </w:r>
      <w:r w:rsidR="00A402EE">
        <w:rPr>
          <w:rFonts w:ascii="Times New Roman" w:hAnsi="Times New Roman" w:cs="Times New Roman"/>
          <w:sz w:val="28"/>
          <w:szCs w:val="28"/>
        </w:rPr>
        <w:t xml:space="preserve">– </w:t>
      </w:r>
      <w:r w:rsidRPr="000E005E">
        <w:rPr>
          <w:rFonts w:ascii="Times New Roman" w:hAnsi="Times New Roman" w:cs="Times New Roman"/>
          <w:sz w:val="28"/>
          <w:szCs w:val="28"/>
        </w:rPr>
        <w:t>205</w:t>
      </w:r>
      <w:r w:rsidR="00A402EE">
        <w:rPr>
          <w:rFonts w:ascii="Times New Roman" w:hAnsi="Times New Roman" w:cs="Times New Roman"/>
          <w:sz w:val="28"/>
          <w:szCs w:val="28"/>
        </w:rPr>
        <w:t xml:space="preserve"> </w:t>
      </w:r>
      <w:r w:rsidRPr="000E005E">
        <w:rPr>
          <w:rFonts w:ascii="Times New Roman" w:hAnsi="Times New Roman" w:cs="Times New Roman"/>
          <w:sz w:val="28"/>
          <w:szCs w:val="28"/>
        </w:rPr>
        <w:t xml:space="preserve">земельных участка.  </w:t>
      </w:r>
    </w:p>
    <w:p w:rsidR="000E005E" w:rsidRPr="000E005E" w:rsidRDefault="000E005E" w:rsidP="00004F92">
      <w:pPr>
        <w:pStyle w:val="af7"/>
        <w:ind w:firstLine="709"/>
        <w:jc w:val="both"/>
        <w:rPr>
          <w:sz w:val="28"/>
          <w:szCs w:val="28"/>
        </w:rPr>
      </w:pPr>
      <w:r w:rsidRPr="000E005E">
        <w:rPr>
          <w:sz w:val="28"/>
          <w:szCs w:val="28"/>
        </w:rPr>
        <w:t>Всего в личных подворьях надоено 450 тонн молока, реализовано 22 т</w:t>
      </w:r>
      <w:r w:rsidR="0045558C">
        <w:rPr>
          <w:sz w:val="28"/>
          <w:szCs w:val="28"/>
        </w:rPr>
        <w:t>н.</w:t>
      </w:r>
      <w:r w:rsidRPr="000E005E">
        <w:rPr>
          <w:sz w:val="28"/>
          <w:szCs w:val="28"/>
        </w:rPr>
        <w:t xml:space="preserve"> мяса. </w:t>
      </w:r>
    </w:p>
    <w:p w:rsidR="000E005E" w:rsidRPr="000E005E" w:rsidRDefault="000E005E" w:rsidP="00004F92">
      <w:pPr>
        <w:pStyle w:val="af7"/>
        <w:ind w:firstLine="709"/>
        <w:jc w:val="both"/>
        <w:rPr>
          <w:sz w:val="28"/>
          <w:szCs w:val="28"/>
        </w:rPr>
      </w:pPr>
      <w:r w:rsidRPr="000E005E">
        <w:rPr>
          <w:sz w:val="28"/>
          <w:szCs w:val="28"/>
        </w:rPr>
        <w:t>Молоко с территории сельского поселения не реализуется, так как нет организации, предприятия, которые вели бы закуп у населения молока.</w:t>
      </w:r>
    </w:p>
    <w:p w:rsidR="000E005E" w:rsidRDefault="000E005E" w:rsidP="00004F92">
      <w:pPr>
        <w:pStyle w:val="af7"/>
        <w:ind w:firstLine="709"/>
        <w:jc w:val="both"/>
        <w:rPr>
          <w:sz w:val="28"/>
          <w:szCs w:val="28"/>
        </w:rPr>
      </w:pPr>
      <w:r w:rsidRPr="000E005E">
        <w:rPr>
          <w:sz w:val="28"/>
          <w:szCs w:val="28"/>
        </w:rPr>
        <w:t xml:space="preserve"> Реализуется мясная</w:t>
      </w:r>
      <w:r w:rsidR="00A402EE">
        <w:rPr>
          <w:sz w:val="28"/>
          <w:szCs w:val="28"/>
        </w:rPr>
        <w:t xml:space="preserve"> </w:t>
      </w:r>
      <w:r w:rsidRPr="000E005E">
        <w:rPr>
          <w:sz w:val="28"/>
          <w:szCs w:val="28"/>
        </w:rPr>
        <w:t>продукция на рынке г.</w:t>
      </w:r>
      <w:r w:rsidR="008A215A">
        <w:rPr>
          <w:sz w:val="28"/>
          <w:szCs w:val="28"/>
        </w:rPr>
        <w:t xml:space="preserve"> </w:t>
      </w:r>
      <w:r w:rsidRPr="000E005E">
        <w:rPr>
          <w:sz w:val="28"/>
          <w:szCs w:val="28"/>
        </w:rPr>
        <w:t>Тулуна, г.</w:t>
      </w:r>
      <w:r w:rsidR="008A215A">
        <w:rPr>
          <w:sz w:val="28"/>
          <w:szCs w:val="28"/>
        </w:rPr>
        <w:t xml:space="preserve"> </w:t>
      </w:r>
      <w:r w:rsidRPr="000E005E">
        <w:rPr>
          <w:sz w:val="28"/>
          <w:szCs w:val="28"/>
        </w:rPr>
        <w:t>Братска. Большая часть мясной продукции закупается на месте перекупщиками по очень низкой стоимости.</w:t>
      </w:r>
    </w:p>
    <w:p w:rsidR="00A402EE" w:rsidRPr="00A402EE" w:rsidRDefault="00A402EE" w:rsidP="00004F92">
      <w:pPr>
        <w:ind w:firstLine="709"/>
        <w:jc w:val="both"/>
        <w:rPr>
          <w:rFonts w:ascii="Times New Roman" w:hAnsi="Times New Roman" w:cs="Times New Roman"/>
          <w:sz w:val="28"/>
          <w:szCs w:val="28"/>
        </w:rPr>
      </w:pPr>
      <w:r w:rsidRPr="00A402EE">
        <w:rPr>
          <w:rFonts w:ascii="Times New Roman" w:hAnsi="Times New Roman" w:cs="Times New Roman"/>
          <w:sz w:val="28"/>
          <w:szCs w:val="28"/>
        </w:rPr>
        <w:t>Лесной комплекс на территории сельского поселения не развит.</w:t>
      </w:r>
    </w:p>
    <w:p w:rsidR="00A402EE" w:rsidRPr="00A402EE" w:rsidRDefault="00A402EE" w:rsidP="00004F92">
      <w:pPr>
        <w:pStyle w:val="af7"/>
        <w:ind w:firstLine="709"/>
        <w:jc w:val="both"/>
        <w:rPr>
          <w:b/>
          <w:i/>
          <w:sz w:val="28"/>
          <w:szCs w:val="28"/>
        </w:rPr>
      </w:pPr>
      <w:r w:rsidRPr="00A402EE">
        <w:rPr>
          <w:sz w:val="28"/>
          <w:szCs w:val="28"/>
        </w:rPr>
        <w:t>В сельском поселении осуществляют деятельность 3 объекта торговли:</w:t>
      </w:r>
      <w:r w:rsidRPr="00A402EE">
        <w:rPr>
          <w:b/>
          <w:i/>
          <w:sz w:val="28"/>
          <w:szCs w:val="28"/>
        </w:rPr>
        <w:t xml:space="preserve"> </w:t>
      </w:r>
    </w:p>
    <w:p w:rsidR="00A402EE" w:rsidRPr="00A402EE" w:rsidRDefault="00A402EE" w:rsidP="00004F92">
      <w:pPr>
        <w:ind w:firstLine="709"/>
        <w:rPr>
          <w:rFonts w:ascii="Times New Roman" w:hAnsi="Times New Roman" w:cs="Times New Roman"/>
          <w:bCs/>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1417"/>
        <w:gridCol w:w="1180"/>
        <w:gridCol w:w="1507"/>
      </w:tblGrid>
      <w:tr w:rsidR="00A402EE" w:rsidTr="0045558C">
        <w:trPr>
          <w:jc w:val="center"/>
        </w:trPr>
        <w:tc>
          <w:tcPr>
            <w:tcW w:w="2977" w:type="dxa"/>
            <w:vMerge w:val="restart"/>
            <w:tcBorders>
              <w:top w:val="single" w:sz="4" w:space="0" w:color="000000"/>
              <w:left w:val="single" w:sz="4" w:space="0" w:color="000000"/>
              <w:bottom w:val="single" w:sz="4" w:space="0" w:color="000000"/>
              <w:right w:val="single" w:sz="4" w:space="0" w:color="000000"/>
            </w:tcBorders>
            <w:vAlign w:val="center"/>
          </w:tcPr>
          <w:p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Наименование ИП</w:t>
            </w:r>
          </w:p>
        </w:tc>
        <w:tc>
          <w:tcPr>
            <w:tcW w:w="4104" w:type="dxa"/>
            <w:gridSpan w:val="3"/>
            <w:tcBorders>
              <w:top w:val="single" w:sz="4" w:space="0" w:color="000000"/>
              <w:left w:val="single" w:sz="4" w:space="0" w:color="000000"/>
              <w:bottom w:val="single" w:sz="4" w:space="0" w:color="000000"/>
              <w:right w:val="single" w:sz="4" w:space="0" w:color="000000"/>
            </w:tcBorders>
            <w:vAlign w:val="center"/>
            <w:hideMark/>
          </w:tcPr>
          <w:p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Выручка от реализации товаров</w:t>
            </w:r>
          </w:p>
          <w:p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(млн.</w:t>
            </w:r>
            <w:r w:rsidR="0045558C">
              <w:rPr>
                <w:rFonts w:ascii="Times New Roman" w:hAnsi="Times New Roman" w:cs="Times New Roman"/>
                <w:bCs/>
                <w:lang w:eastAsia="en-US"/>
              </w:rPr>
              <w:t xml:space="preserve"> </w:t>
            </w:r>
            <w:r>
              <w:rPr>
                <w:rFonts w:ascii="Times New Roman" w:hAnsi="Times New Roman" w:cs="Times New Roman"/>
                <w:bCs/>
                <w:lang w:eastAsia="en-US"/>
              </w:rPr>
              <w:t>руб</w:t>
            </w:r>
            <w:r w:rsidR="0045558C">
              <w:rPr>
                <w:rFonts w:ascii="Times New Roman" w:hAnsi="Times New Roman" w:cs="Times New Roman"/>
                <w:bCs/>
                <w:lang w:eastAsia="en-US"/>
              </w:rPr>
              <w:t>.</w:t>
            </w:r>
            <w:r>
              <w:rPr>
                <w:rFonts w:ascii="Times New Roman" w:hAnsi="Times New Roman" w:cs="Times New Roman"/>
                <w:bCs/>
                <w:lang w:eastAsia="en-US"/>
              </w:rPr>
              <w:t>)</w:t>
            </w:r>
          </w:p>
        </w:tc>
      </w:tr>
      <w:tr w:rsidR="00A402EE" w:rsidTr="0045558C">
        <w:trPr>
          <w:jc w:val="center"/>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A402EE" w:rsidRDefault="00A402EE" w:rsidP="00004F92">
            <w:pPr>
              <w:spacing w:line="276" w:lineRule="auto"/>
              <w:jc w:val="center"/>
              <w:rPr>
                <w:rFonts w:ascii="Times New Roman" w:hAnsi="Times New Roman" w:cs="Times New Roman"/>
                <w:bCs/>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2020</w:t>
            </w:r>
            <w:r w:rsidR="0045558C">
              <w:rPr>
                <w:rFonts w:ascii="Times New Roman" w:hAnsi="Times New Roman" w:cs="Times New Roman"/>
                <w:bCs/>
                <w:lang w:eastAsia="en-US"/>
              </w:rPr>
              <w:t>г.</w:t>
            </w:r>
          </w:p>
        </w:tc>
        <w:tc>
          <w:tcPr>
            <w:tcW w:w="1180" w:type="dxa"/>
            <w:tcBorders>
              <w:top w:val="single" w:sz="4" w:space="0" w:color="000000"/>
              <w:left w:val="single" w:sz="4" w:space="0" w:color="000000"/>
              <w:bottom w:val="single" w:sz="4" w:space="0" w:color="000000"/>
              <w:right w:val="single" w:sz="4" w:space="0" w:color="000000"/>
            </w:tcBorders>
            <w:vAlign w:val="center"/>
            <w:hideMark/>
          </w:tcPr>
          <w:p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2021</w:t>
            </w:r>
            <w:r w:rsidR="0045558C">
              <w:rPr>
                <w:rFonts w:ascii="Times New Roman" w:hAnsi="Times New Roman" w:cs="Times New Roman"/>
                <w:bCs/>
                <w:lang w:eastAsia="en-US"/>
              </w:rPr>
              <w:t>г.</w:t>
            </w:r>
          </w:p>
        </w:tc>
        <w:tc>
          <w:tcPr>
            <w:tcW w:w="1507" w:type="dxa"/>
            <w:tcBorders>
              <w:top w:val="single" w:sz="4" w:space="0" w:color="000000"/>
              <w:left w:val="single" w:sz="4" w:space="0" w:color="000000"/>
              <w:bottom w:val="single" w:sz="4" w:space="0" w:color="000000"/>
              <w:right w:val="single" w:sz="4" w:space="0" w:color="000000"/>
            </w:tcBorders>
            <w:vAlign w:val="center"/>
            <w:hideMark/>
          </w:tcPr>
          <w:p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Динамика,%</w:t>
            </w:r>
          </w:p>
        </w:tc>
      </w:tr>
      <w:tr w:rsidR="00A402EE" w:rsidTr="0045558C">
        <w:trPr>
          <w:jc w:val="center"/>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A402EE" w:rsidRDefault="00A402EE" w:rsidP="00004F92">
            <w:pPr>
              <w:spacing w:line="276" w:lineRule="auto"/>
              <w:rPr>
                <w:rFonts w:ascii="Times New Roman" w:hAnsi="Times New Roman" w:cs="Times New Roman"/>
                <w:bCs/>
                <w:lang w:eastAsia="en-US"/>
              </w:rPr>
            </w:pPr>
            <w:r>
              <w:rPr>
                <w:rFonts w:ascii="Times New Roman" w:hAnsi="Times New Roman" w:cs="Times New Roman"/>
                <w:bCs/>
                <w:lang w:eastAsia="en-US"/>
              </w:rPr>
              <w:t>Смоляков А.В.</w:t>
            </w:r>
          </w:p>
          <w:p w:rsidR="00A402EE" w:rsidRDefault="00A402EE" w:rsidP="00004F92">
            <w:pPr>
              <w:spacing w:line="276" w:lineRule="auto"/>
              <w:rPr>
                <w:rFonts w:ascii="Times New Roman" w:hAnsi="Times New Roman" w:cs="Times New Roman"/>
                <w:bCs/>
                <w:lang w:eastAsia="en-US"/>
              </w:rPr>
            </w:pPr>
            <w:r>
              <w:rPr>
                <w:rFonts w:ascii="Times New Roman" w:hAnsi="Times New Roman" w:cs="Times New Roman"/>
                <w:bCs/>
                <w:lang w:eastAsia="en-US"/>
              </w:rPr>
              <w:t xml:space="preserve">Магазин </w:t>
            </w:r>
            <w:r w:rsidR="0045558C">
              <w:rPr>
                <w:rFonts w:ascii="Times New Roman" w:hAnsi="Times New Roman" w:cs="Times New Roman"/>
                <w:bCs/>
                <w:lang w:eastAsia="en-US"/>
              </w:rPr>
              <w:t>«</w:t>
            </w:r>
            <w:r>
              <w:rPr>
                <w:rFonts w:ascii="Times New Roman" w:hAnsi="Times New Roman" w:cs="Times New Roman"/>
                <w:bCs/>
                <w:lang w:eastAsia="en-US"/>
              </w:rPr>
              <w:t>Рассвет»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4,0</w:t>
            </w:r>
          </w:p>
        </w:tc>
        <w:tc>
          <w:tcPr>
            <w:tcW w:w="1180" w:type="dxa"/>
            <w:tcBorders>
              <w:top w:val="single" w:sz="4" w:space="0" w:color="000000"/>
              <w:left w:val="single" w:sz="4" w:space="0" w:color="000000"/>
              <w:bottom w:val="single" w:sz="4" w:space="0" w:color="000000"/>
              <w:right w:val="single" w:sz="4" w:space="0" w:color="000000"/>
            </w:tcBorders>
            <w:vAlign w:val="center"/>
            <w:hideMark/>
          </w:tcPr>
          <w:p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4,2</w:t>
            </w:r>
          </w:p>
        </w:tc>
        <w:tc>
          <w:tcPr>
            <w:tcW w:w="1507" w:type="dxa"/>
            <w:tcBorders>
              <w:top w:val="single" w:sz="4" w:space="0" w:color="000000"/>
              <w:left w:val="single" w:sz="4" w:space="0" w:color="000000"/>
              <w:bottom w:val="single" w:sz="4" w:space="0" w:color="000000"/>
              <w:right w:val="single" w:sz="4" w:space="0" w:color="000000"/>
            </w:tcBorders>
            <w:vAlign w:val="center"/>
            <w:hideMark/>
          </w:tcPr>
          <w:p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105</w:t>
            </w:r>
          </w:p>
        </w:tc>
      </w:tr>
      <w:tr w:rsidR="00A402EE" w:rsidTr="0045558C">
        <w:trPr>
          <w:jc w:val="center"/>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A402EE" w:rsidRDefault="00A402EE" w:rsidP="00004F92">
            <w:pPr>
              <w:spacing w:line="276" w:lineRule="auto"/>
              <w:rPr>
                <w:rFonts w:ascii="Times New Roman" w:hAnsi="Times New Roman" w:cs="Times New Roman"/>
                <w:bCs/>
                <w:lang w:eastAsia="en-US"/>
              </w:rPr>
            </w:pPr>
            <w:r>
              <w:rPr>
                <w:rFonts w:ascii="Times New Roman" w:hAnsi="Times New Roman" w:cs="Times New Roman"/>
                <w:bCs/>
                <w:lang w:eastAsia="en-US"/>
              </w:rPr>
              <w:t>Евдокименко Н.И.</w:t>
            </w:r>
          </w:p>
          <w:p w:rsidR="00A402EE" w:rsidRDefault="00A402EE" w:rsidP="00004F92">
            <w:pPr>
              <w:spacing w:line="276" w:lineRule="auto"/>
              <w:rPr>
                <w:rFonts w:ascii="Times New Roman" w:hAnsi="Times New Roman" w:cs="Times New Roman"/>
                <w:bCs/>
                <w:lang w:eastAsia="en-US"/>
              </w:rPr>
            </w:pPr>
            <w:r>
              <w:rPr>
                <w:rFonts w:ascii="Times New Roman" w:hAnsi="Times New Roman" w:cs="Times New Roman"/>
                <w:bCs/>
                <w:lang w:eastAsia="en-US"/>
              </w:rPr>
              <w:t>Магазин « Зеленый»</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3,2</w:t>
            </w:r>
          </w:p>
        </w:tc>
        <w:tc>
          <w:tcPr>
            <w:tcW w:w="1180" w:type="dxa"/>
            <w:tcBorders>
              <w:top w:val="single" w:sz="4" w:space="0" w:color="000000"/>
              <w:left w:val="single" w:sz="4" w:space="0" w:color="000000"/>
              <w:bottom w:val="single" w:sz="4" w:space="0" w:color="000000"/>
              <w:right w:val="single" w:sz="4" w:space="0" w:color="000000"/>
            </w:tcBorders>
            <w:vAlign w:val="center"/>
            <w:hideMark/>
          </w:tcPr>
          <w:p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3,2</w:t>
            </w:r>
          </w:p>
        </w:tc>
        <w:tc>
          <w:tcPr>
            <w:tcW w:w="1507" w:type="dxa"/>
            <w:tcBorders>
              <w:top w:val="single" w:sz="4" w:space="0" w:color="000000"/>
              <w:left w:val="single" w:sz="4" w:space="0" w:color="000000"/>
              <w:bottom w:val="single" w:sz="4" w:space="0" w:color="000000"/>
              <w:right w:val="single" w:sz="4" w:space="0" w:color="000000"/>
            </w:tcBorders>
            <w:vAlign w:val="center"/>
            <w:hideMark/>
          </w:tcPr>
          <w:p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100</w:t>
            </w:r>
          </w:p>
        </w:tc>
      </w:tr>
      <w:tr w:rsidR="00A402EE" w:rsidTr="0045558C">
        <w:trPr>
          <w:jc w:val="center"/>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A402EE" w:rsidRDefault="00A402EE" w:rsidP="00004F92">
            <w:pPr>
              <w:spacing w:line="276" w:lineRule="auto"/>
              <w:rPr>
                <w:rFonts w:ascii="Times New Roman" w:hAnsi="Times New Roman" w:cs="Times New Roman"/>
                <w:bCs/>
                <w:lang w:eastAsia="en-US"/>
              </w:rPr>
            </w:pPr>
            <w:r>
              <w:rPr>
                <w:rFonts w:ascii="Times New Roman" w:hAnsi="Times New Roman" w:cs="Times New Roman"/>
                <w:bCs/>
                <w:lang w:eastAsia="en-US"/>
              </w:rPr>
              <w:t>Гапеевцева Л.М.</w:t>
            </w:r>
          </w:p>
          <w:p w:rsidR="00A402EE" w:rsidRDefault="00A402EE" w:rsidP="00004F92">
            <w:pPr>
              <w:spacing w:line="276" w:lineRule="auto"/>
              <w:rPr>
                <w:rFonts w:ascii="Times New Roman" w:hAnsi="Times New Roman" w:cs="Times New Roman"/>
                <w:bCs/>
                <w:lang w:eastAsia="en-US"/>
              </w:rPr>
            </w:pPr>
            <w:r>
              <w:rPr>
                <w:rFonts w:ascii="Times New Roman" w:hAnsi="Times New Roman" w:cs="Times New Roman"/>
                <w:bCs/>
                <w:lang w:eastAsia="en-US"/>
              </w:rPr>
              <w:t>Магазин « Новый»</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1,7</w:t>
            </w:r>
          </w:p>
        </w:tc>
        <w:tc>
          <w:tcPr>
            <w:tcW w:w="1180" w:type="dxa"/>
            <w:tcBorders>
              <w:top w:val="single" w:sz="4" w:space="0" w:color="000000"/>
              <w:left w:val="single" w:sz="4" w:space="0" w:color="000000"/>
              <w:bottom w:val="single" w:sz="4" w:space="0" w:color="000000"/>
              <w:right w:val="single" w:sz="4" w:space="0" w:color="000000"/>
            </w:tcBorders>
            <w:vAlign w:val="center"/>
            <w:hideMark/>
          </w:tcPr>
          <w:p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1,8</w:t>
            </w:r>
          </w:p>
        </w:tc>
        <w:tc>
          <w:tcPr>
            <w:tcW w:w="1507" w:type="dxa"/>
            <w:tcBorders>
              <w:top w:val="single" w:sz="4" w:space="0" w:color="000000"/>
              <w:left w:val="single" w:sz="4" w:space="0" w:color="000000"/>
              <w:bottom w:val="single" w:sz="4" w:space="0" w:color="000000"/>
              <w:right w:val="single" w:sz="4" w:space="0" w:color="000000"/>
            </w:tcBorders>
            <w:vAlign w:val="center"/>
            <w:hideMark/>
          </w:tcPr>
          <w:p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106</w:t>
            </w:r>
          </w:p>
        </w:tc>
      </w:tr>
      <w:tr w:rsidR="00A402EE" w:rsidTr="0045558C">
        <w:trPr>
          <w:jc w:val="center"/>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A402EE" w:rsidRPr="0045558C" w:rsidRDefault="00A402EE" w:rsidP="00004F92">
            <w:pPr>
              <w:spacing w:line="276" w:lineRule="auto"/>
              <w:rPr>
                <w:rFonts w:ascii="Times New Roman" w:hAnsi="Times New Roman" w:cs="Times New Roman"/>
                <w:b/>
                <w:bCs/>
                <w:lang w:eastAsia="en-US"/>
              </w:rPr>
            </w:pPr>
            <w:r w:rsidRPr="0045558C">
              <w:rPr>
                <w:rFonts w:ascii="Times New Roman" w:hAnsi="Times New Roman" w:cs="Times New Roman"/>
                <w:b/>
                <w:bCs/>
                <w:lang w:eastAsia="en-US"/>
              </w:rPr>
              <w:t>Итого</w:t>
            </w:r>
            <w:r w:rsidR="0045558C" w:rsidRPr="0045558C">
              <w:rPr>
                <w:rFonts w:ascii="Times New Roman" w:hAnsi="Times New Roman" w:cs="Times New Roman"/>
                <w:b/>
                <w:bCs/>
                <w:lang w:eastAsia="en-US"/>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402EE" w:rsidRPr="0045558C" w:rsidRDefault="00A402EE" w:rsidP="00004F92">
            <w:pPr>
              <w:spacing w:line="276" w:lineRule="auto"/>
              <w:jc w:val="center"/>
              <w:rPr>
                <w:rFonts w:ascii="Times New Roman" w:hAnsi="Times New Roman" w:cs="Times New Roman"/>
                <w:b/>
                <w:bCs/>
                <w:lang w:eastAsia="en-US"/>
              </w:rPr>
            </w:pPr>
            <w:r w:rsidRPr="0045558C">
              <w:rPr>
                <w:rFonts w:ascii="Times New Roman" w:hAnsi="Times New Roman" w:cs="Times New Roman"/>
                <w:b/>
                <w:bCs/>
                <w:lang w:eastAsia="en-US"/>
              </w:rPr>
              <w:t>8,9</w:t>
            </w:r>
          </w:p>
        </w:tc>
        <w:tc>
          <w:tcPr>
            <w:tcW w:w="1180" w:type="dxa"/>
            <w:tcBorders>
              <w:top w:val="single" w:sz="4" w:space="0" w:color="000000"/>
              <w:left w:val="single" w:sz="4" w:space="0" w:color="000000"/>
              <w:bottom w:val="single" w:sz="4" w:space="0" w:color="000000"/>
              <w:right w:val="single" w:sz="4" w:space="0" w:color="000000"/>
            </w:tcBorders>
            <w:vAlign w:val="center"/>
            <w:hideMark/>
          </w:tcPr>
          <w:p w:rsidR="00A402EE" w:rsidRPr="0045558C" w:rsidRDefault="00A402EE" w:rsidP="00004F92">
            <w:pPr>
              <w:spacing w:line="276" w:lineRule="auto"/>
              <w:jc w:val="center"/>
              <w:rPr>
                <w:rFonts w:ascii="Times New Roman" w:hAnsi="Times New Roman" w:cs="Times New Roman"/>
                <w:b/>
                <w:bCs/>
                <w:lang w:eastAsia="en-US"/>
              </w:rPr>
            </w:pPr>
            <w:r w:rsidRPr="0045558C">
              <w:rPr>
                <w:rFonts w:ascii="Times New Roman" w:hAnsi="Times New Roman" w:cs="Times New Roman"/>
                <w:b/>
                <w:bCs/>
                <w:lang w:eastAsia="en-US"/>
              </w:rPr>
              <w:t>9,2</w:t>
            </w:r>
          </w:p>
        </w:tc>
        <w:tc>
          <w:tcPr>
            <w:tcW w:w="1507" w:type="dxa"/>
            <w:tcBorders>
              <w:top w:val="single" w:sz="4" w:space="0" w:color="000000"/>
              <w:left w:val="single" w:sz="4" w:space="0" w:color="000000"/>
              <w:bottom w:val="single" w:sz="4" w:space="0" w:color="000000"/>
              <w:right w:val="single" w:sz="4" w:space="0" w:color="000000"/>
            </w:tcBorders>
            <w:vAlign w:val="center"/>
            <w:hideMark/>
          </w:tcPr>
          <w:p w:rsidR="00A402EE" w:rsidRPr="0045558C" w:rsidRDefault="00A402EE" w:rsidP="00004F92">
            <w:pPr>
              <w:spacing w:line="276" w:lineRule="auto"/>
              <w:jc w:val="center"/>
              <w:rPr>
                <w:rFonts w:ascii="Times New Roman" w:hAnsi="Times New Roman" w:cs="Times New Roman"/>
                <w:b/>
                <w:bCs/>
                <w:lang w:eastAsia="en-US"/>
              </w:rPr>
            </w:pPr>
            <w:r w:rsidRPr="0045558C">
              <w:rPr>
                <w:rFonts w:ascii="Times New Roman" w:hAnsi="Times New Roman" w:cs="Times New Roman"/>
                <w:b/>
                <w:bCs/>
                <w:lang w:eastAsia="en-US"/>
              </w:rPr>
              <w:t>103</w:t>
            </w:r>
          </w:p>
        </w:tc>
      </w:tr>
    </w:tbl>
    <w:p w:rsidR="00DA0A77" w:rsidRDefault="00DA0A77" w:rsidP="00004F92">
      <w:pPr>
        <w:ind w:firstLine="851"/>
        <w:jc w:val="both"/>
        <w:rPr>
          <w:rFonts w:ascii="Times New Roman" w:hAnsi="Times New Roman" w:cs="Times New Roman"/>
          <w:bCs/>
          <w:sz w:val="28"/>
          <w:szCs w:val="28"/>
        </w:rPr>
      </w:pPr>
    </w:p>
    <w:p w:rsidR="00A402EE" w:rsidRPr="00A402EE" w:rsidRDefault="00A402EE" w:rsidP="00004F92">
      <w:pPr>
        <w:ind w:firstLine="851"/>
        <w:jc w:val="both"/>
        <w:rPr>
          <w:rFonts w:ascii="Times New Roman" w:hAnsi="Times New Roman" w:cs="Times New Roman"/>
          <w:bCs/>
          <w:sz w:val="28"/>
          <w:szCs w:val="28"/>
        </w:rPr>
      </w:pPr>
      <w:r w:rsidRPr="00A402EE">
        <w:rPr>
          <w:rFonts w:ascii="Times New Roman" w:hAnsi="Times New Roman" w:cs="Times New Roman"/>
          <w:bCs/>
          <w:sz w:val="28"/>
          <w:szCs w:val="28"/>
        </w:rPr>
        <w:t>Анализ деятельности предприятий торговли частного сектора показывает, что розничны</w:t>
      </w:r>
      <w:r w:rsidR="0045558C">
        <w:rPr>
          <w:rFonts w:ascii="Times New Roman" w:hAnsi="Times New Roman" w:cs="Times New Roman"/>
          <w:bCs/>
          <w:sz w:val="28"/>
          <w:szCs w:val="28"/>
        </w:rPr>
        <w:t xml:space="preserve">й товарооборот ежегодно растет. </w:t>
      </w:r>
      <w:r w:rsidRPr="00A402EE">
        <w:rPr>
          <w:rFonts w:ascii="Times New Roman" w:hAnsi="Times New Roman" w:cs="Times New Roman"/>
          <w:bCs/>
          <w:sz w:val="28"/>
          <w:szCs w:val="28"/>
        </w:rPr>
        <w:t>Ассортимент в данных торговых точек насыщенный и разнообразный.</w:t>
      </w:r>
    </w:p>
    <w:p w:rsidR="00A402EE" w:rsidRPr="00A402EE" w:rsidRDefault="00A402EE" w:rsidP="00004F92">
      <w:pPr>
        <w:ind w:firstLine="851"/>
        <w:jc w:val="both"/>
        <w:rPr>
          <w:rFonts w:ascii="Times New Roman" w:hAnsi="Times New Roman" w:cs="Times New Roman"/>
          <w:bCs/>
          <w:sz w:val="28"/>
          <w:szCs w:val="28"/>
        </w:rPr>
      </w:pPr>
      <w:r w:rsidRPr="00A402EE">
        <w:rPr>
          <w:rFonts w:ascii="Times New Roman" w:hAnsi="Times New Roman" w:cs="Times New Roman"/>
          <w:bCs/>
          <w:sz w:val="28"/>
          <w:szCs w:val="28"/>
        </w:rPr>
        <w:t>Увеличилось количество рабочих мест, но официально трудоустроено только 6 человек, по факту работает 8.</w:t>
      </w:r>
    </w:p>
    <w:p w:rsidR="00A402EE" w:rsidRPr="00A402EE" w:rsidRDefault="00A402EE" w:rsidP="00004F92">
      <w:pPr>
        <w:ind w:firstLine="851"/>
        <w:jc w:val="both"/>
        <w:rPr>
          <w:rFonts w:ascii="Times New Roman" w:hAnsi="Times New Roman" w:cs="Times New Roman"/>
          <w:bCs/>
          <w:sz w:val="28"/>
          <w:szCs w:val="28"/>
        </w:rPr>
      </w:pPr>
      <w:r w:rsidRPr="00A402EE">
        <w:rPr>
          <w:rFonts w:ascii="Times New Roman" w:hAnsi="Times New Roman" w:cs="Times New Roman"/>
          <w:bCs/>
          <w:sz w:val="28"/>
          <w:szCs w:val="28"/>
        </w:rPr>
        <w:t xml:space="preserve">На </w:t>
      </w:r>
      <w:r w:rsidR="008A215A">
        <w:rPr>
          <w:rFonts w:ascii="Times New Roman" w:hAnsi="Times New Roman" w:cs="Times New Roman"/>
          <w:bCs/>
          <w:sz w:val="28"/>
          <w:szCs w:val="28"/>
        </w:rPr>
        <w:t xml:space="preserve">территории сельского поселения </w:t>
      </w:r>
      <w:r w:rsidRPr="00A402EE">
        <w:rPr>
          <w:rFonts w:ascii="Times New Roman" w:hAnsi="Times New Roman" w:cs="Times New Roman"/>
          <w:bCs/>
          <w:sz w:val="28"/>
          <w:szCs w:val="28"/>
        </w:rPr>
        <w:t>работает и Тулунское Р</w:t>
      </w:r>
      <w:r w:rsidR="008A215A">
        <w:rPr>
          <w:rFonts w:ascii="Times New Roman" w:hAnsi="Times New Roman" w:cs="Times New Roman"/>
          <w:bCs/>
          <w:sz w:val="28"/>
          <w:szCs w:val="28"/>
        </w:rPr>
        <w:t>ай</w:t>
      </w:r>
      <w:r w:rsidRPr="00A402EE">
        <w:rPr>
          <w:rFonts w:ascii="Times New Roman" w:hAnsi="Times New Roman" w:cs="Times New Roman"/>
          <w:bCs/>
          <w:sz w:val="28"/>
          <w:szCs w:val="28"/>
        </w:rPr>
        <w:t>ПО, в д.</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Нижний Бурбук функционирует магазин, в д.</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Верхний Бурбук – торговый ларек (единственн</w:t>
      </w:r>
      <w:r w:rsidR="008A215A">
        <w:rPr>
          <w:rFonts w:ascii="Times New Roman" w:hAnsi="Times New Roman" w:cs="Times New Roman"/>
          <w:bCs/>
          <w:sz w:val="28"/>
          <w:szCs w:val="28"/>
        </w:rPr>
        <w:t>ый торговый объект</w:t>
      </w:r>
      <w:r w:rsidRPr="00A402EE">
        <w:rPr>
          <w:rFonts w:ascii="Times New Roman" w:hAnsi="Times New Roman" w:cs="Times New Roman"/>
          <w:bCs/>
          <w:sz w:val="28"/>
          <w:szCs w:val="28"/>
        </w:rPr>
        <w:t xml:space="preserve">), но ассортимент продукции </w:t>
      </w:r>
      <w:r>
        <w:rPr>
          <w:rFonts w:ascii="Times New Roman" w:hAnsi="Times New Roman" w:cs="Times New Roman"/>
          <w:bCs/>
          <w:sz w:val="28"/>
          <w:szCs w:val="28"/>
        </w:rPr>
        <w:t xml:space="preserve">минимальный, </w:t>
      </w:r>
      <w:r w:rsidRPr="00A402EE">
        <w:rPr>
          <w:rFonts w:ascii="Times New Roman" w:hAnsi="Times New Roman" w:cs="Times New Roman"/>
          <w:bCs/>
          <w:sz w:val="28"/>
          <w:szCs w:val="28"/>
        </w:rPr>
        <w:t>в ограниченном количестве.</w:t>
      </w:r>
    </w:p>
    <w:p w:rsidR="00A402EE" w:rsidRPr="00A402EE" w:rsidRDefault="00A402EE" w:rsidP="00004F92">
      <w:pPr>
        <w:ind w:firstLine="851"/>
        <w:jc w:val="both"/>
        <w:rPr>
          <w:rFonts w:ascii="Times New Roman" w:hAnsi="Times New Roman" w:cs="Times New Roman"/>
          <w:bCs/>
          <w:sz w:val="28"/>
          <w:szCs w:val="28"/>
        </w:rPr>
      </w:pPr>
      <w:r w:rsidRPr="00A402EE">
        <w:rPr>
          <w:rFonts w:ascii="Times New Roman" w:hAnsi="Times New Roman" w:cs="Times New Roman"/>
          <w:bCs/>
          <w:sz w:val="28"/>
          <w:szCs w:val="28"/>
        </w:rPr>
        <w:t>В д.</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Большой Одер торговых точек вообще нет.</w:t>
      </w:r>
    </w:p>
    <w:p w:rsidR="00A402EE" w:rsidRPr="00A402EE" w:rsidRDefault="00A402EE" w:rsidP="00004F92">
      <w:pPr>
        <w:pStyle w:val="af7"/>
        <w:ind w:firstLine="851"/>
        <w:jc w:val="both"/>
        <w:rPr>
          <w:sz w:val="28"/>
          <w:szCs w:val="28"/>
        </w:rPr>
      </w:pPr>
      <w:r w:rsidRPr="00A402EE">
        <w:rPr>
          <w:sz w:val="28"/>
          <w:szCs w:val="28"/>
        </w:rPr>
        <w:t xml:space="preserve">Оборот розничной торговли по всем </w:t>
      </w:r>
      <w:r w:rsidR="008A215A">
        <w:rPr>
          <w:sz w:val="28"/>
          <w:szCs w:val="28"/>
        </w:rPr>
        <w:t>торговым объектам</w:t>
      </w:r>
      <w:r w:rsidRPr="00A402EE">
        <w:rPr>
          <w:sz w:val="28"/>
          <w:szCs w:val="28"/>
        </w:rPr>
        <w:t xml:space="preserve"> составил 9,2 млн.</w:t>
      </w:r>
      <w:r w:rsidR="008A215A">
        <w:rPr>
          <w:sz w:val="28"/>
          <w:szCs w:val="28"/>
        </w:rPr>
        <w:t xml:space="preserve"> </w:t>
      </w:r>
      <w:r w:rsidRPr="00A402EE">
        <w:rPr>
          <w:sz w:val="28"/>
          <w:szCs w:val="28"/>
        </w:rPr>
        <w:t xml:space="preserve">руб., средняя заработная плата </w:t>
      </w:r>
      <w:r w:rsidR="008A215A">
        <w:rPr>
          <w:sz w:val="28"/>
          <w:szCs w:val="28"/>
        </w:rPr>
        <w:t xml:space="preserve">работников – </w:t>
      </w:r>
      <w:r w:rsidRPr="00A402EE">
        <w:rPr>
          <w:sz w:val="28"/>
          <w:szCs w:val="28"/>
        </w:rPr>
        <w:t>18053</w:t>
      </w:r>
      <w:r w:rsidR="008A215A">
        <w:rPr>
          <w:sz w:val="28"/>
          <w:szCs w:val="28"/>
        </w:rPr>
        <w:t xml:space="preserve"> </w:t>
      </w:r>
      <w:r w:rsidRPr="00A402EE">
        <w:rPr>
          <w:sz w:val="28"/>
          <w:szCs w:val="28"/>
        </w:rPr>
        <w:t xml:space="preserve">руб. </w:t>
      </w:r>
    </w:p>
    <w:p w:rsidR="00A402EE" w:rsidRDefault="00A402EE" w:rsidP="00004F92">
      <w:pPr>
        <w:pStyle w:val="af7"/>
        <w:ind w:firstLine="851"/>
        <w:jc w:val="both"/>
        <w:rPr>
          <w:sz w:val="28"/>
          <w:szCs w:val="28"/>
        </w:rPr>
      </w:pPr>
      <w:r w:rsidRPr="00A402EE">
        <w:rPr>
          <w:sz w:val="28"/>
          <w:szCs w:val="28"/>
        </w:rPr>
        <w:t xml:space="preserve">Услуги общественного питания, бытовые услуги в поселении </w:t>
      </w:r>
      <w:r>
        <w:rPr>
          <w:sz w:val="28"/>
          <w:szCs w:val="28"/>
        </w:rPr>
        <w:t>не предоставляются</w:t>
      </w:r>
      <w:r w:rsidRPr="00A402EE">
        <w:rPr>
          <w:sz w:val="28"/>
          <w:szCs w:val="28"/>
        </w:rPr>
        <w:t>.</w:t>
      </w:r>
    </w:p>
    <w:p w:rsidR="00A402EE" w:rsidRPr="00A402EE" w:rsidRDefault="00A402EE" w:rsidP="00004F92">
      <w:pPr>
        <w:ind w:firstLine="851"/>
        <w:jc w:val="both"/>
        <w:rPr>
          <w:rFonts w:ascii="Times New Roman" w:hAnsi="Times New Roman" w:cs="Times New Roman"/>
          <w:bCs/>
          <w:sz w:val="28"/>
          <w:szCs w:val="28"/>
        </w:rPr>
      </w:pPr>
      <w:r w:rsidRPr="00A402EE">
        <w:rPr>
          <w:rFonts w:ascii="Times New Roman" w:hAnsi="Times New Roman" w:cs="Times New Roman"/>
          <w:bCs/>
          <w:sz w:val="28"/>
          <w:szCs w:val="28"/>
        </w:rPr>
        <w:t>Обеспечение населения качественным жильем является одной из важнейших социальных задач. Жилищный фонд Нижнебурбукского сельского поселения составляет 9,0 тыс.</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кв.</w:t>
      </w:r>
      <w:r w:rsidR="008A215A">
        <w:rPr>
          <w:rFonts w:ascii="Times New Roman" w:hAnsi="Times New Roman" w:cs="Times New Roman"/>
          <w:bCs/>
          <w:sz w:val="28"/>
          <w:szCs w:val="28"/>
        </w:rPr>
        <w:t xml:space="preserve"> м</w:t>
      </w:r>
      <w:r w:rsidRPr="00A402EE">
        <w:rPr>
          <w:rFonts w:ascii="Times New Roman" w:hAnsi="Times New Roman" w:cs="Times New Roman"/>
          <w:bCs/>
          <w:sz w:val="28"/>
          <w:szCs w:val="28"/>
        </w:rPr>
        <w:t>.</w:t>
      </w:r>
    </w:p>
    <w:p w:rsidR="008A215A" w:rsidRDefault="00A402EE" w:rsidP="00004F92">
      <w:pPr>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Жилищный фонд: частный </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8,7 тыс.</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кв.</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м.</w:t>
      </w:r>
      <w:r w:rsidR="008A215A">
        <w:rPr>
          <w:rFonts w:ascii="Times New Roman" w:hAnsi="Times New Roman" w:cs="Times New Roman"/>
          <w:bCs/>
          <w:sz w:val="28"/>
          <w:szCs w:val="28"/>
        </w:rPr>
        <w:t>;</w:t>
      </w:r>
      <w:r w:rsidRPr="00A402EE">
        <w:rPr>
          <w:rFonts w:ascii="Times New Roman" w:hAnsi="Times New Roman" w:cs="Times New Roman"/>
          <w:bCs/>
          <w:sz w:val="28"/>
          <w:szCs w:val="28"/>
        </w:rPr>
        <w:t xml:space="preserve"> муниципа</w:t>
      </w:r>
      <w:r>
        <w:rPr>
          <w:rFonts w:ascii="Times New Roman" w:hAnsi="Times New Roman" w:cs="Times New Roman"/>
          <w:bCs/>
          <w:sz w:val="28"/>
          <w:szCs w:val="28"/>
        </w:rPr>
        <w:t>льный</w:t>
      </w:r>
      <w:r w:rsidRPr="00A402EE">
        <w:rPr>
          <w:rFonts w:ascii="Times New Roman" w:hAnsi="Times New Roman" w:cs="Times New Roman"/>
          <w:bCs/>
          <w:sz w:val="28"/>
          <w:szCs w:val="28"/>
        </w:rPr>
        <w:t xml:space="preserve"> 0,3</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 xml:space="preserve"> тыс.</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кв.</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м., неблагоустроенный, отопление домов печное,</w:t>
      </w:r>
      <w:r w:rsidR="008A215A">
        <w:rPr>
          <w:rFonts w:ascii="Times New Roman" w:hAnsi="Times New Roman" w:cs="Times New Roman"/>
          <w:bCs/>
          <w:sz w:val="28"/>
          <w:szCs w:val="28"/>
        </w:rPr>
        <w:t xml:space="preserve"> имеет высокий процент износа. </w:t>
      </w:r>
    </w:p>
    <w:p w:rsidR="00A402EE" w:rsidRPr="00A402EE" w:rsidRDefault="00A402EE" w:rsidP="00004F92">
      <w:pPr>
        <w:ind w:firstLine="851"/>
        <w:jc w:val="both"/>
        <w:rPr>
          <w:rFonts w:ascii="Times New Roman" w:hAnsi="Times New Roman" w:cs="Times New Roman"/>
          <w:bCs/>
          <w:sz w:val="28"/>
          <w:szCs w:val="28"/>
        </w:rPr>
      </w:pPr>
      <w:r w:rsidRPr="00A402EE">
        <w:rPr>
          <w:rFonts w:ascii="Times New Roman" w:hAnsi="Times New Roman" w:cs="Times New Roman"/>
          <w:bCs/>
          <w:sz w:val="28"/>
          <w:szCs w:val="28"/>
        </w:rPr>
        <w:t xml:space="preserve">Строительство нового жилья не ведется в течение 25 лет. </w:t>
      </w:r>
    </w:p>
    <w:p w:rsidR="00A402EE" w:rsidRPr="00A402EE" w:rsidRDefault="00A402EE" w:rsidP="00004F92">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402EE">
        <w:rPr>
          <w:rFonts w:ascii="Times New Roman" w:hAnsi="Times New Roman" w:cs="Times New Roman"/>
          <w:bCs/>
          <w:sz w:val="28"/>
          <w:szCs w:val="28"/>
        </w:rPr>
        <w:t>Водоснабжение в основном осуществляется от подземных источников, объектами водоснабжения являются:</w:t>
      </w:r>
      <w:r w:rsidR="009B3C24">
        <w:rPr>
          <w:rFonts w:ascii="Times New Roman" w:hAnsi="Times New Roman" w:cs="Times New Roman"/>
          <w:bCs/>
          <w:sz w:val="28"/>
          <w:szCs w:val="28"/>
        </w:rPr>
        <w:t xml:space="preserve"> </w:t>
      </w:r>
      <w:r w:rsidRPr="00A402EE">
        <w:rPr>
          <w:rFonts w:ascii="Times New Roman" w:hAnsi="Times New Roman" w:cs="Times New Roman"/>
          <w:bCs/>
          <w:sz w:val="28"/>
          <w:szCs w:val="28"/>
        </w:rPr>
        <w:t>водонапорные башни, распо</w:t>
      </w:r>
      <w:r w:rsidR="009B3C24">
        <w:rPr>
          <w:rFonts w:ascii="Times New Roman" w:hAnsi="Times New Roman" w:cs="Times New Roman"/>
          <w:bCs/>
          <w:sz w:val="28"/>
          <w:szCs w:val="28"/>
        </w:rPr>
        <w:t>ложенные в д.</w:t>
      </w:r>
      <w:r w:rsidR="008A215A">
        <w:rPr>
          <w:rFonts w:ascii="Times New Roman" w:hAnsi="Times New Roman" w:cs="Times New Roman"/>
          <w:bCs/>
          <w:sz w:val="28"/>
          <w:szCs w:val="28"/>
        </w:rPr>
        <w:t xml:space="preserve"> </w:t>
      </w:r>
      <w:r w:rsidR="009B3C24">
        <w:rPr>
          <w:rFonts w:ascii="Times New Roman" w:hAnsi="Times New Roman" w:cs="Times New Roman"/>
          <w:bCs/>
          <w:sz w:val="28"/>
          <w:szCs w:val="28"/>
        </w:rPr>
        <w:t xml:space="preserve">Большой Одер – 2, </w:t>
      </w:r>
      <w:r w:rsidRPr="00A402EE">
        <w:rPr>
          <w:rFonts w:ascii="Times New Roman" w:hAnsi="Times New Roman" w:cs="Times New Roman"/>
          <w:bCs/>
          <w:sz w:val="28"/>
          <w:szCs w:val="28"/>
        </w:rPr>
        <w:t>д.</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Верхний Бурбук</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- 1, д.</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Нижний Бурбук</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 xml:space="preserve"> 2</w:t>
      </w:r>
      <w:r w:rsidR="008A215A">
        <w:rPr>
          <w:rFonts w:ascii="Times New Roman" w:hAnsi="Times New Roman" w:cs="Times New Roman"/>
          <w:bCs/>
          <w:sz w:val="28"/>
          <w:szCs w:val="28"/>
        </w:rPr>
        <w:t>;</w:t>
      </w:r>
      <w:r w:rsidRPr="00A402EE">
        <w:rPr>
          <w:rFonts w:ascii="Times New Roman" w:hAnsi="Times New Roman" w:cs="Times New Roman"/>
          <w:bCs/>
          <w:sz w:val="28"/>
          <w:szCs w:val="28"/>
        </w:rPr>
        <w:t xml:space="preserve"> колодцы - 12 штук</w:t>
      </w:r>
      <w:r w:rsidR="008A215A">
        <w:rPr>
          <w:rFonts w:ascii="Times New Roman" w:hAnsi="Times New Roman" w:cs="Times New Roman"/>
          <w:bCs/>
          <w:sz w:val="28"/>
          <w:szCs w:val="28"/>
        </w:rPr>
        <w:t>;</w:t>
      </w:r>
      <w:r w:rsidRPr="00A402EE">
        <w:rPr>
          <w:rFonts w:ascii="Times New Roman" w:hAnsi="Times New Roman" w:cs="Times New Roman"/>
          <w:bCs/>
          <w:sz w:val="28"/>
          <w:szCs w:val="28"/>
        </w:rPr>
        <w:t xml:space="preserve"> скважины в личных подворьях граждан.</w:t>
      </w:r>
      <w:r w:rsidR="009B3C24">
        <w:rPr>
          <w:rFonts w:ascii="Times New Roman" w:hAnsi="Times New Roman" w:cs="Times New Roman"/>
          <w:bCs/>
          <w:sz w:val="28"/>
          <w:szCs w:val="28"/>
        </w:rPr>
        <w:t xml:space="preserve"> </w:t>
      </w:r>
      <w:r w:rsidRPr="00A402EE">
        <w:rPr>
          <w:rFonts w:ascii="Times New Roman" w:hAnsi="Times New Roman" w:cs="Times New Roman"/>
          <w:bCs/>
          <w:sz w:val="28"/>
          <w:szCs w:val="28"/>
        </w:rPr>
        <w:t>Централизованное водоснабжение в поселении отсутствует.</w:t>
      </w:r>
      <w:r w:rsidR="009B3C24">
        <w:rPr>
          <w:rFonts w:ascii="Times New Roman" w:hAnsi="Times New Roman" w:cs="Times New Roman"/>
          <w:bCs/>
          <w:sz w:val="28"/>
          <w:szCs w:val="28"/>
        </w:rPr>
        <w:t xml:space="preserve"> </w:t>
      </w:r>
      <w:r w:rsidRPr="00A402EE">
        <w:rPr>
          <w:rFonts w:ascii="Times New Roman" w:hAnsi="Times New Roman" w:cs="Times New Roman"/>
          <w:bCs/>
          <w:sz w:val="28"/>
          <w:szCs w:val="28"/>
        </w:rPr>
        <w:t>Водонапорные башни используются для технических и пожарных нужд населения, вода из данных источников для питья не пригодна из-за большого содержания в ней извести.</w:t>
      </w:r>
    </w:p>
    <w:p w:rsidR="00A402EE" w:rsidRPr="00A402EE" w:rsidRDefault="00A402EE" w:rsidP="00004F92">
      <w:pPr>
        <w:ind w:firstLine="709"/>
        <w:jc w:val="both"/>
        <w:rPr>
          <w:rFonts w:ascii="Times New Roman" w:hAnsi="Times New Roman" w:cs="Times New Roman"/>
          <w:bCs/>
          <w:sz w:val="28"/>
          <w:szCs w:val="28"/>
        </w:rPr>
      </w:pPr>
      <w:r w:rsidRPr="00A402EE">
        <w:rPr>
          <w:rFonts w:ascii="Times New Roman" w:hAnsi="Times New Roman" w:cs="Times New Roman"/>
          <w:bCs/>
          <w:sz w:val="28"/>
          <w:szCs w:val="28"/>
        </w:rPr>
        <w:t>Вода из скважин удовлетворяет санитарным требованиям и нормам,</w:t>
      </w:r>
      <w:r w:rsidR="009B3C24">
        <w:rPr>
          <w:rFonts w:ascii="Times New Roman" w:hAnsi="Times New Roman" w:cs="Times New Roman"/>
          <w:bCs/>
          <w:sz w:val="28"/>
          <w:szCs w:val="28"/>
        </w:rPr>
        <w:t xml:space="preserve"> </w:t>
      </w:r>
      <w:r w:rsidRPr="00A402EE">
        <w:rPr>
          <w:rFonts w:ascii="Times New Roman" w:hAnsi="Times New Roman" w:cs="Times New Roman"/>
          <w:bCs/>
          <w:sz w:val="28"/>
          <w:szCs w:val="28"/>
        </w:rPr>
        <w:t>является кондиционной.</w:t>
      </w:r>
    </w:p>
    <w:p w:rsidR="00A402EE" w:rsidRPr="00A402EE" w:rsidRDefault="00A402EE" w:rsidP="00004F92">
      <w:pPr>
        <w:ind w:firstLine="709"/>
        <w:jc w:val="both"/>
        <w:rPr>
          <w:rFonts w:ascii="Times New Roman" w:hAnsi="Times New Roman" w:cs="Times New Roman"/>
          <w:bCs/>
          <w:sz w:val="28"/>
          <w:szCs w:val="28"/>
        </w:rPr>
      </w:pPr>
      <w:r w:rsidRPr="00A402EE">
        <w:rPr>
          <w:rFonts w:ascii="Times New Roman" w:hAnsi="Times New Roman" w:cs="Times New Roman"/>
          <w:bCs/>
          <w:sz w:val="28"/>
          <w:szCs w:val="28"/>
        </w:rPr>
        <w:t xml:space="preserve">Для бесперебойного обеспечения населения водой для бытовых и технических целей необходимо проведение текущих ремонтов водонапорных сооружений. </w:t>
      </w:r>
    </w:p>
    <w:p w:rsidR="00A402EE" w:rsidRDefault="00A402EE" w:rsidP="00004F92">
      <w:pPr>
        <w:ind w:firstLine="709"/>
        <w:jc w:val="both"/>
        <w:rPr>
          <w:rFonts w:ascii="Times New Roman" w:hAnsi="Times New Roman" w:cs="Times New Roman"/>
          <w:bCs/>
          <w:sz w:val="28"/>
          <w:szCs w:val="28"/>
        </w:rPr>
      </w:pPr>
      <w:r w:rsidRPr="00A402EE">
        <w:rPr>
          <w:rFonts w:ascii="Times New Roman" w:hAnsi="Times New Roman" w:cs="Times New Roman"/>
          <w:bCs/>
          <w:sz w:val="28"/>
          <w:szCs w:val="28"/>
        </w:rPr>
        <w:t xml:space="preserve">Для целей неприкосновенного запаса питьевой воды, воды на пожаротушение и расход на хозяйственно-питьевые </w:t>
      </w:r>
      <w:r w:rsidR="009B3C24">
        <w:rPr>
          <w:rFonts w:ascii="Times New Roman" w:hAnsi="Times New Roman" w:cs="Times New Roman"/>
          <w:bCs/>
          <w:sz w:val="28"/>
          <w:szCs w:val="28"/>
        </w:rPr>
        <w:t>цели на территории МОУ «</w:t>
      </w:r>
      <w:r w:rsidRPr="00A402EE">
        <w:rPr>
          <w:rFonts w:ascii="Times New Roman" w:hAnsi="Times New Roman" w:cs="Times New Roman"/>
          <w:bCs/>
          <w:sz w:val="28"/>
          <w:szCs w:val="28"/>
        </w:rPr>
        <w:t xml:space="preserve">Нижне-Бурбукская </w:t>
      </w:r>
      <w:r w:rsidR="008A215A">
        <w:rPr>
          <w:rFonts w:ascii="Times New Roman" w:hAnsi="Times New Roman" w:cs="Times New Roman"/>
          <w:bCs/>
          <w:sz w:val="28"/>
          <w:szCs w:val="28"/>
        </w:rPr>
        <w:lastRenderedPageBreak/>
        <w:t>основная общеобразовательная школа</w:t>
      </w:r>
      <w:r w:rsidRPr="00A402EE">
        <w:rPr>
          <w:rFonts w:ascii="Times New Roman" w:hAnsi="Times New Roman" w:cs="Times New Roman"/>
          <w:bCs/>
          <w:sz w:val="28"/>
          <w:szCs w:val="28"/>
        </w:rPr>
        <w:t>» был установлен резервуар для хранения воды.</w:t>
      </w:r>
    </w:p>
    <w:p w:rsidR="009B3C24" w:rsidRPr="009B3C24" w:rsidRDefault="009B3C24" w:rsidP="00004F92">
      <w:pPr>
        <w:ind w:firstLine="709"/>
        <w:jc w:val="both"/>
        <w:rPr>
          <w:rFonts w:ascii="Times New Roman" w:hAnsi="Times New Roman" w:cs="Times New Roman"/>
          <w:bCs/>
          <w:sz w:val="28"/>
          <w:szCs w:val="28"/>
        </w:rPr>
      </w:pPr>
      <w:r w:rsidRPr="009B3C24">
        <w:rPr>
          <w:rFonts w:ascii="Times New Roman" w:hAnsi="Times New Roman" w:cs="Times New Roman"/>
          <w:bCs/>
          <w:sz w:val="28"/>
          <w:szCs w:val="28"/>
        </w:rPr>
        <w:t>Неблагоустроенные жилые дома с приусадебными участками отапливаются индивидуально</w:t>
      </w:r>
      <w:r w:rsidR="008A215A">
        <w:rPr>
          <w:rFonts w:ascii="Times New Roman" w:hAnsi="Times New Roman" w:cs="Times New Roman"/>
          <w:bCs/>
          <w:sz w:val="28"/>
          <w:szCs w:val="28"/>
        </w:rPr>
        <w:t>-</w:t>
      </w:r>
      <w:r w:rsidRPr="009B3C24">
        <w:rPr>
          <w:rFonts w:ascii="Times New Roman" w:hAnsi="Times New Roman" w:cs="Times New Roman"/>
          <w:bCs/>
          <w:sz w:val="28"/>
          <w:szCs w:val="28"/>
        </w:rPr>
        <w:t>печами или электричеством.</w:t>
      </w:r>
    </w:p>
    <w:p w:rsidR="009B3C24" w:rsidRPr="009B3C24" w:rsidRDefault="009B3C24" w:rsidP="00004F92">
      <w:pPr>
        <w:ind w:firstLine="709"/>
        <w:jc w:val="both"/>
        <w:rPr>
          <w:rFonts w:ascii="Times New Roman" w:hAnsi="Times New Roman" w:cs="Times New Roman"/>
          <w:bCs/>
          <w:sz w:val="28"/>
          <w:szCs w:val="28"/>
        </w:rPr>
      </w:pPr>
      <w:r w:rsidRPr="009B3C24">
        <w:rPr>
          <w:rFonts w:ascii="Times New Roman" w:hAnsi="Times New Roman" w:cs="Times New Roman"/>
          <w:bCs/>
          <w:sz w:val="28"/>
          <w:szCs w:val="28"/>
        </w:rPr>
        <w:t>Имеются 2 котельные на твердом топливе, которые отапливают здание школы, КДЦ.</w:t>
      </w:r>
    </w:p>
    <w:p w:rsidR="009B3C24" w:rsidRPr="009B3C24" w:rsidRDefault="009B3C24" w:rsidP="00004F92">
      <w:pPr>
        <w:ind w:firstLine="709"/>
        <w:jc w:val="both"/>
        <w:rPr>
          <w:rFonts w:ascii="Times New Roman" w:hAnsi="Times New Roman" w:cs="Times New Roman"/>
          <w:bCs/>
          <w:sz w:val="28"/>
          <w:szCs w:val="28"/>
        </w:rPr>
      </w:pPr>
      <w:r w:rsidRPr="009B3C24">
        <w:rPr>
          <w:rFonts w:ascii="Times New Roman" w:hAnsi="Times New Roman" w:cs="Times New Roman"/>
          <w:bCs/>
          <w:sz w:val="28"/>
          <w:szCs w:val="28"/>
        </w:rPr>
        <w:t>В связи с отсутствием в необходимости перспектив многоэтажного строительства не представляется возможным развитие централизованного отопления жилья.</w:t>
      </w:r>
    </w:p>
    <w:p w:rsidR="00033884" w:rsidRPr="00102A1D" w:rsidRDefault="00033884" w:rsidP="00004F92">
      <w:pPr>
        <w:ind w:firstLine="709"/>
        <w:contextualSpacing/>
        <w:jc w:val="center"/>
        <w:rPr>
          <w:rFonts w:ascii="Times New Roman" w:eastAsiaTheme="minorEastAsia" w:hAnsi="Times New Roman" w:cs="Times New Roman"/>
          <w:b/>
          <w:color w:val="FF0000"/>
          <w:sz w:val="28"/>
          <w:szCs w:val="28"/>
        </w:rPr>
      </w:pPr>
    </w:p>
    <w:p w:rsidR="00033884" w:rsidRPr="0028051D" w:rsidRDefault="00033884" w:rsidP="00004F92">
      <w:pPr>
        <w:contextualSpacing/>
        <w:jc w:val="center"/>
        <w:rPr>
          <w:rFonts w:ascii="Times New Roman" w:eastAsiaTheme="minorEastAsia" w:hAnsi="Times New Roman" w:cs="Times New Roman"/>
          <w:b/>
          <w:color w:val="000000" w:themeColor="text1"/>
          <w:sz w:val="28"/>
          <w:szCs w:val="28"/>
        </w:rPr>
      </w:pPr>
      <w:r w:rsidRPr="0028051D">
        <w:rPr>
          <w:rFonts w:ascii="Times New Roman" w:eastAsiaTheme="minorEastAsia" w:hAnsi="Times New Roman" w:cs="Times New Roman"/>
          <w:b/>
          <w:color w:val="000000" w:themeColor="text1"/>
          <w:sz w:val="28"/>
          <w:szCs w:val="28"/>
        </w:rPr>
        <w:t>Октябрьское сельское поселение</w:t>
      </w:r>
    </w:p>
    <w:p w:rsidR="008A215A" w:rsidRDefault="008A215A" w:rsidP="00004F92">
      <w:pPr>
        <w:autoSpaceDE w:val="0"/>
        <w:autoSpaceDN w:val="0"/>
        <w:adjustRightInd w:val="0"/>
        <w:ind w:firstLine="851"/>
        <w:jc w:val="both"/>
        <w:rPr>
          <w:rFonts w:ascii="Times New Roman" w:eastAsiaTheme="minorHAnsi" w:hAnsi="Times New Roman" w:cs="Times New Roman"/>
          <w:color w:val="000000" w:themeColor="text1"/>
          <w:sz w:val="28"/>
          <w:szCs w:val="28"/>
          <w:lang w:eastAsia="en-US"/>
        </w:rPr>
      </w:pPr>
    </w:p>
    <w:p w:rsidR="00FB53A9" w:rsidRPr="0028051D" w:rsidRDefault="00FB53A9" w:rsidP="00004F92">
      <w:pPr>
        <w:autoSpaceDE w:val="0"/>
        <w:autoSpaceDN w:val="0"/>
        <w:adjustRightInd w:val="0"/>
        <w:ind w:firstLine="709"/>
        <w:jc w:val="both"/>
        <w:rPr>
          <w:rFonts w:ascii="Times New Roman" w:eastAsiaTheme="minorHAnsi" w:hAnsi="Times New Roman" w:cs="Times New Roman"/>
          <w:color w:val="000000" w:themeColor="text1"/>
          <w:sz w:val="28"/>
          <w:szCs w:val="28"/>
          <w:lang w:eastAsia="en-US"/>
        </w:rPr>
      </w:pPr>
      <w:r w:rsidRPr="0028051D">
        <w:rPr>
          <w:rFonts w:ascii="Times New Roman" w:eastAsiaTheme="minorHAnsi" w:hAnsi="Times New Roman" w:cs="Times New Roman"/>
          <w:color w:val="000000" w:themeColor="text1"/>
          <w:sz w:val="28"/>
          <w:szCs w:val="28"/>
          <w:lang w:eastAsia="en-US"/>
        </w:rPr>
        <w:t xml:space="preserve">Октябрьское сельское поселение расположено на северо-востоке Тулунского района. На востоке муниципальное образование граничит с Куйтунским районом, на юге, западе и севере с Бурхунским сельским поселением. </w:t>
      </w:r>
    </w:p>
    <w:p w:rsidR="00FB53A9" w:rsidRPr="0028051D" w:rsidRDefault="00FB53A9" w:rsidP="00004F92">
      <w:pPr>
        <w:autoSpaceDE w:val="0"/>
        <w:autoSpaceDN w:val="0"/>
        <w:adjustRightInd w:val="0"/>
        <w:ind w:firstLine="709"/>
        <w:jc w:val="both"/>
        <w:rPr>
          <w:rFonts w:ascii="Times New Roman" w:eastAsiaTheme="minorHAnsi" w:hAnsi="Times New Roman" w:cs="Times New Roman"/>
          <w:color w:val="000000" w:themeColor="text1"/>
          <w:sz w:val="28"/>
          <w:szCs w:val="28"/>
          <w:lang w:eastAsia="en-US"/>
        </w:rPr>
      </w:pPr>
      <w:r w:rsidRPr="0028051D">
        <w:rPr>
          <w:rFonts w:ascii="Times New Roman" w:eastAsiaTheme="minorHAnsi" w:hAnsi="Times New Roman" w:cs="Times New Roman"/>
          <w:color w:val="000000" w:themeColor="text1"/>
          <w:sz w:val="28"/>
          <w:szCs w:val="28"/>
          <w:lang w:eastAsia="en-US"/>
        </w:rPr>
        <w:t xml:space="preserve">Территория в границах муниципального образования – 7316,91 га, что составляет 0,53 % территории Тулунского района, Подавляющая часть территории приходится на земли лесного фонда – 5277,78 га или 72,1 % территории поселения, на земли сельскохозяйственного назначения – 1441,87 га или 19,7 % территории поселения, на земли водного фонда </w:t>
      </w:r>
      <w:r w:rsidR="00761502">
        <w:rPr>
          <w:rFonts w:ascii="Times New Roman" w:eastAsiaTheme="minorHAnsi" w:hAnsi="Times New Roman" w:cs="Times New Roman"/>
          <w:color w:val="000000" w:themeColor="text1"/>
          <w:sz w:val="28"/>
          <w:szCs w:val="28"/>
          <w:lang w:eastAsia="en-US"/>
        </w:rPr>
        <w:t xml:space="preserve">- </w:t>
      </w:r>
      <w:r w:rsidRPr="0028051D">
        <w:rPr>
          <w:rFonts w:ascii="Times New Roman" w:eastAsiaTheme="minorHAnsi" w:hAnsi="Times New Roman" w:cs="Times New Roman"/>
          <w:color w:val="000000" w:themeColor="text1"/>
          <w:sz w:val="28"/>
          <w:szCs w:val="28"/>
          <w:lang w:eastAsia="en-US"/>
        </w:rPr>
        <w:t xml:space="preserve">336,37 га или 4,7 %. </w:t>
      </w:r>
    </w:p>
    <w:p w:rsidR="00FB53A9" w:rsidRPr="0028051D" w:rsidRDefault="00FB53A9" w:rsidP="00004F92">
      <w:pPr>
        <w:autoSpaceDE w:val="0"/>
        <w:autoSpaceDN w:val="0"/>
        <w:adjustRightInd w:val="0"/>
        <w:ind w:firstLine="709"/>
        <w:jc w:val="both"/>
        <w:rPr>
          <w:rFonts w:ascii="Times New Roman" w:eastAsiaTheme="minorHAnsi" w:hAnsi="Times New Roman" w:cs="Times New Roman"/>
          <w:color w:val="000000" w:themeColor="text1"/>
          <w:sz w:val="28"/>
          <w:szCs w:val="28"/>
          <w:lang w:eastAsia="en-US"/>
        </w:rPr>
      </w:pPr>
      <w:r w:rsidRPr="0028051D">
        <w:rPr>
          <w:rFonts w:ascii="Times New Roman" w:eastAsiaTheme="minorHAnsi" w:hAnsi="Times New Roman" w:cs="Times New Roman"/>
          <w:color w:val="000000" w:themeColor="text1"/>
          <w:sz w:val="28"/>
          <w:szCs w:val="28"/>
          <w:lang w:eastAsia="en-US"/>
        </w:rPr>
        <w:t>В состав территории Октябрьского муниципального образования входят земли следующих населенных пунктов: д</w:t>
      </w:r>
      <w:r w:rsidR="00761502">
        <w:rPr>
          <w:rFonts w:ascii="Times New Roman" w:eastAsiaTheme="minorHAnsi" w:hAnsi="Times New Roman" w:cs="Times New Roman"/>
          <w:color w:val="000000" w:themeColor="text1"/>
          <w:sz w:val="28"/>
          <w:szCs w:val="28"/>
          <w:lang w:eastAsia="en-US"/>
        </w:rPr>
        <w:t>. Альбин;</w:t>
      </w:r>
      <w:r w:rsidRPr="0028051D">
        <w:rPr>
          <w:rFonts w:ascii="Times New Roman" w:eastAsiaTheme="minorHAnsi" w:hAnsi="Times New Roman" w:cs="Times New Roman"/>
          <w:color w:val="000000" w:themeColor="text1"/>
          <w:sz w:val="28"/>
          <w:szCs w:val="28"/>
          <w:lang w:eastAsia="en-US"/>
        </w:rPr>
        <w:t xml:space="preserve"> д</w:t>
      </w:r>
      <w:r w:rsidR="00761502">
        <w:rPr>
          <w:rFonts w:ascii="Times New Roman" w:eastAsiaTheme="minorHAnsi" w:hAnsi="Times New Roman" w:cs="Times New Roman"/>
          <w:color w:val="000000" w:themeColor="text1"/>
          <w:sz w:val="28"/>
          <w:szCs w:val="28"/>
          <w:lang w:eastAsia="en-US"/>
        </w:rPr>
        <w:t xml:space="preserve">. </w:t>
      </w:r>
      <w:r w:rsidRPr="0028051D">
        <w:rPr>
          <w:rFonts w:ascii="Times New Roman" w:eastAsiaTheme="minorHAnsi" w:hAnsi="Times New Roman" w:cs="Times New Roman"/>
          <w:color w:val="000000" w:themeColor="text1"/>
          <w:sz w:val="28"/>
          <w:szCs w:val="28"/>
          <w:lang w:eastAsia="en-US"/>
        </w:rPr>
        <w:t>Боробино</w:t>
      </w:r>
      <w:r w:rsidR="00761502">
        <w:rPr>
          <w:rFonts w:ascii="Times New Roman" w:eastAsiaTheme="minorHAnsi" w:hAnsi="Times New Roman" w:cs="Times New Roman"/>
          <w:color w:val="000000" w:themeColor="text1"/>
          <w:sz w:val="28"/>
          <w:szCs w:val="28"/>
          <w:lang w:eastAsia="en-US"/>
        </w:rPr>
        <w:t>;</w:t>
      </w:r>
      <w:r w:rsidRPr="0028051D">
        <w:rPr>
          <w:rFonts w:ascii="Times New Roman" w:eastAsiaTheme="minorHAnsi" w:hAnsi="Times New Roman" w:cs="Times New Roman"/>
          <w:color w:val="000000" w:themeColor="text1"/>
          <w:sz w:val="28"/>
          <w:szCs w:val="28"/>
          <w:lang w:eastAsia="en-US"/>
        </w:rPr>
        <w:t xml:space="preserve"> п</w:t>
      </w:r>
      <w:r w:rsidR="00761502">
        <w:rPr>
          <w:rFonts w:ascii="Times New Roman" w:eastAsiaTheme="minorHAnsi" w:hAnsi="Times New Roman" w:cs="Times New Roman"/>
          <w:color w:val="000000" w:themeColor="text1"/>
          <w:sz w:val="28"/>
          <w:szCs w:val="28"/>
          <w:lang w:eastAsia="en-US"/>
        </w:rPr>
        <w:t>.</w:t>
      </w:r>
      <w:r w:rsidRPr="0028051D">
        <w:rPr>
          <w:rFonts w:ascii="Times New Roman" w:eastAsiaTheme="minorHAnsi" w:hAnsi="Times New Roman" w:cs="Times New Roman"/>
          <w:color w:val="000000" w:themeColor="text1"/>
          <w:sz w:val="28"/>
          <w:szCs w:val="28"/>
          <w:lang w:eastAsia="en-US"/>
        </w:rPr>
        <w:t xml:space="preserve"> Октябрьский </w:t>
      </w:r>
      <w:r w:rsidR="00761502">
        <w:rPr>
          <w:rFonts w:ascii="Times New Roman" w:eastAsiaTheme="minorHAnsi" w:hAnsi="Times New Roman" w:cs="Times New Roman"/>
          <w:color w:val="000000" w:themeColor="text1"/>
          <w:sz w:val="28"/>
          <w:szCs w:val="28"/>
          <w:lang w:eastAsia="en-US"/>
        </w:rPr>
        <w:t>–</w:t>
      </w:r>
      <w:r w:rsidRPr="0028051D">
        <w:rPr>
          <w:rFonts w:ascii="Times New Roman" w:eastAsiaTheme="minorHAnsi" w:hAnsi="Times New Roman" w:cs="Times New Roman"/>
          <w:color w:val="000000" w:themeColor="text1"/>
          <w:sz w:val="28"/>
          <w:szCs w:val="28"/>
          <w:lang w:eastAsia="en-US"/>
        </w:rPr>
        <w:t xml:space="preserve"> 1</w:t>
      </w:r>
      <w:r w:rsidR="00761502">
        <w:rPr>
          <w:rFonts w:ascii="Times New Roman" w:eastAsiaTheme="minorHAnsi" w:hAnsi="Times New Roman" w:cs="Times New Roman"/>
          <w:color w:val="000000" w:themeColor="text1"/>
          <w:sz w:val="28"/>
          <w:szCs w:val="28"/>
          <w:lang w:eastAsia="en-US"/>
        </w:rPr>
        <w:t>;</w:t>
      </w:r>
      <w:r w:rsidRPr="0028051D">
        <w:rPr>
          <w:rFonts w:ascii="Times New Roman" w:eastAsiaTheme="minorHAnsi" w:hAnsi="Times New Roman" w:cs="Times New Roman"/>
          <w:color w:val="000000" w:themeColor="text1"/>
          <w:sz w:val="28"/>
          <w:szCs w:val="28"/>
          <w:lang w:eastAsia="en-US"/>
        </w:rPr>
        <w:t xml:space="preserve"> п</w:t>
      </w:r>
      <w:r w:rsidR="00761502">
        <w:rPr>
          <w:rFonts w:ascii="Times New Roman" w:eastAsiaTheme="minorHAnsi" w:hAnsi="Times New Roman" w:cs="Times New Roman"/>
          <w:color w:val="000000" w:themeColor="text1"/>
          <w:sz w:val="28"/>
          <w:szCs w:val="28"/>
          <w:lang w:eastAsia="en-US"/>
        </w:rPr>
        <w:t>.</w:t>
      </w:r>
      <w:r w:rsidRPr="0028051D">
        <w:rPr>
          <w:rFonts w:ascii="Times New Roman" w:eastAsiaTheme="minorHAnsi" w:hAnsi="Times New Roman" w:cs="Times New Roman"/>
          <w:color w:val="000000" w:themeColor="text1"/>
          <w:sz w:val="28"/>
          <w:szCs w:val="28"/>
          <w:lang w:eastAsia="en-US"/>
        </w:rPr>
        <w:t xml:space="preserve"> Октябрьский - 2 (административный центр). </w:t>
      </w:r>
    </w:p>
    <w:p w:rsidR="00FB53A9" w:rsidRPr="0028051D" w:rsidRDefault="00FB53A9" w:rsidP="00004F92">
      <w:pPr>
        <w:pStyle w:val="Default"/>
        <w:widowControl w:val="0"/>
        <w:ind w:firstLine="709"/>
        <w:jc w:val="both"/>
        <w:rPr>
          <w:rFonts w:ascii="Times New Roman" w:eastAsiaTheme="minorHAnsi" w:hAnsi="Times New Roman" w:cs="Times New Roman"/>
          <w:color w:val="000000" w:themeColor="text1"/>
          <w:sz w:val="28"/>
          <w:szCs w:val="28"/>
          <w:lang w:eastAsia="en-US"/>
        </w:rPr>
      </w:pPr>
      <w:r w:rsidRPr="0028051D">
        <w:rPr>
          <w:rFonts w:ascii="Times New Roman" w:eastAsiaTheme="minorHAnsi" w:hAnsi="Times New Roman" w:cs="Times New Roman"/>
          <w:color w:val="000000" w:themeColor="text1"/>
          <w:sz w:val="28"/>
          <w:szCs w:val="28"/>
          <w:lang w:eastAsia="en-US"/>
        </w:rPr>
        <w:t>Численность населения на 01.01.2021 г</w:t>
      </w:r>
      <w:r w:rsidR="00761502">
        <w:rPr>
          <w:rFonts w:ascii="Times New Roman" w:eastAsiaTheme="minorHAnsi" w:hAnsi="Times New Roman" w:cs="Times New Roman"/>
          <w:color w:val="000000" w:themeColor="text1"/>
          <w:sz w:val="28"/>
          <w:szCs w:val="28"/>
          <w:lang w:eastAsia="en-US"/>
        </w:rPr>
        <w:t>.</w:t>
      </w:r>
      <w:r w:rsidRPr="0028051D">
        <w:rPr>
          <w:rFonts w:ascii="Times New Roman" w:eastAsiaTheme="minorHAnsi" w:hAnsi="Times New Roman" w:cs="Times New Roman"/>
          <w:color w:val="000000" w:themeColor="text1"/>
          <w:sz w:val="28"/>
          <w:szCs w:val="28"/>
          <w:lang w:eastAsia="en-US"/>
        </w:rPr>
        <w:t xml:space="preserve"> - 279 человек.</w:t>
      </w:r>
    </w:p>
    <w:p w:rsidR="00FB53A9" w:rsidRPr="0028051D" w:rsidRDefault="00FB53A9" w:rsidP="00004F92">
      <w:pPr>
        <w:pStyle w:val="Default"/>
        <w:widowControl w:val="0"/>
        <w:ind w:firstLine="709"/>
        <w:jc w:val="both"/>
        <w:rPr>
          <w:rFonts w:ascii="Times New Roman" w:hAnsi="Times New Roman" w:cs="Times New Roman"/>
          <w:color w:val="000000" w:themeColor="text1"/>
          <w:sz w:val="28"/>
          <w:szCs w:val="28"/>
        </w:rPr>
      </w:pPr>
      <w:r w:rsidRPr="0028051D">
        <w:rPr>
          <w:rFonts w:ascii="Times New Roman" w:hAnsi="Times New Roman" w:cs="Times New Roman"/>
          <w:color w:val="000000" w:themeColor="text1"/>
          <w:sz w:val="28"/>
          <w:szCs w:val="28"/>
        </w:rPr>
        <w:t xml:space="preserve"> Жилой фонд Октябрьского сельского поселения составляют индивидуально-определенные здания и дома блокированной застройки. Общая площадь жилого фонда 5,4 тыс. кв. м</w:t>
      </w:r>
      <w:r w:rsidR="00761502">
        <w:rPr>
          <w:rFonts w:ascii="Times New Roman" w:hAnsi="Times New Roman" w:cs="Times New Roman"/>
          <w:color w:val="000000" w:themeColor="text1"/>
          <w:sz w:val="28"/>
          <w:szCs w:val="28"/>
        </w:rPr>
        <w:t>,</w:t>
      </w:r>
      <w:r w:rsidRPr="0028051D">
        <w:rPr>
          <w:rFonts w:ascii="Times New Roman" w:hAnsi="Times New Roman" w:cs="Times New Roman"/>
          <w:color w:val="000000" w:themeColor="text1"/>
          <w:sz w:val="28"/>
          <w:szCs w:val="28"/>
        </w:rPr>
        <w:t xml:space="preserve"> из них</w:t>
      </w:r>
      <w:r w:rsidR="00761502">
        <w:rPr>
          <w:rFonts w:ascii="Times New Roman" w:hAnsi="Times New Roman" w:cs="Times New Roman"/>
          <w:color w:val="000000" w:themeColor="text1"/>
          <w:sz w:val="28"/>
          <w:szCs w:val="28"/>
        </w:rPr>
        <w:t>:</w:t>
      </w:r>
      <w:r w:rsidRPr="0028051D">
        <w:rPr>
          <w:rFonts w:ascii="Times New Roman" w:hAnsi="Times New Roman" w:cs="Times New Roman"/>
          <w:color w:val="000000" w:themeColor="text1"/>
          <w:sz w:val="28"/>
          <w:szCs w:val="28"/>
        </w:rPr>
        <w:t xml:space="preserve"> индивидуально-определенные здания площадью 2,8 тыс. кв. м и дома блокированной застройки площадью 2,6 тыс. кв. м. Все дома неблагоустроенные, имеют печное отопление, централизованное отопление отсутствует. Жилой фонд ежегодно уменьшается, за счет выбытия домов по ветхости и в результате пожаров. А также жилой фонд уменьшился в результате чрезвычайной ситуации</w:t>
      </w:r>
      <w:r w:rsidR="00761502">
        <w:rPr>
          <w:rFonts w:ascii="Times New Roman" w:hAnsi="Times New Roman" w:cs="Times New Roman"/>
          <w:color w:val="000000" w:themeColor="text1"/>
          <w:sz w:val="28"/>
          <w:szCs w:val="28"/>
        </w:rPr>
        <w:t>,</w:t>
      </w:r>
      <w:r w:rsidRPr="0028051D">
        <w:rPr>
          <w:rFonts w:ascii="Times New Roman" w:hAnsi="Times New Roman" w:cs="Times New Roman"/>
          <w:color w:val="000000" w:themeColor="text1"/>
          <w:sz w:val="28"/>
          <w:szCs w:val="28"/>
        </w:rPr>
        <w:t xml:space="preserve"> сложившейся в результате паводка, вызванного сильными дождями, прошедшими в июне 2019 года на территории О</w:t>
      </w:r>
      <w:r w:rsidR="00761502">
        <w:rPr>
          <w:rFonts w:ascii="Times New Roman" w:hAnsi="Times New Roman" w:cs="Times New Roman"/>
          <w:color w:val="000000" w:themeColor="text1"/>
          <w:sz w:val="28"/>
          <w:szCs w:val="28"/>
        </w:rPr>
        <w:t>ктябрьского сельского поселения</w:t>
      </w:r>
      <w:r w:rsidRPr="0028051D">
        <w:rPr>
          <w:rFonts w:ascii="Times New Roman" w:hAnsi="Times New Roman" w:cs="Times New Roman"/>
          <w:color w:val="000000" w:themeColor="text1"/>
          <w:sz w:val="28"/>
          <w:szCs w:val="28"/>
        </w:rPr>
        <w:t>, пострадали населенные пункты: п. Октябрьский-2</w:t>
      </w:r>
      <w:r w:rsidR="00761502">
        <w:rPr>
          <w:rFonts w:ascii="Times New Roman" w:hAnsi="Times New Roman" w:cs="Times New Roman"/>
          <w:color w:val="000000" w:themeColor="text1"/>
          <w:sz w:val="28"/>
          <w:szCs w:val="28"/>
        </w:rPr>
        <w:t>;</w:t>
      </w:r>
      <w:r w:rsidRPr="0028051D">
        <w:rPr>
          <w:rFonts w:ascii="Times New Roman" w:hAnsi="Times New Roman" w:cs="Times New Roman"/>
          <w:color w:val="000000" w:themeColor="text1"/>
          <w:sz w:val="28"/>
          <w:szCs w:val="28"/>
        </w:rPr>
        <w:t xml:space="preserve"> п. Октябрьский-1</w:t>
      </w:r>
      <w:r w:rsidR="00761502">
        <w:rPr>
          <w:rFonts w:ascii="Times New Roman" w:hAnsi="Times New Roman" w:cs="Times New Roman"/>
          <w:color w:val="000000" w:themeColor="text1"/>
          <w:sz w:val="28"/>
          <w:szCs w:val="28"/>
        </w:rPr>
        <w:t>;</w:t>
      </w:r>
      <w:r w:rsidRPr="0028051D">
        <w:rPr>
          <w:rFonts w:ascii="Times New Roman" w:hAnsi="Times New Roman" w:cs="Times New Roman"/>
          <w:color w:val="000000" w:themeColor="text1"/>
          <w:sz w:val="28"/>
          <w:szCs w:val="28"/>
        </w:rPr>
        <w:t xml:space="preserve"> д. Альбин, было затоплено 46 домов, 54 помещения были признаны непригодными для проживания. </w:t>
      </w:r>
    </w:p>
    <w:p w:rsidR="00941876" w:rsidRPr="0028051D" w:rsidRDefault="00FB53A9" w:rsidP="00004F92">
      <w:pPr>
        <w:pStyle w:val="Default"/>
        <w:widowControl w:val="0"/>
        <w:ind w:firstLine="709"/>
        <w:contextualSpacing/>
        <w:jc w:val="both"/>
        <w:rPr>
          <w:rFonts w:ascii="Times New Roman" w:hAnsi="Times New Roman" w:cs="Times New Roman"/>
          <w:color w:val="000000" w:themeColor="text1"/>
          <w:sz w:val="28"/>
          <w:szCs w:val="28"/>
        </w:rPr>
      </w:pPr>
      <w:r w:rsidRPr="0028051D">
        <w:rPr>
          <w:rFonts w:ascii="Times New Roman" w:hAnsi="Times New Roman" w:cs="Times New Roman"/>
          <w:color w:val="000000" w:themeColor="text1"/>
          <w:sz w:val="28"/>
          <w:szCs w:val="28"/>
        </w:rPr>
        <w:t>Сельское хозяйство на территории Октябрьского сельского поселения представлено личными подсобными хозяйствами. Крестьянские (фермерские) хозяйства на территории сельского поселения отсутствует.</w:t>
      </w:r>
    </w:p>
    <w:p w:rsidR="00FB53A9" w:rsidRPr="0028051D" w:rsidRDefault="00FB53A9" w:rsidP="00004F92">
      <w:pPr>
        <w:pStyle w:val="Default"/>
        <w:widowControl w:val="0"/>
        <w:ind w:firstLine="709"/>
        <w:contextualSpacing/>
        <w:jc w:val="both"/>
        <w:rPr>
          <w:rFonts w:ascii="Times New Roman" w:hAnsi="Times New Roman" w:cs="Times New Roman"/>
          <w:color w:val="000000" w:themeColor="text1"/>
          <w:sz w:val="28"/>
          <w:szCs w:val="28"/>
        </w:rPr>
      </w:pPr>
      <w:r w:rsidRPr="0028051D">
        <w:rPr>
          <w:rFonts w:ascii="Times New Roman" w:hAnsi="Times New Roman" w:cs="Times New Roman"/>
          <w:color w:val="000000" w:themeColor="text1"/>
          <w:sz w:val="28"/>
          <w:szCs w:val="28"/>
        </w:rPr>
        <w:t>Земли сель</w:t>
      </w:r>
      <w:r w:rsidR="00761502">
        <w:rPr>
          <w:rFonts w:ascii="Times New Roman" w:hAnsi="Times New Roman" w:cs="Times New Roman"/>
          <w:color w:val="000000" w:themeColor="text1"/>
          <w:sz w:val="28"/>
          <w:szCs w:val="28"/>
        </w:rPr>
        <w:t xml:space="preserve">скохозяйственного </w:t>
      </w:r>
      <w:r w:rsidRPr="0028051D">
        <w:rPr>
          <w:rFonts w:ascii="Times New Roman" w:hAnsi="Times New Roman" w:cs="Times New Roman"/>
          <w:color w:val="000000" w:themeColor="text1"/>
          <w:sz w:val="28"/>
          <w:szCs w:val="28"/>
        </w:rPr>
        <w:t xml:space="preserve">назначения используются населением для выращивания зерновых культур и заготовки кормов для выращивания скота в личных подсобных хозяйствах. </w:t>
      </w:r>
    </w:p>
    <w:p w:rsidR="00033884" w:rsidRPr="0028051D" w:rsidRDefault="00FB53A9" w:rsidP="00004F92">
      <w:pPr>
        <w:autoSpaceDE w:val="0"/>
        <w:autoSpaceDN w:val="0"/>
        <w:adjustRightInd w:val="0"/>
        <w:ind w:firstLine="709"/>
        <w:contextualSpacing/>
        <w:jc w:val="both"/>
        <w:rPr>
          <w:rFonts w:ascii="Times New Roman" w:hAnsi="Times New Roman" w:cs="Times New Roman"/>
          <w:color w:val="000000" w:themeColor="text1"/>
          <w:sz w:val="28"/>
          <w:szCs w:val="28"/>
        </w:rPr>
      </w:pPr>
      <w:r w:rsidRPr="0028051D">
        <w:rPr>
          <w:rFonts w:ascii="Times New Roman" w:hAnsi="Times New Roman" w:cs="Times New Roman"/>
          <w:color w:val="000000" w:themeColor="text1"/>
          <w:sz w:val="28"/>
          <w:szCs w:val="28"/>
        </w:rPr>
        <w:t xml:space="preserve">На территории поселения осуществляют свою деятельность: </w:t>
      </w:r>
      <w:r w:rsidR="00761502">
        <w:rPr>
          <w:rFonts w:ascii="Times New Roman" w:hAnsi="Times New Roman" w:cs="Times New Roman"/>
          <w:color w:val="000000" w:themeColor="text1"/>
          <w:sz w:val="28"/>
          <w:szCs w:val="28"/>
        </w:rPr>
        <w:t>МКУК</w:t>
      </w:r>
      <w:r w:rsidRPr="0028051D">
        <w:rPr>
          <w:rFonts w:ascii="Times New Roman" w:hAnsi="Times New Roman" w:cs="Times New Roman"/>
          <w:color w:val="000000" w:themeColor="text1"/>
          <w:sz w:val="28"/>
          <w:szCs w:val="28"/>
        </w:rPr>
        <w:t xml:space="preserve"> «Культурно-досуговый центр п. Октябрьский-2»</w:t>
      </w:r>
      <w:r w:rsidR="00761502">
        <w:rPr>
          <w:rFonts w:ascii="Times New Roman" w:hAnsi="Times New Roman" w:cs="Times New Roman"/>
          <w:color w:val="000000" w:themeColor="text1"/>
          <w:sz w:val="28"/>
          <w:szCs w:val="28"/>
        </w:rPr>
        <w:t>; МОУ «О</w:t>
      </w:r>
      <w:r w:rsidRPr="0028051D">
        <w:rPr>
          <w:rFonts w:ascii="Times New Roman" w:hAnsi="Times New Roman" w:cs="Times New Roman"/>
          <w:color w:val="000000" w:themeColor="text1"/>
          <w:sz w:val="28"/>
          <w:szCs w:val="28"/>
        </w:rPr>
        <w:t>ктябрьская основная общеобразовательная школа</w:t>
      </w:r>
      <w:r w:rsidR="00761502">
        <w:rPr>
          <w:rFonts w:ascii="Times New Roman" w:hAnsi="Times New Roman" w:cs="Times New Roman"/>
          <w:color w:val="000000" w:themeColor="text1"/>
          <w:sz w:val="28"/>
          <w:szCs w:val="28"/>
        </w:rPr>
        <w:t>»;</w:t>
      </w:r>
      <w:r w:rsidRPr="0028051D">
        <w:rPr>
          <w:rFonts w:ascii="Times New Roman" w:hAnsi="Times New Roman" w:cs="Times New Roman"/>
          <w:color w:val="000000" w:themeColor="text1"/>
          <w:sz w:val="28"/>
          <w:szCs w:val="28"/>
        </w:rPr>
        <w:t xml:space="preserve"> фельдшерско-акушерский пункт п. Октябрьский-2</w:t>
      </w:r>
      <w:r w:rsidR="00761502">
        <w:rPr>
          <w:rFonts w:ascii="Times New Roman" w:hAnsi="Times New Roman" w:cs="Times New Roman"/>
          <w:color w:val="000000" w:themeColor="text1"/>
          <w:sz w:val="28"/>
          <w:szCs w:val="28"/>
        </w:rPr>
        <w:t>;</w:t>
      </w:r>
      <w:r w:rsidRPr="0028051D">
        <w:rPr>
          <w:rFonts w:ascii="Times New Roman" w:hAnsi="Times New Roman" w:cs="Times New Roman"/>
          <w:color w:val="000000" w:themeColor="text1"/>
          <w:sz w:val="28"/>
          <w:szCs w:val="28"/>
        </w:rPr>
        <w:t xml:space="preserve"> </w:t>
      </w:r>
      <w:r w:rsidR="00761502">
        <w:rPr>
          <w:rFonts w:ascii="Times New Roman" w:hAnsi="Times New Roman" w:cs="Times New Roman"/>
          <w:color w:val="000000" w:themeColor="text1"/>
          <w:sz w:val="28"/>
          <w:szCs w:val="28"/>
        </w:rPr>
        <w:t>Р</w:t>
      </w:r>
      <w:r w:rsidRPr="0028051D">
        <w:rPr>
          <w:rFonts w:ascii="Times New Roman" w:hAnsi="Times New Roman" w:cs="Times New Roman"/>
          <w:color w:val="000000" w:themeColor="text1"/>
          <w:sz w:val="28"/>
          <w:szCs w:val="28"/>
        </w:rPr>
        <w:t xml:space="preserve">айонное потребительское общество </w:t>
      </w:r>
      <w:r w:rsidR="00761502">
        <w:rPr>
          <w:rFonts w:ascii="Times New Roman" w:hAnsi="Times New Roman" w:cs="Times New Roman"/>
          <w:color w:val="000000" w:themeColor="text1"/>
          <w:sz w:val="28"/>
          <w:szCs w:val="28"/>
        </w:rPr>
        <w:t>(</w:t>
      </w:r>
      <w:r w:rsidRPr="0028051D">
        <w:rPr>
          <w:rFonts w:ascii="Times New Roman" w:hAnsi="Times New Roman" w:cs="Times New Roman"/>
          <w:color w:val="000000" w:themeColor="text1"/>
          <w:sz w:val="28"/>
          <w:szCs w:val="28"/>
        </w:rPr>
        <w:t xml:space="preserve">магазин </w:t>
      </w:r>
      <w:r w:rsidR="00761502">
        <w:rPr>
          <w:rFonts w:ascii="Times New Roman" w:hAnsi="Times New Roman" w:cs="Times New Roman"/>
          <w:color w:val="000000" w:themeColor="text1"/>
          <w:sz w:val="28"/>
          <w:szCs w:val="28"/>
        </w:rPr>
        <w:t xml:space="preserve">№ </w:t>
      </w:r>
      <w:r w:rsidRPr="0028051D">
        <w:rPr>
          <w:rFonts w:ascii="Times New Roman" w:hAnsi="Times New Roman" w:cs="Times New Roman"/>
          <w:color w:val="000000" w:themeColor="text1"/>
          <w:sz w:val="28"/>
          <w:szCs w:val="28"/>
        </w:rPr>
        <w:t>16</w:t>
      </w:r>
      <w:r w:rsidR="00761502">
        <w:rPr>
          <w:rFonts w:ascii="Times New Roman" w:hAnsi="Times New Roman" w:cs="Times New Roman"/>
          <w:color w:val="000000" w:themeColor="text1"/>
          <w:sz w:val="28"/>
          <w:szCs w:val="28"/>
        </w:rPr>
        <w:t>) п. Октябрьский-2;</w:t>
      </w:r>
      <w:r w:rsidRPr="0028051D">
        <w:rPr>
          <w:rFonts w:ascii="Times New Roman" w:hAnsi="Times New Roman" w:cs="Times New Roman"/>
          <w:color w:val="000000" w:themeColor="text1"/>
          <w:sz w:val="28"/>
          <w:szCs w:val="28"/>
        </w:rPr>
        <w:t xml:space="preserve"> ИП Алексеева И.Н., производства отсутствуют.</w:t>
      </w:r>
    </w:p>
    <w:p w:rsidR="00941876" w:rsidRPr="0028051D" w:rsidRDefault="00761502" w:rsidP="00004F92">
      <w:pPr>
        <w:pStyle w:val="Default"/>
        <w:widowControl w:val="0"/>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w:t>
      </w:r>
      <w:r w:rsidR="00941876" w:rsidRPr="0028051D">
        <w:rPr>
          <w:rFonts w:ascii="Times New Roman" w:hAnsi="Times New Roman" w:cs="Times New Roman"/>
          <w:color w:val="000000" w:themeColor="text1"/>
          <w:sz w:val="28"/>
          <w:szCs w:val="28"/>
        </w:rPr>
        <w:t>ри наводнении пострадало здание МКУК «КДЦ п. Октябрьский-2»</w:t>
      </w:r>
      <w:r>
        <w:rPr>
          <w:rFonts w:ascii="Times New Roman" w:hAnsi="Times New Roman" w:cs="Times New Roman"/>
          <w:color w:val="000000" w:themeColor="text1"/>
          <w:sz w:val="28"/>
          <w:szCs w:val="28"/>
        </w:rPr>
        <w:t>,</w:t>
      </w:r>
      <w:r w:rsidR="00941876" w:rsidRPr="0028051D">
        <w:rPr>
          <w:rFonts w:ascii="Times New Roman" w:hAnsi="Times New Roman" w:cs="Times New Roman"/>
          <w:color w:val="000000" w:themeColor="text1"/>
          <w:sz w:val="28"/>
          <w:szCs w:val="28"/>
        </w:rPr>
        <w:t xml:space="preserve"> в течении 2019 и 2020 годов проводился капитальный ремонт здания, а также в 2020 году было приобретено оборудование и литература для КДЦ (мебель, сетевое и звуковое оборудование, оргтехника, оборудование сцены, осветительные приборы, видео- и цифровая техника) За счет средств </w:t>
      </w:r>
      <w:r>
        <w:rPr>
          <w:rFonts w:ascii="Times New Roman" w:hAnsi="Times New Roman" w:cs="Times New Roman"/>
          <w:color w:val="000000" w:themeColor="text1"/>
          <w:sz w:val="28"/>
          <w:szCs w:val="28"/>
        </w:rPr>
        <w:t>проекта «Н</w:t>
      </w:r>
      <w:r w:rsidR="00941876" w:rsidRPr="0028051D">
        <w:rPr>
          <w:rFonts w:ascii="Times New Roman" w:hAnsi="Times New Roman" w:cs="Times New Roman"/>
          <w:color w:val="000000" w:themeColor="text1"/>
          <w:sz w:val="28"/>
          <w:szCs w:val="28"/>
        </w:rPr>
        <w:t>ародны</w:t>
      </w:r>
      <w:r>
        <w:rPr>
          <w:rFonts w:ascii="Times New Roman" w:hAnsi="Times New Roman" w:cs="Times New Roman"/>
          <w:color w:val="000000" w:themeColor="text1"/>
          <w:sz w:val="28"/>
          <w:szCs w:val="28"/>
        </w:rPr>
        <w:t>е</w:t>
      </w:r>
      <w:r w:rsidR="00941876" w:rsidRPr="0028051D">
        <w:rPr>
          <w:rFonts w:ascii="Times New Roman" w:hAnsi="Times New Roman" w:cs="Times New Roman"/>
          <w:color w:val="000000" w:themeColor="text1"/>
          <w:sz w:val="28"/>
          <w:szCs w:val="28"/>
        </w:rPr>
        <w:t xml:space="preserve"> инициатив</w:t>
      </w:r>
      <w:r>
        <w:rPr>
          <w:rFonts w:ascii="Times New Roman" w:hAnsi="Times New Roman" w:cs="Times New Roman"/>
          <w:color w:val="000000" w:themeColor="text1"/>
          <w:sz w:val="28"/>
          <w:szCs w:val="28"/>
        </w:rPr>
        <w:t>ы»</w:t>
      </w:r>
      <w:r w:rsidR="00941876" w:rsidRPr="0028051D">
        <w:rPr>
          <w:rFonts w:ascii="Times New Roman" w:hAnsi="Times New Roman" w:cs="Times New Roman"/>
          <w:color w:val="000000" w:themeColor="text1"/>
          <w:sz w:val="28"/>
          <w:szCs w:val="28"/>
        </w:rPr>
        <w:t xml:space="preserve"> в 2022 году приобретен спортивный инвентарь. </w:t>
      </w:r>
    </w:p>
    <w:p w:rsidR="00941876" w:rsidRPr="0028051D" w:rsidRDefault="00941876" w:rsidP="00004F92">
      <w:pPr>
        <w:pStyle w:val="Default"/>
        <w:widowControl w:val="0"/>
        <w:ind w:firstLine="709"/>
        <w:jc w:val="both"/>
        <w:rPr>
          <w:rFonts w:ascii="Times New Roman" w:hAnsi="Times New Roman" w:cs="Times New Roman"/>
          <w:color w:val="000000" w:themeColor="text1"/>
          <w:sz w:val="28"/>
          <w:szCs w:val="28"/>
        </w:rPr>
      </w:pPr>
      <w:r w:rsidRPr="0028051D">
        <w:rPr>
          <w:rFonts w:ascii="Times New Roman" w:hAnsi="Times New Roman" w:cs="Times New Roman"/>
          <w:color w:val="000000" w:themeColor="text1"/>
          <w:sz w:val="28"/>
          <w:szCs w:val="28"/>
        </w:rPr>
        <w:t xml:space="preserve">В 2021 </w:t>
      </w:r>
      <w:r w:rsidR="00761502">
        <w:rPr>
          <w:rFonts w:ascii="Times New Roman" w:hAnsi="Times New Roman" w:cs="Times New Roman"/>
          <w:color w:val="000000" w:themeColor="text1"/>
          <w:sz w:val="28"/>
          <w:szCs w:val="28"/>
        </w:rPr>
        <w:t xml:space="preserve">году </w:t>
      </w:r>
      <w:r w:rsidRPr="0028051D">
        <w:rPr>
          <w:rFonts w:ascii="Times New Roman" w:hAnsi="Times New Roman" w:cs="Times New Roman"/>
          <w:color w:val="000000" w:themeColor="text1"/>
          <w:sz w:val="28"/>
          <w:szCs w:val="28"/>
        </w:rPr>
        <w:t xml:space="preserve">окончено устройство временного искусственного сооружения (моста) на автомобильной дороге до п. Октябрьский-2 для обеспечения проезда через р. Ия, также в конце 2021 года был построен новый ФАП в п. Октябрьский-2, материально-техническая база которого отвечает современным требованиям., в 2022 г. ПАО «Ростелеком» завершены работы по укладке оптоволоконного кабеля до МОУ «Октябрьская </w:t>
      </w:r>
      <w:r w:rsidR="00761502">
        <w:rPr>
          <w:rFonts w:ascii="Times New Roman" w:hAnsi="Times New Roman" w:cs="Times New Roman"/>
          <w:color w:val="000000" w:themeColor="text1"/>
          <w:sz w:val="28"/>
          <w:szCs w:val="28"/>
        </w:rPr>
        <w:t>основная общеобразовательная школа</w:t>
      </w:r>
      <w:r w:rsidRPr="0028051D">
        <w:rPr>
          <w:rFonts w:ascii="Times New Roman" w:hAnsi="Times New Roman" w:cs="Times New Roman"/>
          <w:color w:val="000000" w:themeColor="text1"/>
          <w:sz w:val="28"/>
          <w:szCs w:val="28"/>
        </w:rPr>
        <w:t xml:space="preserve">» с возможностью передачи </w:t>
      </w:r>
      <w:r w:rsidR="00761502">
        <w:rPr>
          <w:rFonts w:ascii="Times New Roman" w:hAnsi="Times New Roman" w:cs="Times New Roman"/>
          <w:color w:val="000000" w:themeColor="text1"/>
          <w:sz w:val="28"/>
          <w:szCs w:val="28"/>
        </w:rPr>
        <w:t>И</w:t>
      </w:r>
      <w:r w:rsidRPr="0028051D">
        <w:rPr>
          <w:rFonts w:ascii="Times New Roman" w:hAnsi="Times New Roman" w:cs="Times New Roman"/>
          <w:color w:val="000000" w:themeColor="text1"/>
          <w:sz w:val="28"/>
          <w:szCs w:val="28"/>
        </w:rPr>
        <w:t>нтернета. Установлена точка доступа возле школы, жители п. Ок</w:t>
      </w:r>
      <w:r w:rsidR="00761502">
        <w:rPr>
          <w:rFonts w:ascii="Times New Roman" w:hAnsi="Times New Roman" w:cs="Times New Roman"/>
          <w:color w:val="000000" w:themeColor="text1"/>
          <w:sz w:val="28"/>
          <w:szCs w:val="28"/>
        </w:rPr>
        <w:t>тябрьский-2 могут пользоваться И</w:t>
      </w:r>
      <w:r w:rsidRPr="0028051D">
        <w:rPr>
          <w:rFonts w:ascii="Times New Roman" w:hAnsi="Times New Roman" w:cs="Times New Roman"/>
          <w:color w:val="000000" w:themeColor="text1"/>
          <w:sz w:val="28"/>
          <w:szCs w:val="28"/>
        </w:rPr>
        <w:t xml:space="preserve">нтернетом бесплатно. </w:t>
      </w:r>
    </w:p>
    <w:p w:rsidR="00941876" w:rsidRPr="0028051D" w:rsidRDefault="00941876" w:rsidP="00004F92">
      <w:pPr>
        <w:pStyle w:val="Default"/>
        <w:widowControl w:val="0"/>
        <w:ind w:firstLine="709"/>
        <w:jc w:val="both"/>
        <w:rPr>
          <w:rFonts w:ascii="Times New Roman" w:hAnsi="Times New Roman" w:cs="Times New Roman"/>
          <w:color w:val="000000" w:themeColor="text1"/>
          <w:sz w:val="28"/>
          <w:szCs w:val="28"/>
        </w:rPr>
      </w:pPr>
      <w:r w:rsidRPr="0028051D">
        <w:rPr>
          <w:rFonts w:ascii="Times New Roman" w:hAnsi="Times New Roman" w:cs="Times New Roman"/>
          <w:color w:val="000000" w:themeColor="text1"/>
          <w:sz w:val="28"/>
          <w:szCs w:val="28"/>
        </w:rPr>
        <w:t xml:space="preserve">Дороги Октябрьского сельского поселения ремонтируются ежегодно, ведется техническое освещение дорог. </w:t>
      </w:r>
    </w:p>
    <w:p w:rsidR="00941876" w:rsidRPr="0028051D" w:rsidRDefault="00941876" w:rsidP="00004F92">
      <w:pPr>
        <w:pStyle w:val="Default"/>
        <w:widowControl w:val="0"/>
        <w:ind w:firstLine="709"/>
        <w:jc w:val="both"/>
        <w:rPr>
          <w:rFonts w:ascii="Times New Roman" w:hAnsi="Times New Roman" w:cs="Times New Roman"/>
          <w:color w:val="000000" w:themeColor="text1"/>
          <w:sz w:val="28"/>
          <w:szCs w:val="28"/>
        </w:rPr>
      </w:pPr>
      <w:r w:rsidRPr="0028051D">
        <w:rPr>
          <w:rFonts w:ascii="Times New Roman" w:hAnsi="Times New Roman" w:cs="Times New Roman"/>
          <w:color w:val="000000" w:themeColor="text1"/>
          <w:sz w:val="28"/>
          <w:szCs w:val="28"/>
        </w:rPr>
        <w:t xml:space="preserve">За счет средств </w:t>
      </w:r>
      <w:r w:rsidR="00761502">
        <w:rPr>
          <w:rFonts w:ascii="Times New Roman" w:hAnsi="Times New Roman" w:cs="Times New Roman"/>
          <w:color w:val="000000" w:themeColor="text1"/>
          <w:sz w:val="28"/>
          <w:szCs w:val="28"/>
        </w:rPr>
        <w:t>проекта «Н</w:t>
      </w:r>
      <w:r w:rsidRPr="0028051D">
        <w:rPr>
          <w:rFonts w:ascii="Times New Roman" w:hAnsi="Times New Roman" w:cs="Times New Roman"/>
          <w:color w:val="000000" w:themeColor="text1"/>
          <w:sz w:val="28"/>
          <w:szCs w:val="28"/>
        </w:rPr>
        <w:t>ародны</w:t>
      </w:r>
      <w:r w:rsidR="00761502">
        <w:rPr>
          <w:rFonts w:ascii="Times New Roman" w:hAnsi="Times New Roman" w:cs="Times New Roman"/>
          <w:color w:val="000000" w:themeColor="text1"/>
          <w:sz w:val="28"/>
          <w:szCs w:val="28"/>
        </w:rPr>
        <w:t>е</w:t>
      </w:r>
      <w:r w:rsidRPr="0028051D">
        <w:rPr>
          <w:rFonts w:ascii="Times New Roman" w:hAnsi="Times New Roman" w:cs="Times New Roman"/>
          <w:color w:val="000000" w:themeColor="text1"/>
          <w:sz w:val="28"/>
          <w:szCs w:val="28"/>
        </w:rPr>
        <w:t xml:space="preserve"> инициатив</w:t>
      </w:r>
      <w:r w:rsidR="00761502">
        <w:rPr>
          <w:rFonts w:ascii="Times New Roman" w:hAnsi="Times New Roman" w:cs="Times New Roman"/>
          <w:color w:val="000000" w:themeColor="text1"/>
          <w:sz w:val="28"/>
          <w:szCs w:val="28"/>
        </w:rPr>
        <w:t>ы»</w:t>
      </w:r>
      <w:r w:rsidRPr="0028051D">
        <w:rPr>
          <w:rFonts w:ascii="Times New Roman" w:hAnsi="Times New Roman" w:cs="Times New Roman"/>
          <w:color w:val="000000" w:themeColor="text1"/>
          <w:sz w:val="28"/>
          <w:szCs w:val="28"/>
        </w:rPr>
        <w:t xml:space="preserve"> проводится благоустройство территории Октябрьского сельского поселения для п. Октябрьский-2: </w:t>
      </w:r>
    </w:p>
    <w:p w:rsidR="00941876" w:rsidRPr="0028051D" w:rsidRDefault="00941876" w:rsidP="00004F92">
      <w:pPr>
        <w:pStyle w:val="Default"/>
        <w:widowControl w:val="0"/>
        <w:ind w:firstLine="709"/>
        <w:jc w:val="both"/>
        <w:rPr>
          <w:rFonts w:ascii="Times New Roman" w:hAnsi="Times New Roman" w:cs="Times New Roman"/>
          <w:color w:val="000000" w:themeColor="text1"/>
          <w:sz w:val="28"/>
          <w:szCs w:val="28"/>
        </w:rPr>
      </w:pPr>
      <w:r w:rsidRPr="0028051D">
        <w:rPr>
          <w:rFonts w:ascii="Times New Roman" w:hAnsi="Times New Roman" w:cs="Times New Roman"/>
          <w:color w:val="000000" w:themeColor="text1"/>
          <w:sz w:val="28"/>
          <w:szCs w:val="28"/>
        </w:rPr>
        <w:t xml:space="preserve">- в 2020 году приобретено и установлено ограждение детской спортивно-игровой площадки; </w:t>
      </w:r>
    </w:p>
    <w:p w:rsidR="00941876" w:rsidRPr="0028051D" w:rsidRDefault="00941876" w:rsidP="00004F92">
      <w:pPr>
        <w:pStyle w:val="Default"/>
        <w:widowControl w:val="0"/>
        <w:ind w:firstLine="709"/>
        <w:jc w:val="both"/>
        <w:rPr>
          <w:rFonts w:ascii="Times New Roman" w:hAnsi="Times New Roman" w:cs="Times New Roman"/>
          <w:color w:val="000000" w:themeColor="text1"/>
          <w:sz w:val="28"/>
          <w:szCs w:val="28"/>
        </w:rPr>
      </w:pPr>
      <w:r w:rsidRPr="0028051D">
        <w:rPr>
          <w:rFonts w:ascii="Times New Roman" w:hAnsi="Times New Roman" w:cs="Times New Roman"/>
          <w:color w:val="000000" w:themeColor="text1"/>
          <w:sz w:val="28"/>
          <w:szCs w:val="28"/>
        </w:rPr>
        <w:t xml:space="preserve">- в 2021 году приобретено ограждение и приобретены спортивные уличные тренажёры; </w:t>
      </w:r>
    </w:p>
    <w:p w:rsidR="00941876" w:rsidRPr="0028051D" w:rsidRDefault="00941876" w:rsidP="00004F92">
      <w:pPr>
        <w:pStyle w:val="Default"/>
        <w:widowControl w:val="0"/>
        <w:ind w:firstLine="709"/>
        <w:jc w:val="both"/>
        <w:rPr>
          <w:rFonts w:ascii="Times New Roman" w:hAnsi="Times New Roman" w:cs="Times New Roman"/>
          <w:color w:val="000000" w:themeColor="text1"/>
          <w:sz w:val="28"/>
          <w:szCs w:val="28"/>
        </w:rPr>
      </w:pPr>
      <w:r w:rsidRPr="0028051D">
        <w:rPr>
          <w:rFonts w:ascii="Times New Roman" w:hAnsi="Times New Roman" w:cs="Times New Roman"/>
          <w:color w:val="000000" w:themeColor="text1"/>
          <w:sz w:val="28"/>
          <w:szCs w:val="28"/>
        </w:rPr>
        <w:t>- в 2022 году приобретено ограждение для детс</w:t>
      </w:r>
      <w:r w:rsidR="0028051D" w:rsidRPr="0028051D">
        <w:rPr>
          <w:rFonts w:ascii="Times New Roman" w:hAnsi="Times New Roman" w:cs="Times New Roman"/>
          <w:color w:val="000000" w:themeColor="text1"/>
          <w:sz w:val="28"/>
          <w:szCs w:val="28"/>
        </w:rPr>
        <w:t>кой площадки в п. Октябрьский-2;</w:t>
      </w:r>
      <w:r w:rsidRPr="0028051D">
        <w:rPr>
          <w:rFonts w:ascii="Times New Roman" w:hAnsi="Times New Roman" w:cs="Times New Roman"/>
          <w:color w:val="000000" w:themeColor="text1"/>
          <w:sz w:val="28"/>
          <w:szCs w:val="28"/>
        </w:rPr>
        <w:t xml:space="preserve"> </w:t>
      </w:r>
    </w:p>
    <w:p w:rsidR="00941876" w:rsidRPr="0028051D" w:rsidRDefault="00941876" w:rsidP="00004F92">
      <w:pPr>
        <w:pStyle w:val="Default"/>
        <w:widowControl w:val="0"/>
        <w:ind w:firstLine="709"/>
        <w:jc w:val="both"/>
        <w:rPr>
          <w:rFonts w:ascii="Times New Roman" w:hAnsi="Times New Roman" w:cs="Times New Roman"/>
          <w:color w:val="000000" w:themeColor="text1"/>
          <w:sz w:val="28"/>
          <w:szCs w:val="28"/>
        </w:rPr>
      </w:pPr>
      <w:r w:rsidRPr="0028051D">
        <w:rPr>
          <w:rFonts w:ascii="Times New Roman" w:hAnsi="Times New Roman" w:cs="Times New Roman"/>
          <w:color w:val="000000" w:themeColor="text1"/>
          <w:sz w:val="28"/>
          <w:szCs w:val="28"/>
        </w:rPr>
        <w:t xml:space="preserve">Также для организации водоснабжения за счет средств </w:t>
      </w:r>
      <w:r w:rsidR="00761502">
        <w:rPr>
          <w:rFonts w:ascii="Times New Roman" w:hAnsi="Times New Roman" w:cs="Times New Roman"/>
          <w:color w:val="000000" w:themeColor="text1"/>
          <w:sz w:val="28"/>
          <w:szCs w:val="28"/>
        </w:rPr>
        <w:t>проекта «Н</w:t>
      </w:r>
      <w:r w:rsidRPr="0028051D">
        <w:rPr>
          <w:rFonts w:ascii="Times New Roman" w:hAnsi="Times New Roman" w:cs="Times New Roman"/>
          <w:color w:val="000000" w:themeColor="text1"/>
          <w:sz w:val="28"/>
          <w:szCs w:val="28"/>
        </w:rPr>
        <w:t>ародны</w:t>
      </w:r>
      <w:r w:rsidR="00761502">
        <w:rPr>
          <w:rFonts w:ascii="Times New Roman" w:hAnsi="Times New Roman" w:cs="Times New Roman"/>
          <w:color w:val="000000" w:themeColor="text1"/>
          <w:sz w:val="28"/>
          <w:szCs w:val="28"/>
        </w:rPr>
        <w:t>е</w:t>
      </w:r>
      <w:r w:rsidRPr="0028051D">
        <w:rPr>
          <w:rFonts w:ascii="Times New Roman" w:hAnsi="Times New Roman" w:cs="Times New Roman"/>
          <w:color w:val="000000" w:themeColor="text1"/>
          <w:sz w:val="28"/>
          <w:szCs w:val="28"/>
        </w:rPr>
        <w:t xml:space="preserve"> инициатив</w:t>
      </w:r>
      <w:r w:rsidR="00761502">
        <w:rPr>
          <w:rFonts w:ascii="Times New Roman" w:hAnsi="Times New Roman" w:cs="Times New Roman"/>
          <w:color w:val="000000" w:themeColor="text1"/>
          <w:sz w:val="28"/>
          <w:szCs w:val="28"/>
        </w:rPr>
        <w:t>ы»</w:t>
      </w:r>
      <w:r w:rsidRPr="0028051D">
        <w:rPr>
          <w:rFonts w:ascii="Times New Roman" w:hAnsi="Times New Roman" w:cs="Times New Roman"/>
          <w:color w:val="000000" w:themeColor="text1"/>
          <w:sz w:val="28"/>
          <w:szCs w:val="28"/>
        </w:rPr>
        <w:t xml:space="preserve">: </w:t>
      </w:r>
    </w:p>
    <w:p w:rsidR="00941876" w:rsidRPr="00F67A2C" w:rsidRDefault="00941876" w:rsidP="00004F92">
      <w:pPr>
        <w:pStyle w:val="Default"/>
        <w:widowControl w:val="0"/>
        <w:ind w:firstLine="709"/>
        <w:jc w:val="both"/>
        <w:rPr>
          <w:rFonts w:ascii="Times New Roman" w:hAnsi="Times New Roman" w:cs="Times New Roman"/>
          <w:color w:val="auto"/>
          <w:sz w:val="28"/>
          <w:szCs w:val="28"/>
        </w:rPr>
      </w:pPr>
      <w:r w:rsidRPr="0028051D">
        <w:rPr>
          <w:rFonts w:ascii="Times New Roman" w:hAnsi="Times New Roman" w:cs="Times New Roman"/>
          <w:color w:val="000000" w:themeColor="text1"/>
          <w:sz w:val="28"/>
          <w:szCs w:val="28"/>
        </w:rPr>
        <w:t>- в 2020 году приобретены глубинный насос и материалы (</w:t>
      </w:r>
      <w:r w:rsidRPr="00F67A2C">
        <w:rPr>
          <w:rFonts w:ascii="Times New Roman" w:hAnsi="Times New Roman" w:cs="Times New Roman"/>
          <w:color w:val="auto"/>
          <w:sz w:val="28"/>
          <w:szCs w:val="28"/>
        </w:rPr>
        <w:t>тены и трубы и т.д.) для ремонта водона</w:t>
      </w:r>
      <w:r w:rsidR="0028051D" w:rsidRPr="00F67A2C">
        <w:rPr>
          <w:rFonts w:ascii="Times New Roman" w:hAnsi="Times New Roman" w:cs="Times New Roman"/>
          <w:color w:val="auto"/>
          <w:sz w:val="28"/>
          <w:szCs w:val="28"/>
        </w:rPr>
        <w:t>порной башни в п. Октябрьский-2</w:t>
      </w:r>
      <w:r w:rsidRPr="00F67A2C">
        <w:rPr>
          <w:rFonts w:ascii="Times New Roman" w:hAnsi="Times New Roman" w:cs="Times New Roman"/>
          <w:color w:val="auto"/>
          <w:sz w:val="28"/>
          <w:szCs w:val="28"/>
        </w:rPr>
        <w:t xml:space="preserve">; </w:t>
      </w:r>
    </w:p>
    <w:p w:rsidR="00941876" w:rsidRPr="0028051D" w:rsidRDefault="00941876" w:rsidP="00004F92">
      <w:pPr>
        <w:autoSpaceDE w:val="0"/>
        <w:autoSpaceDN w:val="0"/>
        <w:adjustRightInd w:val="0"/>
        <w:ind w:firstLine="709"/>
        <w:contextualSpacing/>
        <w:jc w:val="both"/>
        <w:rPr>
          <w:rFonts w:ascii="Times New Roman" w:hAnsi="Times New Roman" w:cs="Times New Roman"/>
          <w:color w:val="000000" w:themeColor="text1"/>
          <w:sz w:val="28"/>
          <w:szCs w:val="28"/>
        </w:rPr>
      </w:pPr>
      <w:r w:rsidRPr="00F67A2C">
        <w:rPr>
          <w:rFonts w:ascii="Times New Roman" w:hAnsi="Times New Roman" w:cs="Times New Roman"/>
          <w:color w:val="auto"/>
          <w:sz w:val="28"/>
          <w:szCs w:val="28"/>
        </w:rPr>
        <w:t xml:space="preserve">- в 2022 году приобретены глубинный насос и материалы (тены, </w:t>
      </w:r>
      <w:r w:rsidRPr="0028051D">
        <w:rPr>
          <w:rFonts w:ascii="Times New Roman" w:hAnsi="Times New Roman" w:cs="Times New Roman"/>
          <w:color w:val="000000" w:themeColor="text1"/>
          <w:sz w:val="28"/>
          <w:szCs w:val="28"/>
        </w:rPr>
        <w:t>трубы и т.д</w:t>
      </w:r>
      <w:r w:rsidR="00761502">
        <w:rPr>
          <w:rFonts w:ascii="Times New Roman" w:hAnsi="Times New Roman" w:cs="Times New Roman"/>
          <w:color w:val="000000" w:themeColor="text1"/>
          <w:sz w:val="28"/>
          <w:szCs w:val="28"/>
        </w:rPr>
        <w:t>.</w:t>
      </w:r>
      <w:r w:rsidRPr="0028051D">
        <w:rPr>
          <w:rFonts w:ascii="Times New Roman" w:hAnsi="Times New Roman" w:cs="Times New Roman"/>
          <w:color w:val="000000" w:themeColor="text1"/>
          <w:sz w:val="28"/>
          <w:szCs w:val="28"/>
        </w:rPr>
        <w:t>) для ремонта водонапорной башни в п. Октябрьский-2, а также приобретена электростанции для обеспечения бесперебойной работы данной водонапорной башни.</w:t>
      </w:r>
    </w:p>
    <w:p w:rsidR="00941876" w:rsidRPr="00941876" w:rsidRDefault="00941876" w:rsidP="00004F92">
      <w:pPr>
        <w:autoSpaceDE w:val="0"/>
        <w:autoSpaceDN w:val="0"/>
        <w:adjustRightInd w:val="0"/>
        <w:ind w:firstLine="709"/>
        <w:contextualSpacing/>
        <w:jc w:val="both"/>
        <w:rPr>
          <w:rFonts w:ascii="Times New Roman" w:eastAsiaTheme="minorEastAsia" w:hAnsi="Times New Roman" w:cs="Times New Roman"/>
          <w:b/>
          <w:color w:val="FF0000"/>
          <w:sz w:val="28"/>
          <w:szCs w:val="28"/>
        </w:rPr>
      </w:pPr>
    </w:p>
    <w:p w:rsidR="00033884" w:rsidRPr="0028051D" w:rsidRDefault="00033884" w:rsidP="00761502">
      <w:pPr>
        <w:contextualSpacing/>
        <w:jc w:val="center"/>
        <w:rPr>
          <w:rFonts w:ascii="Times New Roman" w:eastAsiaTheme="minorEastAsia" w:hAnsi="Times New Roman" w:cs="Times New Roman"/>
          <w:b/>
          <w:color w:val="000000" w:themeColor="text1"/>
          <w:sz w:val="28"/>
          <w:szCs w:val="28"/>
        </w:rPr>
      </w:pPr>
      <w:r w:rsidRPr="0028051D">
        <w:rPr>
          <w:rFonts w:ascii="Times New Roman" w:eastAsiaTheme="minorEastAsia" w:hAnsi="Times New Roman" w:cs="Times New Roman"/>
          <w:b/>
          <w:color w:val="000000" w:themeColor="text1"/>
          <w:sz w:val="28"/>
          <w:szCs w:val="28"/>
        </w:rPr>
        <w:t>Писаревское сельское поселение</w:t>
      </w:r>
    </w:p>
    <w:p w:rsidR="00033884" w:rsidRPr="0028051D" w:rsidRDefault="00033884" w:rsidP="00004F92">
      <w:pPr>
        <w:ind w:firstLine="709"/>
        <w:contextualSpacing/>
        <w:jc w:val="both"/>
        <w:rPr>
          <w:rFonts w:ascii="Times New Roman" w:eastAsiaTheme="minorEastAsia" w:hAnsi="Times New Roman" w:cs="Times New Roman"/>
          <w:b/>
          <w:color w:val="000000" w:themeColor="text1"/>
          <w:sz w:val="28"/>
          <w:szCs w:val="28"/>
        </w:rPr>
      </w:pPr>
    </w:p>
    <w:p w:rsidR="00033884" w:rsidRPr="0028051D" w:rsidRDefault="00033884" w:rsidP="00761502">
      <w:pPr>
        <w:ind w:firstLine="709"/>
        <w:contextualSpacing/>
        <w:jc w:val="both"/>
        <w:rPr>
          <w:rFonts w:ascii="Times New Roman" w:eastAsiaTheme="minorEastAsia" w:hAnsi="Times New Roman" w:cs="Times New Roman"/>
          <w:color w:val="000000" w:themeColor="text1"/>
          <w:sz w:val="28"/>
          <w:szCs w:val="28"/>
        </w:rPr>
      </w:pPr>
      <w:r w:rsidRPr="0028051D">
        <w:rPr>
          <w:rFonts w:ascii="Times New Roman" w:eastAsiaTheme="minorEastAsia" w:hAnsi="Times New Roman" w:cs="Times New Roman"/>
          <w:color w:val="000000" w:themeColor="text1"/>
          <w:sz w:val="28"/>
          <w:szCs w:val="28"/>
        </w:rPr>
        <w:t xml:space="preserve">Писаревское сельское поселение расположено в центре Тулунского района и состоит из двух частей, разделенных муниципальным образованием «г. Тулун».   </w:t>
      </w:r>
    </w:p>
    <w:p w:rsidR="00D37B40" w:rsidRPr="0028051D" w:rsidRDefault="00D37B40" w:rsidP="00761502">
      <w:pPr>
        <w:ind w:firstLine="709"/>
        <w:contextualSpacing/>
        <w:jc w:val="both"/>
        <w:rPr>
          <w:rFonts w:ascii="Times New Roman" w:hAnsi="Times New Roman"/>
          <w:color w:val="000000" w:themeColor="text1"/>
          <w:sz w:val="28"/>
          <w:szCs w:val="28"/>
        </w:rPr>
      </w:pPr>
      <w:r w:rsidRPr="0028051D">
        <w:rPr>
          <w:rFonts w:ascii="Times New Roman" w:hAnsi="Times New Roman"/>
          <w:color w:val="000000" w:themeColor="text1"/>
          <w:sz w:val="28"/>
          <w:szCs w:val="28"/>
        </w:rPr>
        <w:t>В Писаревское сельское поселения входит 5 населенных пунктов</w:t>
      </w:r>
      <w:r w:rsidR="00761502">
        <w:rPr>
          <w:rFonts w:ascii="Times New Roman" w:hAnsi="Times New Roman"/>
          <w:color w:val="000000" w:themeColor="text1"/>
          <w:sz w:val="28"/>
          <w:szCs w:val="28"/>
        </w:rPr>
        <w:t>,</w:t>
      </w:r>
      <w:r w:rsidRPr="0028051D">
        <w:rPr>
          <w:rFonts w:ascii="Times New Roman" w:hAnsi="Times New Roman"/>
          <w:color w:val="000000" w:themeColor="text1"/>
          <w:sz w:val="28"/>
          <w:szCs w:val="28"/>
        </w:rPr>
        <w:t xml:space="preserve"> в том чи</w:t>
      </w:r>
      <w:r w:rsidR="00761502">
        <w:rPr>
          <w:rFonts w:ascii="Times New Roman" w:hAnsi="Times New Roman"/>
          <w:color w:val="000000" w:themeColor="text1"/>
          <w:sz w:val="28"/>
          <w:szCs w:val="28"/>
        </w:rPr>
        <w:t>сле: д.</w:t>
      </w:r>
      <w:r w:rsidRPr="0028051D">
        <w:rPr>
          <w:rFonts w:ascii="Times New Roman" w:hAnsi="Times New Roman"/>
          <w:color w:val="000000" w:themeColor="text1"/>
          <w:sz w:val="28"/>
          <w:szCs w:val="28"/>
        </w:rPr>
        <w:t xml:space="preserve"> Булюшкина; п</w:t>
      </w:r>
      <w:r w:rsidR="00761502">
        <w:rPr>
          <w:rFonts w:ascii="Times New Roman" w:hAnsi="Times New Roman"/>
          <w:color w:val="000000" w:themeColor="text1"/>
          <w:sz w:val="28"/>
          <w:szCs w:val="28"/>
        </w:rPr>
        <w:t>.</w:t>
      </w:r>
      <w:r w:rsidRPr="0028051D">
        <w:rPr>
          <w:rFonts w:ascii="Times New Roman" w:hAnsi="Times New Roman"/>
          <w:color w:val="000000" w:themeColor="text1"/>
          <w:sz w:val="28"/>
          <w:szCs w:val="28"/>
        </w:rPr>
        <w:t xml:space="preserve"> Иннокентьевский; п</w:t>
      </w:r>
      <w:r w:rsidR="00761502">
        <w:rPr>
          <w:rFonts w:ascii="Times New Roman" w:hAnsi="Times New Roman"/>
          <w:color w:val="000000" w:themeColor="text1"/>
          <w:sz w:val="28"/>
          <w:szCs w:val="28"/>
        </w:rPr>
        <w:t>.</w:t>
      </w:r>
      <w:r w:rsidRPr="0028051D">
        <w:rPr>
          <w:rFonts w:ascii="Times New Roman" w:hAnsi="Times New Roman"/>
          <w:color w:val="000000" w:themeColor="text1"/>
          <w:sz w:val="28"/>
          <w:szCs w:val="28"/>
        </w:rPr>
        <w:t xml:space="preserve"> 1-е отделение Государственной селекционной станции; п</w:t>
      </w:r>
      <w:r w:rsidR="00761502">
        <w:rPr>
          <w:rFonts w:ascii="Times New Roman" w:hAnsi="Times New Roman"/>
          <w:color w:val="000000" w:themeColor="text1"/>
          <w:sz w:val="28"/>
          <w:szCs w:val="28"/>
        </w:rPr>
        <w:t>.</w:t>
      </w:r>
      <w:r w:rsidRPr="0028051D">
        <w:rPr>
          <w:rFonts w:ascii="Times New Roman" w:hAnsi="Times New Roman"/>
          <w:color w:val="000000" w:themeColor="text1"/>
          <w:sz w:val="28"/>
          <w:szCs w:val="28"/>
        </w:rPr>
        <w:t xml:space="preserve"> Центральные мастерские; п. 4-е отделение Государственной селекционной станции - Административный центр Писаревского сельского поселения.</w:t>
      </w:r>
    </w:p>
    <w:p w:rsidR="00734987" w:rsidRPr="00116870" w:rsidRDefault="00D37B40" w:rsidP="00734987">
      <w:pPr>
        <w:shd w:val="clear" w:color="auto" w:fill="FFFFFF"/>
        <w:ind w:firstLine="709"/>
        <w:contextualSpacing/>
        <w:jc w:val="both"/>
        <w:rPr>
          <w:rFonts w:ascii="Times New Roman" w:hAnsi="Times New Roman"/>
          <w:color w:val="auto"/>
          <w:sz w:val="28"/>
          <w:szCs w:val="28"/>
        </w:rPr>
      </w:pPr>
      <w:r w:rsidRPr="00116870">
        <w:rPr>
          <w:rFonts w:ascii="Times New Roman" w:hAnsi="Times New Roman"/>
          <w:color w:val="000000" w:themeColor="text1"/>
          <w:sz w:val="28"/>
          <w:szCs w:val="28"/>
        </w:rPr>
        <w:t>Численность населения по состоянию на 01.01.2022</w:t>
      </w:r>
      <w:r w:rsidR="00761502" w:rsidRPr="00116870">
        <w:rPr>
          <w:rFonts w:ascii="Times New Roman" w:hAnsi="Times New Roman"/>
          <w:color w:val="000000" w:themeColor="text1"/>
          <w:sz w:val="28"/>
          <w:szCs w:val="28"/>
        </w:rPr>
        <w:t xml:space="preserve"> </w:t>
      </w:r>
      <w:r w:rsidRPr="00116870">
        <w:rPr>
          <w:rFonts w:ascii="Times New Roman" w:hAnsi="Times New Roman"/>
          <w:color w:val="000000" w:themeColor="text1"/>
          <w:sz w:val="28"/>
          <w:szCs w:val="28"/>
        </w:rPr>
        <w:t xml:space="preserve">г. составляет </w:t>
      </w:r>
      <w:r w:rsidRPr="00116870">
        <w:rPr>
          <w:rFonts w:ascii="Times New Roman" w:hAnsi="Times New Roman"/>
          <w:color w:val="auto"/>
          <w:sz w:val="28"/>
          <w:szCs w:val="28"/>
        </w:rPr>
        <w:t>2</w:t>
      </w:r>
      <w:r w:rsidR="00734987" w:rsidRPr="00116870">
        <w:rPr>
          <w:rFonts w:ascii="Times New Roman" w:hAnsi="Times New Roman"/>
          <w:color w:val="auto"/>
          <w:sz w:val="28"/>
          <w:szCs w:val="28"/>
        </w:rPr>
        <w:t>166 чел., на 01.01.2021 г. – 2243 чел.</w:t>
      </w:r>
      <w:r w:rsidR="00116870" w:rsidRPr="00116870">
        <w:rPr>
          <w:rFonts w:ascii="Times New Roman" w:hAnsi="Times New Roman"/>
          <w:color w:val="auto"/>
          <w:sz w:val="28"/>
          <w:szCs w:val="28"/>
        </w:rPr>
        <w:t>,</w:t>
      </w:r>
      <w:r w:rsidR="00734987" w:rsidRPr="00116870">
        <w:rPr>
          <w:rFonts w:ascii="Times New Roman" w:hAnsi="Times New Roman"/>
          <w:color w:val="auto"/>
          <w:sz w:val="28"/>
          <w:szCs w:val="28"/>
        </w:rPr>
        <w:t xml:space="preserve"> снизилась на 77 чел.</w:t>
      </w:r>
    </w:p>
    <w:p w:rsidR="00D37B40" w:rsidRPr="0028051D" w:rsidRDefault="00D37B40" w:rsidP="00734987">
      <w:pPr>
        <w:shd w:val="clear" w:color="auto" w:fill="FFFFFF"/>
        <w:ind w:firstLine="709"/>
        <w:contextualSpacing/>
        <w:jc w:val="both"/>
        <w:rPr>
          <w:rFonts w:ascii="Times New Roman" w:hAnsi="Times New Roman"/>
          <w:color w:val="000000" w:themeColor="text1"/>
          <w:sz w:val="28"/>
          <w:szCs w:val="28"/>
        </w:rPr>
      </w:pPr>
      <w:r w:rsidRPr="00116870">
        <w:rPr>
          <w:rFonts w:ascii="Times New Roman" w:hAnsi="Times New Roman"/>
          <w:color w:val="000000" w:themeColor="text1"/>
          <w:sz w:val="28"/>
          <w:szCs w:val="28"/>
        </w:rPr>
        <w:t>Общая площадь землепользования –</w:t>
      </w:r>
      <w:r w:rsidR="00761502" w:rsidRPr="00116870">
        <w:rPr>
          <w:rFonts w:ascii="Times New Roman" w:hAnsi="Times New Roman"/>
          <w:color w:val="000000" w:themeColor="text1"/>
          <w:sz w:val="28"/>
          <w:szCs w:val="28"/>
        </w:rPr>
        <w:t xml:space="preserve"> </w:t>
      </w:r>
      <w:r w:rsidRPr="00116870">
        <w:rPr>
          <w:rFonts w:ascii="Times New Roman" w:hAnsi="Times New Roman"/>
          <w:color w:val="000000" w:themeColor="text1"/>
          <w:sz w:val="28"/>
          <w:szCs w:val="28"/>
        </w:rPr>
        <w:t>23956</w:t>
      </w:r>
      <w:r w:rsidRPr="0028051D">
        <w:rPr>
          <w:rFonts w:ascii="Times New Roman" w:hAnsi="Times New Roman"/>
          <w:color w:val="000000" w:themeColor="text1"/>
          <w:sz w:val="28"/>
          <w:szCs w:val="28"/>
        </w:rPr>
        <w:t xml:space="preserve">,2 га. Лесной фонд составляет </w:t>
      </w:r>
      <w:smartTag w:uri="urn:schemas-microsoft-com:office:smarttags" w:element="metricconverter">
        <w:smartTagPr>
          <w:attr w:name="ProductID" w:val="14997,88 га"/>
        </w:smartTagPr>
        <w:r w:rsidRPr="0028051D">
          <w:rPr>
            <w:rFonts w:ascii="Times New Roman" w:hAnsi="Times New Roman"/>
            <w:color w:val="000000" w:themeColor="text1"/>
            <w:sz w:val="28"/>
            <w:szCs w:val="28"/>
          </w:rPr>
          <w:lastRenderedPageBreak/>
          <w:t>14997,88 га</w:t>
        </w:r>
      </w:smartTag>
      <w:r w:rsidRPr="0028051D">
        <w:rPr>
          <w:rFonts w:ascii="Times New Roman" w:hAnsi="Times New Roman"/>
          <w:color w:val="000000" w:themeColor="text1"/>
          <w:sz w:val="28"/>
          <w:szCs w:val="28"/>
        </w:rPr>
        <w:t xml:space="preserve">. Общая площадь сельхозугодий – 848 га. </w:t>
      </w:r>
    </w:p>
    <w:p w:rsidR="00D37B40" w:rsidRPr="0028051D" w:rsidRDefault="00D37B40" w:rsidP="00761502">
      <w:pPr>
        <w:ind w:firstLine="709"/>
        <w:contextualSpacing/>
        <w:jc w:val="both"/>
        <w:rPr>
          <w:rFonts w:ascii="Times New Roman" w:hAnsi="Times New Roman"/>
          <w:color w:val="000000" w:themeColor="text1"/>
          <w:sz w:val="28"/>
          <w:szCs w:val="28"/>
        </w:rPr>
      </w:pPr>
      <w:r w:rsidRPr="0028051D">
        <w:rPr>
          <w:rFonts w:ascii="Times New Roman" w:hAnsi="Times New Roman"/>
          <w:color w:val="000000" w:themeColor="text1"/>
          <w:sz w:val="28"/>
          <w:szCs w:val="28"/>
        </w:rPr>
        <w:t xml:space="preserve">Транспортная инфраструктура сельского поселения даёт возможность организовать доставку грузов во все точки области. </w:t>
      </w:r>
    </w:p>
    <w:p w:rsidR="00D37B40" w:rsidRPr="0028051D" w:rsidRDefault="00D37B40" w:rsidP="00761502">
      <w:pPr>
        <w:ind w:firstLine="709"/>
        <w:contextualSpacing/>
        <w:jc w:val="both"/>
        <w:rPr>
          <w:rFonts w:ascii="Times New Roman" w:hAnsi="Times New Roman"/>
          <w:color w:val="000000" w:themeColor="text1"/>
          <w:sz w:val="28"/>
          <w:szCs w:val="28"/>
        </w:rPr>
      </w:pPr>
      <w:r w:rsidRPr="0028051D">
        <w:rPr>
          <w:rFonts w:ascii="Times New Roman" w:hAnsi="Times New Roman"/>
          <w:color w:val="000000" w:themeColor="text1"/>
          <w:sz w:val="28"/>
          <w:szCs w:val="28"/>
        </w:rPr>
        <w:t xml:space="preserve">Расстояние от </w:t>
      </w:r>
      <w:r w:rsidRPr="00761502">
        <w:rPr>
          <w:rFonts w:ascii="Times New Roman" w:hAnsi="Times New Roman"/>
          <w:color w:val="auto"/>
          <w:sz w:val="28"/>
          <w:szCs w:val="28"/>
        </w:rPr>
        <w:t xml:space="preserve">центральной усадьбы до районного </w:t>
      </w:r>
      <w:r w:rsidRPr="0028051D">
        <w:rPr>
          <w:rFonts w:ascii="Times New Roman" w:hAnsi="Times New Roman"/>
          <w:color w:val="000000" w:themeColor="text1"/>
          <w:sz w:val="28"/>
          <w:szCs w:val="28"/>
        </w:rPr>
        <w:t>центра составляет 10 км.</w:t>
      </w:r>
      <w:r w:rsidR="00761502">
        <w:rPr>
          <w:rFonts w:ascii="Times New Roman" w:hAnsi="Times New Roman"/>
          <w:color w:val="000000" w:themeColor="text1"/>
          <w:sz w:val="28"/>
          <w:szCs w:val="28"/>
        </w:rPr>
        <w:t>, до д. Булюшкина – 25 км,</w:t>
      </w:r>
      <w:r w:rsidRPr="0028051D">
        <w:rPr>
          <w:rFonts w:ascii="Times New Roman" w:hAnsi="Times New Roman"/>
          <w:color w:val="000000" w:themeColor="text1"/>
          <w:sz w:val="28"/>
          <w:szCs w:val="28"/>
        </w:rPr>
        <w:t xml:space="preserve"> до п. 1-е отделение Государственной селекционной станции </w:t>
      </w:r>
      <w:r w:rsidR="00761502">
        <w:rPr>
          <w:rFonts w:ascii="Times New Roman" w:hAnsi="Times New Roman"/>
          <w:color w:val="000000" w:themeColor="text1"/>
          <w:sz w:val="28"/>
          <w:szCs w:val="28"/>
        </w:rPr>
        <w:t>–</w:t>
      </w:r>
      <w:r w:rsidRPr="0028051D">
        <w:rPr>
          <w:rFonts w:ascii="Times New Roman" w:hAnsi="Times New Roman"/>
          <w:color w:val="000000" w:themeColor="text1"/>
          <w:sz w:val="28"/>
          <w:szCs w:val="28"/>
        </w:rPr>
        <w:t xml:space="preserve"> 21</w:t>
      </w:r>
      <w:r w:rsidR="00761502">
        <w:rPr>
          <w:rFonts w:ascii="Times New Roman" w:hAnsi="Times New Roman"/>
          <w:color w:val="000000" w:themeColor="text1"/>
          <w:sz w:val="28"/>
          <w:szCs w:val="28"/>
        </w:rPr>
        <w:t xml:space="preserve"> </w:t>
      </w:r>
      <w:r w:rsidRPr="0028051D">
        <w:rPr>
          <w:rFonts w:ascii="Times New Roman" w:hAnsi="Times New Roman"/>
          <w:color w:val="000000" w:themeColor="text1"/>
          <w:sz w:val="28"/>
          <w:szCs w:val="28"/>
        </w:rPr>
        <w:t>км</w:t>
      </w:r>
      <w:r w:rsidR="00761502">
        <w:rPr>
          <w:rFonts w:ascii="Times New Roman" w:hAnsi="Times New Roman"/>
          <w:color w:val="000000" w:themeColor="text1"/>
          <w:sz w:val="28"/>
          <w:szCs w:val="28"/>
        </w:rPr>
        <w:t>,</w:t>
      </w:r>
      <w:r w:rsidRPr="0028051D">
        <w:rPr>
          <w:rFonts w:ascii="Times New Roman" w:hAnsi="Times New Roman"/>
          <w:color w:val="000000" w:themeColor="text1"/>
          <w:sz w:val="28"/>
          <w:szCs w:val="28"/>
        </w:rPr>
        <w:t xml:space="preserve"> до п. Центральные мастерские – 14 км</w:t>
      </w:r>
      <w:r w:rsidR="00761502">
        <w:rPr>
          <w:rFonts w:ascii="Times New Roman" w:hAnsi="Times New Roman"/>
          <w:color w:val="000000" w:themeColor="text1"/>
          <w:sz w:val="28"/>
          <w:szCs w:val="28"/>
        </w:rPr>
        <w:t>,</w:t>
      </w:r>
      <w:r w:rsidRPr="0028051D">
        <w:rPr>
          <w:rFonts w:ascii="Times New Roman" w:hAnsi="Times New Roman"/>
          <w:color w:val="000000" w:themeColor="text1"/>
          <w:sz w:val="28"/>
          <w:szCs w:val="28"/>
        </w:rPr>
        <w:t xml:space="preserve"> до п. Иннокентьевский -</w:t>
      </w:r>
      <w:r w:rsidR="00761502">
        <w:rPr>
          <w:rFonts w:ascii="Times New Roman" w:hAnsi="Times New Roman"/>
          <w:color w:val="000000" w:themeColor="text1"/>
          <w:sz w:val="28"/>
          <w:szCs w:val="28"/>
        </w:rPr>
        <w:t xml:space="preserve"> </w:t>
      </w:r>
      <w:r w:rsidRPr="0028051D">
        <w:rPr>
          <w:rFonts w:ascii="Times New Roman" w:hAnsi="Times New Roman"/>
          <w:color w:val="000000" w:themeColor="text1"/>
          <w:sz w:val="28"/>
          <w:szCs w:val="28"/>
        </w:rPr>
        <w:t xml:space="preserve">8 км. Ближайшая ж/д станция г. Тулун находится в 18 км </w:t>
      </w:r>
      <w:r w:rsidR="00761502">
        <w:rPr>
          <w:rFonts w:ascii="Times New Roman" w:hAnsi="Times New Roman"/>
          <w:color w:val="000000" w:themeColor="text1"/>
          <w:sz w:val="28"/>
          <w:szCs w:val="28"/>
        </w:rPr>
        <w:t>о</w:t>
      </w:r>
      <w:r w:rsidRPr="0028051D">
        <w:rPr>
          <w:rFonts w:ascii="Times New Roman" w:hAnsi="Times New Roman"/>
          <w:color w:val="000000" w:themeColor="text1"/>
          <w:sz w:val="28"/>
          <w:szCs w:val="28"/>
        </w:rPr>
        <w:t xml:space="preserve">т центральной усадьбы. По территории сельского поселения протекает река Ия и река Курзанка. </w:t>
      </w:r>
    </w:p>
    <w:p w:rsidR="00D37B40" w:rsidRPr="0028051D" w:rsidRDefault="00D37B40" w:rsidP="00761502">
      <w:pPr>
        <w:ind w:firstLine="709"/>
        <w:contextualSpacing/>
        <w:jc w:val="both"/>
        <w:rPr>
          <w:rFonts w:ascii="Times New Roman" w:hAnsi="Times New Roman"/>
          <w:color w:val="000000" w:themeColor="text1"/>
          <w:sz w:val="28"/>
          <w:szCs w:val="28"/>
        </w:rPr>
      </w:pPr>
      <w:r w:rsidRPr="0028051D">
        <w:rPr>
          <w:rFonts w:ascii="Times New Roman" w:hAnsi="Times New Roman"/>
          <w:color w:val="000000" w:themeColor="text1"/>
          <w:sz w:val="28"/>
          <w:szCs w:val="28"/>
        </w:rPr>
        <w:t>Число объектов бытового обслуживания населения, оказывающих услуги</w:t>
      </w:r>
      <w:r w:rsidR="00F632A3">
        <w:rPr>
          <w:rFonts w:ascii="Times New Roman" w:hAnsi="Times New Roman"/>
          <w:color w:val="000000" w:themeColor="text1"/>
          <w:sz w:val="28"/>
          <w:szCs w:val="28"/>
        </w:rPr>
        <w:t>, 4</w:t>
      </w:r>
      <w:r w:rsidR="00472C96">
        <w:rPr>
          <w:rFonts w:ascii="Times New Roman" w:hAnsi="Times New Roman"/>
          <w:color w:val="000000" w:themeColor="text1"/>
          <w:sz w:val="28"/>
          <w:szCs w:val="28"/>
        </w:rPr>
        <w:t>:</w:t>
      </w:r>
      <w:r w:rsidRPr="0028051D">
        <w:rPr>
          <w:rFonts w:ascii="Times New Roman" w:hAnsi="Times New Roman"/>
          <w:color w:val="000000" w:themeColor="text1"/>
          <w:sz w:val="28"/>
          <w:szCs w:val="28"/>
        </w:rPr>
        <w:t xml:space="preserve"> мастерская по ремонту и техническому обслуживанию бытовой радиоэлектронной аппаратуры в п. 4-е отделение ГСС; шиномонтажная мастерская в д. Булюшкина; две бани в д. Булюшкина.</w:t>
      </w:r>
    </w:p>
    <w:p w:rsidR="00E149B1" w:rsidRPr="00D842A1" w:rsidRDefault="00D37B40" w:rsidP="00761502">
      <w:pPr>
        <w:ind w:firstLine="709"/>
        <w:contextualSpacing/>
        <w:jc w:val="both"/>
        <w:rPr>
          <w:rFonts w:ascii="Times New Roman" w:hAnsi="Times New Roman"/>
          <w:color w:val="auto"/>
          <w:sz w:val="28"/>
          <w:szCs w:val="28"/>
        </w:rPr>
      </w:pPr>
      <w:r w:rsidRPr="00116870">
        <w:rPr>
          <w:rFonts w:ascii="Times New Roman" w:hAnsi="Times New Roman"/>
          <w:color w:val="000000" w:themeColor="text1"/>
          <w:sz w:val="28"/>
          <w:szCs w:val="28"/>
        </w:rPr>
        <w:t xml:space="preserve">Объекты розничной торговли и общественного питания </w:t>
      </w:r>
      <w:r w:rsidR="00F632A3" w:rsidRPr="00116870">
        <w:rPr>
          <w:rFonts w:ascii="Times New Roman" w:hAnsi="Times New Roman"/>
          <w:color w:val="000000" w:themeColor="text1"/>
          <w:sz w:val="28"/>
          <w:szCs w:val="28"/>
        </w:rPr>
        <w:t xml:space="preserve">– 9 единиц. </w:t>
      </w:r>
      <w:r w:rsidR="00F632A3" w:rsidRPr="00116870">
        <w:rPr>
          <w:rFonts w:ascii="Times New Roman" w:hAnsi="Times New Roman"/>
          <w:color w:val="auto"/>
          <w:sz w:val="28"/>
          <w:szCs w:val="28"/>
        </w:rPr>
        <w:t>Розничный товарооборот за 2021 г</w:t>
      </w:r>
      <w:r w:rsidR="001B759E" w:rsidRPr="00116870">
        <w:rPr>
          <w:rFonts w:ascii="Times New Roman" w:hAnsi="Times New Roman"/>
          <w:color w:val="auto"/>
          <w:sz w:val="28"/>
          <w:szCs w:val="28"/>
        </w:rPr>
        <w:t xml:space="preserve">од составил </w:t>
      </w:r>
      <w:r w:rsidR="00D842A1" w:rsidRPr="00116870">
        <w:rPr>
          <w:rFonts w:ascii="Times New Roman" w:hAnsi="Times New Roman"/>
          <w:color w:val="auto"/>
          <w:sz w:val="28"/>
          <w:szCs w:val="28"/>
        </w:rPr>
        <w:t>27,1</w:t>
      </w:r>
      <w:r w:rsidR="001B759E" w:rsidRPr="00116870">
        <w:rPr>
          <w:rFonts w:ascii="Times New Roman" w:hAnsi="Times New Roman"/>
          <w:color w:val="auto"/>
          <w:sz w:val="28"/>
          <w:szCs w:val="28"/>
        </w:rPr>
        <w:t xml:space="preserve"> млн. руб., за</w:t>
      </w:r>
      <w:r w:rsidR="00F632A3" w:rsidRPr="00116870">
        <w:rPr>
          <w:rFonts w:ascii="Times New Roman" w:hAnsi="Times New Roman"/>
          <w:color w:val="auto"/>
          <w:sz w:val="28"/>
          <w:szCs w:val="28"/>
        </w:rPr>
        <w:t xml:space="preserve"> 2020 </w:t>
      </w:r>
      <w:r w:rsidR="001B759E" w:rsidRPr="00116870">
        <w:rPr>
          <w:rFonts w:ascii="Times New Roman" w:hAnsi="Times New Roman"/>
          <w:color w:val="auto"/>
          <w:sz w:val="28"/>
          <w:szCs w:val="28"/>
        </w:rPr>
        <w:t>год</w:t>
      </w:r>
      <w:r w:rsidR="00F632A3" w:rsidRPr="00116870">
        <w:rPr>
          <w:rFonts w:ascii="Times New Roman" w:hAnsi="Times New Roman"/>
          <w:color w:val="auto"/>
          <w:sz w:val="28"/>
          <w:szCs w:val="28"/>
        </w:rPr>
        <w:t xml:space="preserve"> – </w:t>
      </w:r>
      <w:r w:rsidR="00D842A1" w:rsidRPr="00116870">
        <w:rPr>
          <w:rFonts w:ascii="Times New Roman" w:hAnsi="Times New Roman"/>
          <w:color w:val="auto"/>
          <w:sz w:val="28"/>
          <w:szCs w:val="28"/>
        </w:rPr>
        <w:t>22,9</w:t>
      </w:r>
      <w:r w:rsidR="00E149B1" w:rsidRPr="00116870">
        <w:rPr>
          <w:rFonts w:ascii="Times New Roman" w:hAnsi="Times New Roman"/>
          <w:color w:val="auto"/>
          <w:sz w:val="28"/>
          <w:szCs w:val="28"/>
        </w:rPr>
        <w:t xml:space="preserve"> м</w:t>
      </w:r>
      <w:r w:rsidR="00F632A3" w:rsidRPr="00116870">
        <w:rPr>
          <w:rFonts w:ascii="Times New Roman" w:hAnsi="Times New Roman"/>
          <w:color w:val="auto"/>
          <w:sz w:val="28"/>
          <w:szCs w:val="28"/>
        </w:rPr>
        <w:t>лн. руб</w:t>
      </w:r>
      <w:r w:rsidR="00E149B1" w:rsidRPr="00116870">
        <w:rPr>
          <w:rFonts w:ascii="Times New Roman" w:hAnsi="Times New Roman"/>
          <w:color w:val="auto"/>
          <w:sz w:val="28"/>
          <w:szCs w:val="28"/>
        </w:rPr>
        <w:t>.</w:t>
      </w:r>
      <w:r w:rsidR="001B759E" w:rsidRPr="00D842A1">
        <w:rPr>
          <w:rFonts w:ascii="Times New Roman" w:hAnsi="Times New Roman"/>
          <w:color w:val="auto"/>
          <w:sz w:val="28"/>
          <w:szCs w:val="28"/>
        </w:rPr>
        <w:t xml:space="preserve"> </w:t>
      </w:r>
    </w:p>
    <w:p w:rsidR="00D37B40" w:rsidRPr="0028051D" w:rsidRDefault="001B759E" w:rsidP="00761502">
      <w:pPr>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С</w:t>
      </w:r>
      <w:r w:rsidR="00D37B40" w:rsidRPr="0028051D">
        <w:rPr>
          <w:rFonts w:ascii="Times New Roman" w:hAnsi="Times New Roman"/>
          <w:color w:val="000000" w:themeColor="text1"/>
          <w:sz w:val="28"/>
          <w:szCs w:val="28"/>
        </w:rPr>
        <w:t xml:space="preserve">портивных сооружений </w:t>
      </w:r>
      <w:r w:rsidR="00472C96">
        <w:rPr>
          <w:rFonts w:ascii="Times New Roman" w:hAnsi="Times New Roman"/>
          <w:color w:val="000000" w:themeColor="text1"/>
          <w:sz w:val="28"/>
          <w:szCs w:val="28"/>
        </w:rPr>
        <w:t xml:space="preserve">- </w:t>
      </w:r>
      <w:r w:rsidR="00D37B40" w:rsidRPr="0028051D">
        <w:rPr>
          <w:rFonts w:ascii="Times New Roman" w:hAnsi="Times New Roman"/>
          <w:color w:val="000000" w:themeColor="text1"/>
          <w:sz w:val="28"/>
          <w:szCs w:val="28"/>
        </w:rPr>
        <w:t>4 единиц</w:t>
      </w:r>
      <w:r w:rsidR="00472C96">
        <w:rPr>
          <w:rFonts w:ascii="Times New Roman" w:hAnsi="Times New Roman"/>
          <w:color w:val="000000" w:themeColor="text1"/>
          <w:sz w:val="28"/>
          <w:szCs w:val="28"/>
        </w:rPr>
        <w:t>ы</w:t>
      </w:r>
      <w:r w:rsidR="00D37B40" w:rsidRPr="0028051D">
        <w:rPr>
          <w:rFonts w:ascii="Times New Roman" w:hAnsi="Times New Roman"/>
          <w:color w:val="000000" w:themeColor="text1"/>
          <w:sz w:val="28"/>
          <w:szCs w:val="28"/>
        </w:rPr>
        <w:t xml:space="preserve">, число источников теплоснабжения </w:t>
      </w:r>
      <w:r w:rsidR="00472C96">
        <w:rPr>
          <w:rFonts w:ascii="Times New Roman" w:hAnsi="Times New Roman"/>
          <w:color w:val="000000" w:themeColor="text1"/>
          <w:sz w:val="28"/>
          <w:szCs w:val="28"/>
        </w:rPr>
        <w:t xml:space="preserve">- </w:t>
      </w:r>
      <w:r w:rsidR="00D37B40" w:rsidRPr="0028051D">
        <w:rPr>
          <w:rFonts w:ascii="Times New Roman" w:hAnsi="Times New Roman"/>
          <w:color w:val="000000" w:themeColor="text1"/>
          <w:sz w:val="28"/>
          <w:szCs w:val="28"/>
        </w:rPr>
        <w:t xml:space="preserve">4 </w:t>
      </w:r>
      <w:r w:rsidR="00D37B40" w:rsidRPr="00E149B1">
        <w:rPr>
          <w:rFonts w:ascii="Times New Roman" w:hAnsi="Times New Roman"/>
          <w:color w:val="auto"/>
          <w:sz w:val="28"/>
          <w:szCs w:val="28"/>
        </w:rPr>
        <w:t xml:space="preserve">единицы, </w:t>
      </w:r>
      <w:r w:rsidR="00472C96" w:rsidRPr="00E149B1">
        <w:rPr>
          <w:rFonts w:ascii="Times New Roman" w:hAnsi="Times New Roman"/>
          <w:color w:val="auto"/>
          <w:sz w:val="28"/>
          <w:szCs w:val="28"/>
        </w:rPr>
        <w:t>ч</w:t>
      </w:r>
      <w:r w:rsidR="00D37B40" w:rsidRPr="00E149B1">
        <w:rPr>
          <w:rFonts w:ascii="Times New Roman" w:hAnsi="Times New Roman"/>
          <w:color w:val="auto"/>
          <w:sz w:val="28"/>
          <w:szCs w:val="28"/>
        </w:rPr>
        <w:t xml:space="preserve">исло общеобразовательных организаций на начало учебного года – 3, </w:t>
      </w:r>
      <w:r w:rsidR="00F632A3" w:rsidRPr="00E149B1">
        <w:rPr>
          <w:rFonts w:ascii="Times New Roman" w:hAnsi="Times New Roman"/>
          <w:color w:val="auto"/>
          <w:sz w:val="28"/>
          <w:szCs w:val="28"/>
        </w:rPr>
        <w:t>ФАПы</w:t>
      </w:r>
      <w:r w:rsidR="00D37B40" w:rsidRPr="00E149B1">
        <w:rPr>
          <w:rFonts w:ascii="Times New Roman" w:hAnsi="Times New Roman"/>
          <w:color w:val="auto"/>
          <w:sz w:val="28"/>
          <w:szCs w:val="28"/>
        </w:rPr>
        <w:t xml:space="preserve"> – 4, </w:t>
      </w:r>
      <w:r w:rsidR="00F632A3" w:rsidRPr="00E149B1">
        <w:rPr>
          <w:rFonts w:ascii="Times New Roman" w:hAnsi="Times New Roman"/>
          <w:color w:val="auto"/>
          <w:sz w:val="28"/>
          <w:szCs w:val="28"/>
        </w:rPr>
        <w:t>КДЦ</w:t>
      </w:r>
      <w:r w:rsidR="00D37B40" w:rsidRPr="00E149B1">
        <w:rPr>
          <w:rFonts w:ascii="Times New Roman" w:hAnsi="Times New Roman"/>
          <w:color w:val="auto"/>
          <w:sz w:val="28"/>
          <w:szCs w:val="28"/>
        </w:rPr>
        <w:t xml:space="preserve"> – 1; </w:t>
      </w:r>
      <w:r>
        <w:rPr>
          <w:rFonts w:ascii="Times New Roman" w:hAnsi="Times New Roman"/>
          <w:color w:val="auto"/>
          <w:sz w:val="28"/>
          <w:szCs w:val="28"/>
        </w:rPr>
        <w:t>МКУК</w:t>
      </w:r>
      <w:r w:rsidR="00D37B40" w:rsidRPr="00E149B1">
        <w:rPr>
          <w:rFonts w:ascii="Times New Roman" w:hAnsi="Times New Roman"/>
          <w:color w:val="000000" w:themeColor="text1"/>
          <w:sz w:val="28"/>
          <w:szCs w:val="28"/>
        </w:rPr>
        <w:t xml:space="preserve"> «Культурно-досуговый центр Писаревского муниципального</w:t>
      </w:r>
      <w:r w:rsidR="00D37B40" w:rsidRPr="0028051D">
        <w:rPr>
          <w:rFonts w:ascii="Times New Roman" w:hAnsi="Times New Roman"/>
          <w:color w:val="000000" w:themeColor="text1"/>
          <w:sz w:val="28"/>
          <w:szCs w:val="28"/>
        </w:rPr>
        <w:t xml:space="preserve"> образования»</w:t>
      </w:r>
      <w:r w:rsidR="00472C96">
        <w:rPr>
          <w:rFonts w:ascii="Times New Roman" w:hAnsi="Times New Roman"/>
          <w:color w:val="000000" w:themeColor="text1"/>
          <w:sz w:val="28"/>
          <w:szCs w:val="28"/>
        </w:rPr>
        <w:t>,</w:t>
      </w:r>
      <w:r w:rsidR="00D37B40" w:rsidRPr="0028051D">
        <w:rPr>
          <w:rFonts w:ascii="Times New Roman" w:hAnsi="Times New Roman"/>
          <w:color w:val="000000" w:themeColor="text1"/>
          <w:sz w:val="28"/>
          <w:szCs w:val="28"/>
        </w:rPr>
        <w:t xml:space="preserve"> в состав которого входят: </w:t>
      </w:r>
      <w:r w:rsidR="00D37B40" w:rsidRPr="0028051D">
        <w:rPr>
          <w:rFonts w:ascii="Times New Roman" w:hAnsi="Times New Roman"/>
          <w:color w:val="000000" w:themeColor="text1"/>
          <w:spacing w:val="-4"/>
          <w:sz w:val="28"/>
          <w:szCs w:val="28"/>
          <w:shd w:val="clear" w:color="auto" w:fill="FFFFFF"/>
        </w:rPr>
        <w:t>четыре структурных подразделений это - сельский клуб в д. Булюшкина; стадион «Урожай» в п. Центральные мастерские; библиотека в д. Булюшкина; библиотека в п. 4-е отд</w:t>
      </w:r>
      <w:r>
        <w:rPr>
          <w:rFonts w:ascii="Times New Roman" w:hAnsi="Times New Roman"/>
          <w:color w:val="000000" w:themeColor="text1"/>
          <w:spacing w:val="-4"/>
          <w:sz w:val="28"/>
          <w:szCs w:val="28"/>
          <w:shd w:val="clear" w:color="auto" w:fill="FFFFFF"/>
        </w:rPr>
        <w:t>. ГСС</w:t>
      </w:r>
      <w:r w:rsidR="00D37B40" w:rsidRPr="0028051D">
        <w:rPr>
          <w:rFonts w:ascii="Times New Roman" w:hAnsi="Times New Roman"/>
          <w:color w:val="000000" w:themeColor="text1"/>
          <w:spacing w:val="-4"/>
          <w:sz w:val="28"/>
          <w:szCs w:val="28"/>
          <w:shd w:val="clear" w:color="auto" w:fill="FFFFFF"/>
        </w:rPr>
        <w:t>.</w:t>
      </w:r>
      <w:r w:rsidR="00D37B40" w:rsidRPr="0028051D">
        <w:rPr>
          <w:rFonts w:ascii="Times New Roman" w:hAnsi="Times New Roman"/>
          <w:color w:val="000000" w:themeColor="text1"/>
          <w:sz w:val="28"/>
          <w:szCs w:val="28"/>
        </w:rPr>
        <w:t xml:space="preserve"> Начиная с 2020 года и по настоящее время ведется строительство Культурно-досугового центра в п. 4-е отделение ГСС, число населенных пунктов, обслуживаемых почтовой связью -</w:t>
      </w:r>
      <w:r w:rsidR="00472C96">
        <w:rPr>
          <w:rFonts w:ascii="Times New Roman" w:hAnsi="Times New Roman"/>
          <w:color w:val="000000" w:themeColor="text1"/>
          <w:sz w:val="28"/>
          <w:szCs w:val="28"/>
        </w:rPr>
        <w:t xml:space="preserve"> </w:t>
      </w:r>
      <w:r w:rsidR="00D37B40" w:rsidRPr="0028051D">
        <w:rPr>
          <w:rFonts w:ascii="Times New Roman" w:hAnsi="Times New Roman"/>
          <w:color w:val="000000" w:themeColor="text1"/>
          <w:sz w:val="28"/>
          <w:szCs w:val="28"/>
        </w:rPr>
        <w:t>5.</w:t>
      </w:r>
    </w:p>
    <w:p w:rsidR="00D37B40" w:rsidRPr="0028051D" w:rsidRDefault="00D37B40" w:rsidP="00761502">
      <w:pPr>
        <w:ind w:firstLine="709"/>
        <w:contextualSpacing/>
        <w:jc w:val="both"/>
        <w:rPr>
          <w:rFonts w:ascii="Times New Roman" w:hAnsi="Times New Roman"/>
          <w:color w:val="000000" w:themeColor="text1"/>
          <w:sz w:val="28"/>
          <w:szCs w:val="28"/>
        </w:rPr>
      </w:pPr>
      <w:r w:rsidRPr="0028051D">
        <w:rPr>
          <w:rFonts w:ascii="Times New Roman" w:hAnsi="Times New Roman"/>
          <w:color w:val="000000" w:themeColor="text1"/>
          <w:sz w:val="28"/>
          <w:szCs w:val="28"/>
        </w:rPr>
        <w:t xml:space="preserve">Общая площадь жилых помещений </w:t>
      </w:r>
      <w:r w:rsidR="00472C96">
        <w:rPr>
          <w:rFonts w:ascii="Times New Roman" w:hAnsi="Times New Roman"/>
          <w:color w:val="000000" w:themeColor="text1"/>
          <w:sz w:val="28"/>
          <w:szCs w:val="28"/>
        </w:rPr>
        <w:t xml:space="preserve">- </w:t>
      </w:r>
      <w:r w:rsidRPr="0028051D">
        <w:rPr>
          <w:rFonts w:ascii="Times New Roman" w:hAnsi="Times New Roman"/>
          <w:color w:val="000000" w:themeColor="text1"/>
          <w:sz w:val="28"/>
          <w:szCs w:val="28"/>
        </w:rPr>
        <w:t xml:space="preserve">45,5 тыс. м2, протяженность тепловых сетей 630м, одиночное протяжение уличной водопроводной сети 2700 метров, </w:t>
      </w:r>
    </w:p>
    <w:p w:rsidR="00D37B40" w:rsidRPr="0028051D" w:rsidRDefault="00D37B40" w:rsidP="00761502">
      <w:pPr>
        <w:ind w:firstLine="709"/>
        <w:contextualSpacing/>
        <w:jc w:val="both"/>
        <w:rPr>
          <w:rFonts w:ascii="Times New Roman" w:hAnsi="Times New Roman"/>
          <w:color w:val="000000" w:themeColor="text1"/>
          <w:sz w:val="28"/>
          <w:szCs w:val="28"/>
        </w:rPr>
      </w:pPr>
      <w:r w:rsidRPr="0028051D">
        <w:rPr>
          <w:rFonts w:ascii="Times New Roman" w:hAnsi="Times New Roman"/>
          <w:color w:val="000000" w:themeColor="text1"/>
          <w:sz w:val="28"/>
          <w:szCs w:val="28"/>
        </w:rPr>
        <w:t>Запланировано при наличии финансирования:</w:t>
      </w:r>
    </w:p>
    <w:p w:rsidR="00D37B40" w:rsidRPr="0028051D" w:rsidRDefault="00472C96" w:rsidP="00761502">
      <w:pPr>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П</w:t>
      </w:r>
      <w:r w:rsidR="00D37B40" w:rsidRPr="0028051D">
        <w:rPr>
          <w:rFonts w:ascii="Times New Roman" w:hAnsi="Times New Roman"/>
          <w:color w:val="000000" w:themeColor="text1"/>
          <w:sz w:val="28"/>
          <w:szCs w:val="28"/>
        </w:rPr>
        <w:t>остановка на учет и оформление права муниципальной собственности на бесхозяйные объекты недвижимого имущества для передачи электрической энергии</w:t>
      </w:r>
      <w:r>
        <w:rPr>
          <w:rFonts w:ascii="Times New Roman" w:hAnsi="Times New Roman"/>
          <w:color w:val="000000" w:themeColor="text1"/>
          <w:sz w:val="28"/>
          <w:szCs w:val="28"/>
        </w:rPr>
        <w:t>;</w:t>
      </w:r>
    </w:p>
    <w:p w:rsidR="00D37B40" w:rsidRPr="0028051D" w:rsidRDefault="00472C96" w:rsidP="00472C96">
      <w:pPr>
        <w:autoSpaceDE w:val="0"/>
        <w:autoSpaceDN w:val="0"/>
        <w:adjustRightInd w:val="0"/>
        <w:ind w:firstLine="709"/>
        <w:contextualSpacing/>
        <w:jc w:val="both"/>
        <w:rPr>
          <w:rFonts w:ascii="Times New Roman" w:hAnsi="Times New Roman"/>
          <w:color w:val="000000" w:themeColor="text1"/>
        </w:rPr>
      </w:pPr>
      <w:r>
        <w:rPr>
          <w:rFonts w:ascii="Times New Roman" w:hAnsi="Times New Roman"/>
          <w:color w:val="000000" w:themeColor="text1"/>
          <w:sz w:val="28"/>
          <w:szCs w:val="28"/>
        </w:rPr>
        <w:t>- р</w:t>
      </w:r>
      <w:r w:rsidR="00D37B40" w:rsidRPr="0028051D">
        <w:rPr>
          <w:rFonts w:ascii="Times New Roman" w:hAnsi="Times New Roman"/>
          <w:color w:val="000000" w:themeColor="text1"/>
          <w:sz w:val="28"/>
          <w:szCs w:val="28"/>
        </w:rPr>
        <w:t>азвити</w:t>
      </w:r>
      <w:r>
        <w:rPr>
          <w:rFonts w:ascii="Times New Roman" w:hAnsi="Times New Roman"/>
          <w:color w:val="000000" w:themeColor="text1"/>
          <w:sz w:val="28"/>
          <w:szCs w:val="28"/>
        </w:rPr>
        <w:t>е и укрепление</w:t>
      </w:r>
      <w:r w:rsidR="00D37B40" w:rsidRPr="0028051D">
        <w:rPr>
          <w:rFonts w:ascii="Times New Roman" w:hAnsi="Times New Roman"/>
          <w:color w:val="000000" w:themeColor="text1"/>
          <w:sz w:val="28"/>
          <w:szCs w:val="28"/>
        </w:rPr>
        <w:t xml:space="preserve"> материально-технической базы домов культуры</w:t>
      </w:r>
      <w:r>
        <w:rPr>
          <w:rFonts w:ascii="Times New Roman" w:hAnsi="Times New Roman"/>
          <w:color w:val="000000" w:themeColor="text1"/>
          <w:sz w:val="28"/>
          <w:szCs w:val="28"/>
        </w:rPr>
        <w:t xml:space="preserve"> </w:t>
      </w:r>
      <w:r w:rsidR="00D37B40" w:rsidRPr="0028051D">
        <w:rPr>
          <w:rFonts w:ascii="Times New Roman" w:hAnsi="Times New Roman"/>
          <w:color w:val="000000" w:themeColor="text1"/>
          <w:sz w:val="28"/>
          <w:szCs w:val="28"/>
        </w:rPr>
        <w:t>(текущий ремонт Клуба в д. Булюшкина).</w:t>
      </w:r>
    </w:p>
    <w:p w:rsidR="00033884" w:rsidRPr="00A842A3" w:rsidRDefault="00033884" w:rsidP="00761502">
      <w:pPr>
        <w:autoSpaceDE w:val="0"/>
        <w:autoSpaceDN w:val="0"/>
        <w:adjustRightInd w:val="0"/>
        <w:ind w:firstLine="709"/>
        <w:contextualSpacing/>
        <w:jc w:val="both"/>
        <w:rPr>
          <w:rFonts w:ascii="Times New Roman" w:hAnsi="Times New Roman" w:cs="Times New Roman"/>
          <w:bCs/>
          <w:color w:val="auto"/>
          <w:sz w:val="28"/>
          <w:szCs w:val="28"/>
        </w:rPr>
      </w:pPr>
    </w:p>
    <w:p w:rsidR="00033884" w:rsidRPr="003A7770" w:rsidRDefault="00033884" w:rsidP="00004F92">
      <w:pPr>
        <w:autoSpaceDE w:val="0"/>
        <w:autoSpaceDN w:val="0"/>
        <w:adjustRightInd w:val="0"/>
        <w:ind w:firstLine="709"/>
        <w:contextualSpacing/>
        <w:jc w:val="center"/>
        <w:rPr>
          <w:rFonts w:ascii="Times New Roman" w:eastAsiaTheme="minorEastAsia" w:hAnsi="Times New Roman" w:cs="Times New Roman"/>
          <w:b/>
          <w:color w:val="000000" w:themeColor="text1"/>
          <w:sz w:val="28"/>
          <w:szCs w:val="28"/>
        </w:rPr>
      </w:pPr>
      <w:bookmarkStart w:id="2" w:name="_Hlk119509217"/>
      <w:r w:rsidRPr="003A7770">
        <w:rPr>
          <w:rFonts w:ascii="Times New Roman" w:eastAsiaTheme="minorEastAsia" w:hAnsi="Times New Roman" w:cs="Times New Roman"/>
          <w:b/>
          <w:color w:val="000000" w:themeColor="text1"/>
          <w:sz w:val="28"/>
          <w:szCs w:val="28"/>
        </w:rPr>
        <w:t>Перфиловское сельское поселение</w:t>
      </w:r>
    </w:p>
    <w:p w:rsidR="00033884" w:rsidRPr="003A7770" w:rsidRDefault="00033884" w:rsidP="00004F92">
      <w:pPr>
        <w:ind w:firstLine="709"/>
        <w:contextualSpacing/>
        <w:jc w:val="both"/>
        <w:rPr>
          <w:rFonts w:ascii="Times New Roman" w:eastAsia="Calibri" w:hAnsi="Times New Roman" w:cs="Times New Roman"/>
          <w:color w:val="000000" w:themeColor="text1"/>
          <w:sz w:val="28"/>
          <w:szCs w:val="28"/>
        </w:rPr>
      </w:pPr>
    </w:p>
    <w:p w:rsidR="00033884" w:rsidRPr="003A7770" w:rsidRDefault="00033884" w:rsidP="00A842A3">
      <w:pPr>
        <w:ind w:firstLine="709"/>
        <w:contextualSpacing/>
        <w:jc w:val="both"/>
        <w:rPr>
          <w:rFonts w:ascii="Times New Roman" w:eastAsiaTheme="minorEastAsia" w:hAnsi="Times New Roman" w:cs="Times New Roman"/>
          <w:color w:val="000000" w:themeColor="text1"/>
          <w:sz w:val="28"/>
          <w:szCs w:val="28"/>
        </w:rPr>
      </w:pPr>
      <w:r w:rsidRPr="003A7770">
        <w:rPr>
          <w:rFonts w:ascii="Times New Roman" w:eastAsiaTheme="minorEastAsia" w:hAnsi="Times New Roman" w:cs="Times New Roman"/>
          <w:color w:val="000000" w:themeColor="text1"/>
          <w:sz w:val="28"/>
          <w:szCs w:val="28"/>
        </w:rPr>
        <w:t>Перфиловское сельское поселение занимает центральное положение в Тулунском районе.  На севере и северо-востоке муниципальное образование граничит с МО «город Тулун», на востоке с Гадалейским</w:t>
      </w:r>
      <w:r w:rsidR="0028051D" w:rsidRPr="003A7770">
        <w:rPr>
          <w:rFonts w:ascii="Times New Roman" w:eastAsiaTheme="minorEastAsia" w:hAnsi="Times New Roman" w:cs="Times New Roman"/>
          <w:color w:val="000000" w:themeColor="text1"/>
          <w:sz w:val="28"/>
          <w:szCs w:val="28"/>
        </w:rPr>
        <w:t xml:space="preserve"> </w:t>
      </w:r>
      <w:r w:rsidRPr="003A7770">
        <w:rPr>
          <w:rFonts w:ascii="Times New Roman" w:eastAsiaTheme="minorEastAsia" w:hAnsi="Times New Roman" w:cs="Times New Roman"/>
          <w:color w:val="000000" w:themeColor="text1"/>
          <w:sz w:val="28"/>
          <w:szCs w:val="28"/>
        </w:rPr>
        <w:t>сельским поселением, на юго-востоке с Евдокимовским сельским поселением, на юге с Едогонским сельским поселением, на юго-западе с Алгатуйским сельским поселением, на западе и северо-западе с Мугунским сельским поселением.</w:t>
      </w:r>
    </w:p>
    <w:p w:rsidR="00033884" w:rsidRPr="003A7770" w:rsidRDefault="00033884" w:rsidP="00A842A3">
      <w:pPr>
        <w:ind w:firstLine="709"/>
        <w:contextualSpacing/>
        <w:jc w:val="both"/>
        <w:rPr>
          <w:rFonts w:ascii="Times New Roman" w:eastAsiaTheme="minorHAnsi" w:hAnsi="Times New Roman" w:cs="Times New Roman"/>
          <w:color w:val="000000" w:themeColor="text1"/>
          <w:sz w:val="28"/>
          <w:szCs w:val="28"/>
          <w:lang w:eastAsia="en-US"/>
        </w:rPr>
      </w:pPr>
      <w:r w:rsidRPr="003A7770">
        <w:rPr>
          <w:rFonts w:ascii="Times New Roman" w:eastAsiaTheme="minorHAnsi" w:hAnsi="Times New Roman" w:cs="Times New Roman"/>
          <w:color w:val="000000" w:themeColor="text1"/>
          <w:sz w:val="28"/>
          <w:szCs w:val="28"/>
          <w:lang w:eastAsia="en-US"/>
        </w:rPr>
        <w:t>Территория сельского поселения в границах муниципального образования составляет 23,1 тыс. га, из них</w:t>
      </w:r>
      <w:r w:rsidR="00531E78">
        <w:rPr>
          <w:rFonts w:ascii="Times New Roman" w:eastAsiaTheme="minorHAnsi" w:hAnsi="Times New Roman" w:cs="Times New Roman"/>
          <w:color w:val="000000" w:themeColor="text1"/>
          <w:sz w:val="28"/>
          <w:szCs w:val="28"/>
          <w:lang w:eastAsia="en-US"/>
        </w:rPr>
        <w:t>:</w:t>
      </w:r>
      <w:r w:rsidRPr="003A7770">
        <w:rPr>
          <w:rFonts w:ascii="Times New Roman" w:eastAsiaTheme="minorHAnsi" w:hAnsi="Times New Roman" w:cs="Times New Roman"/>
          <w:color w:val="000000" w:themeColor="text1"/>
          <w:sz w:val="28"/>
          <w:szCs w:val="28"/>
          <w:lang w:eastAsia="en-US"/>
        </w:rPr>
        <w:t xml:space="preserve"> земли населенных пунктов</w:t>
      </w:r>
      <w:r w:rsidR="00531E78">
        <w:rPr>
          <w:rFonts w:ascii="Times New Roman" w:eastAsiaTheme="minorHAnsi" w:hAnsi="Times New Roman" w:cs="Times New Roman"/>
          <w:color w:val="000000" w:themeColor="text1"/>
          <w:sz w:val="28"/>
          <w:szCs w:val="28"/>
          <w:lang w:eastAsia="en-US"/>
        </w:rPr>
        <w:t xml:space="preserve"> -</w:t>
      </w:r>
      <w:r w:rsidRPr="003A7770">
        <w:rPr>
          <w:rFonts w:ascii="Times New Roman" w:eastAsiaTheme="minorHAnsi" w:hAnsi="Times New Roman" w:cs="Times New Roman"/>
          <w:color w:val="000000" w:themeColor="text1"/>
          <w:sz w:val="28"/>
          <w:szCs w:val="28"/>
          <w:lang w:eastAsia="en-US"/>
        </w:rPr>
        <w:t xml:space="preserve"> 0,49 тыс</w:t>
      </w:r>
      <w:r w:rsidR="00531E78">
        <w:rPr>
          <w:rFonts w:ascii="Times New Roman" w:eastAsiaTheme="minorHAnsi" w:hAnsi="Times New Roman" w:cs="Times New Roman"/>
          <w:color w:val="000000" w:themeColor="text1"/>
          <w:sz w:val="28"/>
          <w:szCs w:val="28"/>
          <w:lang w:eastAsia="en-US"/>
        </w:rPr>
        <w:t>.</w:t>
      </w:r>
      <w:r w:rsidRPr="003A7770">
        <w:rPr>
          <w:rFonts w:ascii="Times New Roman" w:eastAsiaTheme="minorHAnsi" w:hAnsi="Times New Roman" w:cs="Times New Roman"/>
          <w:color w:val="000000" w:themeColor="text1"/>
          <w:sz w:val="28"/>
          <w:szCs w:val="28"/>
          <w:lang w:eastAsia="en-US"/>
        </w:rPr>
        <w:t xml:space="preserve"> га.</w:t>
      </w:r>
      <w:r w:rsidR="00531E78">
        <w:rPr>
          <w:rFonts w:ascii="Times New Roman" w:eastAsiaTheme="minorHAnsi" w:hAnsi="Times New Roman" w:cs="Times New Roman"/>
          <w:color w:val="000000" w:themeColor="text1"/>
          <w:sz w:val="28"/>
          <w:szCs w:val="28"/>
          <w:lang w:eastAsia="en-US"/>
        </w:rPr>
        <w:t>;</w:t>
      </w:r>
      <w:r w:rsidRPr="003A7770">
        <w:rPr>
          <w:rFonts w:ascii="Times New Roman" w:eastAsiaTheme="minorHAnsi" w:hAnsi="Times New Roman" w:cs="Times New Roman"/>
          <w:color w:val="000000" w:themeColor="text1"/>
          <w:sz w:val="28"/>
          <w:szCs w:val="28"/>
          <w:lang w:eastAsia="en-US"/>
        </w:rPr>
        <w:t xml:space="preserve"> земли сельскохозяйственного назначения </w:t>
      </w:r>
      <w:r w:rsidR="00531E78">
        <w:rPr>
          <w:rFonts w:ascii="Times New Roman" w:eastAsiaTheme="minorHAnsi" w:hAnsi="Times New Roman" w:cs="Times New Roman"/>
          <w:color w:val="000000" w:themeColor="text1"/>
          <w:sz w:val="28"/>
          <w:szCs w:val="28"/>
          <w:lang w:eastAsia="en-US"/>
        </w:rPr>
        <w:t xml:space="preserve">- </w:t>
      </w:r>
      <w:r w:rsidRPr="003A7770">
        <w:rPr>
          <w:rFonts w:ascii="Times New Roman" w:eastAsiaTheme="minorHAnsi" w:hAnsi="Times New Roman" w:cs="Times New Roman"/>
          <w:color w:val="000000" w:themeColor="text1"/>
          <w:sz w:val="28"/>
          <w:szCs w:val="28"/>
          <w:lang w:eastAsia="en-US"/>
        </w:rPr>
        <w:t>9,7 тыс. га.</w:t>
      </w:r>
      <w:r w:rsidR="00531E78">
        <w:rPr>
          <w:rFonts w:ascii="Times New Roman" w:eastAsiaTheme="minorHAnsi" w:hAnsi="Times New Roman" w:cs="Times New Roman"/>
          <w:color w:val="000000" w:themeColor="text1"/>
          <w:sz w:val="28"/>
          <w:szCs w:val="28"/>
          <w:lang w:eastAsia="en-US"/>
        </w:rPr>
        <w:t>;</w:t>
      </w:r>
      <w:r w:rsidRPr="003A7770">
        <w:rPr>
          <w:rFonts w:ascii="Times New Roman" w:eastAsiaTheme="minorHAnsi" w:hAnsi="Times New Roman" w:cs="Times New Roman"/>
          <w:color w:val="000000" w:themeColor="text1"/>
          <w:sz w:val="28"/>
          <w:szCs w:val="28"/>
          <w:lang w:eastAsia="en-US"/>
        </w:rPr>
        <w:t xml:space="preserve"> земли лесного фонда </w:t>
      </w:r>
      <w:r w:rsidR="00531E78">
        <w:rPr>
          <w:rFonts w:ascii="Times New Roman" w:eastAsiaTheme="minorHAnsi" w:hAnsi="Times New Roman" w:cs="Times New Roman"/>
          <w:color w:val="000000" w:themeColor="text1"/>
          <w:sz w:val="28"/>
          <w:szCs w:val="28"/>
          <w:lang w:eastAsia="en-US"/>
        </w:rPr>
        <w:t xml:space="preserve">- </w:t>
      </w:r>
      <w:r w:rsidRPr="003A7770">
        <w:rPr>
          <w:rFonts w:ascii="Times New Roman" w:eastAsiaTheme="minorHAnsi" w:hAnsi="Times New Roman" w:cs="Times New Roman"/>
          <w:color w:val="000000" w:themeColor="text1"/>
          <w:sz w:val="28"/>
          <w:szCs w:val="28"/>
          <w:lang w:eastAsia="en-US"/>
        </w:rPr>
        <w:t>12,1 тыс. га. Территория сельского поселения составляет 1,7 % территории Тулунского района. Средняя плотность населения – 5,1 чел./км</w:t>
      </w:r>
      <w:r w:rsidRPr="003A7770">
        <w:rPr>
          <w:rFonts w:ascii="Times New Roman" w:eastAsiaTheme="minorHAnsi" w:hAnsi="Times New Roman" w:cs="Times New Roman"/>
          <w:color w:val="000000" w:themeColor="text1"/>
          <w:sz w:val="28"/>
          <w:szCs w:val="28"/>
          <w:vertAlign w:val="superscript"/>
          <w:lang w:eastAsia="en-US"/>
        </w:rPr>
        <w:t>2</w:t>
      </w:r>
      <w:r w:rsidRPr="003A7770">
        <w:rPr>
          <w:rFonts w:ascii="Times New Roman" w:eastAsiaTheme="minorHAnsi" w:hAnsi="Times New Roman" w:cs="Times New Roman"/>
          <w:color w:val="000000" w:themeColor="text1"/>
          <w:sz w:val="28"/>
          <w:szCs w:val="28"/>
          <w:lang w:eastAsia="en-US"/>
        </w:rPr>
        <w:t xml:space="preserve">. </w:t>
      </w:r>
    </w:p>
    <w:p w:rsidR="00033884" w:rsidRPr="003A7770" w:rsidRDefault="00033884" w:rsidP="00A842A3">
      <w:pPr>
        <w:ind w:firstLine="709"/>
        <w:contextualSpacing/>
        <w:jc w:val="both"/>
        <w:rPr>
          <w:rFonts w:ascii="Times New Roman" w:eastAsiaTheme="minorEastAsia" w:hAnsi="Times New Roman" w:cs="Times New Roman"/>
          <w:color w:val="000000" w:themeColor="text1"/>
          <w:sz w:val="28"/>
          <w:szCs w:val="28"/>
        </w:rPr>
      </w:pPr>
      <w:r w:rsidRPr="003A7770">
        <w:rPr>
          <w:rFonts w:ascii="Times New Roman" w:eastAsiaTheme="minorHAnsi" w:hAnsi="Times New Roman" w:cs="Times New Roman"/>
          <w:color w:val="000000" w:themeColor="text1"/>
          <w:sz w:val="28"/>
          <w:szCs w:val="28"/>
          <w:lang w:eastAsia="en-US"/>
        </w:rPr>
        <w:t xml:space="preserve">Транспортная связь с районным центром осуществляется только автомобильным транспортом. Расстояние от административного центра поселения до </w:t>
      </w:r>
      <w:r w:rsidRPr="003A7770">
        <w:rPr>
          <w:rFonts w:ascii="Times New Roman" w:eastAsiaTheme="minorHAnsi" w:hAnsi="Times New Roman" w:cs="Times New Roman"/>
          <w:color w:val="000000" w:themeColor="text1"/>
          <w:sz w:val="28"/>
          <w:szCs w:val="28"/>
          <w:lang w:eastAsia="en-US"/>
        </w:rPr>
        <w:lastRenderedPageBreak/>
        <w:t xml:space="preserve">районного центра составляет 18 км. </w:t>
      </w:r>
    </w:p>
    <w:p w:rsidR="00033884" w:rsidRPr="000C33ED" w:rsidRDefault="00033884" w:rsidP="00A842A3">
      <w:pPr>
        <w:ind w:firstLine="709"/>
        <w:contextualSpacing/>
        <w:jc w:val="both"/>
        <w:rPr>
          <w:rFonts w:ascii="Times New Roman" w:eastAsiaTheme="minorEastAsia" w:hAnsi="Times New Roman" w:cs="Times New Roman"/>
          <w:color w:val="000000" w:themeColor="text1"/>
          <w:sz w:val="28"/>
          <w:szCs w:val="28"/>
        </w:rPr>
      </w:pPr>
      <w:r w:rsidRPr="003A7770">
        <w:rPr>
          <w:rFonts w:ascii="Times New Roman" w:eastAsiaTheme="minorEastAsia" w:hAnsi="Times New Roman" w:cs="Times New Roman"/>
          <w:bCs/>
          <w:color w:val="000000" w:themeColor="text1"/>
          <w:sz w:val="28"/>
          <w:szCs w:val="28"/>
        </w:rPr>
        <w:t>Общая протяжённость дорожной сети общего пользования местного значения составляет 26,7 км.</w:t>
      </w:r>
      <w:r w:rsidRPr="003A7770">
        <w:rPr>
          <w:rFonts w:ascii="Times New Roman" w:eastAsiaTheme="minorEastAsia" w:hAnsi="Times New Roman" w:cs="Times New Roman"/>
          <w:color w:val="000000" w:themeColor="text1"/>
          <w:sz w:val="28"/>
          <w:szCs w:val="28"/>
        </w:rPr>
        <w:t>, из них</w:t>
      </w:r>
      <w:r w:rsidR="00531E78">
        <w:rPr>
          <w:rFonts w:ascii="Times New Roman" w:eastAsiaTheme="minorEastAsia" w:hAnsi="Times New Roman" w:cs="Times New Roman"/>
          <w:color w:val="000000" w:themeColor="text1"/>
          <w:sz w:val="28"/>
          <w:szCs w:val="28"/>
        </w:rPr>
        <w:t>:</w:t>
      </w:r>
      <w:r w:rsidRPr="003A7770">
        <w:rPr>
          <w:rFonts w:ascii="Times New Roman" w:eastAsiaTheme="minorEastAsia" w:hAnsi="Times New Roman" w:cs="Times New Roman"/>
          <w:color w:val="000000" w:themeColor="text1"/>
          <w:sz w:val="28"/>
          <w:szCs w:val="28"/>
        </w:rPr>
        <w:t xml:space="preserve"> 4,3 км имеют асфальтированное покрытие</w:t>
      </w:r>
      <w:r w:rsidR="00531E78">
        <w:rPr>
          <w:rFonts w:ascii="Times New Roman" w:eastAsiaTheme="minorEastAsia" w:hAnsi="Times New Roman" w:cs="Times New Roman"/>
          <w:color w:val="000000" w:themeColor="text1"/>
          <w:sz w:val="28"/>
          <w:szCs w:val="28"/>
        </w:rPr>
        <w:t>;</w:t>
      </w:r>
      <w:r w:rsidRPr="003A7770">
        <w:rPr>
          <w:rFonts w:ascii="Times New Roman" w:eastAsiaTheme="minorEastAsia" w:hAnsi="Times New Roman" w:cs="Times New Roman"/>
          <w:color w:val="000000" w:themeColor="text1"/>
          <w:sz w:val="28"/>
          <w:szCs w:val="28"/>
        </w:rPr>
        <w:t xml:space="preserve"> 22,4 км</w:t>
      </w:r>
      <w:r w:rsidR="00531E78">
        <w:rPr>
          <w:rFonts w:ascii="Times New Roman" w:eastAsiaTheme="minorEastAsia" w:hAnsi="Times New Roman" w:cs="Times New Roman"/>
          <w:color w:val="000000" w:themeColor="text1"/>
          <w:sz w:val="28"/>
          <w:szCs w:val="28"/>
        </w:rPr>
        <w:t xml:space="preserve"> -</w:t>
      </w:r>
      <w:r w:rsidRPr="003A7770">
        <w:rPr>
          <w:rFonts w:ascii="Times New Roman" w:eastAsiaTheme="minorEastAsia" w:hAnsi="Times New Roman" w:cs="Times New Roman"/>
          <w:color w:val="000000" w:themeColor="text1"/>
          <w:sz w:val="28"/>
          <w:szCs w:val="28"/>
        </w:rPr>
        <w:t xml:space="preserve"> </w:t>
      </w:r>
      <w:r w:rsidRPr="000C33ED">
        <w:rPr>
          <w:rFonts w:ascii="Times New Roman" w:eastAsiaTheme="minorEastAsia" w:hAnsi="Times New Roman" w:cs="Times New Roman"/>
          <w:color w:val="000000" w:themeColor="text1"/>
          <w:sz w:val="28"/>
          <w:szCs w:val="28"/>
        </w:rPr>
        <w:t xml:space="preserve">гравийное. </w:t>
      </w:r>
    </w:p>
    <w:p w:rsidR="00033884" w:rsidRPr="000C33ED" w:rsidRDefault="00033884" w:rsidP="00A842A3">
      <w:pPr>
        <w:ind w:firstLine="709"/>
        <w:contextualSpacing/>
        <w:jc w:val="both"/>
        <w:rPr>
          <w:rFonts w:ascii="Times New Roman" w:hAnsi="Times New Roman" w:cs="Times New Roman"/>
          <w:color w:val="000000" w:themeColor="text1"/>
          <w:sz w:val="28"/>
          <w:szCs w:val="28"/>
        </w:rPr>
      </w:pPr>
      <w:r w:rsidRPr="000C33ED">
        <w:rPr>
          <w:rFonts w:ascii="Times New Roman" w:eastAsiaTheme="minorEastAsia" w:hAnsi="Times New Roman" w:cs="Times New Roman"/>
          <w:color w:val="000000" w:themeColor="text1"/>
          <w:sz w:val="28"/>
          <w:szCs w:val="28"/>
        </w:rPr>
        <w:t xml:space="preserve"> Перфиловское сельское поселение объединяет 4 населенных пункта: с.</w:t>
      </w:r>
      <w:r w:rsidR="00531E78">
        <w:rPr>
          <w:rFonts w:ascii="Times New Roman" w:eastAsiaTheme="minorEastAsia" w:hAnsi="Times New Roman" w:cs="Times New Roman"/>
          <w:color w:val="000000" w:themeColor="text1"/>
          <w:sz w:val="28"/>
          <w:szCs w:val="28"/>
        </w:rPr>
        <w:t xml:space="preserve"> Перфилово;</w:t>
      </w:r>
      <w:r w:rsidRPr="000C33ED">
        <w:rPr>
          <w:rFonts w:ascii="Times New Roman" w:eastAsiaTheme="minorEastAsia" w:hAnsi="Times New Roman" w:cs="Times New Roman"/>
          <w:color w:val="000000" w:themeColor="text1"/>
          <w:sz w:val="28"/>
          <w:szCs w:val="28"/>
        </w:rPr>
        <w:t xml:space="preserve"> д.</w:t>
      </w:r>
      <w:r w:rsidR="0028051D" w:rsidRPr="000C33ED">
        <w:rPr>
          <w:rFonts w:ascii="Times New Roman" w:eastAsiaTheme="minorEastAsia" w:hAnsi="Times New Roman" w:cs="Times New Roman"/>
          <w:color w:val="000000" w:themeColor="text1"/>
          <w:sz w:val="28"/>
          <w:szCs w:val="28"/>
        </w:rPr>
        <w:t xml:space="preserve"> </w:t>
      </w:r>
      <w:r w:rsidRPr="000C33ED">
        <w:rPr>
          <w:rFonts w:ascii="Times New Roman" w:eastAsiaTheme="minorEastAsia" w:hAnsi="Times New Roman" w:cs="Times New Roman"/>
          <w:color w:val="000000" w:themeColor="text1"/>
          <w:sz w:val="28"/>
          <w:szCs w:val="28"/>
        </w:rPr>
        <w:t>Петровск</w:t>
      </w:r>
      <w:r w:rsidR="00531E78">
        <w:rPr>
          <w:rFonts w:ascii="Times New Roman" w:eastAsiaTheme="minorEastAsia" w:hAnsi="Times New Roman" w:cs="Times New Roman"/>
          <w:color w:val="000000" w:themeColor="text1"/>
          <w:sz w:val="28"/>
          <w:szCs w:val="28"/>
        </w:rPr>
        <w:t>;</w:t>
      </w:r>
      <w:r w:rsidRPr="000C33ED">
        <w:rPr>
          <w:rFonts w:ascii="Times New Roman" w:eastAsiaTheme="minorEastAsia" w:hAnsi="Times New Roman" w:cs="Times New Roman"/>
          <w:color w:val="000000" w:themeColor="text1"/>
          <w:sz w:val="28"/>
          <w:szCs w:val="28"/>
        </w:rPr>
        <w:t xml:space="preserve"> д.</w:t>
      </w:r>
      <w:r w:rsidR="00531E78">
        <w:rPr>
          <w:rFonts w:ascii="Times New Roman" w:eastAsiaTheme="minorEastAsia" w:hAnsi="Times New Roman" w:cs="Times New Roman"/>
          <w:color w:val="000000" w:themeColor="text1"/>
          <w:sz w:val="28"/>
          <w:szCs w:val="28"/>
        </w:rPr>
        <w:t xml:space="preserve"> </w:t>
      </w:r>
      <w:r w:rsidRPr="000C33ED">
        <w:rPr>
          <w:rFonts w:ascii="Times New Roman" w:eastAsiaTheme="minorEastAsia" w:hAnsi="Times New Roman" w:cs="Times New Roman"/>
          <w:color w:val="000000" w:themeColor="text1"/>
          <w:sz w:val="28"/>
          <w:szCs w:val="28"/>
        </w:rPr>
        <w:t>Нижний Манут</w:t>
      </w:r>
      <w:r w:rsidR="00531E78">
        <w:rPr>
          <w:rFonts w:ascii="Times New Roman" w:eastAsiaTheme="minorEastAsia" w:hAnsi="Times New Roman" w:cs="Times New Roman"/>
          <w:color w:val="000000" w:themeColor="text1"/>
          <w:sz w:val="28"/>
          <w:szCs w:val="28"/>
        </w:rPr>
        <w:t>;</w:t>
      </w:r>
      <w:r w:rsidRPr="000C33ED">
        <w:rPr>
          <w:rFonts w:ascii="Times New Roman" w:eastAsiaTheme="minorEastAsia" w:hAnsi="Times New Roman" w:cs="Times New Roman"/>
          <w:color w:val="000000" w:themeColor="text1"/>
          <w:sz w:val="28"/>
          <w:szCs w:val="28"/>
        </w:rPr>
        <w:t xml:space="preserve"> д.</w:t>
      </w:r>
      <w:r w:rsidR="00531E78">
        <w:rPr>
          <w:rFonts w:ascii="Times New Roman" w:eastAsiaTheme="minorEastAsia" w:hAnsi="Times New Roman" w:cs="Times New Roman"/>
          <w:color w:val="000000" w:themeColor="text1"/>
          <w:sz w:val="28"/>
          <w:szCs w:val="28"/>
        </w:rPr>
        <w:t xml:space="preserve"> </w:t>
      </w:r>
      <w:r w:rsidRPr="000C33ED">
        <w:rPr>
          <w:rFonts w:ascii="Times New Roman" w:eastAsiaTheme="minorEastAsia" w:hAnsi="Times New Roman" w:cs="Times New Roman"/>
          <w:color w:val="000000" w:themeColor="text1"/>
          <w:sz w:val="28"/>
          <w:szCs w:val="28"/>
        </w:rPr>
        <w:t>Казакова. По статистическим данным численность населения на 01.0</w:t>
      </w:r>
      <w:r w:rsidR="00831115">
        <w:rPr>
          <w:rFonts w:ascii="Times New Roman" w:eastAsiaTheme="minorEastAsia" w:hAnsi="Times New Roman" w:cs="Times New Roman"/>
          <w:color w:val="000000" w:themeColor="text1"/>
          <w:sz w:val="28"/>
          <w:szCs w:val="28"/>
        </w:rPr>
        <w:t>1</w:t>
      </w:r>
      <w:r w:rsidRPr="000C33ED">
        <w:rPr>
          <w:rFonts w:ascii="Times New Roman" w:eastAsiaTheme="minorEastAsia" w:hAnsi="Times New Roman" w:cs="Times New Roman"/>
          <w:color w:val="000000" w:themeColor="text1"/>
          <w:sz w:val="28"/>
          <w:szCs w:val="28"/>
        </w:rPr>
        <w:t>.2022</w:t>
      </w:r>
      <w:r w:rsidR="00531E78">
        <w:rPr>
          <w:rFonts w:ascii="Times New Roman" w:eastAsiaTheme="minorEastAsia" w:hAnsi="Times New Roman" w:cs="Times New Roman"/>
          <w:color w:val="000000" w:themeColor="text1"/>
          <w:sz w:val="28"/>
          <w:szCs w:val="28"/>
        </w:rPr>
        <w:t xml:space="preserve"> г. -</w:t>
      </w:r>
      <w:r w:rsidRPr="000C33ED">
        <w:rPr>
          <w:rFonts w:ascii="Times New Roman" w:eastAsiaTheme="minorEastAsia" w:hAnsi="Times New Roman" w:cs="Times New Roman"/>
          <w:color w:val="000000" w:themeColor="text1"/>
          <w:sz w:val="28"/>
          <w:szCs w:val="28"/>
        </w:rPr>
        <w:t xml:space="preserve"> 1088 человек, по отношению к аналогичному периоду прошлого года сократилась на </w:t>
      </w:r>
      <w:r w:rsidR="00831115">
        <w:rPr>
          <w:rFonts w:ascii="Times New Roman" w:eastAsiaTheme="minorEastAsia" w:hAnsi="Times New Roman" w:cs="Times New Roman"/>
          <w:color w:val="000000" w:themeColor="text1"/>
          <w:sz w:val="28"/>
          <w:szCs w:val="28"/>
        </w:rPr>
        <w:t>84</w:t>
      </w:r>
      <w:r w:rsidRPr="000C33ED">
        <w:rPr>
          <w:rFonts w:ascii="Times New Roman" w:eastAsiaTheme="minorEastAsia" w:hAnsi="Times New Roman" w:cs="Times New Roman"/>
          <w:color w:val="000000" w:themeColor="text1"/>
          <w:sz w:val="28"/>
          <w:szCs w:val="28"/>
        </w:rPr>
        <w:t xml:space="preserve"> человека и составляет </w:t>
      </w:r>
      <w:r w:rsidR="00831115">
        <w:rPr>
          <w:rFonts w:ascii="Times New Roman" w:eastAsiaTheme="minorEastAsia" w:hAnsi="Times New Roman" w:cs="Times New Roman"/>
          <w:color w:val="000000" w:themeColor="text1"/>
          <w:sz w:val="28"/>
          <w:szCs w:val="28"/>
        </w:rPr>
        <w:t>7,1</w:t>
      </w:r>
      <w:r w:rsidRPr="000C33ED">
        <w:rPr>
          <w:rFonts w:ascii="Times New Roman" w:eastAsiaTheme="minorEastAsia" w:hAnsi="Times New Roman" w:cs="Times New Roman"/>
          <w:color w:val="000000" w:themeColor="text1"/>
          <w:sz w:val="28"/>
          <w:szCs w:val="28"/>
        </w:rPr>
        <w:t xml:space="preserve"> %. Сокращение численности населения связано с выбытием жителей, получивших социальные выплаты на получение жилья, в связи с чрезвычайной ситуацией, сложившейся в результате наводнения в 2019 году, с отсутствием рабочих мест, с превышением смертности над рождаемостью.</w:t>
      </w:r>
    </w:p>
    <w:p w:rsidR="00033884" w:rsidRPr="000C33ED" w:rsidRDefault="00033884" w:rsidP="00A842A3">
      <w:pPr>
        <w:ind w:firstLine="709"/>
        <w:contextualSpacing/>
        <w:jc w:val="both"/>
        <w:rPr>
          <w:rFonts w:ascii="Times New Roman" w:hAnsi="Times New Roman" w:cs="Times New Roman"/>
          <w:color w:val="000000" w:themeColor="text1"/>
          <w:sz w:val="28"/>
          <w:szCs w:val="28"/>
        </w:rPr>
      </w:pPr>
      <w:r w:rsidRPr="000C33ED">
        <w:rPr>
          <w:rFonts w:ascii="Times New Roman" w:eastAsiaTheme="minorEastAsia" w:hAnsi="Times New Roman" w:cs="Times New Roman"/>
          <w:color w:val="000000" w:themeColor="text1"/>
          <w:spacing w:val="-5"/>
          <w:sz w:val="28"/>
          <w:szCs w:val="28"/>
        </w:rPr>
        <w:t xml:space="preserve">В структуре отраслей экономики Перфиловского сельского поселения основную долю занимает </w:t>
      </w:r>
      <w:r w:rsidRPr="000C33ED">
        <w:rPr>
          <w:rFonts w:ascii="Times New Roman" w:eastAsiaTheme="minorEastAsia" w:hAnsi="Times New Roman" w:cs="Times New Roman"/>
          <w:bCs/>
          <w:color w:val="000000" w:themeColor="text1"/>
          <w:spacing w:val="-5"/>
          <w:sz w:val="28"/>
          <w:szCs w:val="28"/>
        </w:rPr>
        <w:t>сельское хозяйство.</w:t>
      </w:r>
      <w:r w:rsidRPr="000C33ED">
        <w:rPr>
          <w:rFonts w:ascii="Times New Roman" w:eastAsiaTheme="minorEastAsia" w:hAnsi="Times New Roman" w:cs="Times New Roman"/>
          <w:color w:val="000000" w:themeColor="text1"/>
          <w:sz w:val="28"/>
          <w:szCs w:val="28"/>
        </w:rPr>
        <w:t xml:space="preserve"> Сельское хозяйство представлено </w:t>
      </w:r>
      <w:r w:rsidR="00702B5A">
        <w:rPr>
          <w:rFonts w:ascii="Times New Roman" w:eastAsiaTheme="minorEastAsia" w:hAnsi="Times New Roman" w:cs="Times New Roman"/>
          <w:color w:val="000000" w:themeColor="text1"/>
          <w:sz w:val="28"/>
          <w:szCs w:val="28"/>
        </w:rPr>
        <w:t>крестьянскими (</w:t>
      </w:r>
      <w:r w:rsidRPr="000C33ED">
        <w:rPr>
          <w:rFonts w:ascii="Times New Roman" w:eastAsiaTheme="minorEastAsia" w:hAnsi="Times New Roman" w:cs="Times New Roman"/>
          <w:color w:val="000000" w:themeColor="text1"/>
          <w:sz w:val="28"/>
          <w:szCs w:val="28"/>
        </w:rPr>
        <w:t>фермерскими</w:t>
      </w:r>
      <w:r w:rsidR="00702B5A">
        <w:rPr>
          <w:rFonts w:ascii="Times New Roman" w:eastAsiaTheme="minorEastAsia" w:hAnsi="Times New Roman" w:cs="Times New Roman"/>
          <w:color w:val="000000" w:themeColor="text1"/>
          <w:sz w:val="28"/>
          <w:szCs w:val="28"/>
        </w:rPr>
        <w:t>)</w:t>
      </w:r>
      <w:r w:rsidRPr="000C33ED">
        <w:rPr>
          <w:rFonts w:ascii="Times New Roman" w:eastAsiaTheme="minorEastAsia" w:hAnsi="Times New Roman" w:cs="Times New Roman"/>
          <w:color w:val="000000" w:themeColor="text1"/>
          <w:sz w:val="28"/>
          <w:szCs w:val="28"/>
        </w:rPr>
        <w:t xml:space="preserve"> хозяйствами и личными подсобными хозяйствами.</w:t>
      </w:r>
    </w:p>
    <w:p w:rsidR="00033884" w:rsidRPr="000C33ED" w:rsidRDefault="00033884" w:rsidP="00A842A3">
      <w:pPr>
        <w:ind w:firstLine="709"/>
        <w:contextualSpacing/>
        <w:jc w:val="both"/>
        <w:rPr>
          <w:rFonts w:ascii="Times New Roman" w:eastAsiaTheme="minorEastAsia" w:hAnsi="Times New Roman" w:cs="Times New Roman"/>
          <w:color w:val="000000" w:themeColor="text1"/>
          <w:sz w:val="28"/>
          <w:szCs w:val="28"/>
        </w:rPr>
      </w:pPr>
      <w:r w:rsidRPr="000C33ED">
        <w:rPr>
          <w:rFonts w:ascii="Times New Roman" w:eastAsiaTheme="minorEastAsia" w:hAnsi="Times New Roman" w:cs="Times New Roman"/>
          <w:color w:val="000000" w:themeColor="text1"/>
          <w:sz w:val="28"/>
          <w:szCs w:val="28"/>
        </w:rPr>
        <w:t>На территории Перфиловского сельского поселения функционируют следующие хозяйствующие субъекты других сфер деятельности: МОУ «Перфиловская средняя общеобразовательная школа»; МДОУ детский сад «Радуга»; МКУК «Культурно-досуговый центр Перфиловского муниципального образования»; 4 ФАП-а; отделение почтовой связи; 6 магазинов. В поселении отсутствуют предприятия общественного питания и непосредственного бытового обслуживания, в связи с нерентабельностью.</w:t>
      </w:r>
    </w:p>
    <w:p w:rsidR="00033884" w:rsidRPr="000C33ED" w:rsidRDefault="00033884" w:rsidP="00A842A3">
      <w:pPr>
        <w:autoSpaceDE w:val="0"/>
        <w:ind w:firstLine="709"/>
        <w:contextualSpacing/>
        <w:jc w:val="both"/>
        <w:rPr>
          <w:rFonts w:ascii="Times New Roman" w:eastAsiaTheme="minorEastAsia" w:hAnsi="Times New Roman" w:cs="Times New Roman"/>
          <w:color w:val="000000" w:themeColor="text1"/>
          <w:sz w:val="28"/>
          <w:szCs w:val="28"/>
        </w:rPr>
      </w:pPr>
      <w:r w:rsidRPr="000C33ED">
        <w:rPr>
          <w:rFonts w:ascii="Times New Roman" w:eastAsiaTheme="minorEastAsia" w:hAnsi="Times New Roman" w:cstheme="minorBidi"/>
          <w:color w:val="000000" w:themeColor="text1"/>
          <w:sz w:val="28"/>
          <w:szCs w:val="28"/>
        </w:rPr>
        <w:t>Жилищный фонд Перфиловского сельского поселения составляет 20,49 тыс. кв.</w:t>
      </w:r>
      <w:r w:rsidR="00702B5A">
        <w:rPr>
          <w:rFonts w:ascii="Times New Roman" w:eastAsiaTheme="minorEastAsia" w:hAnsi="Times New Roman" w:cstheme="minorBidi"/>
          <w:color w:val="000000" w:themeColor="text1"/>
          <w:sz w:val="28"/>
          <w:szCs w:val="28"/>
        </w:rPr>
        <w:t xml:space="preserve"> </w:t>
      </w:r>
      <w:r w:rsidRPr="000C33ED">
        <w:rPr>
          <w:rFonts w:ascii="Times New Roman" w:eastAsiaTheme="minorEastAsia" w:hAnsi="Times New Roman" w:cstheme="minorBidi"/>
          <w:color w:val="000000" w:themeColor="text1"/>
          <w:sz w:val="28"/>
          <w:szCs w:val="28"/>
        </w:rPr>
        <w:t>м.</w:t>
      </w:r>
      <w:r w:rsidRPr="000C33ED">
        <w:rPr>
          <w:rFonts w:ascii="Times New Roman" w:eastAsiaTheme="minorEastAsia" w:hAnsi="Times New Roman" w:cs="Times New Roman"/>
          <w:color w:val="000000" w:themeColor="text1"/>
          <w:sz w:val="28"/>
          <w:szCs w:val="28"/>
        </w:rPr>
        <w:t xml:space="preserve"> Жилые постройки в основном деревянные,</w:t>
      </w:r>
      <w:r w:rsidRPr="000C33ED">
        <w:rPr>
          <w:rFonts w:ascii="Times New Roman" w:eastAsiaTheme="minorEastAsia" w:hAnsi="Times New Roman" w:cstheme="minorBidi"/>
          <w:color w:val="000000" w:themeColor="text1"/>
          <w:sz w:val="28"/>
          <w:szCs w:val="28"/>
        </w:rPr>
        <w:t xml:space="preserve"> основная часть - частной собственности.</w:t>
      </w:r>
      <w:r w:rsidRPr="000C33ED">
        <w:rPr>
          <w:rFonts w:ascii="Times New Roman" w:eastAsiaTheme="minorEastAsia" w:hAnsi="Times New Roman" w:cs="Times New Roman"/>
          <w:color w:val="000000" w:themeColor="text1"/>
          <w:sz w:val="28"/>
          <w:szCs w:val="28"/>
        </w:rPr>
        <w:t xml:space="preserve"> Отопление в большей части печное</w:t>
      </w:r>
      <w:r w:rsidRPr="000C33ED">
        <w:rPr>
          <w:rFonts w:ascii="Times New Roman" w:eastAsiaTheme="minorEastAsia" w:hAnsi="Times New Roman" w:cstheme="minorBidi"/>
          <w:color w:val="000000" w:themeColor="text1"/>
          <w:sz w:val="28"/>
          <w:szCs w:val="28"/>
        </w:rPr>
        <w:t>,</w:t>
      </w:r>
      <w:r w:rsidRPr="000C33ED">
        <w:rPr>
          <w:rFonts w:ascii="Times New Roman" w:eastAsiaTheme="minorEastAsia" w:hAnsi="Times New Roman" w:cs="Times New Roman"/>
          <w:color w:val="000000" w:themeColor="text1"/>
          <w:sz w:val="28"/>
          <w:szCs w:val="28"/>
        </w:rPr>
        <w:t xml:space="preserve"> отсутствует центральное отопление и водоснабжение.</w:t>
      </w:r>
    </w:p>
    <w:p w:rsidR="00033884" w:rsidRPr="000C33ED" w:rsidRDefault="00033884" w:rsidP="00A842A3">
      <w:pPr>
        <w:tabs>
          <w:tab w:val="left" w:pos="975"/>
        </w:tabs>
        <w:ind w:firstLine="709"/>
        <w:contextualSpacing/>
        <w:jc w:val="both"/>
        <w:rPr>
          <w:rFonts w:ascii="Times New Roman" w:hAnsi="Times New Roman" w:cs="Times New Roman"/>
          <w:color w:val="000000" w:themeColor="text1"/>
          <w:sz w:val="28"/>
          <w:szCs w:val="28"/>
        </w:rPr>
      </w:pPr>
      <w:r w:rsidRPr="000C33ED">
        <w:rPr>
          <w:rFonts w:ascii="Times New Roman" w:hAnsi="Times New Roman" w:cs="Times New Roman"/>
          <w:color w:val="000000" w:themeColor="text1"/>
          <w:sz w:val="28"/>
          <w:szCs w:val="28"/>
        </w:rPr>
        <w:t>Основным видом деятельности, определяющим экономическую</w:t>
      </w:r>
      <w:r w:rsidR="00BE66A4" w:rsidRPr="000C33ED">
        <w:rPr>
          <w:rFonts w:ascii="Times New Roman" w:hAnsi="Times New Roman" w:cs="Times New Roman"/>
          <w:color w:val="000000" w:themeColor="text1"/>
          <w:sz w:val="28"/>
          <w:szCs w:val="28"/>
        </w:rPr>
        <w:t xml:space="preserve"> </w:t>
      </w:r>
      <w:r w:rsidRPr="000C33ED">
        <w:rPr>
          <w:rFonts w:ascii="Times New Roman" w:hAnsi="Times New Roman" w:cs="Times New Roman"/>
          <w:color w:val="000000" w:themeColor="text1"/>
          <w:sz w:val="28"/>
          <w:szCs w:val="28"/>
        </w:rPr>
        <w:t>основу территории</w:t>
      </w:r>
      <w:r w:rsidR="00702B5A">
        <w:rPr>
          <w:rFonts w:ascii="Times New Roman" w:hAnsi="Times New Roman" w:cs="Times New Roman"/>
          <w:color w:val="000000" w:themeColor="text1"/>
          <w:sz w:val="28"/>
          <w:szCs w:val="28"/>
        </w:rPr>
        <w:t>,</w:t>
      </w:r>
      <w:r w:rsidRPr="000C33ED">
        <w:rPr>
          <w:rFonts w:ascii="Times New Roman" w:hAnsi="Times New Roman" w:cs="Times New Roman"/>
          <w:color w:val="000000" w:themeColor="text1"/>
          <w:sz w:val="28"/>
          <w:szCs w:val="28"/>
        </w:rPr>
        <w:t xml:space="preserve"> является сельское хозяйство.</w:t>
      </w:r>
    </w:p>
    <w:p w:rsidR="00033884" w:rsidRPr="000C33ED" w:rsidRDefault="00033884" w:rsidP="00A842A3">
      <w:pPr>
        <w:tabs>
          <w:tab w:val="left" w:pos="975"/>
        </w:tabs>
        <w:ind w:firstLine="709"/>
        <w:contextualSpacing/>
        <w:jc w:val="both"/>
        <w:rPr>
          <w:rFonts w:ascii="Times New Roman" w:eastAsiaTheme="minorEastAsia" w:hAnsi="Times New Roman" w:cs="Times New Roman"/>
          <w:color w:val="000000" w:themeColor="text1"/>
          <w:sz w:val="28"/>
          <w:szCs w:val="28"/>
        </w:rPr>
      </w:pPr>
      <w:r w:rsidRPr="000C33ED">
        <w:rPr>
          <w:rFonts w:ascii="Times New Roman" w:eastAsiaTheme="minorEastAsia" w:hAnsi="Times New Roman" w:cs="Times New Roman"/>
          <w:color w:val="000000" w:themeColor="text1"/>
          <w:sz w:val="28"/>
          <w:szCs w:val="28"/>
        </w:rPr>
        <w:t xml:space="preserve"> Сельскохозяйственную деятельность на территории сельского поселения в </w:t>
      </w:r>
      <w:r w:rsidR="001901D7">
        <w:rPr>
          <w:rFonts w:ascii="Times New Roman" w:eastAsiaTheme="minorEastAsia" w:hAnsi="Times New Roman" w:cs="Times New Roman"/>
          <w:color w:val="000000" w:themeColor="text1"/>
          <w:sz w:val="28"/>
          <w:szCs w:val="28"/>
        </w:rPr>
        <w:t xml:space="preserve">2021 году </w:t>
      </w:r>
      <w:r w:rsidR="000C33ED" w:rsidRPr="000C33ED">
        <w:rPr>
          <w:rFonts w:ascii="Times New Roman" w:eastAsiaTheme="minorEastAsia" w:hAnsi="Times New Roman" w:cs="Times New Roman"/>
          <w:color w:val="000000" w:themeColor="text1"/>
          <w:sz w:val="28"/>
          <w:szCs w:val="28"/>
        </w:rPr>
        <w:t>вели 3 крестьянск</w:t>
      </w:r>
      <w:r w:rsidR="00702B5A">
        <w:rPr>
          <w:rFonts w:ascii="Times New Roman" w:eastAsiaTheme="minorEastAsia" w:hAnsi="Times New Roman" w:cs="Times New Roman"/>
          <w:color w:val="000000" w:themeColor="text1"/>
          <w:sz w:val="28"/>
          <w:szCs w:val="28"/>
        </w:rPr>
        <w:t>их (</w:t>
      </w:r>
      <w:r w:rsidRPr="000C33ED">
        <w:rPr>
          <w:rFonts w:ascii="Times New Roman" w:eastAsiaTheme="minorEastAsia" w:hAnsi="Times New Roman" w:cs="Times New Roman"/>
          <w:color w:val="000000" w:themeColor="text1"/>
          <w:sz w:val="28"/>
          <w:szCs w:val="28"/>
        </w:rPr>
        <w:t>фермерских</w:t>
      </w:r>
      <w:r w:rsidR="00702B5A">
        <w:rPr>
          <w:rFonts w:ascii="Times New Roman" w:eastAsiaTheme="minorEastAsia" w:hAnsi="Times New Roman" w:cs="Times New Roman"/>
          <w:color w:val="000000" w:themeColor="text1"/>
          <w:sz w:val="28"/>
          <w:szCs w:val="28"/>
        </w:rPr>
        <w:t>)</w:t>
      </w:r>
      <w:r w:rsidRPr="000C33ED">
        <w:rPr>
          <w:rFonts w:ascii="Times New Roman" w:eastAsiaTheme="minorEastAsia" w:hAnsi="Times New Roman" w:cs="Times New Roman"/>
          <w:color w:val="000000" w:themeColor="text1"/>
          <w:sz w:val="28"/>
          <w:szCs w:val="28"/>
        </w:rPr>
        <w:t xml:space="preserve"> хозяйств</w:t>
      </w:r>
      <w:r w:rsidR="00702B5A">
        <w:rPr>
          <w:rFonts w:ascii="Times New Roman" w:eastAsiaTheme="minorEastAsia" w:hAnsi="Times New Roman" w:cs="Times New Roman"/>
          <w:color w:val="000000" w:themeColor="text1"/>
          <w:sz w:val="28"/>
          <w:szCs w:val="28"/>
        </w:rPr>
        <w:t>а</w:t>
      </w:r>
      <w:r w:rsidRPr="000C33ED">
        <w:rPr>
          <w:rFonts w:ascii="Times New Roman" w:eastAsiaTheme="minorEastAsia" w:hAnsi="Times New Roman" w:cs="Times New Roman"/>
          <w:color w:val="000000" w:themeColor="text1"/>
          <w:sz w:val="28"/>
          <w:szCs w:val="28"/>
        </w:rPr>
        <w:t xml:space="preserve"> и 302 личных подсобных хозяйств. </w:t>
      </w:r>
    </w:p>
    <w:p w:rsidR="00033884" w:rsidRPr="000C33ED" w:rsidRDefault="00033884" w:rsidP="00A842A3">
      <w:pPr>
        <w:ind w:firstLine="709"/>
        <w:contextualSpacing/>
        <w:jc w:val="both"/>
        <w:rPr>
          <w:rFonts w:ascii="Times New Roman" w:hAnsi="Times New Roman" w:cs="Times New Roman"/>
          <w:color w:val="000000" w:themeColor="text1"/>
          <w:sz w:val="28"/>
          <w:szCs w:val="28"/>
        </w:rPr>
      </w:pPr>
      <w:r w:rsidRPr="000C33ED">
        <w:rPr>
          <w:rFonts w:ascii="Times New Roman" w:hAnsi="Times New Roman" w:cs="Times New Roman"/>
          <w:color w:val="000000" w:themeColor="text1"/>
          <w:sz w:val="28"/>
          <w:szCs w:val="28"/>
        </w:rPr>
        <w:t xml:space="preserve">Всего посевной площади на территории поселения </w:t>
      </w:r>
      <w:r w:rsidR="00702B5A">
        <w:rPr>
          <w:rFonts w:ascii="Times New Roman" w:hAnsi="Times New Roman" w:cs="Times New Roman"/>
          <w:color w:val="000000" w:themeColor="text1"/>
          <w:sz w:val="28"/>
          <w:szCs w:val="28"/>
        </w:rPr>
        <w:t xml:space="preserve">- </w:t>
      </w:r>
      <w:r w:rsidRPr="000C33ED">
        <w:rPr>
          <w:rFonts w:ascii="Times New Roman" w:hAnsi="Times New Roman" w:cs="Times New Roman"/>
          <w:color w:val="000000" w:themeColor="text1"/>
          <w:sz w:val="28"/>
          <w:szCs w:val="28"/>
        </w:rPr>
        <w:t>39090,88 га. В пользовании у фермеров находится 12567,48 га. земли (из них пары</w:t>
      </w:r>
      <w:r w:rsidR="00702B5A">
        <w:rPr>
          <w:rFonts w:ascii="Times New Roman" w:hAnsi="Times New Roman" w:cs="Times New Roman"/>
          <w:color w:val="000000" w:themeColor="text1"/>
          <w:sz w:val="28"/>
          <w:szCs w:val="28"/>
        </w:rPr>
        <w:t xml:space="preserve"> -</w:t>
      </w:r>
      <w:r w:rsidRPr="000C33ED">
        <w:rPr>
          <w:rFonts w:ascii="Times New Roman" w:hAnsi="Times New Roman" w:cs="Times New Roman"/>
          <w:color w:val="000000" w:themeColor="text1"/>
          <w:sz w:val="28"/>
          <w:szCs w:val="28"/>
        </w:rPr>
        <w:t xml:space="preserve"> 377,5 га). Наибольший удельный вес площадей занимает КФХ </w:t>
      </w:r>
      <w:r w:rsidR="00702B5A">
        <w:rPr>
          <w:rFonts w:ascii="Times New Roman" w:hAnsi="Times New Roman" w:cs="Times New Roman"/>
          <w:color w:val="000000" w:themeColor="text1"/>
          <w:sz w:val="28"/>
          <w:szCs w:val="28"/>
        </w:rPr>
        <w:t>«</w:t>
      </w:r>
      <w:r w:rsidRPr="000C33ED">
        <w:rPr>
          <w:rFonts w:ascii="Times New Roman" w:hAnsi="Times New Roman" w:cs="Times New Roman"/>
          <w:color w:val="000000" w:themeColor="text1"/>
          <w:sz w:val="28"/>
          <w:szCs w:val="28"/>
        </w:rPr>
        <w:t>Распопина Н.В.</w:t>
      </w:r>
      <w:r w:rsidR="00702B5A">
        <w:rPr>
          <w:rFonts w:ascii="Times New Roman" w:hAnsi="Times New Roman" w:cs="Times New Roman"/>
          <w:color w:val="000000" w:themeColor="text1"/>
          <w:sz w:val="28"/>
          <w:szCs w:val="28"/>
        </w:rPr>
        <w:t>»</w:t>
      </w:r>
      <w:r w:rsidRPr="000C33ED">
        <w:rPr>
          <w:rFonts w:ascii="Times New Roman" w:hAnsi="Times New Roman" w:cs="Times New Roman"/>
          <w:color w:val="000000" w:themeColor="text1"/>
          <w:sz w:val="28"/>
          <w:szCs w:val="28"/>
        </w:rPr>
        <w:t xml:space="preserve"> 30,8</w:t>
      </w:r>
      <w:r w:rsidR="001901D7">
        <w:rPr>
          <w:rFonts w:ascii="Times New Roman" w:hAnsi="Times New Roman" w:cs="Times New Roman"/>
          <w:color w:val="000000" w:themeColor="text1"/>
          <w:sz w:val="28"/>
          <w:szCs w:val="28"/>
        </w:rPr>
        <w:t xml:space="preserve"> </w:t>
      </w:r>
      <w:r w:rsidRPr="000C33ED">
        <w:rPr>
          <w:rFonts w:ascii="Times New Roman" w:hAnsi="Times New Roman" w:cs="Times New Roman"/>
          <w:color w:val="000000" w:themeColor="text1"/>
          <w:sz w:val="28"/>
          <w:szCs w:val="28"/>
        </w:rPr>
        <w:t xml:space="preserve">% (12052,58 га); КФХ </w:t>
      </w:r>
      <w:r w:rsidR="00702B5A">
        <w:rPr>
          <w:rFonts w:ascii="Times New Roman" w:hAnsi="Times New Roman" w:cs="Times New Roman"/>
          <w:color w:val="000000" w:themeColor="text1"/>
          <w:sz w:val="28"/>
          <w:szCs w:val="28"/>
        </w:rPr>
        <w:t>«</w:t>
      </w:r>
      <w:r w:rsidRPr="000C33ED">
        <w:rPr>
          <w:rFonts w:ascii="Times New Roman" w:hAnsi="Times New Roman" w:cs="Times New Roman"/>
          <w:color w:val="000000" w:themeColor="text1"/>
          <w:sz w:val="28"/>
          <w:szCs w:val="28"/>
        </w:rPr>
        <w:t>Божков С.П.</w:t>
      </w:r>
      <w:r w:rsidR="00702B5A">
        <w:rPr>
          <w:rFonts w:ascii="Times New Roman" w:hAnsi="Times New Roman" w:cs="Times New Roman"/>
          <w:color w:val="000000" w:themeColor="text1"/>
          <w:sz w:val="28"/>
          <w:szCs w:val="28"/>
        </w:rPr>
        <w:t>»</w:t>
      </w:r>
      <w:r w:rsidRPr="000C33ED">
        <w:rPr>
          <w:rFonts w:ascii="Times New Roman" w:hAnsi="Times New Roman" w:cs="Times New Roman"/>
          <w:color w:val="000000" w:themeColor="text1"/>
          <w:sz w:val="28"/>
          <w:szCs w:val="28"/>
        </w:rPr>
        <w:t xml:space="preserve"> 0,87</w:t>
      </w:r>
      <w:r w:rsidR="00702B5A">
        <w:rPr>
          <w:rFonts w:ascii="Times New Roman" w:hAnsi="Times New Roman" w:cs="Times New Roman"/>
          <w:color w:val="000000" w:themeColor="text1"/>
          <w:sz w:val="28"/>
          <w:szCs w:val="28"/>
        </w:rPr>
        <w:t xml:space="preserve"> </w:t>
      </w:r>
      <w:r w:rsidRPr="000C33ED">
        <w:rPr>
          <w:rFonts w:ascii="Times New Roman" w:hAnsi="Times New Roman" w:cs="Times New Roman"/>
          <w:color w:val="000000" w:themeColor="text1"/>
          <w:sz w:val="28"/>
          <w:szCs w:val="28"/>
        </w:rPr>
        <w:t xml:space="preserve">% (339,6 га); КФХ </w:t>
      </w:r>
      <w:r w:rsidR="00702B5A">
        <w:rPr>
          <w:rFonts w:ascii="Times New Roman" w:hAnsi="Times New Roman" w:cs="Times New Roman"/>
          <w:color w:val="000000" w:themeColor="text1"/>
          <w:sz w:val="28"/>
          <w:szCs w:val="28"/>
        </w:rPr>
        <w:t>«</w:t>
      </w:r>
      <w:r w:rsidRPr="000C33ED">
        <w:rPr>
          <w:rFonts w:ascii="Times New Roman" w:hAnsi="Times New Roman" w:cs="Times New Roman"/>
          <w:color w:val="000000" w:themeColor="text1"/>
          <w:sz w:val="28"/>
          <w:szCs w:val="28"/>
        </w:rPr>
        <w:t>Быченко С.В.</w:t>
      </w:r>
      <w:r w:rsidR="00702B5A">
        <w:rPr>
          <w:rFonts w:ascii="Times New Roman" w:hAnsi="Times New Roman" w:cs="Times New Roman"/>
          <w:color w:val="000000" w:themeColor="text1"/>
          <w:sz w:val="28"/>
          <w:szCs w:val="28"/>
        </w:rPr>
        <w:t>»</w:t>
      </w:r>
      <w:r w:rsidRPr="000C33ED">
        <w:rPr>
          <w:rFonts w:ascii="Times New Roman" w:hAnsi="Times New Roman" w:cs="Times New Roman"/>
          <w:color w:val="000000" w:themeColor="text1"/>
          <w:sz w:val="28"/>
          <w:szCs w:val="28"/>
        </w:rPr>
        <w:t xml:space="preserve"> 0</w:t>
      </w:r>
      <w:r w:rsidR="00702B5A">
        <w:rPr>
          <w:rFonts w:ascii="Times New Roman" w:hAnsi="Times New Roman" w:cs="Times New Roman"/>
          <w:color w:val="000000" w:themeColor="text1"/>
          <w:sz w:val="28"/>
          <w:szCs w:val="28"/>
        </w:rPr>
        <w:t>,</w:t>
      </w:r>
      <w:r w:rsidRPr="000C33ED">
        <w:rPr>
          <w:rFonts w:ascii="Times New Roman" w:hAnsi="Times New Roman" w:cs="Times New Roman"/>
          <w:color w:val="000000" w:themeColor="text1"/>
          <w:sz w:val="28"/>
          <w:szCs w:val="28"/>
        </w:rPr>
        <w:t>45</w:t>
      </w:r>
      <w:r w:rsidR="00702B5A">
        <w:rPr>
          <w:rFonts w:ascii="Times New Roman" w:hAnsi="Times New Roman" w:cs="Times New Roman"/>
          <w:color w:val="000000" w:themeColor="text1"/>
          <w:sz w:val="28"/>
          <w:szCs w:val="28"/>
        </w:rPr>
        <w:t xml:space="preserve"> </w:t>
      </w:r>
      <w:r w:rsidRPr="000C33ED">
        <w:rPr>
          <w:rFonts w:ascii="Times New Roman" w:hAnsi="Times New Roman" w:cs="Times New Roman"/>
          <w:color w:val="000000" w:themeColor="text1"/>
          <w:sz w:val="28"/>
          <w:szCs w:val="28"/>
        </w:rPr>
        <w:t>% (175,3 га). По отношению к аналогичному периоду 2021 года площадь земель не увеличилась.</w:t>
      </w:r>
    </w:p>
    <w:p w:rsidR="00033884" w:rsidRPr="000C33ED" w:rsidRDefault="00033884" w:rsidP="00A842A3">
      <w:pPr>
        <w:ind w:firstLine="709"/>
        <w:contextualSpacing/>
        <w:jc w:val="both"/>
        <w:rPr>
          <w:rFonts w:ascii="Times New Roman" w:hAnsi="Times New Roman" w:cs="Times New Roman"/>
          <w:color w:val="000000" w:themeColor="text1"/>
          <w:sz w:val="28"/>
          <w:szCs w:val="28"/>
        </w:rPr>
      </w:pPr>
      <w:r w:rsidRPr="000C33ED">
        <w:rPr>
          <w:rFonts w:ascii="Times New Roman" w:hAnsi="Times New Roman" w:cs="Times New Roman"/>
          <w:color w:val="000000" w:themeColor="text1"/>
          <w:sz w:val="28"/>
          <w:szCs w:val="28"/>
        </w:rPr>
        <w:t xml:space="preserve">Посевная площадь сельскохозяйственных культур занимает 434 га (из них картофеля 134 га, овощей – 28 га, других культур – 272 га.) </w:t>
      </w:r>
    </w:p>
    <w:p w:rsidR="00033884" w:rsidRPr="001901D7" w:rsidRDefault="00033884" w:rsidP="00A842A3">
      <w:pPr>
        <w:tabs>
          <w:tab w:val="left" w:pos="975"/>
        </w:tabs>
        <w:ind w:firstLine="709"/>
        <w:contextualSpacing/>
        <w:jc w:val="both"/>
        <w:rPr>
          <w:rFonts w:ascii="Times New Roman" w:hAnsi="Times New Roman" w:cs="Times New Roman"/>
          <w:color w:val="000000" w:themeColor="text1"/>
          <w:sz w:val="28"/>
          <w:szCs w:val="28"/>
        </w:rPr>
      </w:pPr>
      <w:r w:rsidRPr="001901D7">
        <w:rPr>
          <w:rFonts w:ascii="Times New Roman" w:hAnsi="Times New Roman" w:cs="Times New Roman"/>
          <w:color w:val="000000" w:themeColor="text1"/>
          <w:sz w:val="28"/>
          <w:szCs w:val="28"/>
        </w:rPr>
        <w:t xml:space="preserve">Выручка от реализации сельскохозяйственной </w:t>
      </w:r>
      <w:r w:rsidRPr="001901D7">
        <w:rPr>
          <w:rFonts w:ascii="Times New Roman" w:hAnsi="Times New Roman" w:cs="Times New Roman"/>
          <w:color w:val="auto"/>
          <w:sz w:val="28"/>
          <w:szCs w:val="28"/>
        </w:rPr>
        <w:t xml:space="preserve">продукции </w:t>
      </w:r>
      <w:r w:rsidR="001901D7" w:rsidRPr="001901D7">
        <w:rPr>
          <w:rFonts w:ascii="Times New Roman" w:hAnsi="Times New Roman" w:cs="Times New Roman"/>
          <w:color w:val="auto"/>
          <w:sz w:val="28"/>
          <w:szCs w:val="28"/>
        </w:rPr>
        <w:t>за</w:t>
      </w:r>
      <w:r w:rsidRPr="001901D7">
        <w:rPr>
          <w:rFonts w:ascii="Times New Roman" w:hAnsi="Times New Roman" w:cs="Times New Roman"/>
          <w:color w:val="auto"/>
          <w:sz w:val="28"/>
          <w:szCs w:val="28"/>
        </w:rPr>
        <w:t xml:space="preserve"> </w:t>
      </w:r>
      <w:r w:rsidR="00831115" w:rsidRPr="001901D7">
        <w:rPr>
          <w:rFonts w:ascii="Times New Roman" w:hAnsi="Times New Roman" w:cs="Times New Roman"/>
          <w:color w:val="auto"/>
          <w:sz w:val="28"/>
          <w:szCs w:val="28"/>
        </w:rPr>
        <w:t xml:space="preserve">2021 </w:t>
      </w:r>
      <w:r w:rsidR="001901D7" w:rsidRPr="001901D7">
        <w:rPr>
          <w:rFonts w:ascii="Times New Roman" w:hAnsi="Times New Roman" w:cs="Times New Roman"/>
          <w:color w:val="auto"/>
          <w:sz w:val="28"/>
          <w:szCs w:val="28"/>
        </w:rPr>
        <w:t>год</w:t>
      </w:r>
      <w:r w:rsidRPr="001901D7">
        <w:rPr>
          <w:rFonts w:ascii="Times New Roman" w:hAnsi="Times New Roman" w:cs="Times New Roman"/>
          <w:color w:val="auto"/>
          <w:sz w:val="28"/>
          <w:szCs w:val="28"/>
        </w:rPr>
        <w:t xml:space="preserve"> составила </w:t>
      </w:r>
      <w:r w:rsidR="00831115" w:rsidRPr="001901D7">
        <w:rPr>
          <w:rFonts w:ascii="Times New Roman" w:hAnsi="Times New Roman" w:cs="Times New Roman"/>
          <w:color w:val="000000" w:themeColor="text1"/>
          <w:sz w:val="28"/>
          <w:szCs w:val="28"/>
        </w:rPr>
        <w:t>13</w:t>
      </w:r>
      <w:r w:rsidRPr="001901D7">
        <w:rPr>
          <w:rFonts w:ascii="Times New Roman" w:hAnsi="Times New Roman" w:cs="Times New Roman"/>
          <w:color w:val="000000" w:themeColor="text1"/>
          <w:sz w:val="28"/>
          <w:szCs w:val="28"/>
        </w:rPr>
        <w:t>,3 млн. руб., по отнош</w:t>
      </w:r>
      <w:r w:rsidR="00831115" w:rsidRPr="001901D7">
        <w:rPr>
          <w:rFonts w:ascii="Times New Roman" w:hAnsi="Times New Roman" w:cs="Times New Roman"/>
          <w:color w:val="000000" w:themeColor="text1"/>
          <w:sz w:val="28"/>
          <w:szCs w:val="28"/>
        </w:rPr>
        <w:t xml:space="preserve">ению к </w:t>
      </w:r>
      <w:r w:rsidR="001901D7" w:rsidRPr="001901D7">
        <w:rPr>
          <w:rFonts w:ascii="Times New Roman" w:hAnsi="Times New Roman" w:cs="Times New Roman"/>
          <w:color w:val="000000" w:themeColor="text1"/>
          <w:sz w:val="28"/>
          <w:szCs w:val="28"/>
        </w:rPr>
        <w:t>2</w:t>
      </w:r>
      <w:r w:rsidR="00831115" w:rsidRPr="001901D7">
        <w:rPr>
          <w:rFonts w:ascii="Times New Roman" w:hAnsi="Times New Roman" w:cs="Times New Roman"/>
          <w:color w:val="000000" w:themeColor="text1"/>
          <w:sz w:val="28"/>
          <w:szCs w:val="28"/>
        </w:rPr>
        <w:t>020</w:t>
      </w:r>
      <w:r w:rsidRPr="001901D7">
        <w:rPr>
          <w:rFonts w:ascii="Times New Roman" w:hAnsi="Times New Roman" w:cs="Times New Roman"/>
          <w:color w:val="000000" w:themeColor="text1"/>
          <w:sz w:val="28"/>
          <w:szCs w:val="28"/>
        </w:rPr>
        <w:t xml:space="preserve"> год</w:t>
      </w:r>
      <w:r w:rsidR="001901D7" w:rsidRPr="001901D7">
        <w:rPr>
          <w:rFonts w:ascii="Times New Roman" w:hAnsi="Times New Roman" w:cs="Times New Roman"/>
          <w:color w:val="000000" w:themeColor="text1"/>
          <w:sz w:val="28"/>
          <w:szCs w:val="28"/>
        </w:rPr>
        <w:t>у</w:t>
      </w:r>
      <w:r w:rsidRPr="001901D7">
        <w:rPr>
          <w:rFonts w:ascii="Times New Roman" w:hAnsi="Times New Roman" w:cs="Times New Roman"/>
          <w:color w:val="000000" w:themeColor="text1"/>
          <w:sz w:val="28"/>
          <w:szCs w:val="28"/>
        </w:rPr>
        <w:t xml:space="preserve"> </w:t>
      </w:r>
      <w:r w:rsidR="00831115" w:rsidRPr="001901D7">
        <w:rPr>
          <w:rFonts w:ascii="Times New Roman" w:hAnsi="Times New Roman" w:cs="Times New Roman"/>
          <w:color w:val="000000" w:themeColor="text1"/>
          <w:sz w:val="28"/>
          <w:szCs w:val="28"/>
        </w:rPr>
        <w:t xml:space="preserve">увеличилась </w:t>
      </w:r>
      <w:r w:rsidRPr="001901D7">
        <w:rPr>
          <w:rFonts w:ascii="Times New Roman" w:hAnsi="Times New Roman" w:cs="Times New Roman"/>
          <w:color w:val="000000" w:themeColor="text1"/>
          <w:sz w:val="28"/>
          <w:szCs w:val="28"/>
        </w:rPr>
        <w:t xml:space="preserve">на </w:t>
      </w:r>
      <w:r w:rsidR="00831115" w:rsidRPr="001901D7">
        <w:rPr>
          <w:rFonts w:ascii="Times New Roman" w:hAnsi="Times New Roman" w:cs="Times New Roman"/>
          <w:color w:val="000000" w:themeColor="text1"/>
          <w:sz w:val="28"/>
          <w:szCs w:val="28"/>
        </w:rPr>
        <w:t>77,3 %</w:t>
      </w:r>
      <w:r w:rsidRPr="001901D7">
        <w:rPr>
          <w:rFonts w:ascii="Times New Roman" w:hAnsi="Times New Roman" w:cs="Times New Roman"/>
          <w:color w:val="000000" w:themeColor="text1"/>
          <w:sz w:val="28"/>
          <w:szCs w:val="28"/>
        </w:rPr>
        <w:t xml:space="preserve">. Численность работающих в </w:t>
      </w:r>
      <w:r w:rsidRPr="001901D7">
        <w:rPr>
          <w:rFonts w:ascii="Times New Roman" w:hAnsi="Times New Roman" w:cs="Times New Roman"/>
          <w:color w:val="auto"/>
          <w:sz w:val="28"/>
          <w:szCs w:val="28"/>
        </w:rPr>
        <w:t>растениеводстве в 202</w:t>
      </w:r>
      <w:r w:rsidR="00831115" w:rsidRPr="001901D7">
        <w:rPr>
          <w:rFonts w:ascii="Times New Roman" w:hAnsi="Times New Roman" w:cs="Times New Roman"/>
          <w:color w:val="auto"/>
          <w:sz w:val="28"/>
          <w:szCs w:val="28"/>
        </w:rPr>
        <w:t xml:space="preserve">1 </w:t>
      </w:r>
      <w:r w:rsidR="001901D7" w:rsidRPr="001901D7">
        <w:rPr>
          <w:rFonts w:ascii="Times New Roman" w:hAnsi="Times New Roman" w:cs="Times New Roman"/>
          <w:color w:val="auto"/>
          <w:sz w:val="28"/>
          <w:szCs w:val="28"/>
        </w:rPr>
        <w:t>году</w:t>
      </w:r>
      <w:r w:rsidR="00702B5A" w:rsidRPr="001901D7">
        <w:rPr>
          <w:rFonts w:ascii="Times New Roman" w:hAnsi="Times New Roman" w:cs="Times New Roman"/>
          <w:color w:val="000000" w:themeColor="text1"/>
          <w:sz w:val="28"/>
          <w:szCs w:val="28"/>
        </w:rPr>
        <w:t xml:space="preserve"> составила </w:t>
      </w:r>
      <w:r w:rsidR="0019060B" w:rsidRPr="001901D7">
        <w:rPr>
          <w:rFonts w:ascii="Times New Roman" w:hAnsi="Times New Roman" w:cs="Times New Roman"/>
          <w:color w:val="000000" w:themeColor="text1"/>
          <w:sz w:val="28"/>
          <w:szCs w:val="28"/>
        </w:rPr>
        <w:t>5</w:t>
      </w:r>
      <w:r w:rsidR="001901D7" w:rsidRPr="001901D7">
        <w:rPr>
          <w:rFonts w:ascii="Times New Roman" w:hAnsi="Times New Roman" w:cs="Times New Roman"/>
          <w:color w:val="000000" w:themeColor="text1"/>
          <w:sz w:val="28"/>
          <w:szCs w:val="28"/>
        </w:rPr>
        <w:t xml:space="preserve"> чел.</w:t>
      </w:r>
      <w:r w:rsidR="00702B5A" w:rsidRPr="001901D7">
        <w:rPr>
          <w:rFonts w:ascii="Times New Roman" w:hAnsi="Times New Roman" w:cs="Times New Roman"/>
          <w:color w:val="000000" w:themeColor="text1"/>
          <w:sz w:val="28"/>
          <w:szCs w:val="28"/>
        </w:rPr>
        <w:t xml:space="preserve"> или 100 </w:t>
      </w:r>
      <w:r w:rsidRPr="001901D7">
        <w:rPr>
          <w:rFonts w:ascii="Times New Roman" w:hAnsi="Times New Roman" w:cs="Times New Roman"/>
          <w:color w:val="000000" w:themeColor="text1"/>
          <w:sz w:val="28"/>
          <w:szCs w:val="28"/>
        </w:rPr>
        <w:t xml:space="preserve">% к соответствующему </w:t>
      </w:r>
      <w:r w:rsidR="001901D7" w:rsidRPr="001901D7">
        <w:rPr>
          <w:rFonts w:ascii="Times New Roman" w:hAnsi="Times New Roman" w:cs="Times New Roman"/>
          <w:color w:val="000000" w:themeColor="text1"/>
          <w:sz w:val="28"/>
          <w:szCs w:val="28"/>
        </w:rPr>
        <w:t>уровню про</w:t>
      </w:r>
      <w:r w:rsidRPr="001901D7">
        <w:rPr>
          <w:rFonts w:ascii="Times New Roman" w:hAnsi="Times New Roman" w:cs="Times New Roman"/>
          <w:color w:val="000000" w:themeColor="text1"/>
          <w:sz w:val="28"/>
          <w:szCs w:val="28"/>
        </w:rPr>
        <w:t xml:space="preserve">шлого года. Заработная плата работников сельского </w:t>
      </w:r>
      <w:r w:rsidRPr="001901D7">
        <w:rPr>
          <w:rFonts w:ascii="Times New Roman" w:hAnsi="Times New Roman" w:cs="Times New Roman"/>
          <w:color w:val="auto"/>
          <w:sz w:val="28"/>
          <w:szCs w:val="28"/>
        </w:rPr>
        <w:t xml:space="preserve">хозяйства за </w:t>
      </w:r>
      <w:r w:rsidR="0019060B" w:rsidRPr="001901D7">
        <w:rPr>
          <w:rFonts w:ascii="Times New Roman" w:hAnsi="Times New Roman" w:cs="Times New Roman"/>
          <w:color w:val="auto"/>
          <w:sz w:val="28"/>
          <w:szCs w:val="28"/>
        </w:rPr>
        <w:t>2021</w:t>
      </w:r>
      <w:r w:rsidRPr="001901D7">
        <w:rPr>
          <w:rFonts w:ascii="Times New Roman" w:hAnsi="Times New Roman" w:cs="Times New Roman"/>
          <w:color w:val="auto"/>
          <w:sz w:val="28"/>
          <w:szCs w:val="28"/>
        </w:rPr>
        <w:t xml:space="preserve"> год составила </w:t>
      </w:r>
      <w:r w:rsidRPr="001901D7">
        <w:rPr>
          <w:rFonts w:ascii="Times New Roman" w:hAnsi="Times New Roman" w:cs="Times New Roman"/>
          <w:color w:val="000000" w:themeColor="text1"/>
          <w:sz w:val="28"/>
          <w:szCs w:val="28"/>
        </w:rPr>
        <w:t>2</w:t>
      </w:r>
      <w:r w:rsidR="0019060B" w:rsidRPr="001901D7">
        <w:rPr>
          <w:rFonts w:ascii="Times New Roman" w:hAnsi="Times New Roman" w:cs="Times New Roman"/>
          <w:color w:val="000000" w:themeColor="text1"/>
          <w:sz w:val="28"/>
          <w:szCs w:val="28"/>
        </w:rPr>
        <w:t>2500</w:t>
      </w:r>
      <w:r w:rsidRPr="001901D7">
        <w:rPr>
          <w:rFonts w:ascii="Times New Roman" w:hAnsi="Times New Roman" w:cs="Times New Roman"/>
          <w:color w:val="000000" w:themeColor="text1"/>
          <w:sz w:val="28"/>
          <w:szCs w:val="28"/>
        </w:rPr>
        <w:t xml:space="preserve"> руб</w:t>
      </w:r>
      <w:r w:rsidR="00702B5A" w:rsidRPr="001901D7">
        <w:rPr>
          <w:rFonts w:ascii="Times New Roman" w:hAnsi="Times New Roman" w:cs="Times New Roman"/>
          <w:color w:val="000000" w:themeColor="text1"/>
          <w:sz w:val="28"/>
          <w:szCs w:val="28"/>
        </w:rPr>
        <w:t>.</w:t>
      </w:r>
      <w:r w:rsidR="001901D7" w:rsidRPr="001901D7">
        <w:rPr>
          <w:rFonts w:ascii="Times New Roman" w:hAnsi="Times New Roman" w:cs="Times New Roman"/>
          <w:color w:val="000000" w:themeColor="text1"/>
          <w:sz w:val="28"/>
          <w:szCs w:val="28"/>
        </w:rPr>
        <w:t xml:space="preserve"> </w:t>
      </w:r>
      <w:r w:rsidRPr="001901D7">
        <w:rPr>
          <w:rFonts w:ascii="Times New Roman" w:hAnsi="Times New Roman" w:cs="Times New Roman"/>
          <w:color w:val="000000" w:themeColor="text1"/>
          <w:sz w:val="28"/>
          <w:szCs w:val="28"/>
        </w:rPr>
        <w:t>или 1</w:t>
      </w:r>
      <w:r w:rsidR="0019060B" w:rsidRPr="001901D7">
        <w:rPr>
          <w:rFonts w:ascii="Times New Roman" w:hAnsi="Times New Roman" w:cs="Times New Roman"/>
          <w:color w:val="000000" w:themeColor="text1"/>
          <w:sz w:val="28"/>
          <w:szCs w:val="28"/>
        </w:rPr>
        <w:t>18,2</w:t>
      </w:r>
      <w:r w:rsidR="00702B5A" w:rsidRPr="001901D7">
        <w:rPr>
          <w:rFonts w:ascii="Times New Roman" w:hAnsi="Times New Roman" w:cs="Times New Roman"/>
          <w:color w:val="000000" w:themeColor="text1"/>
          <w:sz w:val="28"/>
          <w:szCs w:val="28"/>
        </w:rPr>
        <w:t xml:space="preserve"> </w:t>
      </w:r>
      <w:r w:rsidRPr="001901D7">
        <w:rPr>
          <w:rFonts w:ascii="Times New Roman" w:hAnsi="Times New Roman" w:cs="Times New Roman"/>
          <w:color w:val="000000" w:themeColor="text1"/>
          <w:sz w:val="28"/>
          <w:szCs w:val="28"/>
        </w:rPr>
        <w:t xml:space="preserve">% к аналогичному периоду прошлого года. </w:t>
      </w:r>
    </w:p>
    <w:p w:rsidR="00033884" w:rsidRPr="000C33ED" w:rsidRDefault="00033884" w:rsidP="00A842A3">
      <w:pPr>
        <w:ind w:firstLine="709"/>
        <w:contextualSpacing/>
        <w:jc w:val="both"/>
        <w:rPr>
          <w:rFonts w:ascii="Times New Roman" w:eastAsiaTheme="minorEastAsia" w:hAnsi="Times New Roman" w:cs="Times New Roman"/>
          <w:color w:val="000000" w:themeColor="text1"/>
          <w:sz w:val="28"/>
          <w:szCs w:val="28"/>
        </w:rPr>
      </w:pPr>
      <w:r w:rsidRPr="001901D7">
        <w:rPr>
          <w:rFonts w:ascii="Times New Roman" w:hAnsi="Times New Roman" w:cs="Times New Roman"/>
          <w:color w:val="000000" w:themeColor="text1"/>
          <w:sz w:val="28"/>
          <w:szCs w:val="28"/>
        </w:rPr>
        <w:t xml:space="preserve">На территории </w:t>
      </w:r>
      <w:r w:rsidRPr="001901D7">
        <w:rPr>
          <w:rFonts w:ascii="Times New Roman" w:eastAsiaTheme="minorEastAsia" w:hAnsi="Times New Roman" w:cs="Times New Roman"/>
          <w:color w:val="000000" w:themeColor="text1"/>
          <w:sz w:val="28"/>
          <w:szCs w:val="28"/>
        </w:rPr>
        <w:t>Перфиловского сельского</w:t>
      </w:r>
      <w:r w:rsidRPr="000C33ED">
        <w:rPr>
          <w:rFonts w:ascii="Times New Roman" w:eastAsiaTheme="minorEastAsia" w:hAnsi="Times New Roman" w:cs="Times New Roman"/>
          <w:color w:val="000000" w:themeColor="text1"/>
          <w:sz w:val="28"/>
          <w:szCs w:val="28"/>
        </w:rPr>
        <w:t xml:space="preserve"> поселения основная деятельность </w:t>
      </w:r>
      <w:r w:rsidRPr="000C33ED">
        <w:rPr>
          <w:rFonts w:ascii="Times New Roman" w:eastAsiaTheme="minorEastAsia" w:hAnsi="Times New Roman" w:cs="Times New Roman"/>
          <w:color w:val="000000" w:themeColor="text1"/>
          <w:sz w:val="28"/>
          <w:szCs w:val="28"/>
        </w:rPr>
        <w:lastRenderedPageBreak/>
        <w:t>предпринимателей –</w:t>
      </w:r>
      <w:r w:rsidR="00702B5A">
        <w:rPr>
          <w:rFonts w:ascii="Times New Roman" w:eastAsiaTheme="minorEastAsia" w:hAnsi="Times New Roman" w:cs="Times New Roman"/>
          <w:color w:val="000000" w:themeColor="text1"/>
          <w:sz w:val="28"/>
          <w:szCs w:val="28"/>
        </w:rPr>
        <w:t xml:space="preserve"> </w:t>
      </w:r>
      <w:r w:rsidRPr="000C33ED">
        <w:rPr>
          <w:rFonts w:ascii="Times New Roman" w:eastAsiaTheme="minorEastAsia" w:hAnsi="Times New Roman" w:cs="Times New Roman"/>
          <w:color w:val="000000" w:themeColor="text1"/>
          <w:sz w:val="28"/>
          <w:szCs w:val="28"/>
        </w:rPr>
        <w:t>розничная торговля, которую осуществляют 5</w:t>
      </w:r>
      <w:r w:rsidRPr="000C33ED">
        <w:rPr>
          <w:rFonts w:ascii="Times New Roman" w:hAnsi="Times New Roman" w:cs="Times New Roman"/>
          <w:color w:val="000000" w:themeColor="text1"/>
          <w:sz w:val="28"/>
          <w:szCs w:val="28"/>
        </w:rPr>
        <w:t xml:space="preserve"> индивидуальных предпринимателей: ИП Кузьминова О.Г.</w:t>
      </w:r>
      <w:r w:rsidR="00702B5A">
        <w:rPr>
          <w:rFonts w:ascii="Times New Roman" w:hAnsi="Times New Roman" w:cs="Times New Roman"/>
          <w:color w:val="000000" w:themeColor="text1"/>
          <w:sz w:val="28"/>
          <w:szCs w:val="28"/>
        </w:rPr>
        <w:t>; ИП Лейченко С.А.;</w:t>
      </w:r>
      <w:r w:rsidRPr="000C33ED">
        <w:rPr>
          <w:rFonts w:ascii="Times New Roman" w:hAnsi="Times New Roman" w:cs="Times New Roman"/>
          <w:color w:val="000000" w:themeColor="text1"/>
          <w:sz w:val="28"/>
          <w:szCs w:val="28"/>
        </w:rPr>
        <w:t xml:space="preserve"> ИП Шумилова С.И.</w:t>
      </w:r>
      <w:r w:rsidR="00702B5A">
        <w:rPr>
          <w:rFonts w:ascii="Times New Roman" w:hAnsi="Times New Roman" w:cs="Times New Roman"/>
          <w:color w:val="000000" w:themeColor="text1"/>
          <w:sz w:val="28"/>
          <w:szCs w:val="28"/>
        </w:rPr>
        <w:t>;</w:t>
      </w:r>
      <w:r w:rsidRPr="000C33ED">
        <w:rPr>
          <w:rFonts w:ascii="Times New Roman" w:hAnsi="Times New Roman" w:cs="Times New Roman"/>
          <w:color w:val="000000" w:themeColor="text1"/>
          <w:sz w:val="28"/>
          <w:szCs w:val="28"/>
        </w:rPr>
        <w:t xml:space="preserve"> ИП Хацкевич А.Н</w:t>
      </w:r>
      <w:r w:rsidR="00702B5A">
        <w:rPr>
          <w:rFonts w:ascii="Times New Roman" w:hAnsi="Times New Roman" w:cs="Times New Roman"/>
          <w:color w:val="000000" w:themeColor="text1"/>
          <w:sz w:val="28"/>
          <w:szCs w:val="28"/>
        </w:rPr>
        <w:t>.;</w:t>
      </w:r>
      <w:r w:rsidRPr="000C33ED">
        <w:rPr>
          <w:rFonts w:ascii="Times New Roman" w:eastAsiaTheme="minorEastAsia" w:hAnsi="Times New Roman" w:cs="Times New Roman"/>
          <w:color w:val="000000" w:themeColor="text1"/>
          <w:sz w:val="28"/>
          <w:szCs w:val="28"/>
        </w:rPr>
        <w:t xml:space="preserve"> ИП Леонец О.Н., которые обслуживают 6 магазинов с общей численностью работающих 18 человек. По отношению к 2021 году численность работников торговли не изменилась. </w:t>
      </w:r>
    </w:p>
    <w:p w:rsidR="00033884" w:rsidRPr="000C33ED" w:rsidRDefault="00033884" w:rsidP="00A842A3">
      <w:pPr>
        <w:ind w:firstLine="709"/>
        <w:contextualSpacing/>
        <w:jc w:val="both"/>
        <w:rPr>
          <w:rFonts w:ascii="Times New Roman" w:eastAsiaTheme="minorEastAsia" w:hAnsi="Times New Roman" w:cs="Times New Roman"/>
          <w:color w:val="000000" w:themeColor="text1"/>
          <w:sz w:val="28"/>
          <w:szCs w:val="28"/>
        </w:rPr>
      </w:pPr>
      <w:r w:rsidRPr="000C33ED">
        <w:rPr>
          <w:rFonts w:ascii="Times New Roman" w:eastAsiaTheme="minorEastAsia" w:hAnsi="Times New Roman" w:cs="Times New Roman"/>
          <w:color w:val="000000" w:themeColor="text1"/>
          <w:sz w:val="28"/>
          <w:szCs w:val="28"/>
        </w:rPr>
        <w:t xml:space="preserve">Также в Перфиловском сельском поселении свою деятельность осуществляет ООО «Казачка Ия», владельцем является Терещенко Н.В. На территории базы отдыха находятся гостиница, летняя веранда, игровые площадки, сауна, кафе. </w:t>
      </w:r>
    </w:p>
    <w:p w:rsidR="00033884" w:rsidRPr="000C33ED" w:rsidRDefault="00033884" w:rsidP="00A842A3">
      <w:pPr>
        <w:ind w:firstLine="709"/>
        <w:contextualSpacing/>
        <w:jc w:val="both"/>
        <w:rPr>
          <w:rFonts w:ascii="Times New Roman" w:eastAsiaTheme="minorEastAsia" w:hAnsi="Times New Roman" w:cs="Times New Roman"/>
          <w:color w:val="000000" w:themeColor="text1"/>
          <w:sz w:val="28"/>
          <w:szCs w:val="28"/>
        </w:rPr>
      </w:pPr>
      <w:r w:rsidRPr="000C33ED">
        <w:rPr>
          <w:rFonts w:ascii="Times New Roman" w:eastAsiaTheme="minorEastAsia" w:hAnsi="Times New Roman" w:cs="Times New Roman"/>
          <w:color w:val="000000" w:themeColor="text1"/>
          <w:sz w:val="28"/>
          <w:szCs w:val="28"/>
        </w:rPr>
        <w:t xml:space="preserve">Почтовое отделение «Почта России» полностью удовлетворяют спрос населения, обеспечивая население как продовольственной, так и промышленной группой товаров. </w:t>
      </w:r>
    </w:p>
    <w:p w:rsidR="00033884" w:rsidRPr="0019060B" w:rsidRDefault="00033884" w:rsidP="00A842A3">
      <w:pPr>
        <w:ind w:firstLine="709"/>
        <w:contextualSpacing/>
        <w:jc w:val="both"/>
        <w:rPr>
          <w:rFonts w:ascii="Times New Roman" w:eastAsiaTheme="minorEastAsia" w:hAnsi="Times New Roman" w:cs="Times New Roman"/>
          <w:color w:val="auto"/>
          <w:sz w:val="28"/>
          <w:szCs w:val="28"/>
        </w:rPr>
      </w:pPr>
      <w:r w:rsidRPr="001901D7">
        <w:rPr>
          <w:rFonts w:ascii="Times New Roman" w:eastAsiaTheme="minorEastAsia" w:hAnsi="Times New Roman" w:cs="Times New Roman"/>
          <w:color w:val="auto"/>
          <w:sz w:val="28"/>
          <w:szCs w:val="28"/>
        </w:rPr>
        <w:t xml:space="preserve">Выручка от реализации продукции </w:t>
      </w:r>
      <w:r w:rsidR="001901D7" w:rsidRPr="001901D7">
        <w:rPr>
          <w:rFonts w:ascii="Times New Roman" w:eastAsiaTheme="minorEastAsia" w:hAnsi="Times New Roman" w:cs="Times New Roman"/>
          <w:color w:val="auto"/>
          <w:sz w:val="28"/>
          <w:szCs w:val="28"/>
        </w:rPr>
        <w:t>за 2021 год</w:t>
      </w:r>
      <w:r w:rsidRPr="001901D7">
        <w:rPr>
          <w:rFonts w:ascii="Times New Roman" w:eastAsiaTheme="minorEastAsia" w:hAnsi="Times New Roman" w:cs="Times New Roman"/>
          <w:color w:val="auto"/>
          <w:sz w:val="28"/>
          <w:szCs w:val="28"/>
        </w:rPr>
        <w:t xml:space="preserve"> составила 33,5 млн.</w:t>
      </w:r>
      <w:r w:rsidR="00702B5A" w:rsidRPr="001901D7">
        <w:rPr>
          <w:rFonts w:ascii="Times New Roman" w:eastAsiaTheme="minorEastAsia" w:hAnsi="Times New Roman" w:cs="Times New Roman"/>
          <w:color w:val="auto"/>
          <w:sz w:val="28"/>
          <w:szCs w:val="28"/>
        </w:rPr>
        <w:t xml:space="preserve"> </w:t>
      </w:r>
      <w:r w:rsidRPr="001901D7">
        <w:rPr>
          <w:rFonts w:ascii="Times New Roman" w:eastAsiaTheme="minorEastAsia" w:hAnsi="Times New Roman" w:cs="Times New Roman"/>
          <w:color w:val="auto"/>
          <w:sz w:val="28"/>
          <w:szCs w:val="28"/>
        </w:rPr>
        <w:t xml:space="preserve">руб. За </w:t>
      </w:r>
      <w:r w:rsidR="0019060B" w:rsidRPr="001901D7">
        <w:rPr>
          <w:rFonts w:ascii="Times New Roman" w:eastAsiaTheme="minorEastAsia" w:hAnsi="Times New Roman" w:cs="Times New Roman"/>
          <w:color w:val="auto"/>
          <w:sz w:val="28"/>
          <w:szCs w:val="28"/>
        </w:rPr>
        <w:t xml:space="preserve">2021 г. </w:t>
      </w:r>
      <w:r w:rsidRPr="001901D7">
        <w:rPr>
          <w:rFonts w:ascii="Times New Roman" w:eastAsiaTheme="minorEastAsia" w:hAnsi="Times New Roman" w:cs="Times New Roman"/>
          <w:color w:val="auto"/>
          <w:sz w:val="28"/>
          <w:szCs w:val="28"/>
        </w:rPr>
        <w:t xml:space="preserve">розничный товарооборот составил </w:t>
      </w:r>
      <w:r w:rsidR="0019060B" w:rsidRPr="001901D7">
        <w:rPr>
          <w:rFonts w:ascii="Times New Roman" w:eastAsiaTheme="minorEastAsia" w:hAnsi="Times New Roman" w:cs="Times New Roman"/>
          <w:color w:val="auto"/>
          <w:sz w:val="28"/>
          <w:szCs w:val="28"/>
        </w:rPr>
        <w:t>44,4</w:t>
      </w:r>
      <w:r w:rsidRPr="001901D7">
        <w:rPr>
          <w:rFonts w:ascii="Times New Roman" w:eastAsiaTheme="minorEastAsia" w:hAnsi="Times New Roman" w:cs="Times New Roman"/>
          <w:color w:val="auto"/>
          <w:sz w:val="28"/>
          <w:szCs w:val="28"/>
        </w:rPr>
        <w:t xml:space="preserve"> млн.</w:t>
      </w:r>
      <w:r w:rsidR="00702B5A" w:rsidRPr="001901D7">
        <w:rPr>
          <w:rFonts w:ascii="Times New Roman" w:eastAsiaTheme="minorEastAsia" w:hAnsi="Times New Roman" w:cs="Times New Roman"/>
          <w:color w:val="auto"/>
          <w:sz w:val="28"/>
          <w:szCs w:val="28"/>
        </w:rPr>
        <w:t xml:space="preserve"> </w:t>
      </w:r>
      <w:r w:rsidRPr="001901D7">
        <w:rPr>
          <w:rFonts w:ascii="Times New Roman" w:eastAsiaTheme="minorEastAsia" w:hAnsi="Times New Roman" w:cs="Times New Roman"/>
          <w:color w:val="auto"/>
          <w:sz w:val="28"/>
          <w:szCs w:val="28"/>
        </w:rPr>
        <w:t>руб</w:t>
      </w:r>
      <w:r w:rsidR="00702B5A" w:rsidRPr="001901D7">
        <w:rPr>
          <w:rFonts w:ascii="Times New Roman" w:eastAsiaTheme="minorEastAsia" w:hAnsi="Times New Roman" w:cs="Times New Roman"/>
          <w:color w:val="auto"/>
          <w:sz w:val="28"/>
          <w:szCs w:val="28"/>
        </w:rPr>
        <w:t>.</w:t>
      </w:r>
      <w:r w:rsidRPr="001901D7">
        <w:rPr>
          <w:rFonts w:ascii="Times New Roman" w:eastAsiaTheme="minorEastAsia" w:hAnsi="Times New Roman" w:cs="Times New Roman"/>
          <w:color w:val="auto"/>
          <w:sz w:val="28"/>
          <w:szCs w:val="28"/>
        </w:rPr>
        <w:t xml:space="preserve">, </w:t>
      </w:r>
      <w:r w:rsidR="001901D7" w:rsidRPr="001901D7">
        <w:rPr>
          <w:rFonts w:ascii="Times New Roman" w:eastAsiaTheme="minorEastAsia" w:hAnsi="Times New Roman" w:cs="Times New Roman"/>
          <w:color w:val="auto"/>
          <w:sz w:val="28"/>
          <w:szCs w:val="28"/>
        </w:rPr>
        <w:t>за</w:t>
      </w:r>
      <w:r w:rsidRPr="001901D7">
        <w:rPr>
          <w:rFonts w:ascii="Times New Roman" w:eastAsiaTheme="minorEastAsia" w:hAnsi="Times New Roman" w:cs="Times New Roman"/>
          <w:color w:val="auto"/>
          <w:sz w:val="28"/>
          <w:szCs w:val="28"/>
        </w:rPr>
        <w:t xml:space="preserve"> 202</w:t>
      </w:r>
      <w:r w:rsidR="0019060B" w:rsidRPr="001901D7">
        <w:rPr>
          <w:rFonts w:ascii="Times New Roman" w:eastAsiaTheme="minorEastAsia" w:hAnsi="Times New Roman" w:cs="Times New Roman"/>
          <w:color w:val="auto"/>
          <w:sz w:val="28"/>
          <w:szCs w:val="28"/>
        </w:rPr>
        <w:t>0</w:t>
      </w:r>
      <w:r w:rsidRPr="001901D7">
        <w:rPr>
          <w:rFonts w:ascii="Times New Roman" w:eastAsiaTheme="minorEastAsia" w:hAnsi="Times New Roman" w:cs="Times New Roman"/>
          <w:color w:val="auto"/>
          <w:sz w:val="28"/>
          <w:szCs w:val="28"/>
        </w:rPr>
        <w:t xml:space="preserve"> год</w:t>
      </w:r>
      <w:r w:rsidR="001901D7" w:rsidRPr="001901D7">
        <w:rPr>
          <w:rFonts w:ascii="Times New Roman" w:eastAsiaTheme="minorEastAsia" w:hAnsi="Times New Roman" w:cs="Times New Roman"/>
          <w:color w:val="auto"/>
          <w:sz w:val="28"/>
          <w:szCs w:val="28"/>
        </w:rPr>
        <w:t xml:space="preserve"> -</w:t>
      </w:r>
      <w:r w:rsidRPr="001901D7">
        <w:rPr>
          <w:rFonts w:ascii="Times New Roman" w:eastAsiaTheme="minorEastAsia" w:hAnsi="Times New Roman" w:cs="Times New Roman"/>
          <w:color w:val="auto"/>
          <w:sz w:val="28"/>
          <w:szCs w:val="28"/>
        </w:rPr>
        <w:t xml:space="preserve"> </w:t>
      </w:r>
      <w:r w:rsidR="0019060B" w:rsidRPr="001901D7">
        <w:rPr>
          <w:rFonts w:ascii="Times New Roman" w:eastAsiaTheme="minorEastAsia" w:hAnsi="Times New Roman" w:cs="Times New Roman"/>
          <w:color w:val="auto"/>
          <w:sz w:val="28"/>
          <w:szCs w:val="28"/>
        </w:rPr>
        <w:t>33,9 млн. руб.</w:t>
      </w:r>
      <w:r w:rsidRPr="0019060B">
        <w:rPr>
          <w:rFonts w:ascii="Times New Roman" w:eastAsiaTheme="minorEastAsia" w:hAnsi="Times New Roman" w:cs="Times New Roman"/>
          <w:color w:val="auto"/>
          <w:sz w:val="28"/>
          <w:szCs w:val="28"/>
        </w:rPr>
        <w:t xml:space="preserve"> </w:t>
      </w:r>
    </w:p>
    <w:p w:rsidR="00033884" w:rsidRPr="000C33ED" w:rsidRDefault="00033884" w:rsidP="00A842A3">
      <w:pPr>
        <w:tabs>
          <w:tab w:val="left" w:pos="1440"/>
        </w:tabs>
        <w:ind w:firstLine="709"/>
        <w:contextualSpacing/>
        <w:jc w:val="both"/>
        <w:rPr>
          <w:rFonts w:ascii="Times New Roman" w:eastAsiaTheme="minorEastAsia" w:hAnsi="Times New Roman" w:cs="Times New Roman"/>
          <w:color w:val="000000" w:themeColor="text1"/>
          <w:sz w:val="28"/>
          <w:szCs w:val="28"/>
        </w:rPr>
      </w:pPr>
      <w:r w:rsidRPr="000C33ED">
        <w:rPr>
          <w:rFonts w:ascii="Times New Roman" w:eastAsiaTheme="minorEastAsia" w:hAnsi="Times New Roman" w:cs="Times New Roman"/>
          <w:color w:val="000000" w:themeColor="text1"/>
          <w:sz w:val="28"/>
          <w:szCs w:val="28"/>
        </w:rPr>
        <w:t>Продовольственные товары составляют 70</w:t>
      </w:r>
      <w:r w:rsidR="00702B5A">
        <w:rPr>
          <w:rFonts w:ascii="Times New Roman" w:eastAsiaTheme="minorEastAsia" w:hAnsi="Times New Roman" w:cs="Times New Roman"/>
          <w:color w:val="000000" w:themeColor="text1"/>
          <w:sz w:val="28"/>
          <w:szCs w:val="28"/>
        </w:rPr>
        <w:t xml:space="preserve"> </w:t>
      </w:r>
      <w:r w:rsidRPr="000C33ED">
        <w:rPr>
          <w:rFonts w:ascii="Times New Roman" w:eastAsiaTheme="minorEastAsia" w:hAnsi="Times New Roman" w:cs="Times New Roman"/>
          <w:color w:val="000000" w:themeColor="text1"/>
          <w:sz w:val="28"/>
          <w:szCs w:val="28"/>
        </w:rPr>
        <w:t xml:space="preserve">% оборота, непродовольственные </w:t>
      </w:r>
      <w:r w:rsidR="00702B5A">
        <w:rPr>
          <w:rFonts w:ascii="Times New Roman" w:eastAsiaTheme="minorEastAsia" w:hAnsi="Times New Roman" w:cs="Times New Roman"/>
          <w:color w:val="000000" w:themeColor="text1"/>
          <w:sz w:val="28"/>
          <w:szCs w:val="28"/>
        </w:rPr>
        <w:t xml:space="preserve">- </w:t>
      </w:r>
      <w:r w:rsidRPr="000C33ED">
        <w:rPr>
          <w:rFonts w:ascii="Times New Roman" w:eastAsiaTheme="minorEastAsia" w:hAnsi="Times New Roman" w:cs="Times New Roman"/>
          <w:color w:val="000000" w:themeColor="text1"/>
          <w:sz w:val="28"/>
          <w:szCs w:val="28"/>
        </w:rPr>
        <w:t>30</w:t>
      </w:r>
      <w:r w:rsidR="00702B5A">
        <w:rPr>
          <w:rFonts w:ascii="Times New Roman" w:eastAsiaTheme="minorEastAsia" w:hAnsi="Times New Roman" w:cs="Times New Roman"/>
          <w:color w:val="000000" w:themeColor="text1"/>
          <w:sz w:val="28"/>
          <w:szCs w:val="28"/>
        </w:rPr>
        <w:t xml:space="preserve"> </w:t>
      </w:r>
      <w:r w:rsidRPr="000C33ED">
        <w:rPr>
          <w:rFonts w:ascii="Times New Roman" w:eastAsiaTheme="minorEastAsia" w:hAnsi="Times New Roman" w:cs="Times New Roman"/>
          <w:color w:val="000000" w:themeColor="text1"/>
          <w:sz w:val="28"/>
          <w:szCs w:val="28"/>
        </w:rPr>
        <w:t>%. Стабильными остаются запасы товаров, относящиеся к разряду первой необходимости: хлеб; соль; сахар; масло растительное; маргариновая продукция; мука; крупы; макаронные изделия; мыло туалетное; хозяйственное; синтетические моющие средства и другие товары.</w:t>
      </w:r>
    </w:p>
    <w:p w:rsidR="00033884" w:rsidRPr="000C33ED" w:rsidRDefault="00033884" w:rsidP="00A842A3">
      <w:pPr>
        <w:tabs>
          <w:tab w:val="left" w:pos="540"/>
          <w:tab w:val="left" w:pos="1725"/>
          <w:tab w:val="center" w:pos="4677"/>
        </w:tabs>
        <w:ind w:firstLine="709"/>
        <w:contextualSpacing/>
        <w:jc w:val="both"/>
        <w:rPr>
          <w:rFonts w:ascii="Times New Roman" w:eastAsia="Calibri" w:hAnsi="Times New Roman" w:cs="Times New Roman"/>
          <w:color w:val="000000" w:themeColor="text1"/>
          <w:sz w:val="28"/>
          <w:szCs w:val="28"/>
        </w:rPr>
      </w:pPr>
      <w:r w:rsidRPr="000C33ED">
        <w:rPr>
          <w:rFonts w:ascii="Times New Roman" w:eastAsia="Calibri" w:hAnsi="Times New Roman" w:cs="Times New Roman"/>
          <w:color w:val="000000" w:themeColor="text1"/>
          <w:sz w:val="28"/>
          <w:szCs w:val="28"/>
        </w:rPr>
        <w:t>В 2022 году на ремонт автомобильных дорог выделено лимитов в сумме 1916,6 тыс. руб. За счет средств дорожного фонда заключен контракт в сумме 240,0 тыс. руб. на оплату уличного освещения. Произведен ремонт автомобильной дороги в с.</w:t>
      </w:r>
      <w:r w:rsidR="00702B5A">
        <w:rPr>
          <w:rFonts w:ascii="Times New Roman" w:eastAsia="Calibri" w:hAnsi="Times New Roman" w:cs="Times New Roman"/>
          <w:color w:val="000000" w:themeColor="text1"/>
          <w:sz w:val="28"/>
          <w:szCs w:val="28"/>
        </w:rPr>
        <w:t xml:space="preserve"> </w:t>
      </w:r>
      <w:r w:rsidRPr="000C33ED">
        <w:rPr>
          <w:rFonts w:ascii="Times New Roman" w:eastAsia="Calibri" w:hAnsi="Times New Roman" w:cs="Times New Roman"/>
          <w:color w:val="000000" w:themeColor="text1"/>
          <w:sz w:val="28"/>
          <w:szCs w:val="28"/>
        </w:rPr>
        <w:t>Перфилово по ул. 50 Лет Октября и ул.</w:t>
      </w:r>
      <w:r w:rsidR="00702B5A">
        <w:rPr>
          <w:rFonts w:ascii="Times New Roman" w:eastAsia="Calibri" w:hAnsi="Times New Roman" w:cs="Times New Roman"/>
          <w:color w:val="000000" w:themeColor="text1"/>
          <w:sz w:val="28"/>
          <w:szCs w:val="28"/>
        </w:rPr>
        <w:t xml:space="preserve"> </w:t>
      </w:r>
      <w:r w:rsidRPr="000C33ED">
        <w:rPr>
          <w:rFonts w:ascii="Times New Roman" w:eastAsia="Calibri" w:hAnsi="Times New Roman" w:cs="Times New Roman"/>
          <w:color w:val="000000" w:themeColor="text1"/>
          <w:sz w:val="28"/>
          <w:szCs w:val="28"/>
        </w:rPr>
        <w:t xml:space="preserve">Зеленая в сумме 548,5 тыс. руб. </w:t>
      </w:r>
      <w:r w:rsidR="00702B5A">
        <w:rPr>
          <w:rFonts w:ascii="Times New Roman" w:eastAsiaTheme="minorEastAsia" w:hAnsi="Times New Roman" w:cs="Times New Roman"/>
          <w:color w:val="000000" w:themeColor="text1"/>
          <w:sz w:val="28"/>
          <w:szCs w:val="28"/>
        </w:rPr>
        <w:t>Грейдирование</w:t>
      </w:r>
      <w:r w:rsidRPr="000C33ED">
        <w:rPr>
          <w:rFonts w:ascii="Times New Roman" w:eastAsiaTheme="minorEastAsia" w:hAnsi="Times New Roman" w:cs="Times New Roman"/>
          <w:color w:val="000000" w:themeColor="text1"/>
          <w:sz w:val="28"/>
          <w:szCs w:val="28"/>
        </w:rPr>
        <w:t>, отсыпка дорог в д.</w:t>
      </w:r>
      <w:r w:rsidR="00702B5A">
        <w:rPr>
          <w:rFonts w:ascii="Times New Roman" w:eastAsiaTheme="minorEastAsia" w:hAnsi="Times New Roman" w:cs="Times New Roman"/>
          <w:color w:val="000000" w:themeColor="text1"/>
          <w:sz w:val="28"/>
          <w:szCs w:val="28"/>
        </w:rPr>
        <w:t xml:space="preserve"> </w:t>
      </w:r>
      <w:r w:rsidRPr="000C33ED">
        <w:rPr>
          <w:rFonts w:ascii="Times New Roman" w:eastAsiaTheme="minorEastAsia" w:hAnsi="Times New Roman" w:cs="Times New Roman"/>
          <w:color w:val="000000" w:themeColor="text1"/>
          <w:sz w:val="28"/>
          <w:szCs w:val="28"/>
        </w:rPr>
        <w:t>Петровск, а также замена настила</w:t>
      </w:r>
      <w:r w:rsidR="00702B5A">
        <w:rPr>
          <w:rFonts w:ascii="Times New Roman" w:eastAsiaTheme="minorEastAsia" w:hAnsi="Times New Roman" w:cs="Times New Roman"/>
          <w:color w:val="000000" w:themeColor="text1"/>
          <w:sz w:val="28"/>
          <w:szCs w:val="28"/>
        </w:rPr>
        <w:t>,</w:t>
      </w:r>
      <w:r w:rsidRPr="000C33ED">
        <w:rPr>
          <w:rFonts w:ascii="Times New Roman" w:eastAsiaTheme="minorEastAsia" w:hAnsi="Times New Roman" w:cs="Times New Roman"/>
          <w:color w:val="000000" w:themeColor="text1"/>
          <w:sz w:val="28"/>
          <w:szCs w:val="28"/>
        </w:rPr>
        <w:t xml:space="preserve"> по ул.</w:t>
      </w:r>
      <w:r w:rsidR="00531E78">
        <w:rPr>
          <w:rFonts w:ascii="Times New Roman" w:eastAsiaTheme="minorEastAsia" w:hAnsi="Times New Roman" w:cs="Times New Roman"/>
          <w:color w:val="000000" w:themeColor="text1"/>
          <w:sz w:val="28"/>
          <w:szCs w:val="28"/>
        </w:rPr>
        <w:t xml:space="preserve"> </w:t>
      </w:r>
      <w:r w:rsidRPr="000C33ED">
        <w:rPr>
          <w:rFonts w:ascii="Times New Roman" w:eastAsiaTheme="minorEastAsia" w:hAnsi="Times New Roman" w:cs="Times New Roman"/>
          <w:color w:val="000000" w:themeColor="text1"/>
          <w:sz w:val="28"/>
          <w:szCs w:val="28"/>
        </w:rPr>
        <w:t>Трактовая д. Петровск</w:t>
      </w:r>
      <w:r w:rsidRPr="000C33ED">
        <w:rPr>
          <w:rFonts w:ascii="Times New Roman" w:eastAsia="Calibri" w:hAnsi="Times New Roman" w:cs="Times New Roman"/>
          <w:color w:val="000000" w:themeColor="text1"/>
          <w:sz w:val="28"/>
          <w:szCs w:val="28"/>
        </w:rPr>
        <w:t xml:space="preserve"> в сумме 542,7 тыс.</w:t>
      </w:r>
      <w:r w:rsidR="00702B5A">
        <w:rPr>
          <w:rFonts w:ascii="Times New Roman" w:eastAsia="Calibri" w:hAnsi="Times New Roman" w:cs="Times New Roman"/>
          <w:color w:val="000000" w:themeColor="text1"/>
          <w:sz w:val="28"/>
          <w:szCs w:val="28"/>
        </w:rPr>
        <w:t xml:space="preserve"> </w:t>
      </w:r>
      <w:r w:rsidRPr="000C33ED">
        <w:rPr>
          <w:rFonts w:ascii="Times New Roman" w:eastAsia="Calibri" w:hAnsi="Times New Roman" w:cs="Times New Roman"/>
          <w:color w:val="000000" w:themeColor="text1"/>
          <w:sz w:val="28"/>
          <w:szCs w:val="28"/>
        </w:rPr>
        <w:t>руб. В д. Нижний Манут произведено гре</w:t>
      </w:r>
      <w:r w:rsidR="00702B5A">
        <w:rPr>
          <w:rFonts w:ascii="Times New Roman" w:eastAsia="Calibri" w:hAnsi="Times New Roman" w:cs="Times New Roman"/>
          <w:color w:val="000000" w:themeColor="text1"/>
          <w:sz w:val="28"/>
          <w:szCs w:val="28"/>
        </w:rPr>
        <w:t>й</w:t>
      </w:r>
      <w:r w:rsidRPr="000C33ED">
        <w:rPr>
          <w:rFonts w:ascii="Times New Roman" w:eastAsia="Calibri" w:hAnsi="Times New Roman" w:cs="Times New Roman"/>
          <w:color w:val="000000" w:themeColor="text1"/>
          <w:sz w:val="28"/>
          <w:szCs w:val="28"/>
        </w:rPr>
        <w:t>д</w:t>
      </w:r>
      <w:r w:rsidR="00702B5A">
        <w:rPr>
          <w:rFonts w:ascii="Times New Roman" w:eastAsia="Calibri" w:hAnsi="Times New Roman" w:cs="Times New Roman"/>
          <w:color w:val="000000" w:themeColor="text1"/>
          <w:sz w:val="28"/>
          <w:szCs w:val="28"/>
        </w:rPr>
        <w:t>и</w:t>
      </w:r>
      <w:r w:rsidRPr="000C33ED">
        <w:rPr>
          <w:rFonts w:ascii="Times New Roman" w:eastAsia="Calibri" w:hAnsi="Times New Roman" w:cs="Times New Roman"/>
          <w:color w:val="000000" w:themeColor="text1"/>
          <w:sz w:val="28"/>
          <w:szCs w:val="28"/>
        </w:rPr>
        <w:t>рование, отсыпка дорог на сумму 177,0 тыс.</w:t>
      </w:r>
      <w:r w:rsidR="00832EBE">
        <w:rPr>
          <w:rFonts w:ascii="Times New Roman" w:eastAsia="Calibri" w:hAnsi="Times New Roman" w:cs="Times New Roman"/>
          <w:color w:val="000000" w:themeColor="text1"/>
          <w:sz w:val="28"/>
          <w:szCs w:val="28"/>
        </w:rPr>
        <w:t xml:space="preserve"> </w:t>
      </w:r>
      <w:r w:rsidRPr="000C33ED">
        <w:rPr>
          <w:rFonts w:ascii="Times New Roman" w:eastAsia="Calibri" w:hAnsi="Times New Roman" w:cs="Times New Roman"/>
          <w:color w:val="000000" w:themeColor="text1"/>
          <w:sz w:val="28"/>
          <w:szCs w:val="28"/>
        </w:rPr>
        <w:t>руб. В 2023 году планируется ремонт участка дороги по ул.</w:t>
      </w:r>
      <w:r w:rsidR="00531E78">
        <w:rPr>
          <w:rFonts w:ascii="Times New Roman" w:eastAsia="Calibri" w:hAnsi="Times New Roman" w:cs="Times New Roman"/>
          <w:color w:val="000000" w:themeColor="text1"/>
          <w:sz w:val="28"/>
          <w:szCs w:val="28"/>
        </w:rPr>
        <w:t xml:space="preserve"> </w:t>
      </w:r>
      <w:r w:rsidRPr="000C33ED">
        <w:rPr>
          <w:rFonts w:ascii="Times New Roman" w:eastAsia="Calibri" w:hAnsi="Times New Roman" w:cs="Times New Roman"/>
          <w:color w:val="000000" w:themeColor="text1"/>
          <w:sz w:val="28"/>
          <w:szCs w:val="28"/>
        </w:rPr>
        <w:t>Зелёная с. Перфилово.</w:t>
      </w:r>
    </w:p>
    <w:bookmarkEnd w:id="2"/>
    <w:p w:rsidR="00033884" w:rsidRPr="00033884" w:rsidRDefault="00033884" w:rsidP="00A842A3">
      <w:pPr>
        <w:tabs>
          <w:tab w:val="left" w:pos="1440"/>
        </w:tabs>
        <w:ind w:firstLine="709"/>
        <w:contextualSpacing/>
        <w:jc w:val="both"/>
        <w:rPr>
          <w:rFonts w:ascii="Times New Roman" w:eastAsiaTheme="minorEastAsia" w:hAnsi="Times New Roman" w:cs="Times New Roman"/>
          <w:color w:val="auto"/>
          <w:sz w:val="28"/>
          <w:szCs w:val="28"/>
        </w:rPr>
      </w:pPr>
    </w:p>
    <w:p w:rsidR="00033884" w:rsidRPr="00351ED7" w:rsidRDefault="00033884" w:rsidP="00A842A3">
      <w:pPr>
        <w:ind w:firstLine="709"/>
        <w:contextualSpacing/>
        <w:jc w:val="center"/>
        <w:rPr>
          <w:rFonts w:ascii="Times New Roman" w:eastAsiaTheme="minorEastAsia" w:hAnsi="Times New Roman" w:cs="Times New Roman"/>
          <w:b/>
          <w:bCs/>
          <w:color w:val="000000" w:themeColor="text1"/>
          <w:sz w:val="28"/>
          <w:szCs w:val="28"/>
        </w:rPr>
      </w:pPr>
      <w:r w:rsidRPr="00351ED7">
        <w:rPr>
          <w:rFonts w:ascii="Times New Roman" w:eastAsiaTheme="minorEastAsia" w:hAnsi="Times New Roman" w:cstheme="minorBidi"/>
          <w:b/>
          <w:bCs/>
          <w:color w:val="000000" w:themeColor="text1"/>
          <w:sz w:val="28"/>
          <w:szCs w:val="28"/>
        </w:rPr>
        <w:t>Сибирякское сельское поселение</w:t>
      </w:r>
    </w:p>
    <w:p w:rsidR="00033884" w:rsidRPr="00351ED7" w:rsidRDefault="00033884" w:rsidP="00004F92">
      <w:pPr>
        <w:ind w:firstLine="709"/>
        <w:contextualSpacing/>
        <w:jc w:val="both"/>
        <w:rPr>
          <w:rFonts w:ascii="Times New Roman" w:eastAsiaTheme="minorEastAsia" w:hAnsi="Times New Roman" w:cs="Times New Roman"/>
          <w:color w:val="000000" w:themeColor="text1"/>
          <w:sz w:val="28"/>
          <w:szCs w:val="28"/>
          <w:lang w:eastAsia="en-US"/>
        </w:rPr>
      </w:pPr>
    </w:p>
    <w:p w:rsidR="00351ED7" w:rsidRPr="00351ED7" w:rsidRDefault="00351ED7" w:rsidP="00004F92">
      <w:pPr>
        <w:ind w:firstLine="709"/>
        <w:contextualSpacing/>
        <w:jc w:val="both"/>
        <w:rPr>
          <w:rFonts w:ascii="Times New Roman" w:eastAsiaTheme="minorEastAsia" w:hAnsi="Times New Roman" w:cs="Times New Roman"/>
          <w:color w:val="000000" w:themeColor="text1"/>
          <w:sz w:val="28"/>
          <w:szCs w:val="28"/>
        </w:rPr>
      </w:pPr>
      <w:r w:rsidRPr="00351ED7">
        <w:rPr>
          <w:rFonts w:ascii="Times New Roman" w:eastAsiaTheme="minorEastAsia" w:hAnsi="Times New Roman" w:cs="Times New Roman"/>
          <w:color w:val="000000" w:themeColor="text1"/>
          <w:sz w:val="28"/>
          <w:szCs w:val="28"/>
          <w:lang w:eastAsia="en-US"/>
        </w:rPr>
        <w:t>В Сибирякское муниципальное образование входят два населенных пункта</w:t>
      </w:r>
      <w:r w:rsidR="00B54ABB">
        <w:rPr>
          <w:rFonts w:ascii="Times New Roman" w:eastAsiaTheme="minorEastAsia" w:hAnsi="Times New Roman" w:cs="Times New Roman"/>
          <w:color w:val="000000" w:themeColor="text1"/>
          <w:sz w:val="28"/>
          <w:szCs w:val="28"/>
          <w:lang w:eastAsia="en-US"/>
        </w:rPr>
        <w:t>: д. Натка; п. Сибиряк</w:t>
      </w:r>
      <w:r w:rsidRPr="00351ED7">
        <w:rPr>
          <w:rFonts w:ascii="Times New Roman" w:eastAsiaTheme="minorEastAsia" w:hAnsi="Times New Roman" w:cs="Times New Roman"/>
          <w:color w:val="000000" w:themeColor="text1"/>
          <w:sz w:val="28"/>
          <w:szCs w:val="28"/>
          <w:lang w:eastAsia="en-US"/>
        </w:rPr>
        <w:t>. Административным центром Сибирякского муниципального образования является п</w:t>
      </w:r>
      <w:r w:rsidR="00B54ABB">
        <w:rPr>
          <w:rFonts w:ascii="Times New Roman" w:eastAsiaTheme="minorEastAsia" w:hAnsi="Times New Roman" w:cs="Times New Roman"/>
          <w:color w:val="000000" w:themeColor="text1"/>
          <w:sz w:val="28"/>
          <w:szCs w:val="28"/>
          <w:lang w:eastAsia="en-US"/>
        </w:rPr>
        <w:t>.</w:t>
      </w:r>
      <w:r w:rsidRPr="00351ED7">
        <w:rPr>
          <w:rFonts w:ascii="Times New Roman" w:eastAsiaTheme="minorEastAsia" w:hAnsi="Times New Roman" w:cs="Times New Roman"/>
          <w:color w:val="000000" w:themeColor="text1"/>
          <w:sz w:val="28"/>
          <w:szCs w:val="28"/>
          <w:lang w:eastAsia="en-US"/>
        </w:rPr>
        <w:t xml:space="preserve"> Сибиряк.</w:t>
      </w:r>
    </w:p>
    <w:p w:rsidR="00351ED7" w:rsidRPr="00351ED7" w:rsidRDefault="00351ED7" w:rsidP="00004F92">
      <w:pPr>
        <w:autoSpaceDE w:val="0"/>
        <w:autoSpaceDN w:val="0"/>
        <w:adjustRightInd w:val="0"/>
        <w:ind w:firstLine="709"/>
        <w:contextualSpacing/>
        <w:jc w:val="both"/>
        <w:rPr>
          <w:rFonts w:ascii="Times New Roman" w:eastAsiaTheme="minorEastAsia" w:hAnsi="Times New Roman" w:cs="Times New Roman"/>
          <w:color w:val="000000" w:themeColor="text1"/>
          <w:sz w:val="28"/>
          <w:szCs w:val="28"/>
          <w:lang w:eastAsia="en-US"/>
        </w:rPr>
      </w:pPr>
      <w:r w:rsidRPr="00351ED7">
        <w:rPr>
          <w:rFonts w:ascii="Times New Roman" w:eastAsiaTheme="minorEastAsia" w:hAnsi="Times New Roman" w:cs="Times New Roman"/>
          <w:color w:val="000000" w:themeColor="text1"/>
          <w:sz w:val="28"/>
          <w:szCs w:val="28"/>
          <w:lang w:eastAsia="en-US"/>
        </w:rPr>
        <w:t>Территория Сибирякского сельского поселения составляет 11755 га.</w:t>
      </w:r>
    </w:p>
    <w:p w:rsidR="00351ED7" w:rsidRPr="00351ED7" w:rsidRDefault="00351ED7" w:rsidP="00004F92">
      <w:pPr>
        <w:autoSpaceDE w:val="0"/>
        <w:autoSpaceDN w:val="0"/>
        <w:adjustRightInd w:val="0"/>
        <w:ind w:firstLine="709"/>
        <w:contextualSpacing/>
        <w:jc w:val="both"/>
        <w:rPr>
          <w:rFonts w:ascii="Times New Roman" w:eastAsiaTheme="minorEastAsia" w:hAnsi="Times New Roman" w:cs="Times New Roman"/>
          <w:color w:val="000000" w:themeColor="text1"/>
          <w:sz w:val="28"/>
          <w:szCs w:val="28"/>
          <w:lang w:eastAsia="en-US"/>
        </w:rPr>
      </w:pPr>
      <w:r w:rsidRPr="00351ED7">
        <w:rPr>
          <w:rFonts w:ascii="Times New Roman" w:eastAsiaTheme="minorEastAsia" w:hAnsi="Times New Roman" w:cs="Times New Roman"/>
          <w:color w:val="000000" w:themeColor="text1"/>
          <w:sz w:val="28"/>
          <w:szCs w:val="28"/>
          <w:lang w:eastAsia="en-US"/>
        </w:rPr>
        <w:t>Сибирякское муниципальное образование расположено в северной части территории Тулунского муниципального района. Расстояние от центра поселения до районного центра по автомобильной дороге составляет 23 км.</w:t>
      </w:r>
    </w:p>
    <w:p w:rsidR="00351ED7" w:rsidRPr="00351ED7" w:rsidRDefault="00351ED7" w:rsidP="00004F92">
      <w:pPr>
        <w:ind w:firstLine="709"/>
        <w:contextualSpacing/>
        <w:jc w:val="both"/>
        <w:rPr>
          <w:rFonts w:ascii="Times New Roman" w:eastAsiaTheme="minorEastAsia" w:hAnsi="Times New Roman" w:cs="Times New Roman"/>
          <w:color w:val="000000" w:themeColor="text1"/>
          <w:sz w:val="28"/>
          <w:szCs w:val="28"/>
        </w:rPr>
      </w:pPr>
      <w:r w:rsidRPr="00351ED7">
        <w:rPr>
          <w:rFonts w:ascii="Times New Roman" w:eastAsiaTheme="minorEastAsia" w:hAnsi="Times New Roman" w:cs="Times New Roman"/>
          <w:color w:val="000000" w:themeColor="text1"/>
          <w:sz w:val="28"/>
          <w:szCs w:val="28"/>
          <w:lang w:eastAsia="en-US"/>
        </w:rPr>
        <w:t>Численность населения муниципального образования по состоянию на 01.01.2022 г. составила 487 чел., уменьшилась к уровню прошл</w:t>
      </w:r>
      <w:r w:rsidR="00B54ABB">
        <w:rPr>
          <w:rFonts w:ascii="Times New Roman" w:eastAsiaTheme="minorEastAsia" w:hAnsi="Times New Roman" w:cs="Times New Roman"/>
          <w:color w:val="000000" w:themeColor="text1"/>
          <w:sz w:val="28"/>
          <w:szCs w:val="28"/>
          <w:lang w:eastAsia="en-US"/>
        </w:rPr>
        <w:t>ого</w:t>
      </w:r>
      <w:r w:rsidRPr="00351ED7">
        <w:rPr>
          <w:rFonts w:ascii="Times New Roman" w:eastAsiaTheme="minorEastAsia" w:hAnsi="Times New Roman" w:cs="Times New Roman"/>
          <w:color w:val="000000" w:themeColor="text1"/>
          <w:sz w:val="28"/>
          <w:szCs w:val="28"/>
          <w:lang w:eastAsia="en-US"/>
        </w:rPr>
        <w:t xml:space="preserve"> </w:t>
      </w:r>
      <w:r w:rsidR="00B54ABB">
        <w:rPr>
          <w:rFonts w:ascii="Times New Roman" w:eastAsiaTheme="minorEastAsia" w:hAnsi="Times New Roman" w:cs="Times New Roman"/>
          <w:color w:val="000000" w:themeColor="text1"/>
          <w:sz w:val="28"/>
          <w:szCs w:val="28"/>
          <w:lang w:eastAsia="en-US"/>
        </w:rPr>
        <w:t>года</w:t>
      </w:r>
      <w:r w:rsidRPr="00351ED7">
        <w:rPr>
          <w:rFonts w:ascii="Times New Roman" w:eastAsiaTheme="minorEastAsia" w:hAnsi="Times New Roman" w:cs="Times New Roman"/>
          <w:color w:val="000000" w:themeColor="text1"/>
          <w:sz w:val="28"/>
          <w:szCs w:val="28"/>
          <w:lang w:eastAsia="en-US"/>
        </w:rPr>
        <w:t xml:space="preserve"> на 108 чел.</w:t>
      </w:r>
    </w:p>
    <w:p w:rsidR="00351ED7" w:rsidRPr="00351ED7" w:rsidRDefault="00351ED7" w:rsidP="00004F92">
      <w:pPr>
        <w:ind w:firstLine="709"/>
        <w:contextualSpacing/>
        <w:jc w:val="both"/>
        <w:rPr>
          <w:rFonts w:ascii="Times New Roman" w:eastAsiaTheme="minorEastAsia" w:hAnsi="Times New Roman" w:cs="Times New Roman"/>
          <w:color w:val="000000" w:themeColor="text1"/>
          <w:sz w:val="28"/>
          <w:szCs w:val="28"/>
        </w:rPr>
      </w:pPr>
      <w:r w:rsidRPr="00351ED7">
        <w:rPr>
          <w:rFonts w:ascii="Times New Roman" w:eastAsiaTheme="minorEastAsia" w:hAnsi="Times New Roman" w:cs="Times New Roman"/>
          <w:color w:val="000000" w:themeColor="text1"/>
          <w:sz w:val="28"/>
          <w:szCs w:val="28"/>
        </w:rPr>
        <w:t xml:space="preserve">Численность населения </w:t>
      </w:r>
      <w:r w:rsidR="00B54ABB">
        <w:rPr>
          <w:rFonts w:ascii="Times New Roman" w:eastAsiaTheme="minorEastAsia" w:hAnsi="Times New Roman" w:cs="Times New Roman"/>
          <w:color w:val="000000" w:themeColor="text1"/>
          <w:sz w:val="28"/>
          <w:szCs w:val="28"/>
        </w:rPr>
        <w:t xml:space="preserve">в </w:t>
      </w:r>
      <w:r w:rsidRPr="00351ED7">
        <w:rPr>
          <w:rFonts w:ascii="Times New Roman" w:eastAsiaTheme="minorEastAsia" w:hAnsi="Times New Roman" w:cs="Times New Roman"/>
          <w:color w:val="000000" w:themeColor="text1"/>
          <w:sz w:val="28"/>
          <w:szCs w:val="28"/>
        </w:rPr>
        <w:t>трудоспособно</w:t>
      </w:r>
      <w:r w:rsidR="00B54ABB">
        <w:rPr>
          <w:rFonts w:ascii="Times New Roman" w:eastAsiaTheme="minorEastAsia" w:hAnsi="Times New Roman" w:cs="Times New Roman"/>
          <w:color w:val="000000" w:themeColor="text1"/>
          <w:sz w:val="28"/>
          <w:szCs w:val="28"/>
        </w:rPr>
        <w:t>м</w:t>
      </w:r>
      <w:r w:rsidRPr="00351ED7">
        <w:rPr>
          <w:rFonts w:ascii="Times New Roman" w:eastAsiaTheme="minorEastAsia" w:hAnsi="Times New Roman" w:cs="Times New Roman"/>
          <w:color w:val="000000" w:themeColor="text1"/>
          <w:sz w:val="28"/>
          <w:szCs w:val="28"/>
        </w:rPr>
        <w:t> возраст</w:t>
      </w:r>
      <w:r w:rsidR="00B54ABB">
        <w:rPr>
          <w:rFonts w:ascii="Times New Roman" w:eastAsiaTheme="minorEastAsia" w:hAnsi="Times New Roman" w:cs="Times New Roman"/>
          <w:color w:val="000000" w:themeColor="text1"/>
          <w:sz w:val="28"/>
          <w:szCs w:val="28"/>
        </w:rPr>
        <w:t>е</w:t>
      </w:r>
      <w:r w:rsidRPr="00351ED7">
        <w:rPr>
          <w:rFonts w:ascii="Times New Roman" w:eastAsiaTheme="minorEastAsia" w:hAnsi="Times New Roman" w:cs="Times New Roman"/>
          <w:color w:val="000000" w:themeColor="text1"/>
          <w:sz w:val="28"/>
          <w:szCs w:val="28"/>
        </w:rPr>
        <w:t> составляет 250 чел. (51,0 % от общей численности), лица пенсионного возраста – 147 человек (30 %).</w:t>
      </w:r>
    </w:p>
    <w:p w:rsidR="00351ED7" w:rsidRPr="00351ED7" w:rsidRDefault="00351ED7" w:rsidP="00004F92">
      <w:pPr>
        <w:suppressAutoHyphens/>
        <w:autoSpaceDE w:val="0"/>
        <w:autoSpaceDN w:val="0"/>
        <w:adjustRightInd w:val="0"/>
        <w:ind w:firstLine="709"/>
        <w:contextualSpacing/>
        <w:jc w:val="both"/>
        <w:outlineLvl w:val="1"/>
        <w:rPr>
          <w:rFonts w:ascii="Times New Roman" w:eastAsiaTheme="minorEastAsia" w:hAnsi="Times New Roman" w:cs="Times New Roman"/>
          <w:color w:val="000000" w:themeColor="text1"/>
          <w:sz w:val="28"/>
          <w:szCs w:val="28"/>
        </w:rPr>
      </w:pPr>
      <w:r w:rsidRPr="00351ED7">
        <w:rPr>
          <w:rFonts w:ascii="Times New Roman" w:eastAsiaTheme="minorEastAsia" w:hAnsi="Times New Roman" w:cs="Times New Roman"/>
          <w:color w:val="000000" w:themeColor="text1"/>
          <w:sz w:val="28"/>
          <w:szCs w:val="28"/>
        </w:rPr>
        <w:t xml:space="preserve">Промышленные производства на территории поселения отсутствуют. </w:t>
      </w:r>
      <w:r w:rsidR="00983D68">
        <w:rPr>
          <w:rFonts w:ascii="Times New Roman" w:eastAsiaTheme="minorEastAsia" w:hAnsi="Times New Roman" w:cs="Times New Roman"/>
          <w:color w:val="000000" w:themeColor="text1"/>
          <w:sz w:val="28"/>
          <w:szCs w:val="28"/>
        </w:rPr>
        <w:t xml:space="preserve">Сельскохозяйственная деятельность осуществляется </w:t>
      </w:r>
      <w:r w:rsidRPr="00351ED7">
        <w:rPr>
          <w:rFonts w:ascii="Times New Roman" w:eastAsiaTheme="minorEastAsia" w:hAnsi="Times New Roman" w:cs="Times New Roman"/>
          <w:color w:val="000000" w:themeColor="text1"/>
          <w:sz w:val="28"/>
          <w:szCs w:val="28"/>
        </w:rPr>
        <w:t>КФХ «Тахаудинов А.С.» и КФХ «Дьячков М.В.».</w:t>
      </w:r>
    </w:p>
    <w:p w:rsidR="00351ED7" w:rsidRPr="00351ED7" w:rsidRDefault="00351ED7" w:rsidP="00004F92">
      <w:pPr>
        <w:ind w:firstLine="709"/>
        <w:contextualSpacing/>
        <w:jc w:val="both"/>
        <w:rPr>
          <w:rFonts w:ascii="Times New Roman" w:eastAsiaTheme="minorEastAsia" w:hAnsi="Times New Roman" w:cs="Times New Roman"/>
          <w:color w:val="000000" w:themeColor="text1"/>
          <w:sz w:val="28"/>
          <w:szCs w:val="28"/>
        </w:rPr>
      </w:pPr>
      <w:r w:rsidRPr="00351ED7">
        <w:rPr>
          <w:rFonts w:ascii="Times New Roman" w:eastAsiaTheme="minorEastAsia" w:hAnsi="Times New Roman" w:cs="Times New Roman"/>
          <w:color w:val="000000" w:themeColor="text1"/>
          <w:sz w:val="28"/>
          <w:szCs w:val="28"/>
        </w:rPr>
        <w:t>Сферу торговли на территории поселения представляют два предпринимателя, действующих два магазина.</w:t>
      </w:r>
    </w:p>
    <w:p w:rsidR="00351ED7" w:rsidRPr="00351ED7" w:rsidRDefault="00351ED7" w:rsidP="00004F92">
      <w:pPr>
        <w:ind w:firstLine="709"/>
        <w:contextualSpacing/>
        <w:jc w:val="both"/>
        <w:rPr>
          <w:rFonts w:ascii="Times New Roman" w:eastAsiaTheme="minorEastAsia" w:hAnsi="Times New Roman" w:cs="Times New Roman"/>
          <w:color w:val="000000" w:themeColor="text1"/>
          <w:sz w:val="28"/>
          <w:szCs w:val="28"/>
        </w:rPr>
      </w:pPr>
      <w:r w:rsidRPr="00351ED7">
        <w:rPr>
          <w:rFonts w:ascii="Times New Roman" w:eastAsiaTheme="minorEastAsia" w:hAnsi="Times New Roman" w:cs="Times New Roman"/>
          <w:color w:val="000000" w:themeColor="text1"/>
          <w:sz w:val="28"/>
          <w:szCs w:val="28"/>
        </w:rPr>
        <w:lastRenderedPageBreak/>
        <w:t>Часть населения занимается личным подсобных хозяйством.</w:t>
      </w:r>
    </w:p>
    <w:p w:rsidR="00351ED7" w:rsidRPr="00983D68" w:rsidRDefault="00351ED7" w:rsidP="00004F92">
      <w:pPr>
        <w:ind w:firstLine="709"/>
        <w:contextualSpacing/>
        <w:jc w:val="both"/>
        <w:rPr>
          <w:rFonts w:ascii="Times New Roman" w:eastAsiaTheme="minorEastAsia" w:hAnsi="Times New Roman" w:cs="Times New Roman"/>
          <w:color w:val="000000" w:themeColor="text1"/>
          <w:sz w:val="28"/>
          <w:szCs w:val="28"/>
        </w:rPr>
      </w:pPr>
      <w:r w:rsidRPr="00351ED7">
        <w:rPr>
          <w:rFonts w:ascii="Times New Roman" w:eastAsiaTheme="minorEastAsia" w:hAnsi="Times New Roman" w:cs="Times New Roman"/>
          <w:color w:val="000000" w:themeColor="text1"/>
          <w:sz w:val="28"/>
          <w:szCs w:val="28"/>
        </w:rPr>
        <w:t>На 01.01.2022</w:t>
      </w:r>
      <w:r w:rsidR="00B54ABB">
        <w:rPr>
          <w:rFonts w:ascii="Times New Roman" w:eastAsiaTheme="minorEastAsia" w:hAnsi="Times New Roman" w:cs="Times New Roman"/>
          <w:color w:val="000000" w:themeColor="text1"/>
          <w:sz w:val="28"/>
          <w:szCs w:val="28"/>
        </w:rPr>
        <w:t xml:space="preserve"> </w:t>
      </w:r>
      <w:r w:rsidRPr="00351ED7">
        <w:rPr>
          <w:rFonts w:ascii="Times New Roman" w:eastAsiaTheme="minorEastAsia" w:hAnsi="Times New Roman" w:cs="Times New Roman"/>
          <w:color w:val="000000" w:themeColor="text1"/>
          <w:sz w:val="28"/>
          <w:szCs w:val="28"/>
        </w:rPr>
        <w:t xml:space="preserve">г. в поголовье скота во всех категориях хозяйств составило: КРС - 289 гол., уменьшилось к соответствующему уровню прошлого года на 6.6 %, в том числе коров - 111 гол. (5.6 %); свиней - 416 </w:t>
      </w:r>
      <w:r w:rsidRPr="00983D68">
        <w:rPr>
          <w:rFonts w:ascii="Times New Roman" w:eastAsiaTheme="minorEastAsia" w:hAnsi="Times New Roman" w:cs="Times New Roman"/>
          <w:color w:val="000000" w:themeColor="text1"/>
          <w:sz w:val="28"/>
          <w:szCs w:val="28"/>
        </w:rPr>
        <w:t>гол. (46 %); овец - 39 гол. (95</w:t>
      </w:r>
      <w:r w:rsidR="00B54ABB" w:rsidRPr="00983D68">
        <w:rPr>
          <w:rFonts w:ascii="Times New Roman" w:eastAsiaTheme="minorEastAsia" w:hAnsi="Times New Roman" w:cs="Times New Roman"/>
          <w:color w:val="000000" w:themeColor="text1"/>
          <w:sz w:val="28"/>
          <w:szCs w:val="28"/>
        </w:rPr>
        <w:t xml:space="preserve"> </w:t>
      </w:r>
      <w:r w:rsidRPr="00983D68">
        <w:rPr>
          <w:rFonts w:ascii="Times New Roman" w:eastAsiaTheme="minorEastAsia" w:hAnsi="Times New Roman" w:cs="Times New Roman"/>
          <w:color w:val="000000" w:themeColor="text1"/>
          <w:sz w:val="28"/>
          <w:szCs w:val="28"/>
        </w:rPr>
        <w:t>%); лошадей - 27 гол. (142 %); птицы - 396 гол. (95 %).</w:t>
      </w:r>
    </w:p>
    <w:p w:rsidR="00351ED7" w:rsidRPr="00351ED7" w:rsidRDefault="00351ED7" w:rsidP="00004F92">
      <w:pPr>
        <w:ind w:firstLine="709"/>
        <w:contextualSpacing/>
        <w:jc w:val="both"/>
        <w:rPr>
          <w:rFonts w:ascii="Times New Roman" w:eastAsiaTheme="minorEastAsia" w:hAnsi="Times New Roman" w:cs="Times New Roman"/>
          <w:color w:val="000000" w:themeColor="text1"/>
          <w:sz w:val="28"/>
          <w:szCs w:val="28"/>
        </w:rPr>
      </w:pPr>
      <w:r w:rsidRPr="00D543A1">
        <w:rPr>
          <w:rFonts w:ascii="Times New Roman" w:eastAsiaTheme="minorEastAsia" w:hAnsi="Times New Roman" w:cs="Times New Roman"/>
          <w:color w:val="000000" w:themeColor="text1"/>
          <w:sz w:val="28"/>
          <w:szCs w:val="28"/>
        </w:rPr>
        <w:t xml:space="preserve">Крестьянскими (фермерскими) хозяйствами </w:t>
      </w:r>
      <w:r w:rsidR="00AD7B84" w:rsidRPr="00D543A1">
        <w:rPr>
          <w:rFonts w:ascii="Times New Roman" w:eastAsiaTheme="minorEastAsia" w:hAnsi="Times New Roman" w:cs="Times New Roman"/>
          <w:color w:val="000000" w:themeColor="text1"/>
          <w:sz w:val="28"/>
          <w:szCs w:val="28"/>
        </w:rPr>
        <w:t>за</w:t>
      </w:r>
      <w:r w:rsidRPr="00D543A1">
        <w:rPr>
          <w:rFonts w:ascii="Times New Roman" w:eastAsiaTheme="minorEastAsia" w:hAnsi="Times New Roman" w:cs="Times New Roman"/>
          <w:color w:val="000000" w:themeColor="text1"/>
          <w:sz w:val="28"/>
          <w:szCs w:val="28"/>
        </w:rPr>
        <w:t xml:space="preserve"> 202</w:t>
      </w:r>
      <w:r w:rsidR="00983D68" w:rsidRPr="00D543A1">
        <w:rPr>
          <w:rFonts w:ascii="Times New Roman" w:eastAsiaTheme="minorEastAsia" w:hAnsi="Times New Roman" w:cs="Times New Roman"/>
          <w:color w:val="000000" w:themeColor="text1"/>
          <w:sz w:val="28"/>
          <w:szCs w:val="28"/>
        </w:rPr>
        <w:t>1</w:t>
      </w:r>
      <w:r w:rsidRPr="00D543A1">
        <w:rPr>
          <w:rFonts w:ascii="Times New Roman" w:eastAsiaTheme="minorEastAsia" w:hAnsi="Times New Roman" w:cs="Times New Roman"/>
          <w:color w:val="000000" w:themeColor="text1"/>
          <w:sz w:val="28"/>
          <w:szCs w:val="28"/>
        </w:rPr>
        <w:t xml:space="preserve"> год произведено: зерна – </w:t>
      </w:r>
      <w:r w:rsidR="00983D68" w:rsidRPr="00D543A1">
        <w:rPr>
          <w:rFonts w:ascii="Times New Roman" w:eastAsiaTheme="minorEastAsia" w:hAnsi="Times New Roman" w:cs="Times New Roman"/>
          <w:color w:val="000000" w:themeColor="text1"/>
          <w:sz w:val="28"/>
          <w:szCs w:val="28"/>
        </w:rPr>
        <w:t>949,5</w:t>
      </w:r>
      <w:r w:rsidRPr="00D543A1">
        <w:rPr>
          <w:rFonts w:ascii="Times New Roman" w:eastAsiaTheme="minorEastAsia" w:hAnsi="Times New Roman" w:cs="Times New Roman"/>
          <w:color w:val="000000" w:themeColor="text1"/>
          <w:sz w:val="28"/>
          <w:szCs w:val="28"/>
        </w:rPr>
        <w:t xml:space="preserve"> т или 119,</w:t>
      </w:r>
      <w:r w:rsidR="00983D68" w:rsidRPr="00D543A1">
        <w:rPr>
          <w:rFonts w:ascii="Times New Roman" w:eastAsiaTheme="minorEastAsia" w:hAnsi="Times New Roman" w:cs="Times New Roman"/>
          <w:color w:val="000000" w:themeColor="text1"/>
          <w:sz w:val="28"/>
          <w:szCs w:val="28"/>
        </w:rPr>
        <w:t>3</w:t>
      </w:r>
      <w:r w:rsidR="00B54ABB" w:rsidRPr="00D543A1">
        <w:rPr>
          <w:rFonts w:ascii="Times New Roman" w:eastAsiaTheme="minorEastAsia" w:hAnsi="Times New Roman" w:cs="Times New Roman"/>
          <w:color w:val="000000" w:themeColor="text1"/>
          <w:sz w:val="28"/>
          <w:szCs w:val="28"/>
        </w:rPr>
        <w:t xml:space="preserve"> </w:t>
      </w:r>
      <w:r w:rsidRPr="00D543A1">
        <w:rPr>
          <w:rFonts w:ascii="Times New Roman" w:eastAsiaTheme="minorEastAsia" w:hAnsi="Times New Roman" w:cs="Times New Roman"/>
          <w:color w:val="000000" w:themeColor="text1"/>
          <w:sz w:val="28"/>
          <w:szCs w:val="28"/>
        </w:rPr>
        <w:t>% к соответствующему уровню прошлого года; картофеля - 13 тонн (10</w:t>
      </w:r>
      <w:r w:rsidR="00983D68" w:rsidRPr="00D543A1">
        <w:rPr>
          <w:rFonts w:ascii="Times New Roman" w:eastAsiaTheme="minorEastAsia" w:hAnsi="Times New Roman" w:cs="Times New Roman"/>
          <w:color w:val="000000" w:themeColor="text1"/>
          <w:sz w:val="28"/>
          <w:szCs w:val="28"/>
        </w:rPr>
        <w:t>8,3</w:t>
      </w:r>
      <w:r w:rsidRPr="00D543A1">
        <w:rPr>
          <w:rFonts w:ascii="Times New Roman" w:eastAsiaTheme="minorEastAsia" w:hAnsi="Times New Roman" w:cs="Times New Roman"/>
          <w:color w:val="000000" w:themeColor="text1"/>
          <w:sz w:val="28"/>
          <w:szCs w:val="28"/>
        </w:rPr>
        <w:t xml:space="preserve"> %); молока – </w:t>
      </w:r>
      <w:r w:rsidR="00983D68" w:rsidRPr="00D543A1">
        <w:rPr>
          <w:rFonts w:ascii="Times New Roman" w:eastAsiaTheme="minorEastAsia" w:hAnsi="Times New Roman" w:cs="Times New Roman"/>
          <w:color w:val="000000" w:themeColor="text1"/>
          <w:sz w:val="28"/>
          <w:szCs w:val="28"/>
        </w:rPr>
        <w:t>56,0</w:t>
      </w:r>
      <w:r w:rsidRPr="00D543A1">
        <w:rPr>
          <w:rFonts w:ascii="Times New Roman" w:eastAsiaTheme="minorEastAsia" w:hAnsi="Times New Roman" w:cs="Times New Roman"/>
          <w:color w:val="000000" w:themeColor="text1"/>
          <w:sz w:val="28"/>
          <w:szCs w:val="28"/>
        </w:rPr>
        <w:t xml:space="preserve"> т (10</w:t>
      </w:r>
      <w:r w:rsidR="00983D68" w:rsidRPr="00D543A1">
        <w:rPr>
          <w:rFonts w:ascii="Times New Roman" w:eastAsiaTheme="minorEastAsia" w:hAnsi="Times New Roman" w:cs="Times New Roman"/>
          <w:color w:val="000000" w:themeColor="text1"/>
          <w:sz w:val="28"/>
          <w:szCs w:val="28"/>
        </w:rPr>
        <w:t>0</w:t>
      </w:r>
      <w:r w:rsidRPr="00D543A1">
        <w:rPr>
          <w:rFonts w:ascii="Times New Roman" w:eastAsiaTheme="minorEastAsia" w:hAnsi="Times New Roman" w:cs="Times New Roman"/>
          <w:color w:val="000000" w:themeColor="text1"/>
          <w:sz w:val="28"/>
          <w:szCs w:val="28"/>
        </w:rPr>
        <w:t xml:space="preserve"> %); мяса всех видов (живой вес) – </w:t>
      </w:r>
      <w:r w:rsidR="00983D68" w:rsidRPr="00D543A1">
        <w:rPr>
          <w:rFonts w:ascii="Times New Roman" w:eastAsiaTheme="minorEastAsia" w:hAnsi="Times New Roman" w:cs="Times New Roman"/>
          <w:color w:val="000000" w:themeColor="text1"/>
          <w:sz w:val="28"/>
          <w:szCs w:val="28"/>
        </w:rPr>
        <w:t>13,4</w:t>
      </w:r>
      <w:r w:rsidRPr="00D543A1">
        <w:rPr>
          <w:rFonts w:ascii="Times New Roman" w:eastAsiaTheme="minorEastAsia" w:hAnsi="Times New Roman" w:cs="Times New Roman"/>
          <w:color w:val="000000" w:themeColor="text1"/>
          <w:sz w:val="28"/>
          <w:szCs w:val="28"/>
        </w:rPr>
        <w:t xml:space="preserve"> тонны (1</w:t>
      </w:r>
      <w:r w:rsidR="00983D68" w:rsidRPr="00D543A1">
        <w:rPr>
          <w:rFonts w:ascii="Times New Roman" w:eastAsiaTheme="minorEastAsia" w:hAnsi="Times New Roman" w:cs="Times New Roman"/>
          <w:color w:val="000000" w:themeColor="text1"/>
          <w:sz w:val="28"/>
          <w:szCs w:val="28"/>
        </w:rPr>
        <w:t>14</w:t>
      </w:r>
      <w:r w:rsidRPr="00D543A1">
        <w:rPr>
          <w:rFonts w:ascii="Times New Roman" w:eastAsiaTheme="minorEastAsia" w:hAnsi="Times New Roman" w:cs="Times New Roman"/>
          <w:color w:val="000000" w:themeColor="text1"/>
          <w:sz w:val="28"/>
          <w:szCs w:val="28"/>
        </w:rPr>
        <w:t>,5 %).</w:t>
      </w:r>
    </w:p>
    <w:p w:rsidR="00351ED7" w:rsidRPr="00351ED7" w:rsidRDefault="00351ED7" w:rsidP="00004F92">
      <w:pPr>
        <w:ind w:firstLine="709"/>
        <w:contextualSpacing/>
        <w:jc w:val="both"/>
        <w:rPr>
          <w:rFonts w:ascii="Times New Roman" w:eastAsiaTheme="minorEastAsia" w:hAnsi="Times New Roman" w:cs="Times New Roman"/>
          <w:color w:val="000000" w:themeColor="text1"/>
          <w:sz w:val="28"/>
          <w:szCs w:val="28"/>
        </w:rPr>
      </w:pPr>
      <w:r w:rsidRPr="00351ED7">
        <w:rPr>
          <w:rFonts w:ascii="Times New Roman" w:eastAsiaTheme="minorEastAsia" w:hAnsi="Times New Roman" w:cs="Times New Roman"/>
          <w:color w:val="000000" w:themeColor="text1"/>
          <w:sz w:val="28"/>
          <w:szCs w:val="28"/>
        </w:rPr>
        <w:t>Непроизводственная сфера деятельности охватывает организации с различными направлениями деятельности: здравоохранение; связь; торговля; социальное обеспечение; образование; культура (МОУ «Сибирякская основная общеобразовательная школа»,</w:t>
      </w:r>
      <w:r w:rsidR="009F6A27">
        <w:rPr>
          <w:rFonts w:ascii="Times New Roman" w:eastAsiaTheme="minorEastAsia" w:hAnsi="Times New Roman" w:cs="Times New Roman"/>
          <w:color w:val="000000" w:themeColor="text1"/>
          <w:sz w:val="28"/>
          <w:szCs w:val="28"/>
        </w:rPr>
        <w:t xml:space="preserve"> </w:t>
      </w:r>
      <w:r w:rsidRPr="00351ED7">
        <w:rPr>
          <w:rFonts w:ascii="Times New Roman" w:eastAsiaTheme="minorEastAsia" w:hAnsi="Times New Roman" w:cs="Times New Roman"/>
          <w:color w:val="000000" w:themeColor="text1"/>
          <w:sz w:val="28"/>
          <w:szCs w:val="28"/>
        </w:rPr>
        <w:t>МКУК «Культурно-досуговый центр п. Сибиряк», Филиал почты России).</w:t>
      </w:r>
    </w:p>
    <w:p w:rsidR="00351ED7" w:rsidRPr="00351ED7" w:rsidRDefault="00351ED7" w:rsidP="00004F92">
      <w:pPr>
        <w:ind w:firstLine="709"/>
        <w:contextualSpacing/>
        <w:jc w:val="both"/>
        <w:rPr>
          <w:rFonts w:ascii="Times New Roman" w:eastAsiaTheme="minorEastAsia" w:hAnsi="Times New Roman" w:cs="Times New Roman"/>
          <w:color w:val="000000" w:themeColor="text1"/>
          <w:sz w:val="28"/>
          <w:szCs w:val="28"/>
        </w:rPr>
      </w:pPr>
      <w:r w:rsidRPr="00351ED7">
        <w:rPr>
          <w:rFonts w:ascii="Times New Roman" w:eastAsiaTheme="minorEastAsia" w:hAnsi="Times New Roman" w:cs="Times New Roman"/>
          <w:color w:val="000000" w:themeColor="text1"/>
          <w:sz w:val="28"/>
          <w:szCs w:val="28"/>
        </w:rPr>
        <w:t xml:space="preserve">Занято в экономике поселения 13,8 % численности трудоспособного населения, 52,7 трудоспособного населения официально не работает.  </w:t>
      </w:r>
    </w:p>
    <w:p w:rsidR="00351ED7" w:rsidRPr="00351ED7" w:rsidRDefault="00351ED7" w:rsidP="00004F92">
      <w:pPr>
        <w:ind w:firstLine="709"/>
        <w:contextualSpacing/>
        <w:jc w:val="both"/>
        <w:rPr>
          <w:rFonts w:ascii="Times New Roman" w:eastAsiaTheme="minorEastAsia" w:hAnsi="Times New Roman" w:cs="Times New Roman"/>
          <w:color w:val="000000" w:themeColor="text1"/>
          <w:sz w:val="28"/>
          <w:szCs w:val="28"/>
        </w:rPr>
      </w:pPr>
      <w:r w:rsidRPr="00351ED7">
        <w:rPr>
          <w:rFonts w:ascii="Times New Roman" w:eastAsiaTheme="minorEastAsia" w:hAnsi="Times New Roman" w:cs="Times New Roman"/>
          <w:color w:val="000000" w:themeColor="text1"/>
          <w:sz w:val="28"/>
          <w:szCs w:val="28"/>
        </w:rPr>
        <w:t>В связи с этим, одной из главных задач для муниципальной власти в поселении должна стать занятость и самозанятость населения.</w:t>
      </w:r>
    </w:p>
    <w:p w:rsidR="00F770C0" w:rsidRDefault="00351ED7" w:rsidP="00004F92">
      <w:pPr>
        <w:ind w:firstLine="709"/>
        <w:contextualSpacing/>
        <w:jc w:val="both"/>
        <w:rPr>
          <w:rFonts w:ascii="Times New Roman" w:eastAsiaTheme="minorEastAsia" w:hAnsi="Times New Roman" w:cs="Times New Roman"/>
          <w:b/>
          <w:color w:val="002060"/>
          <w:sz w:val="28"/>
          <w:szCs w:val="28"/>
        </w:rPr>
      </w:pPr>
      <w:r w:rsidRPr="00351ED7">
        <w:rPr>
          <w:rFonts w:ascii="Times New Roman" w:eastAsiaTheme="minorEastAsia" w:hAnsi="Times New Roman" w:cs="Times New Roman"/>
          <w:color w:val="000000" w:themeColor="text1"/>
          <w:sz w:val="28"/>
          <w:szCs w:val="28"/>
        </w:rPr>
        <w:t>Общая площадь жилищного фонда поселения – 9600 кв. м., обеспеченность жильем составляет 17,0 кв. м. общей площади на одного жителя. Тем не менее, проблема по обеспечению жильем населения существует. </w:t>
      </w:r>
      <w:r w:rsidR="00E00C00">
        <w:rPr>
          <w:rFonts w:ascii="Times New Roman" w:eastAsiaTheme="minorEastAsia" w:hAnsi="Times New Roman" w:cs="Times New Roman"/>
          <w:b/>
          <w:color w:val="002060"/>
          <w:sz w:val="28"/>
          <w:szCs w:val="28"/>
        </w:rPr>
        <w:t xml:space="preserve"> </w:t>
      </w:r>
    </w:p>
    <w:p w:rsidR="00F770C0" w:rsidRDefault="00F770C0" w:rsidP="00004F92">
      <w:pPr>
        <w:autoSpaceDE w:val="0"/>
        <w:autoSpaceDN w:val="0"/>
        <w:adjustRightInd w:val="0"/>
        <w:ind w:firstLine="709"/>
        <w:contextualSpacing/>
        <w:jc w:val="center"/>
        <w:rPr>
          <w:rFonts w:ascii="Times New Roman" w:eastAsiaTheme="minorEastAsia" w:hAnsi="Times New Roman" w:cs="Times New Roman"/>
          <w:b/>
          <w:color w:val="002060"/>
          <w:sz w:val="28"/>
          <w:szCs w:val="28"/>
        </w:rPr>
      </w:pPr>
    </w:p>
    <w:p w:rsidR="00033884" w:rsidRPr="00BF076C" w:rsidRDefault="00033884" w:rsidP="00740235">
      <w:pPr>
        <w:autoSpaceDE w:val="0"/>
        <w:autoSpaceDN w:val="0"/>
        <w:adjustRightInd w:val="0"/>
        <w:contextualSpacing/>
        <w:jc w:val="center"/>
        <w:rPr>
          <w:rFonts w:ascii="Times New Roman" w:eastAsiaTheme="minorEastAsia" w:hAnsi="Times New Roman" w:cs="Times New Roman"/>
          <w:b/>
          <w:color w:val="000000" w:themeColor="text1"/>
          <w:sz w:val="28"/>
          <w:szCs w:val="28"/>
        </w:rPr>
      </w:pPr>
      <w:r w:rsidRPr="00BF076C">
        <w:rPr>
          <w:rFonts w:ascii="Times New Roman" w:eastAsiaTheme="minorEastAsia" w:hAnsi="Times New Roman" w:cs="Times New Roman"/>
          <w:b/>
          <w:color w:val="000000" w:themeColor="text1"/>
          <w:sz w:val="28"/>
          <w:szCs w:val="28"/>
        </w:rPr>
        <w:t>Умыганское сельское поселение</w:t>
      </w:r>
    </w:p>
    <w:p w:rsidR="00033884" w:rsidRPr="00BE66A4" w:rsidRDefault="00033884" w:rsidP="00004F92">
      <w:pPr>
        <w:ind w:firstLine="709"/>
        <w:contextualSpacing/>
        <w:jc w:val="both"/>
        <w:rPr>
          <w:rFonts w:ascii="Times New Roman" w:hAnsi="Times New Roman" w:cs="Times New Roman"/>
          <w:color w:val="002060"/>
          <w:sz w:val="28"/>
          <w:szCs w:val="28"/>
        </w:rPr>
      </w:pPr>
    </w:p>
    <w:p w:rsidR="00740235" w:rsidRDefault="00033884" w:rsidP="00740235">
      <w:pPr>
        <w:ind w:firstLine="709"/>
        <w:contextualSpacing/>
        <w:jc w:val="both"/>
        <w:rPr>
          <w:rFonts w:ascii="Times New Roman" w:eastAsiaTheme="minorEastAsia" w:hAnsi="Times New Roman" w:cs="Times New Roman"/>
          <w:bCs/>
          <w:color w:val="000000" w:themeColor="text1"/>
          <w:sz w:val="28"/>
          <w:szCs w:val="28"/>
        </w:rPr>
      </w:pPr>
      <w:r w:rsidRPr="00CB42BC">
        <w:rPr>
          <w:rFonts w:ascii="Times New Roman" w:eastAsiaTheme="minorEastAsia" w:hAnsi="Times New Roman" w:cs="Times New Roman"/>
          <w:bCs/>
          <w:color w:val="000000" w:themeColor="text1"/>
          <w:sz w:val="28"/>
          <w:szCs w:val="28"/>
        </w:rPr>
        <w:t xml:space="preserve">Умыганское сельское поселение расположено на северо-западе Тулунского района. На северо-востоке и севере муниципальное образование граничит с Сибирякским сельским поселении, на юго-востоке и юге с Котикским сельским поселением на западе с Будаговским сельским поселением Тулунского района. </w:t>
      </w:r>
    </w:p>
    <w:p w:rsidR="00033884" w:rsidRPr="00CB42BC" w:rsidRDefault="00033884" w:rsidP="00740235">
      <w:pPr>
        <w:ind w:firstLine="709"/>
        <w:contextualSpacing/>
        <w:jc w:val="both"/>
        <w:rPr>
          <w:rFonts w:ascii="Times New Roman" w:eastAsiaTheme="minorEastAsia" w:hAnsi="Times New Roman" w:cs="Times New Roman"/>
          <w:bCs/>
          <w:color w:val="000000" w:themeColor="text1"/>
          <w:sz w:val="28"/>
          <w:szCs w:val="28"/>
        </w:rPr>
      </w:pPr>
      <w:r w:rsidRPr="00CB42BC">
        <w:rPr>
          <w:rFonts w:ascii="Times New Roman" w:eastAsiaTheme="minorEastAsia" w:hAnsi="Times New Roman" w:cs="Times New Roman"/>
          <w:bCs/>
          <w:color w:val="000000" w:themeColor="text1"/>
          <w:sz w:val="28"/>
          <w:szCs w:val="28"/>
        </w:rPr>
        <w:t>В состав Умыганского сельского поселения входит один населенный пункт</w:t>
      </w:r>
      <w:r w:rsidR="00740235">
        <w:rPr>
          <w:rFonts w:ascii="Times New Roman" w:eastAsiaTheme="minorEastAsia" w:hAnsi="Times New Roman" w:cs="Times New Roman"/>
          <w:bCs/>
          <w:color w:val="000000" w:themeColor="text1"/>
          <w:sz w:val="28"/>
          <w:szCs w:val="28"/>
        </w:rPr>
        <w:t xml:space="preserve"> -</w:t>
      </w:r>
      <w:r w:rsidRPr="00CB42BC">
        <w:rPr>
          <w:rFonts w:ascii="Times New Roman" w:eastAsiaTheme="minorEastAsia" w:hAnsi="Times New Roman" w:cs="Times New Roman"/>
          <w:bCs/>
          <w:color w:val="000000" w:themeColor="text1"/>
          <w:sz w:val="28"/>
          <w:szCs w:val="28"/>
        </w:rPr>
        <w:t xml:space="preserve"> с.</w:t>
      </w:r>
      <w:r w:rsidR="00740235">
        <w:rPr>
          <w:rFonts w:ascii="Times New Roman" w:eastAsiaTheme="minorEastAsia" w:hAnsi="Times New Roman" w:cs="Times New Roman"/>
          <w:bCs/>
          <w:color w:val="000000" w:themeColor="text1"/>
          <w:sz w:val="28"/>
          <w:szCs w:val="28"/>
        </w:rPr>
        <w:t xml:space="preserve"> </w:t>
      </w:r>
      <w:r w:rsidRPr="00CB42BC">
        <w:rPr>
          <w:rFonts w:ascii="Times New Roman" w:eastAsiaTheme="minorEastAsia" w:hAnsi="Times New Roman" w:cs="Times New Roman"/>
          <w:bCs/>
          <w:color w:val="000000" w:themeColor="text1"/>
          <w:sz w:val="28"/>
          <w:szCs w:val="28"/>
        </w:rPr>
        <w:t xml:space="preserve">Умыган. </w:t>
      </w:r>
    </w:p>
    <w:p w:rsidR="00033884" w:rsidRPr="00CB42BC" w:rsidRDefault="00033884" w:rsidP="00740235">
      <w:pPr>
        <w:ind w:firstLine="709"/>
        <w:contextualSpacing/>
        <w:jc w:val="both"/>
        <w:rPr>
          <w:rFonts w:ascii="Times New Roman" w:eastAsiaTheme="minorEastAsia" w:hAnsi="Times New Roman" w:cs="Times New Roman"/>
          <w:bCs/>
          <w:color w:val="000000" w:themeColor="text1"/>
          <w:sz w:val="28"/>
          <w:szCs w:val="28"/>
        </w:rPr>
      </w:pPr>
      <w:r w:rsidRPr="00CB42BC">
        <w:rPr>
          <w:rFonts w:ascii="Times New Roman" w:eastAsiaTheme="minorEastAsia" w:hAnsi="Times New Roman" w:cs="Times New Roman"/>
          <w:bCs/>
          <w:color w:val="000000" w:themeColor="text1"/>
          <w:sz w:val="28"/>
          <w:szCs w:val="28"/>
        </w:rPr>
        <w:t>Общая площадь в границах муниципального образования составляет</w:t>
      </w:r>
      <w:r w:rsidR="00740235">
        <w:rPr>
          <w:rFonts w:ascii="Times New Roman" w:eastAsiaTheme="minorEastAsia" w:hAnsi="Times New Roman" w:cs="Times New Roman"/>
          <w:bCs/>
          <w:color w:val="000000" w:themeColor="text1"/>
          <w:sz w:val="28"/>
          <w:szCs w:val="28"/>
        </w:rPr>
        <w:t xml:space="preserve"> </w:t>
      </w:r>
      <w:r w:rsidRPr="00CB42BC">
        <w:rPr>
          <w:rFonts w:ascii="Times New Roman" w:eastAsiaTheme="minorEastAsia" w:hAnsi="Times New Roman" w:cs="Times New Roman"/>
          <w:bCs/>
          <w:color w:val="000000" w:themeColor="text1"/>
          <w:sz w:val="28"/>
          <w:szCs w:val="28"/>
        </w:rPr>
        <w:t>21,05 тыс. га. Общая площадь в границах населенного пункта составляет 0,36 тыс.</w:t>
      </w:r>
      <w:r w:rsidR="00740235">
        <w:rPr>
          <w:rFonts w:ascii="Times New Roman" w:eastAsiaTheme="minorEastAsia" w:hAnsi="Times New Roman" w:cs="Times New Roman"/>
          <w:bCs/>
          <w:color w:val="000000" w:themeColor="text1"/>
          <w:sz w:val="28"/>
          <w:szCs w:val="28"/>
        </w:rPr>
        <w:t xml:space="preserve"> </w:t>
      </w:r>
      <w:r w:rsidRPr="00CB42BC">
        <w:rPr>
          <w:rFonts w:ascii="Times New Roman" w:eastAsiaTheme="minorEastAsia" w:hAnsi="Times New Roman" w:cs="Times New Roman"/>
          <w:bCs/>
          <w:color w:val="000000" w:themeColor="text1"/>
          <w:sz w:val="28"/>
          <w:szCs w:val="28"/>
        </w:rPr>
        <w:t>га. Основную площадь занимают земли лесного фонда – 15,2 тыс.</w:t>
      </w:r>
      <w:r w:rsidR="00740235">
        <w:rPr>
          <w:rFonts w:ascii="Times New Roman" w:eastAsiaTheme="minorEastAsia" w:hAnsi="Times New Roman" w:cs="Times New Roman"/>
          <w:bCs/>
          <w:color w:val="000000" w:themeColor="text1"/>
          <w:sz w:val="28"/>
          <w:szCs w:val="28"/>
        </w:rPr>
        <w:t xml:space="preserve"> </w:t>
      </w:r>
      <w:r w:rsidRPr="00CB42BC">
        <w:rPr>
          <w:rFonts w:ascii="Times New Roman" w:eastAsiaTheme="minorEastAsia" w:hAnsi="Times New Roman" w:cs="Times New Roman"/>
          <w:bCs/>
          <w:color w:val="000000" w:themeColor="text1"/>
          <w:sz w:val="28"/>
          <w:szCs w:val="28"/>
        </w:rPr>
        <w:t>га., земли сель</w:t>
      </w:r>
      <w:r w:rsidR="00740235">
        <w:rPr>
          <w:rFonts w:ascii="Times New Roman" w:eastAsiaTheme="minorEastAsia" w:hAnsi="Times New Roman" w:cs="Times New Roman"/>
          <w:bCs/>
          <w:color w:val="000000" w:themeColor="text1"/>
          <w:sz w:val="28"/>
          <w:szCs w:val="28"/>
        </w:rPr>
        <w:t>ско</w:t>
      </w:r>
      <w:r w:rsidRPr="00CB42BC">
        <w:rPr>
          <w:rFonts w:ascii="Times New Roman" w:eastAsiaTheme="minorEastAsia" w:hAnsi="Times New Roman" w:cs="Times New Roman"/>
          <w:bCs/>
          <w:color w:val="000000" w:themeColor="text1"/>
          <w:sz w:val="28"/>
          <w:szCs w:val="28"/>
        </w:rPr>
        <w:t>хоз</w:t>
      </w:r>
      <w:r w:rsidR="00740235">
        <w:rPr>
          <w:rFonts w:ascii="Times New Roman" w:eastAsiaTheme="minorEastAsia" w:hAnsi="Times New Roman" w:cs="Times New Roman"/>
          <w:bCs/>
          <w:color w:val="000000" w:themeColor="text1"/>
          <w:sz w:val="28"/>
          <w:szCs w:val="28"/>
        </w:rPr>
        <w:t xml:space="preserve">яйственного </w:t>
      </w:r>
      <w:r w:rsidRPr="00CB42BC">
        <w:rPr>
          <w:rFonts w:ascii="Times New Roman" w:eastAsiaTheme="minorEastAsia" w:hAnsi="Times New Roman" w:cs="Times New Roman"/>
          <w:bCs/>
          <w:color w:val="000000" w:themeColor="text1"/>
          <w:sz w:val="28"/>
          <w:szCs w:val="28"/>
        </w:rPr>
        <w:t>назначения составляют 4,08 тыс.</w:t>
      </w:r>
      <w:r w:rsidR="00740235">
        <w:rPr>
          <w:rFonts w:ascii="Times New Roman" w:eastAsiaTheme="minorEastAsia" w:hAnsi="Times New Roman" w:cs="Times New Roman"/>
          <w:bCs/>
          <w:color w:val="000000" w:themeColor="text1"/>
          <w:sz w:val="28"/>
          <w:szCs w:val="28"/>
        </w:rPr>
        <w:t xml:space="preserve"> </w:t>
      </w:r>
      <w:r w:rsidRPr="00CB42BC">
        <w:rPr>
          <w:rFonts w:ascii="Times New Roman" w:eastAsiaTheme="minorEastAsia" w:hAnsi="Times New Roman" w:cs="Times New Roman"/>
          <w:bCs/>
          <w:color w:val="000000" w:themeColor="text1"/>
          <w:sz w:val="28"/>
          <w:szCs w:val="28"/>
        </w:rPr>
        <w:t xml:space="preserve">га.   </w:t>
      </w:r>
    </w:p>
    <w:p w:rsidR="00033884" w:rsidRPr="00CB42BC" w:rsidRDefault="00033884" w:rsidP="00740235">
      <w:pPr>
        <w:ind w:firstLine="709"/>
        <w:contextualSpacing/>
        <w:jc w:val="both"/>
        <w:rPr>
          <w:rFonts w:ascii="Times New Roman" w:eastAsia="Andale Sans UI" w:hAnsi="Times New Roman" w:cs="Times New Roman"/>
          <w:color w:val="000000" w:themeColor="text1"/>
          <w:kern w:val="2"/>
          <w:sz w:val="28"/>
          <w:szCs w:val="28"/>
        </w:rPr>
      </w:pPr>
      <w:r w:rsidRPr="00CB42BC">
        <w:rPr>
          <w:rFonts w:ascii="Times New Roman" w:hAnsi="Times New Roman" w:cs="Times New Roman"/>
          <w:bCs/>
          <w:color w:val="000000" w:themeColor="text1"/>
          <w:sz w:val="28"/>
          <w:szCs w:val="28"/>
        </w:rPr>
        <w:t xml:space="preserve">Расстояние от населенного пункта до районного центра (от с. Умыган до г. Тулун) – 41 км. </w:t>
      </w:r>
    </w:p>
    <w:p w:rsidR="00033884" w:rsidRPr="00CB42BC" w:rsidRDefault="00033884" w:rsidP="00740235">
      <w:pPr>
        <w:ind w:firstLine="709"/>
        <w:contextualSpacing/>
        <w:jc w:val="both"/>
        <w:rPr>
          <w:rFonts w:ascii="Times New Roman" w:eastAsiaTheme="minorEastAsia" w:hAnsi="Times New Roman" w:cs="Times New Roman"/>
          <w:color w:val="000000" w:themeColor="text1"/>
          <w:sz w:val="28"/>
          <w:szCs w:val="28"/>
        </w:rPr>
      </w:pPr>
      <w:r w:rsidRPr="00CB42BC">
        <w:rPr>
          <w:rFonts w:ascii="Times New Roman" w:eastAsiaTheme="minorEastAsia" w:hAnsi="Times New Roman" w:cs="Times New Roman"/>
          <w:color w:val="000000" w:themeColor="text1"/>
          <w:sz w:val="28"/>
          <w:szCs w:val="28"/>
        </w:rPr>
        <w:t xml:space="preserve">Поселение расположено в невыгодном </w:t>
      </w:r>
      <w:r w:rsidRPr="004C23F5">
        <w:rPr>
          <w:rFonts w:ascii="Times New Roman" w:eastAsiaTheme="minorEastAsia" w:hAnsi="Times New Roman" w:cs="Times New Roman"/>
          <w:color w:val="auto"/>
          <w:sz w:val="28"/>
          <w:szCs w:val="28"/>
        </w:rPr>
        <w:t>географическом распо</w:t>
      </w:r>
      <w:r w:rsidR="004C23F5" w:rsidRPr="004C23F5">
        <w:rPr>
          <w:rFonts w:ascii="Times New Roman" w:eastAsiaTheme="minorEastAsia" w:hAnsi="Times New Roman" w:cs="Times New Roman"/>
          <w:color w:val="auto"/>
          <w:sz w:val="28"/>
          <w:szCs w:val="28"/>
        </w:rPr>
        <w:t>ло</w:t>
      </w:r>
      <w:r w:rsidRPr="004C23F5">
        <w:rPr>
          <w:rFonts w:ascii="Times New Roman" w:eastAsiaTheme="minorEastAsia" w:hAnsi="Times New Roman" w:cs="Times New Roman"/>
          <w:color w:val="auto"/>
          <w:sz w:val="28"/>
          <w:szCs w:val="28"/>
        </w:rPr>
        <w:t xml:space="preserve">жении, имеет </w:t>
      </w:r>
      <w:r w:rsidRPr="00CB42BC">
        <w:rPr>
          <w:rFonts w:ascii="Times New Roman" w:eastAsiaTheme="minorEastAsia" w:hAnsi="Times New Roman" w:cs="Times New Roman"/>
          <w:color w:val="000000" w:themeColor="text1"/>
          <w:sz w:val="28"/>
          <w:szCs w:val="28"/>
        </w:rPr>
        <w:t>низкий природно-ресурсный потенциал.</w:t>
      </w:r>
    </w:p>
    <w:p w:rsidR="00103852" w:rsidRPr="00EA5683" w:rsidRDefault="00033884" w:rsidP="00740235">
      <w:pPr>
        <w:pStyle w:val="ConsNormal"/>
        <w:ind w:firstLine="709"/>
        <w:jc w:val="both"/>
        <w:rPr>
          <w:rFonts w:ascii="Times New Roman" w:hAnsi="Times New Roman" w:cs="Times New Roman"/>
          <w:sz w:val="28"/>
          <w:szCs w:val="28"/>
        </w:rPr>
      </w:pPr>
      <w:r w:rsidRPr="00D543A1">
        <w:rPr>
          <w:rFonts w:ascii="Times New Roman" w:eastAsiaTheme="minorEastAsia" w:hAnsi="Times New Roman" w:cs="Times New Roman"/>
          <w:color w:val="000000" w:themeColor="text1"/>
          <w:sz w:val="28"/>
          <w:szCs w:val="28"/>
        </w:rPr>
        <w:t xml:space="preserve">Постоянная численность населения </w:t>
      </w:r>
      <w:r w:rsidRPr="00D543A1">
        <w:rPr>
          <w:rFonts w:ascii="Times New Roman" w:eastAsiaTheme="minorEastAsia" w:hAnsi="Times New Roman" w:cs="Times New Roman"/>
          <w:sz w:val="28"/>
          <w:szCs w:val="28"/>
        </w:rPr>
        <w:t>на 01.</w:t>
      </w:r>
      <w:r w:rsidR="00A552C7" w:rsidRPr="00D543A1">
        <w:rPr>
          <w:rFonts w:ascii="Times New Roman" w:eastAsiaTheme="minorEastAsia" w:hAnsi="Times New Roman" w:cs="Times New Roman"/>
          <w:sz w:val="28"/>
          <w:szCs w:val="28"/>
        </w:rPr>
        <w:t>01</w:t>
      </w:r>
      <w:r w:rsidRPr="00D543A1">
        <w:rPr>
          <w:rFonts w:ascii="Times New Roman" w:eastAsiaTheme="minorEastAsia" w:hAnsi="Times New Roman" w:cs="Times New Roman"/>
          <w:sz w:val="28"/>
          <w:szCs w:val="28"/>
        </w:rPr>
        <w:t>.2022 г</w:t>
      </w:r>
      <w:r w:rsidR="00740235" w:rsidRPr="00D543A1">
        <w:rPr>
          <w:rFonts w:ascii="Times New Roman" w:eastAsiaTheme="minorEastAsia" w:hAnsi="Times New Roman" w:cs="Times New Roman"/>
          <w:sz w:val="28"/>
          <w:szCs w:val="28"/>
        </w:rPr>
        <w:t xml:space="preserve">. </w:t>
      </w:r>
      <w:r w:rsidRPr="00D543A1">
        <w:rPr>
          <w:rFonts w:ascii="Times New Roman" w:eastAsiaTheme="minorEastAsia" w:hAnsi="Times New Roman" w:cs="Times New Roman"/>
          <w:sz w:val="28"/>
          <w:szCs w:val="28"/>
        </w:rPr>
        <w:t>составила 5</w:t>
      </w:r>
      <w:r w:rsidR="00A552C7" w:rsidRPr="00D543A1">
        <w:rPr>
          <w:rFonts w:ascii="Times New Roman" w:eastAsiaTheme="minorEastAsia" w:hAnsi="Times New Roman" w:cs="Times New Roman"/>
          <w:sz w:val="28"/>
          <w:szCs w:val="28"/>
        </w:rPr>
        <w:t>73</w:t>
      </w:r>
      <w:r w:rsidRPr="00D543A1">
        <w:rPr>
          <w:rFonts w:ascii="Times New Roman" w:eastAsiaTheme="minorEastAsia" w:hAnsi="Times New Roman" w:cs="Times New Roman"/>
          <w:sz w:val="28"/>
          <w:szCs w:val="28"/>
        </w:rPr>
        <w:t xml:space="preserve"> чел</w:t>
      </w:r>
      <w:r w:rsidR="00D543A1" w:rsidRPr="00D543A1">
        <w:rPr>
          <w:rFonts w:ascii="Times New Roman" w:eastAsiaTheme="minorEastAsia" w:hAnsi="Times New Roman" w:cs="Times New Roman"/>
          <w:sz w:val="28"/>
          <w:szCs w:val="28"/>
        </w:rPr>
        <w:t>.,</w:t>
      </w:r>
      <w:r w:rsidR="00A552C7" w:rsidRPr="00D543A1">
        <w:rPr>
          <w:rFonts w:ascii="Times New Roman" w:eastAsiaTheme="minorEastAsia" w:hAnsi="Times New Roman" w:cs="Times New Roman"/>
          <w:sz w:val="28"/>
          <w:szCs w:val="28"/>
        </w:rPr>
        <w:t xml:space="preserve"> в 2020 г</w:t>
      </w:r>
      <w:r w:rsidR="00D543A1" w:rsidRPr="00D543A1">
        <w:rPr>
          <w:rFonts w:ascii="Times New Roman" w:eastAsiaTheme="minorEastAsia" w:hAnsi="Times New Roman" w:cs="Times New Roman"/>
          <w:sz w:val="28"/>
          <w:szCs w:val="28"/>
        </w:rPr>
        <w:t>оду</w:t>
      </w:r>
      <w:r w:rsidR="00A552C7" w:rsidRPr="00D543A1">
        <w:rPr>
          <w:rFonts w:ascii="Times New Roman" w:eastAsiaTheme="minorEastAsia" w:hAnsi="Times New Roman" w:cs="Times New Roman"/>
          <w:sz w:val="28"/>
          <w:szCs w:val="28"/>
        </w:rPr>
        <w:t xml:space="preserve"> – 578 чел</w:t>
      </w:r>
      <w:r w:rsidR="00D543A1" w:rsidRPr="00D543A1">
        <w:rPr>
          <w:rFonts w:ascii="Times New Roman" w:eastAsiaTheme="minorEastAsia" w:hAnsi="Times New Roman" w:cs="Times New Roman"/>
          <w:sz w:val="28"/>
          <w:szCs w:val="28"/>
        </w:rPr>
        <w:t>.</w:t>
      </w:r>
      <w:r w:rsidRPr="00D543A1">
        <w:rPr>
          <w:rFonts w:ascii="Times New Roman" w:eastAsiaTheme="minorEastAsia" w:hAnsi="Times New Roman" w:cs="Times New Roman"/>
          <w:sz w:val="28"/>
          <w:szCs w:val="28"/>
        </w:rPr>
        <w:t xml:space="preserve">, из них </w:t>
      </w:r>
      <w:r w:rsidR="00740235" w:rsidRPr="00D543A1">
        <w:rPr>
          <w:rFonts w:ascii="Times New Roman" w:eastAsiaTheme="minorEastAsia" w:hAnsi="Times New Roman" w:cs="Times New Roman"/>
          <w:sz w:val="28"/>
          <w:szCs w:val="28"/>
        </w:rPr>
        <w:t xml:space="preserve">в трудоспособном </w:t>
      </w:r>
      <w:r w:rsidRPr="00D543A1">
        <w:rPr>
          <w:rFonts w:ascii="Times New Roman" w:eastAsiaTheme="minorEastAsia" w:hAnsi="Times New Roman" w:cs="Times New Roman"/>
          <w:sz w:val="28"/>
          <w:szCs w:val="28"/>
        </w:rPr>
        <w:t>возраст</w:t>
      </w:r>
      <w:r w:rsidR="00740235" w:rsidRPr="00D543A1">
        <w:rPr>
          <w:rFonts w:ascii="Times New Roman" w:eastAsiaTheme="minorEastAsia" w:hAnsi="Times New Roman" w:cs="Times New Roman"/>
          <w:sz w:val="28"/>
          <w:szCs w:val="28"/>
        </w:rPr>
        <w:t>е</w:t>
      </w:r>
      <w:r w:rsidRPr="00D543A1">
        <w:rPr>
          <w:rFonts w:ascii="Times New Roman" w:eastAsiaTheme="minorEastAsia" w:hAnsi="Times New Roman" w:cs="Times New Roman"/>
          <w:sz w:val="28"/>
          <w:szCs w:val="28"/>
        </w:rPr>
        <w:t xml:space="preserve"> – 328 чел</w:t>
      </w:r>
      <w:r w:rsidR="00D543A1" w:rsidRPr="00D543A1">
        <w:rPr>
          <w:rFonts w:ascii="Times New Roman" w:eastAsiaTheme="minorEastAsia" w:hAnsi="Times New Roman" w:cs="Times New Roman"/>
          <w:sz w:val="28"/>
          <w:szCs w:val="28"/>
        </w:rPr>
        <w:t>.</w:t>
      </w:r>
      <w:r w:rsidRPr="00D543A1">
        <w:rPr>
          <w:rFonts w:ascii="Times New Roman" w:eastAsiaTheme="minorEastAsia" w:hAnsi="Times New Roman" w:cs="Times New Roman"/>
          <w:color w:val="000000" w:themeColor="text1"/>
          <w:sz w:val="28"/>
          <w:szCs w:val="28"/>
        </w:rPr>
        <w:t xml:space="preserve"> Наблюдается</w:t>
      </w:r>
      <w:r w:rsidRPr="00103852">
        <w:rPr>
          <w:rFonts w:ascii="Times New Roman" w:eastAsiaTheme="minorEastAsia" w:hAnsi="Times New Roman" w:cs="Times New Roman"/>
          <w:color w:val="000000" w:themeColor="text1"/>
          <w:sz w:val="28"/>
          <w:szCs w:val="28"/>
        </w:rPr>
        <w:t xml:space="preserve"> отрицательная естественная убыль и миграция населения.</w:t>
      </w:r>
      <w:r w:rsidR="00103852" w:rsidRPr="00103852">
        <w:rPr>
          <w:rFonts w:ascii="Times New Roman" w:eastAsiaTheme="minorEastAsia" w:hAnsi="Times New Roman" w:cs="Times New Roman"/>
          <w:color w:val="000000" w:themeColor="text1"/>
          <w:sz w:val="28"/>
          <w:szCs w:val="28"/>
        </w:rPr>
        <w:t xml:space="preserve"> </w:t>
      </w:r>
      <w:r w:rsidR="00103852" w:rsidRPr="00103852">
        <w:rPr>
          <w:rFonts w:ascii="Times New Roman" w:hAnsi="Times New Roman" w:cs="Times New Roman"/>
          <w:sz w:val="28"/>
          <w:szCs w:val="28"/>
        </w:rPr>
        <w:t xml:space="preserve">Основными причинами сокращения населения остаются низкая рождаемость вследствие определенных </w:t>
      </w:r>
      <w:r w:rsidR="00103852" w:rsidRPr="00EA5683">
        <w:rPr>
          <w:rFonts w:ascii="Times New Roman" w:hAnsi="Times New Roman" w:cs="Times New Roman"/>
          <w:sz w:val="28"/>
          <w:szCs w:val="28"/>
        </w:rPr>
        <w:t xml:space="preserve">экономических и социально-исторических причин, снижение в последние годы продолжительности жизни населения, а также миграция населения. Данная ситуация характерна для большинства сел России. Основная причина – экономический застой </w:t>
      </w:r>
      <w:r w:rsidR="00103852" w:rsidRPr="00EA5683">
        <w:rPr>
          <w:rFonts w:ascii="Times New Roman" w:hAnsi="Times New Roman" w:cs="Times New Roman"/>
          <w:sz w:val="28"/>
          <w:szCs w:val="28"/>
        </w:rPr>
        <w:lastRenderedPageBreak/>
        <w:t xml:space="preserve">на селе. </w:t>
      </w:r>
    </w:p>
    <w:p w:rsidR="00103852" w:rsidRPr="00EA5683" w:rsidRDefault="00103852" w:rsidP="00740235">
      <w:pPr>
        <w:pStyle w:val="ConsNormal"/>
        <w:ind w:firstLine="709"/>
        <w:jc w:val="both"/>
        <w:rPr>
          <w:rFonts w:ascii="Times New Roman" w:hAnsi="Times New Roman" w:cs="Times New Roman"/>
          <w:sz w:val="28"/>
          <w:szCs w:val="28"/>
        </w:rPr>
      </w:pPr>
      <w:r w:rsidRPr="00EA5683">
        <w:rPr>
          <w:rFonts w:ascii="Times New Roman" w:hAnsi="Times New Roman" w:cs="Times New Roman"/>
          <w:sz w:val="28"/>
          <w:szCs w:val="28"/>
        </w:rPr>
        <w:t>Особую тревогу вызывает соотношение численности молодежи и лиц старше трудоспособного возраста. Доля пенсионеров в сельском поселении велика. Такая возрастная структура населения относится к регрессивному типу. Для такого типа характерно суженное воспроизводство населения, когда не происходит замены умершего населения вновь родившимися.</w:t>
      </w:r>
    </w:p>
    <w:p w:rsidR="00103852" w:rsidRPr="00EA5683" w:rsidRDefault="00103852" w:rsidP="00740235">
      <w:pPr>
        <w:pStyle w:val="Default"/>
        <w:widowControl w:val="0"/>
        <w:ind w:firstLine="709"/>
        <w:jc w:val="both"/>
        <w:rPr>
          <w:rFonts w:ascii="Times New Roman" w:eastAsiaTheme="minorHAnsi" w:hAnsi="Times New Roman" w:cs="Times New Roman"/>
          <w:color w:val="000000" w:themeColor="text1"/>
          <w:sz w:val="28"/>
          <w:szCs w:val="28"/>
          <w:lang w:eastAsia="en-US"/>
        </w:rPr>
      </w:pPr>
      <w:r w:rsidRPr="00EA5683">
        <w:rPr>
          <w:rFonts w:ascii="Times New Roman" w:eastAsiaTheme="minorHAnsi" w:hAnsi="Times New Roman" w:cs="Times New Roman"/>
          <w:sz w:val="28"/>
          <w:szCs w:val="28"/>
          <w:lang w:eastAsia="en-US"/>
        </w:rPr>
        <w:t xml:space="preserve">В современных условиях происходит дальнейшее понижение уровня жизни сельского населения по отношению к городскому. Низкая привлекательность условий и характера сельского уклада жизни приводит к чрезвычайно острой проблеме – оттоку молодого поколения из села. Одна из основных причин этого – отсутствие работы на селе. Работоспособные жители поселения вынуждены искать работу за пределами сельского </w:t>
      </w:r>
      <w:r w:rsidRPr="00EA5683">
        <w:rPr>
          <w:rFonts w:ascii="Times New Roman" w:eastAsiaTheme="minorHAnsi" w:hAnsi="Times New Roman" w:cs="Times New Roman"/>
          <w:color w:val="000000" w:themeColor="text1"/>
          <w:sz w:val="28"/>
          <w:szCs w:val="28"/>
          <w:lang w:eastAsia="en-US"/>
        </w:rPr>
        <w:t>поселения.</w:t>
      </w:r>
    </w:p>
    <w:p w:rsidR="00103852" w:rsidRPr="00EA5683" w:rsidRDefault="00103852" w:rsidP="00740235">
      <w:pPr>
        <w:ind w:firstLine="709"/>
        <w:jc w:val="both"/>
        <w:rPr>
          <w:rFonts w:ascii="Times New Roman" w:hAnsi="Times New Roman" w:cs="Times New Roman"/>
          <w:color w:val="000000" w:themeColor="text1"/>
          <w:sz w:val="28"/>
          <w:szCs w:val="28"/>
        </w:rPr>
      </w:pPr>
      <w:r w:rsidRPr="00EA5683">
        <w:rPr>
          <w:rFonts w:ascii="Times New Roman" w:hAnsi="Times New Roman" w:cs="Times New Roman"/>
          <w:color w:val="000000" w:themeColor="text1"/>
          <w:sz w:val="28"/>
          <w:szCs w:val="28"/>
        </w:rPr>
        <w:t xml:space="preserve">Одной из важнейших задач является устойчивое развитие сельских территорий, которое должно обеспечить рост и повышение качества и уровня жизни населения сельского населения. Под качеством жизни населения следует понимать «уровень развития и степень удовлетворения материальных, интеллектуальных, духовных и социальных потребностей людей». Важными характеристиками и условиями качества жизни являются доходы и занятость населения, обеспеченность населения услугами образования и здравоохранения, состояние отраслей социальной сферы. </w:t>
      </w:r>
    </w:p>
    <w:p w:rsidR="00103852" w:rsidRPr="00EA5683" w:rsidRDefault="00103852" w:rsidP="00740235">
      <w:pPr>
        <w:ind w:firstLine="709"/>
        <w:jc w:val="both"/>
        <w:rPr>
          <w:rFonts w:ascii="Times New Roman" w:hAnsi="Times New Roman" w:cs="Times New Roman"/>
          <w:webHidden/>
          <w:color w:val="000000" w:themeColor="text1"/>
          <w:sz w:val="28"/>
          <w:szCs w:val="28"/>
        </w:rPr>
      </w:pPr>
      <w:r w:rsidRPr="00EA5683">
        <w:rPr>
          <w:rFonts w:ascii="Times New Roman" w:hAnsi="Times New Roman" w:cs="Times New Roman"/>
          <w:color w:val="000000" w:themeColor="text1"/>
          <w:sz w:val="28"/>
          <w:szCs w:val="28"/>
        </w:rPr>
        <w:t>В Умыганском сельском поселении данная проблема стоит очень остро, связано это с неблагоприятными социально-бытовыми условиями на селе и не развитостью инженерной инфраструктуры, отсутствием рабочих мест, низкой заработной платой и оттоком населения трудоспособного возраста.</w:t>
      </w:r>
    </w:p>
    <w:p w:rsidR="00033884" w:rsidRPr="00EA5683" w:rsidRDefault="00103852" w:rsidP="00740235">
      <w:pPr>
        <w:ind w:firstLine="709"/>
        <w:jc w:val="both"/>
        <w:rPr>
          <w:rFonts w:ascii="Times New Roman" w:hAnsi="Times New Roman" w:cs="Times New Roman"/>
          <w:color w:val="000000" w:themeColor="text1"/>
          <w:sz w:val="28"/>
          <w:szCs w:val="28"/>
        </w:rPr>
      </w:pPr>
      <w:r w:rsidRPr="00EA5683">
        <w:rPr>
          <w:rFonts w:ascii="Times New Roman" w:hAnsi="Times New Roman" w:cs="Times New Roman"/>
          <w:color w:val="000000" w:themeColor="text1"/>
          <w:sz w:val="28"/>
          <w:szCs w:val="28"/>
        </w:rPr>
        <w:t xml:space="preserve">Количество граждан с доходами ниже прожиточного минимума в поселении составило 265 человек, или 47 % от общей численности населения. </w:t>
      </w:r>
    </w:p>
    <w:p w:rsidR="00EA5683" w:rsidRPr="00C13609" w:rsidRDefault="00EA5683" w:rsidP="00740235">
      <w:pPr>
        <w:pStyle w:val="af7"/>
        <w:ind w:firstLine="709"/>
        <w:jc w:val="both"/>
        <w:rPr>
          <w:sz w:val="28"/>
          <w:szCs w:val="28"/>
        </w:rPr>
      </w:pPr>
      <w:r w:rsidRPr="00EA5683">
        <w:rPr>
          <w:sz w:val="28"/>
          <w:szCs w:val="28"/>
        </w:rPr>
        <w:t>Из-за отсутствия возможностей трудоустройства происходит интенсивная миграция. Доля неработающего населения в Умыганском сельском поселении в трудоспособном возрасте достаточно высока и не может не сказываться на социально-экономической сфере поселения. А это ведет в свою очередь, к тому, что бюджет поселения не получает денежные средства, которые формируются за счет поступления от НДФЛ работников</w:t>
      </w:r>
      <w:r w:rsidR="00C13609">
        <w:rPr>
          <w:sz w:val="28"/>
          <w:szCs w:val="28"/>
        </w:rPr>
        <w:t>,</w:t>
      </w:r>
      <w:r w:rsidRPr="00EA5683">
        <w:rPr>
          <w:sz w:val="28"/>
          <w:szCs w:val="28"/>
        </w:rPr>
        <w:t xml:space="preserve"> занятых в организациях поселения</w:t>
      </w:r>
      <w:r w:rsidR="00740235">
        <w:rPr>
          <w:sz w:val="28"/>
          <w:szCs w:val="28"/>
        </w:rPr>
        <w:t>.</w:t>
      </w:r>
      <w:r w:rsidRPr="00EA5683">
        <w:rPr>
          <w:sz w:val="28"/>
          <w:szCs w:val="28"/>
        </w:rPr>
        <w:t xml:space="preserve"> Проведенный анализ демографического потенциала поселения и вопросов занятости трудоспособного населения показывает, что затронутые проблемы являются сложными и весьма противоречивыми, тесно связаны </w:t>
      </w:r>
      <w:r w:rsidRPr="00C13609">
        <w:rPr>
          <w:sz w:val="28"/>
          <w:szCs w:val="28"/>
        </w:rPr>
        <w:t>с экономикой и бюджетом поселения, и их необходимо учитывать при решении задач комплексного территориального развития.</w:t>
      </w:r>
    </w:p>
    <w:p w:rsidR="00EA5683" w:rsidRPr="00C13609" w:rsidRDefault="00EA5683" w:rsidP="00740235">
      <w:pPr>
        <w:ind w:firstLine="709"/>
        <w:jc w:val="both"/>
        <w:rPr>
          <w:rFonts w:ascii="Times New Roman" w:eastAsia="Calibri" w:hAnsi="Times New Roman" w:cs="Times New Roman"/>
          <w:sz w:val="28"/>
          <w:szCs w:val="28"/>
        </w:rPr>
      </w:pPr>
      <w:r w:rsidRPr="00C13609">
        <w:rPr>
          <w:rFonts w:ascii="Times New Roman" w:hAnsi="Times New Roman" w:cs="Times New Roman"/>
          <w:sz w:val="28"/>
          <w:szCs w:val="28"/>
        </w:rPr>
        <w:t>Население работает в сфере торговли и бюджетных организациях, расположенных на территории поселения, а также часть населения трудится в фермерских хозяйствах.</w:t>
      </w:r>
      <w:r w:rsidRPr="00C13609">
        <w:rPr>
          <w:rFonts w:ascii="Times New Roman" w:eastAsia="Calibri" w:hAnsi="Times New Roman" w:cs="Times New Roman"/>
          <w:sz w:val="28"/>
          <w:szCs w:val="28"/>
        </w:rPr>
        <w:t xml:space="preserve"> Неработающее население трудоспособного возраста Умыганского сельского поселения самозанят</w:t>
      </w:r>
      <w:r w:rsidR="00740235">
        <w:rPr>
          <w:rFonts w:ascii="Times New Roman" w:eastAsia="Calibri" w:hAnsi="Times New Roman" w:cs="Times New Roman"/>
          <w:sz w:val="28"/>
          <w:szCs w:val="28"/>
        </w:rPr>
        <w:t>о</w:t>
      </w:r>
      <w:r w:rsidRPr="00C13609">
        <w:rPr>
          <w:rFonts w:ascii="Times New Roman" w:eastAsia="Calibri" w:hAnsi="Times New Roman" w:cs="Times New Roman"/>
          <w:sz w:val="28"/>
          <w:szCs w:val="28"/>
        </w:rPr>
        <w:t>, т.е. ведут личное подсобное хозяйство и излишки произведенной продукции продают на рынке районного центра.</w:t>
      </w:r>
    </w:p>
    <w:p w:rsidR="00EA5683" w:rsidRPr="00C13609" w:rsidRDefault="00EA5683" w:rsidP="00740235">
      <w:pPr>
        <w:tabs>
          <w:tab w:val="left" w:pos="851"/>
        </w:tabs>
        <w:ind w:firstLine="709"/>
        <w:jc w:val="both"/>
        <w:rPr>
          <w:rFonts w:ascii="Times New Roman" w:hAnsi="Times New Roman" w:cs="Times New Roman"/>
          <w:sz w:val="28"/>
          <w:szCs w:val="28"/>
        </w:rPr>
      </w:pPr>
      <w:r w:rsidRPr="00C13609">
        <w:rPr>
          <w:rFonts w:ascii="Times New Roman" w:hAnsi="Times New Roman" w:cs="Times New Roman"/>
          <w:sz w:val="28"/>
          <w:szCs w:val="28"/>
        </w:rPr>
        <w:t>Основным источником денежных доходов населения является пенсия, выплаты социального характера, заработная плата и реализация продукции от личного подсобного хозяйства. Средняя заработная плата работников, работающих</w:t>
      </w:r>
      <w:r w:rsidR="00C13609">
        <w:rPr>
          <w:rFonts w:ascii="Times New Roman" w:hAnsi="Times New Roman" w:cs="Times New Roman"/>
          <w:sz w:val="28"/>
          <w:szCs w:val="28"/>
        </w:rPr>
        <w:t xml:space="preserve"> </w:t>
      </w:r>
      <w:r w:rsidRPr="00C13609">
        <w:rPr>
          <w:rFonts w:ascii="Times New Roman" w:hAnsi="Times New Roman" w:cs="Times New Roman"/>
          <w:sz w:val="28"/>
          <w:szCs w:val="28"/>
        </w:rPr>
        <w:t>в учреждениях сельского поселения</w:t>
      </w:r>
      <w:r w:rsidR="00740235">
        <w:rPr>
          <w:rFonts w:ascii="Times New Roman" w:hAnsi="Times New Roman" w:cs="Times New Roman"/>
          <w:sz w:val="28"/>
          <w:szCs w:val="28"/>
        </w:rPr>
        <w:t>,</w:t>
      </w:r>
      <w:r w:rsidRPr="00C13609">
        <w:rPr>
          <w:rFonts w:ascii="Times New Roman" w:hAnsi="Times New Roman" w:cs="Times New Roman"/>
          <w:sz w:val="28"/>
          <w:szCs w:val="28"/>
        </w:rPr>
        <w:t xml:space="preserve"> по сравнению с соответствующим периодом </w:t>
      </w:r>
      <w:r w:rsidRPr="00C13609">
        <w:rPr>
          <w:rFonts w:ascii="Times New Roman" w:hAnsi="Times New Roman" w:cs="Times New Roman"/>
          <w:sz w:val="28"/>
          <w:szCs w:val="28"/>
        </w:rPr>
        <w:lastRenderedPageBreak/>
        <w:t>прошлого года</w:t>
      </w:r>
      <w:r w:rsidR="00740235">
        <w:rPr>
          <w:rFonts w:ascii="Times New Roman" w:hAnsi="Times New Roman" w:cs="Times New Roman"/>
          <w:sz w:val="28"/>
          <w:szCs w:val="28"/>
        </w:rPr>
        <w:t>,</w:t>
      </w:r>
      <w:r w:rsidRPr="00C13609">
        <w:rPr>
          <w:rFonts w:ascii="Times New Roman" w:hAnsi="Times New Roman" w:cs="Times New Roman"/>
          <w:sz w:val="28"/>
          <w:szCs w:val="28"/>
        </w:rPr>
        <w:t xml:space="preserve"> увеличилась, </w:t>
      </w:r>
      <w:r w:rsidR="00740235">
        <w:rPr>
          <w:rFonts w:ascii="Times New Roman" w:hAnsi="Times New Roman" w:cs="Times New Roman"/>
          <w:sz w:val="28"/>
          <w:szCs w:val="28"/>
        </w:rPr>
        <w:t>в</w:t>
      </w:r>
      <w:r w:rsidRPr="00C13609">
        <w:rPr>
          <w:rFonts w:ascii="Times New Roman" w:hAnsi="Times New Roman" w:cs="Times New Roman"/>
          <w:sz w:val="28"/>
          <w:szCs w:val="28"/>
        </w:rPr>
        <w:t xml:space="preserve"> 2020 год</w:t>
      </w:r>
      <w:r w:rsidR="00740235">
        <w:rPr>
          <w:rFonts w:ascii="Times New Roman" w:hAnsi="Times New Roman" w:cs="Times New Roman"/>
          <w:sz w:val="28"/>
          <w:szCs w:val="28"/>
        </w:rPr>
        <w:t>у</w:t>
      </w:r>
      <w:r w:rsidRPr="00C13609">
        <w:rPr>
          <w:rFonts w:ascii="Times New Roman" w:hAnsi="Times New Roman" w:cs="Times New Roman"/>
          <w:sz w:val="28"/>
          <w:szCs w:val="28"/>
        </w:rPr>
        <w:t xml:space="preserve"> составила 18560 руб</w:t>
      </w:r>
      <w:r w:rsidR="00740235">
        <w:rPr>
          <w:rFonts w:ascii="Times New Roman" w:hAnsi="Times New Roman" w:cs="Times New Roman"/>
          <w:sz w:val="28"/>
          <w:szCs w:val="28"/>
        </w:rPr>
        <w:t>.</w:t>
      </w:r>
      <w:r w:rsidRPr="00C13609">
        <w:rPr>
          <w:rFonts w:ascii="Times New Roman" w:hAnsi="Times New Roman" w:cs="Times New Roman"/>
          <w:sz w:val="28"/>
          <w:szCs w:val="28"/>
        </w:rPr>
        <w:t xml:space="preserve">, </w:t>
      </w:r>
      <w:r w:rsidR="00740235">
        <w:rPr>
          <w:rFonts w:ascii="Times New Roman" w:hAnsi="Times New Roman" w:cs="Times New Roman"/>
          <w:sz w:val="28"/>
          <w:szCs w:val="28"/>
        </w:rPr>
        <w:t>в</w:t>
      </w:r>
      <w:r w:rsidRPr="00C13609">
        <w:rPr>
          <w:rFonts w:ascii="Times New Roman" w:hAnsi="Times New Roman" w:cs="Times New Roman"/>
          <w:sz w:val="28"/>
          <w:szCs w:val="28"/>
        </w:rPr>
        <w:t xml:space="preserve"> 2021 год</w:t>
      </w:r>
      <w:r w:rsidR="00740235">
        <w:rPr>
          <w:rFonts w:ascii="Times New Roman" w:hAnsi="Times New Roman" w:cs="Times New Roman"/>
          <w:sz w:val="28"/>
          <w:szCs w:val="28"/>
        </w:rPr>
        <w:t>у</w:t>
      </w:r>
      <w:r w:rsidRPr="00C13609">
        <w:rPr>
          <w:rFonts w:ascii="Times New Roman" w:hAnsi="Times New Roman" w:cs="Times New Roman"/>
          <w:sz w:val="28"/>
          <w:szCs w:val="28"/>
        </w:rPr>
        <w:t xml:space="preserve"> – 20300 руб</w:t>
      </w:r>
      <w:r w:rsidR="00740235">
        <w:rPr>
          <w:rFonts w:ascii="Times New Roman" w:hAnsi="Times New Roman" w:cs="Times New Roman"/>
          <w:sz w:val="28"/>
          <w:szCs w:val="28"/>
        </w:rPr>
        <w:t>.</w:t>
      </w:r>
    </w:p>
    <w:p w:rsidR="00EA5683" w:rsidRPr="00C13609" w:rsidRDefault="00EA5683" w:rsidP="00740235">
      <w:pPr>
        <w:tabs>
          <w:tab w:val="left" w:pos="851"/>
        </w:tabs>
        <w:ind w:firstLine="709"/>
        <w:jc w:val="both"/>
        <w:rPr>
          <w:rFonts w:ascii="Times New Roman" w:hAnsi="Times New Roman" w:cs="Times New Roman"/>
          <w:sz w:val="28"/>
          <w:szCs w:val="28"/>
        </w:rPr>
      </w:pPr>
      <w:r w:rsidRPr="00C13609">
        <w:rPr>
          <w:rFonts w:ascii="Times New Roman" w:hAnsi="Times New Roman" w:cs="Times New Roman"/>
          <w:sz w:val="28"/>
          <w:szCs w:val="28"/>
        </w:rPr>
        <w:t xml:space="preserve">Наиболее высокий уровень заработной платы на одного работника отмечается в бюджетной сфере - это МОУ «Умыганская СОШ» и МКУК </w:t>
      </w:r>
      <w:r w:rsidR="00740235">
        <w:rPr>
          <w:rFonts w:ascii="Times New Roman" w:hAnsi="Times New Roman" w:cs="Times New Roman"/>
          <w:sz w:val="28"/>
          <w:szCs w:val="28"/>
        </w:rPr>
        <w:t>«</w:t>
      </w:r>
      <w:r w:rsidRPr="00C13609">
        <w:rPr>
          <w:rFonts w:ascii="Times New Roman" w:hAnsi="Times New Roman" w:cs="Times New Roman"/>
          <w:sz w:val="28"/>
          <w:szCs w:val="28"/>
        </w:rPr>
        <w:t>КДЦ с.</w:t>
      </w:r>
      <w:r w:rsidR="00740235">
        <w:rPr>
          <w:rFonts w:ascii="Times New Roman" w:hAnsi="Times New Roman" w:cs="Times New Roman"/>
          <w:sz w:val="28"/>
          <w:szCs w:val="28"/>
        </w:rPr>
        <w:t xml:space="preserve"> </w:t>
      </w:r>
      <w:r w:rsidRPr="00C13609">
        <w:rPr>
          <w:rFonts w:ascii="Times New Roman" w:hAnsi="Times New Roman" w:cs="Times New Roman"/>
          <w:sz w:val="28"/>
          <w:szCs w:val="28"/>
        </w:rPr>
        <w:t xml:space="preserve">Умыган» </w:t>
      </w:r>
      <w:r w:rsidRPr="00C13609">
        <w:rPr>
          <w:rFonts w:ascii="Times New Roman" w:hAnsi="Times New Roman" w:cs="Times New Roman"/>
          <w:bCs/>
          <w:color w:val="000000" w:themeColor="text1"/>
          <w:sz w:val="28"/>
          <w:szCs w:val="28"/>
        </w:rPr>
        <w:t>рублей</w:t>
      </w:r>
      <w:r w:rsidRPr="00C13609">
        <w:rPr>
          <w:rFonts w:ascii="Times New Roman" w:hAnsi="Times New Roman" w:cs="Times New Roman"/>
          <w:sz w:val="28"/>
          <w:szCs w:val="28"/>
        </w:rPr>
        <w:t>. Самый низкий уровень заработной платы отмечается в торговле и сельском хозяйстве.</w:t>
      </w:r>
    </w:p>
    <w:p w:rsidR="00EA5683" w:rsidRPr="00C13609" w:rsidRDefault="00EA5683" w:rsidP="00740235">
      <w:pPr>
        <w:tabs>
          <w:tab w:val="left" w:pos="851"/>
        </w:tabs>
        <w:ind w:firstLine="709"/>
        <w:jc w:val="both"/>
        <w:rPr>
          <w:rFonts w:ascii="Times New Roman" w:hAnsi="Times New Roman" w:cs="Times New Roman"/>
          <w:sz w:val="28"/>
          <w:szCs w:val="28"/>
        </w:rPr>
      </w:pPr>
      <w:r w:rsidRPr="00C13609">
        <w:rPr>
          <w:rFonts w:ascii="Times New Roman" w:hAnsi="Times New Roman" w:cs="Times New Roman"/>
          <w:sz w:val="28"/>
          <w:szCs w:val="28"/>
        </w:rPr>
        <w:t xml:space="preserve">Среднемесячный доход работающего населения сельского поселения </w:t>
      </w:r>
      <w:r w:rsidR="00740235">
        <w:rPr>
          <w:rFonts w:ascii="Times New Roman" w:hAnsi="Times New Roman" w:cs="Times New Roman"/>
          <w:sz w:val="28"/>
          <w:szCs w:val="28"/>
        </w:rPr>
        <w:t>за</w:t>
      </w:r>
      <w:r w:rsidRPr="00C13609">
        <w:rPr>
          <w:rFonts w:ascii="Times New Roman" w:hAnsi="Times New Roman" w:cs="Times New Roman"/>
          <w:sz w:val="28"/>
          <w:szCs w:val="28"/>
        </w:rPr>
        <w:t xml:space="preserve"> 2021 год по сравнению с 2020 годом возрос и состав</w:t>
      </w:r>
      <w:r w:rsidR="00740235">
        <w:rPr>
          <w:rFonts w:ascii="Times New Roman" w:hAnsi="Times New Roman" w:cs="Times New Roman"/>
          <w:sz w:val="28"/>
          <w:szCs w:val="28"/>
        </w:rPr>
        <w:t>ил</w:t>
      </w:r>
      <w:r w:rsidRPr="00C13609">
        <w:rPr>
          <w:rFonts w:ascii="Times New Roman" w:hAnsi="Times New Roman" w:cs="Times New Roman"/>
          <w:sz w:val="28"/>
          <w:szCs w:val="28"/>
        </w:rPr>
        <w:t xml:space="preserve"> 27963</w:t>
      </w:r>
      <w:r w:rsidR="00740235">
        <w:rPr>
          <w:rFonts w:ascii="Times New Roman" w:hAnsi="Times New Roman" w:cs="Times New Roman"/>
          <w:sz w:val="28"/>
          <w:szCs w:val="28"/>
        </w:rPr>
        <w:t xml:space="preserve"> </w:t>
      </w:r>
      <w:r w:rsidRPr="00C13609">
        <w:rPr>
          <w:rFonts w:ascii="Times New Roman" w:hAnsi="Times New Roman" w:cs="Times New Roman"/>
          <w:sz w:val="28"/>
          <w:szCs w:val="28"/>
        </w:rPr>
        <w:t>руб</w:t>
      </w:r>
      <w:r w:rsidR="00740235">
        <w:rPr>
          <w:rFonts w:ascii="Times New Roman" w:hAnsi="Times New Roman" w:cs="Times New Roman"/>
          <w:sz w:val="28"/>
          <w:szCs w:val="28"/>
        </w:rPr>
        <w:t>.</w:t>
      </w:r>
      <w:r w:rsidRPr="00C13609">
        <w:rPr>
          <w:rFonts w:ascii="Times New Roman" w:hAnsi="Times New Roman" w:cs="Times New Roman"/>
          <w:sz w:val="28"/>
          <w:szCs w:val="28"/>
        </w:rPr>
        <w:t>, за 202</w:t>
      </w:r>
      <w:r w:rsidR="00740235">
        <w:rPr>
          <w:rFonts w:ascii="Times New Roman" w:hAnsi="Times New Roman" w:cs="Times New Roman"/>
          <w:sz w:val="28"/>
          <w:szCs w:val="28"/>
        </w:rPr>
        <w:t>0</w:t>
      </w:r>
      <w:r w:rsidRPr="00C13609">
        <w:rPr>
          <w:rFonts w:ascii="Times New Roman" w:hAnsi="Times New Roman" w:cs="Times New Roman"/>
          <w:sz w:val="28"/>
          <w:szCs w:val="28"/>
        </w:rPr>
        <w:t xml:space="preserve"> год - 2633</w:t>
      </w:r>
      <w:r w:rsidR="001A25BE">
        <w:rPr>
          <w:rFonts w:ascii="Times New Roman" w:hAnsi="Times New Roman" w:cs="Times New Roman"/>
          <w:sz w:val="28"/>
          <w:szCs w:val="28"/>
        </w:rPr>
        <w:t>7</w:t>
      </w:r>
      <w:r w:rsidRPr="00C13609">
        <w:rPr>
          <w:rFonts w:ascii="Times New Roman" w:hAnsi="Times New Roman" w:cs="Times New Roman"/>
          <w:sz w:val="28"/>
          <w:szCs w:val="28"/>
        </w:rPr>
        <w:t xml:space="preserve"> руб.</w:t>
      </w:r>
    </w:p>
    <w:p w:rsidR="00E00C00" w:rsidRDefault="00EA5683" w:rsidP="00740235">
      <w:pPr>
        <w:tabs>
          <w:tab w:val="left" w:pos="851"/>
        </w:tabs>
        <w:ind w:firstLine="709"/>
        <w:jc w:val="both"/>
        <w:rPr>
          <w:rFonts w:ascii="Times New Roman" w:hAnsi="Times New Roman" w:cs="Times New Roman"/>
          <w:sz w:val="28"/>
          <w:szCs w:val="28"/>
        </w:rPr>
      </w:pPr>
      <w:r w:rsidRPr="00E00C00">
        <w:rPr>
          <w:rFonts w:ascii="Times New Roman" w:hAnsi="Times New Roman" w:cs="Times New Roman"/>
          <w:sz w:val="28"/>
          <w:szCs w:val="28"/>
        </w:rPr>
        <w:t>Население поселения обеспечено всем необходимым: медицинским и специальным персоналом</w:t>
      </w:r>
      <w:r w:rsidR="001A25BE">
        <w:rPr>
          <w:rFonts w:ascii="Times New Roman" w:hAnsi="Times New Roman" w:cs="Times New Roman"/>
          <w:sz w:val="28"/>
          <w:szCs w:val="28"/>
        </w:rPr>
        <w:t>;</w:t>
      </w:r>
      <w:r w:rsidRPr="00E00C00">
        <w:rPr>
          <w:rFonts w:ascii="Times New Roman" w:hAnsi="Times New Roman" w:cs="Times New Roman"/>
          <w:sz w:val="28"/>
          <w:szCs w:val="28"/>
        </w:rPr>
        <w:t xml:space="preserve"> услугами торговли</w:t>
      </w:r>
      <w:r w:rsidR="001A25BE">
        <w:rPr>
          <w:rFonts w:ascii="Times New Roman" w:hAnsi="Times New Roman" w:cs="Times New Roman"/>
          <w:sz w:val="28"/>
          <w:szCs w:val="28"/>
        </w:rPr>
        <w:t>;</w:t>
      </w:r>
      <w:r w:rsidRPr="00E00C00">
        <w:rPr>
          <w:rFonts w:ascii="Times New Roman" w:hAnsi="Times New Roman" w:cs="Times New Roman"/>
          <w:sz w:val="28"/>
          <w:szCs w:val="28"/>
        </w:rPr>
        <w:t xml:space="preserve"> бытовыми услугами</w:t>
      </w:r>
      <w:r w:rsidR="001A25BE">
        <w:rPr>
          <w:rFonts w:ascii="Times New Roman" w:hAnsi="Times New Roman" w:cs="Times New Roman"/>
          <w:sz w:val="28"/>
          <w:szCs w:val="28"/>
        </w:rPr>
        <w:t>;</w:t>
      </w:r>
      <w:r w:rsidRPr="00E00C00">
        <w:rPr>
          <w:rFonts w:ascii="Times New Roman" w:hAnsi="Times New Roman" w:cs="Times New Roman"/>
          <w:sz w:val="28"/>
          <w:szCs w:val="28"/>
        </w:rPr>
        <w:t xml:space="preserve"> социальным обслуживанием и помощью малообеспеченным семьям и жителям пожилого возраста</w:t>
      </w:r>
      <w:r w:rsidR="001A25BE">
        <w:rPr>
          <w:rFonts w:ascii="Times New Roman" w:hAnsi="Times New Roman" w:cs="Times New Roman"/>
          <w:sz w:val="28"/>
          <w:szCs w:val="28"/>
        </w:rPr>
        <w:t>;</w:t>
      </w:r>
      <w:r w:rsidRPr="00E00C00">
        <w:rPr>
          <w:rFonts w:ascii="Times New Roman" w:hAnsi="Times New Roman" w:cs="Times New Roman"/>
          <w:sz w:val="28"/>
          <w:szCs w:val="28"/>
        </w:rPr>
        <w:t xml:space="preserve"> услугами библиотеки</w:t>
      </w:r>
      <w:r w:rsidR="001A25BE">
        <w:rPr>
          <w:rFonts w:ascii="Times New Roman" w:hAnsi="Times New Roman" w:cs="Times New Roman"/>
          <w:sz w:val="28"/>
          <w:szCs w:val="28"/>
        </w:rPr>
        <w:t>;</w:t>
      </w:r>
      <w:r w:rsidRPr="00E00C00">
        <w:rPr>
          <w:rFonts w:ascii="Times New Roman" w:hAnsi="Times New Roman" w:cs="Times New Roman"/>
          <w:sz w:val="28"/>
          <w:szCs w:val="28"/>
        </w:rPr>
        <w:t xml:space="preserve"> клубных учреждений и другими общеобразовательными и социально развивающими услугами.</w:t>
      </w:r>
    </w:p>
    <w:p w:rsidR="00EA5683" w:rsidRPr="00E00C00" w:rsidRDefault="00EA5683" w:rsidP="00740235">
      <w:pPr>
        <w:tabs>
          <w:tab w:val="left" w:pos="851"/>
        </w:tabs>
        <w:ind w:firstLine="709"/>
        <w:jc w:val="both"/>
        <w:rPr>
          <w:rFonts w:ascii="Times New Roman" w:hAnsi="Times New Roman" w:cs="Times New Roman"/>
          <w:sz w:val="28"/>
          <w:szCs w:val="28"/>
        </w:rPr>
      </w:pPr>
      <w:r w:rsidRPr="00E00C00">
        <w:rPr>
          <w:rFonts w:ascii="Times New Roman" w:hAnsi="Times New Roman" w:cs="Times New Roman"/>
          <w:sz w:val="28"/>
          <w:szCs w:val="28"/>
        </w:rPr>
        <w:t>Среднесписочная численность работающих во всех предприятиях и учреждениях сельского поселения составляет 86 чел</w:t>
      </w:r>
      <w:r w:rsidR="001A25BE">
        <w:rPr>
          <w:rFonts w:ascii="Times New Roman" w:hAnsi="Times New Roman" w:cs="Times New Roman"/>
          <w:sz w:val="28"/>
          <w:szCs w:val="28"/>
        </w:rPr>
        <w:t>.</w:t>
      </w:r>
      <w:r w:rsidRPr="00E00C00">
        <w:rPr>
          <w:rFonts w:ascii="Times New Roman" w:hAnsi="Times New Roman" w:cs="Times New Roman"/>
          <w:sz w:val="28"/>
          <w:szCs w:val="28"/>
        </w:rPr>
        <w:t>,</w:t>
      </w:r>
      <w:r w:rsidR="00E00C00">
        <w:rPr>
          <w:rFonts w:ascii="Times New Roman" w:hAnsi="Times New Roman" w:cs="Times New Roman"/>
          <w:sz w:val="28"/>
          <w:szCs w:val="28"/>
        </w:rPr>
        <w:t xml:space="preserve"> остал</w:t>
      </w:r>
      <w:r w:rsidR="001A25BE">
        <w:rPr>
          <w:rFonts w:ascii="Times New Roman" w:hAnsi="Times New Roman" w:cs="Times New Roman"/>
          <w:sz w:val="28"/>
          <w:szCs w:val="28"/>
        </w:rPr>
        <w:t>а</w:t>
      </w:r>
      <w:r w:rsidR="00E00C00">
        <w:rPr>
          <w:rFonts w:ascii="Times New Roman" w:hAnsi="Times New Roman" w:cs="Times New Roman"/>
          <w:sz w:val="28"/>
          <w:szCs w:val="28"/>
        </w:rPr>
        <w:t xml:space="preserve">сь на прежнем уровне по </w:t>
      </w:r>
      <w:r w:rsidRPr="00E00C00">
        <w:rPr>
          <w:rFonts w:ascii="Times New Roman" w:hAnsi="Times New Roman" w:cs="Times New Roman"/>
          <w:sz w:val="28"/>
          <w:szCs w:val="28"/>
        </w:rPr>
        <w:t>сравнению с соответствующим периодом прошлого года.</w:t>
      </w:r>
    </w:p>
    <w:p w:rsidR="00EA5683" w:rsidRPr="00E00C00" w:rsidRDefault="00EA5683" w:rsidP="00740235">
      <w:pPr>
        <w:ind w:firstLine="709"/>
        <w:jc w:val="both"/>
        <w:rPr>
          <w:rFonts w:ascii="Times New Roman" w:hAnsi="Times New Roman" w:cs="Times New Roman"/>
          <w:sz w:val="28"/>
          <w:szCs w:val="28"/>
        </w:rPr>
      </w:pPr>
      <w:r w:rsidRPr="00E00C00">
        <w:rPr>
          <w:rFonts w:ascii="Times New Roman" w:hAnsi="Times New Roman" w:cs="Times New Roman"/>
          <w:sz w:val="28"/>
          <w:szCs w:val="28"/>
        </w:rPr>
        <w:t xml:space="preserve">На территории сельского поселения имеется </w:t>
      </w:r>
      <w:r w:rsidR="001A25BE">
        <w:rPr>
          <w:rFonts w:ascii="Times New Roman" w:hAnsi="Times New Roman" w:cs="Times New Roman"/>
          <w:sz w:val="28"/>
          <w:szCs w:val="28"/>
        </w:rPr>
        <w:t xml:space="preserve">МОУ </w:t>
      </w:r>
      <w:r w:rsidRPr="00E00C00">
        <w:rPr>
          <w:rFonts w:ascii="Times New Roman" w:hAnsi="Times New Roman" w:cs="Times New Roman"/>
          <w:sz w:val="28"/>
          <w:szCs w:val="28"/>
        </w:rPr>
        <w:t xml:space="preserve">«Умыганская средняя общеобразовательная школа», </w:t>
      </w:r>
      <w:r w:rsidRPr="00E00C00">
        <w:rPr>
          <w:rFonts w:ascii="Times New Roman" w:hAnsi="Times New Roman" w:cs="Times New Roman"/>
          <w:bCs/>
          <w:color w:val="000000" w:themeColor="text1"/>
          <w:sz w:val="28"/>
          <w:szCs w:val="28"/>
        </w:rPr>
        <w:t>МКУК «КДЦ с.</w:t>
      </w:r>
      <w:r w:rsidR="001A25BE">
        <w:rPr>
          <w:rFonts w:ascii="Times New Roman" w:hAnsi="Times New Roman" w:cs="Times New Roman"/>
          <w:bCs/>
          <w:color w:val="000000" w:themeColor="text1"/>
          <w:sz w:val="28"/>
          <w:szCs w:val="28"/>
        </w:rPr>
        <w:t xml:space="preserve"> </w:t>
      </w:r>
      <w:r w:rsidRPr="00E00C00">
        <w:rPr>
          <w:rFonts w:ascii="Times New Roman" w:hAnsi="Times New Roman" w:cs="Times New Roman"/>
          <w:bCs/>
          <w:color w:val="000000" w:themeColor="text1"/>
          <w:sz w:val="28"/>
          <w:szCs w:val="28"/>
        </w:rPr>
        <w:t>Умыган»</w:t>
      </w:r>
      <w:r w:rsidR="001A25BE">
        <w:rPr>
          <w:rFonts w:ascii="Times New Roman" w:hAnsi="Times New Roman" w:cs="Times New Roman"/>
          <w:bCs/>
          <w:color w:val="000000" w:themeColor="text1"/>
          <w:sz w:val="28"/>
          <w:szCs w:val="28"/>
        </w:rPr>
        <w:t>.</w:t>
      </w:r>
      <w:r w:rsidRPr="00E00C00">
        <w:rPr>
          <w:rFonts w:ascii="Times New Roman" w:hAnsi="Times New Roman" w:cs="Times New Roman"/>
          <w:bCs/>
          <w:color w:val="000000" w:themeColor="text1"/>
          <w:sz w:val="28"/>
          <w:szCs w:val="28"/>
        </w:rPr>
        <w:t xml:space="preserve"> </w:t>
      </w:r>
      <w:r w:rsidRPr="00E00C00">
        <w:rPr>
          <w:rFonts w:ascii="Times New Roman" w:hAnsi="Times New Roman" w:cs="Times New Roman"/>
          <w:bCs/>
          <w:spacing w:val="-4"/>
          <w:sz w:val="28"/>
          <w:szCs w:val="28"/>
        </w:rPr>
        <w:t>Здравоохранение</w:t>
      </w:r>
      <w:r w:rsidRPr="00E00C00">
        <w:rPr>
          <w:rFonts w:ascii="Times New Roman" w:hAnsi="Times New Roman" w:cs="Times New Roman"/>
          <w:b/>
          <w:bCs/>
          <w:spacing w:val="-4"/>
          <w:sz w:val="28"/>
          <w:szCs w:val="28"/>
        </w:rPr>
        <w:t xml:space="preserve"> </w:t>
      </w:r>
      <w:r w:rsidRPr="00E00C00">
        <w:rPr>
          <w:rFonts w:ascii="Times New Roman" w:hAnsi="Times New Roman" w:cs="Times New Roman"/>
          <w:spacing w:val="-4"/>
          <w:sz w:val="28"/>
          <w:szCs w:val="28"/>
        </w:rPr>
        <w:t xml:space="preserve">на территории муниципального образования представлено фельдшерско-акушерским </w:t>
      </w:r>
      <w:r w:rsidRPr="00E00C00">
        <w:rPr>
          <w:rFonts w:ascii="Times New Roman" w:hAnsi="Times New Roman" w:cs="Times New Roman"/>
          <w:spacing w:val="-3"/>
          <w:sz w:val="28"/>
          <w:szCs w:val="28"/>
        </w:rPr>
        <w:t xml:space="preserve">пунктом. </w:t>
      </w:r>
      <w:r w:rsidRPr="00E00C00">
        <w:rPr>
          <w:rFonts w:ascii="Times New Roman" w:hAnsi="Times New Roman" w:cs="Times New Roman"/>
          <w:sz w:val="28"/>
          <w:szCs w:val="28"/>
        </w:rPr>
        <w:t>Перевозку пассажиров в сельском поселении осуществляет рейсовый автобус, обслуживаемый и</w:t>
      </w:r>
      <w:r w:rsidR="001A25BE">
        <w:rPr>
          <w:rFonts w:ascii="Times New Roman" w:hAnsi="Times New Roman" w:cs="Times New Roman"/>
          <w:sz w:val="28"/>
          <w:szCs w:val="28"/>
        </w:rPr>
        <w:t>ндивидуальным предпринимателем</w:t>
      </w:r>
      <w:r w:rsidRPr="00E00C00">
        <w:rPr>
          <w:rFonts w:ascii="Times New Roman" w:hAnsi="Times New Roman" w:cs="Times New Roman"/>
          <w:sz w:val="28"/>
          <w:szCs w:val="28"/>
        </w:rPr>
        <w:t>. Из учреждений предприятий и организаций связи на территории муниципального образования функционирует структурное подразделение ФГУП «</w:t>
      </w:r>
      <w:r w:rsidR="001A25BE">
        <w:rPr>
          <w:rFonts w:ascii="Times New Roman" w:hAnsi="Times New Roman" w:cs="Times New Roman"/>
          <w:sz w:val="28"/>
          <w:szCs w:val="28"/>
        </w:rPr>
        <w:t>П</w:t>
      </w:r>
      <w:r w:rsidRPr="00E00C00">
        <w:rPr>
          <w:rFonts w:ascii="Times New Roman" w:hAnsi="Times New Roman" w:cs="Times New Roman"/>
          <w:sz w:val="28"/>
          <w:szCs w:val="28"/>
        </w:rPr>
        <w:t>очта России» -</w:t>
      </w:r>
      <w:r w:rsidR="001A25BE">
        <w:rPr>
          <w:rFonts w:ascii="Times New Roman" w:hAnsi="Times New Roman" w:cs="Times New Roman"/>
          <w:sz w:val="28"/>
          <w:szCs w:val="28"/>
        </w:rPr>
        <w:t xml:space="preserve"> </w:t>
      </w:r>
      <w:r w:rsidRPr="00E00C00">
        <w:rPr>
          <w:rFonts w:ascii="Times New Roman" w:hAnsi="Times New Roman" w:cs="Times New Roman"/>
          <w:sz w:val="28"/>
          <w:szCs w:val="28"/>
        </w:rPr>
        <w:t>отделение почтовой связи № 34. В с.</w:t>
      </w:r>
      <w:r w:rsidR="001A25BE">
        <w:rPr>
          <w:rFonts w:ascii="Times New Roman" w:hAnsi="Times New Roman" w:cs="Times New Roman"/>
          <w:sz w:val="28"/>
          <w:szCs w:val="28"/>
        </w:rPr>
        <w:t xml:space="preserve"> </w:t>
      </w:r>
      <w:r w:rsidRPr="00E00C00">
        <w:rPr>
          <w:rFonts w:ascii="Times New Roman" w:hAnsi="Times New Roman" w:cs="Times New Roman"/>
          <w:sz w:val="28"/>
          <w:szCs w:val="28"/>
        </w:rPr>
        <w:t>Умыган установле</w:t>
      </w:r>
      <w:r w:rsidR="001A25BE">
        <w:rPr>
          <w:rFonts w:ascii="Times New Roman" w:hAnsi="Times New Roman" w:cs="Times New Roman"/>
          <w:sz w:val="28"/>
          <w:szCs w:val="28"/>
        </w:rPr>
        <w:t>но</w:t>
      </w:r>
      <w:r w:rsidRPr="00E00C00">
        <w:rPr>
          <w:rFonts w:ascii="Times New Roman" w:hAnsi="Times New Roman" w:cs="Times New Roman"/>
          <w:sz w:val="28"/>
          <w:szCs w:val="28"/>
        </w:rPr>
        <w:t xml:space="preserve"> 2 стационарных телефон</w:t>
      </w:r>
      <w:r w:rsidR="001A25BE">
        <w:rPr>
          <w:rFonts w:ascii="Times New Roman" w:hAnsi="Times New Roman" w:cs="Times New Roman"/>
          <w:sz w:val="28"/>
          <w:szCs w:val="28"/>
        </w:rPr>
        <w:t>а</w:t>
      </w:r>
      <w:r w:rsidRPr="00E00C00">
        <w:rPr>
          <w:rFonts w:ascii="Times New Roman" w:hAnsi="Times New Roman" w:cs="Times New Roman"/>
          <w:sz w:val="28"/>
          <w:szCs w:val="28"/>
        </w:rPr>
        <w:t>-автомат</w:t>
      </w:r>
      <w:r w:rsidR="001A25BE">
        <w:rPr>
          <w:rFonts w:ascii="Times New Roman" w:hAnsi="Times New Roman" w:cs="Times New Roman"/>
          <w:sz w:val="28"/>
          <w:szCs w:val="28"/>
        </w:rPr>
        <w:t>а</w:t>
      </w:r>
      <w:r w:rsidRPr="00E00C00">
        <w:rPr>
          <w:rFonts w:ascii="Times New Roman" w:hAnsi="Times New Roman" w:cs="Times New Roman"/>
          <w:sz w:val="28"/>
          <w:szCs w:val="28"/>
        </w:rPr>
        <w:t xml:space="preserve"> для экстренного вызова специальных служб.</w:t>
      </w:r>
    </w:p>
    <w:p w:rsidR="00EA5683" w:rsidRPr="00C13609" w:rsidRDefault="00EA5683" w:rsidP="00740235">
      <w:pPr>
        <w:ind w:firstLine="709"/>
        <w:jc w:val="both"/>
        <w:rPr>
          <w:rFonts w:ascii="Times New Roman" w:hAnsi="Times New Roman" w:cs="Times New Roman"/>
          <w:sz w:val="28"/>
          <w:szCs w:val="28"/>
        </w:rPr>
      </w:pPr>
      <w:r w:rsidRPr="00C13609">
        <w:rPr>
          <w:rFonts w:ascii="Times New Roman" w:hAnsi="Times New Roman" w:cs="Times New Roman"/>
          <w:sz w:val="28"/>
          <w:szCs w:val="28"/>
        </w:rPr>
        <w:t>Радиовещание - региональное и федеральное, телевидение - центральное и областное, районное.</w:t>
      </w:r>
    </w:p>
    <w:p w:rsidR="00EA5683" w:rsidRPr="00C13609" w:rsidRDefault="00EA5683" w:rsidP="00740235">
      <w:pPr>
        <w:ind w:firstLine="709"/>
        <w:jc w:val="both"/>
        <w:rPr>
          <w:rFonts w:ascii="Times New Roman" w:hAnsi="Times New Roman" w:cs="Times New Roman"/>
          <w:sz w:val="28"/>
          <w:szCs w:val="28"/>
        </w:rPr>
      </w:pPr>
      <w:r w:rsidRPr="00C13609">
        <w:rPr>
          <w:rFonts w:ascii="Times New Roman" w:hAnsi="Times New Roman" w:cs="Times New Roman"/>
          <w:sz w:val="28"/>
          <w:szCs w:val="28"/>
        </w:rPr>
        <w:t>На территории поселения действуют 2 сотовых оператора – «</w:t>
      </w:r>
      <w:r w:rsidRPr="00C13609">
        <w:rPr>
          <w:rFonts w:ascii="Times New Roman" w:hAnsi="Times New Roman" w:cs="Times New Roman"/>
          <w:sz w:val="28"/>
          <w:szCs w:val="28"/>
          <w:lang w:val="en-US"/>
        </w:rPr>
        <w:t>Tele</w:t>
      </w:r>
      <w:r w:rsidRPr="00C13609">
        <w:rPr>
          <w:rFonts w:ascii="Times New Roman" w:hAnsi="Times New Roman" w:cs="Times New Roman"/>
          <w:sz w:val="28"/>
          <w:szCs w:val="28"/>
        </w:rPr>
        <w:t xml:space="preserve">2» и «Мегафон». А также телекоммуникационная компания ООО «Р-Лайн» предоставляет беспроводной высокоскоростной </w:t>
      </w:r>
      <w:r w:rsidR="001A25BE">
        <w:rPr>
          <w:rFonts w:ascii="Times New Roman" w:hAnsi="Times New Roman" w:cs="Times New Roman"/>
          <w:sz w:val="28"/>
          <w:szCs w:val="28"/>
        </w:rPr>
        <w:t>И</w:t>
      </w:r>
      <w:r w:rsidRPr="00C13609">
        <w:rPr>
          <w:rFonts w:ascii="Times New Roman" w:hAnsi="Times New Roman" w:cs="Times New Roman"/>
          <w:sz w:val="28"/>
          <w:szCs w:val="28"/>
        </w:rPr>
        <w:t>нтернет 1 Мбит.</w:t>
      </w:r>
    </w:p>
    <w:p w:rsidR="00EA5683" w:rsidRPr="00C13609" w:rsidRDefault="00EA5683" w:rsidP="00740235">
      <w:pPr>
        <w:ind w:firstLine="709"/>
        <w:jc w:val="both"/>
        <w:rPr>
          <w:rFonts w:ascii="Times New Roman" w:hAnsi="Times New Roman" w:cs="Times New Roman"/>
          <w:bCs/>
          <w:color w:val="000000" w:themeColor="text1"/>
          <w:sz w:val="28"/>
          <w:szCs w:val="28"/>
          <w:u w:val="single"/>
        </w:rPr>
      </w:pPr>
      <w:r w:rsidRPr="00C13609">
        <w:rPr>
          <w:rFonts w:ascii="Times New Roman" w:hAnsi="Times New Roman" w:cs="Times New Roman"/>
          <w:sz w:val="28"/>
          <w:szCs w:val="28"/>
        </w:rPr>
        <w:t>Услуги потребительского рынка населению Умыганского сельского поселения оказывали 2 объекта розничной торгов</w:t>
      </w:r>
      <w:r w:rsidR="001A25BE">
        <w:rPr>
          <w:rFonts w:ascii="Times New Roman" w:hAnsi="Times New Roman" w:cs="Times New Roman"/>
          <w:sz w:val="28"/>
          <w:szCs w:val="28"/>
        </w:rPr>
        <w:t>ли: 1 стационарный магазина и 1 т</w:t>
      </w:r>
      <w:r w:rsidRPr="00C13609">
        <w:rPr>
          <w:rFonts w:ascii="Times New Roman" w:hAnsi="Times New Roman" w:cs="Times New Roman"/>
          <w:sz w:val="28"/>
          <w:szCs w:val="28"/>
        </w:rPr>
        <w:t>орговый павильон.</w:t>
      </w:r>
    </w:p>
    <w:p w:rsidR="00EA5683" w:rsidRPr="00C13609" w:rsidRDefault="00A552C7" w:rsidP="00740235">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Оборот розничной торговли за</w:t>
      </w:r>
      <w:r w:rsidR="00EA5683" w:rsidRPr="00C13609">
        <w:rPr>
          <w:rFonts w:ascii="Times New Roman" w:hAnsi="Times New Roman" w:cs="Times New Roman"/>
          <w:sz w:val="28"/>
          <w:szCs w:val="28"/>
        </w:rPr>
        <w:t xml:space="preserve"> 2021 год составил 11,5 тыс.</w:t>
      </w:r>
      <w:r w:rsidR="001A25BE">
        <w:rPr>
          <w:rFonts w:ascii="Times New Roman" w:hAnsi="Times New Roman" w:cs="Times New Roman"/>
          <w:sz w:val="28"/>
          <w:szCs w:val="28"/>
        </w:rPr>
        <w:t xml:space="preserve"> </w:t>
      </w:r>
      <w:r w:rsidR="00EA5683" w:rsidRPr="00C13609">
        <w:rPr>
          <w:rFonts w:ascii="Times New Roman" w:hAnsi="Times New Roman" w:cs="Times New Roman"/>
          <w:sz w:val="28"/>
          <w:szCs w:val="28"/>
        </w:rPr>
        <w:t>руб</w:t>
      </w:r>
      <w:r w:rsidR="001A25BE">
        <w:rPr>
          <w:rFonts w:ascii="Times New Roman" w:hAnsi="Times New Roman" w:cs="Times New Roman"/>
          <w:sz w:val="28"/>
          <w:szCs w:val="28"/>
        </w:rPr>
        <w:t>.</w:t>
      </w:r>
      <w:r w:rsidR="00EA5683" w:rsidRPr="00C13609">
        <w:rPr>
          <w:rFonts w:ascii="Times New Roman" w:hAnsi="Times New Roman" w:cs="Times New Roman"/>
          <w:sz w:val="28"/>
          <w:szCs w:val="28"/>
        </w:rPr>
        <w:t>, что на 0,5 тыс.</w:t>
      </w:r>
      <w:r w:rsidR="001A25BE">
        <w:rPr>
          <w:rFonts w:ascii="Times New Roman" w:hAnsi="Times New Roman" w:cs="Times New Roman"/>
          <w:sz w:val="28"/>
          <w:szCs w:val="28"/>
        </w:rPr>
        <w:t xml:space="preserve"> </w:t>
      </w:r>
      <w:r w:rsidR="00EA5683" w:rsidRPr="00C13609">
        <w:rPr>
          <w:rFonts w:ascii="Times New Roman" w:hAnsi="Times New Roman" w:cs="Times New Roman"/>
          <w:sz w:val="28"/>
          <w:szCs w:val="28"/>
        </w:rPr>
        <w:t>руб</w:t>
      </w:r>
      <w:r w:rsidR="001A25BE">
        <w:rPr>
          <w:rFonts w:ascii="Times New Roman" w:hAnsi="Times New Roman" w:cs="Times New Roman"/>
          <w:sz w:val="28"/>
          <w:szCs w:val="28"/>
        </w:rPr>
        <w:t>.</w:t>
      </w:r>
      <w:r w:rsidR="00EA5683" w:rsidRPr="00C13609">
        <w:rPr>
          <w:rFonts w:ascii="Times New Roman" w:hAnsi="Times New Roman" w:cs="Times New Roman"/>
          <w:sz w:val="28"/>
          <w:szCs w:val="28"/>
        </w:rPr>
        <w:t xml:space="preserve"> больше, </w:t>
      </w:r>
      <w:r w:rsidR="001A25BE">
        <w:rPr>
          <w:rFonts w:ascii="Times New Roman" w:hAnsi="Times New Roman" w:cs="Times New Roman"/>
          <w:sz w:val="28"/>
          <w:szCs w:val="28"/>
        </w:rPr>
        <w:t xml:space="preserve">чем за </w:t>
      </w:r>
      <w:r w:rsidR="00EA5683" w:rsidRPr="00C13609">
        <w:rPr>
          <w:rFonts w:ascii="Times New Roman" w:hAnsi="Times New Roman" w:cs="Times New Roman"/>
          <w:sz w:val="28"/>
          <w:szCs w:val="28"/>
        </w:rPr>
        <w:t>аналогичн</w:t>
      </w:r>
      <w:r w:rsidR="001A25BE">
        <w:rPr>
          <w:rFonts w:ascii="Times New Roman" w:hAnsi="Times New Roman" w:cs="Times New Roman"/>
          <w:sz w:val="28"/>
          <w:szCs w:val="28"/>
        </w:rPr>
        <w:t>ый</w:t>
      </w:r>
      <w:r w:rsidR="00EA5683" w:rsidRPr="00C13609">
        <w:rPr>
          <w:rFonts w:ascii="Times New Roman" w:hAnsi="Times New Roman" w:cs="Times New Roman"/>
          <w:sz w:val="28"/>
          <w:szCs w:val="28"/>
        </w:rPr>
        <w:t xml:space="preserve"> период 2020 года</w:t>
      </w:r>
      <w:r w:rsidR="001A25BE">
        <w:rPr>
          <w:rFonts w:ascii="Times New Roman" w:hAnsi="Times New Roman" w:cs="Times New Roman"/>
          <w:sz w:val="28"/>
          <w:szCs w:val="28"/>
        </w:rPr>
        <w:t xml:space="preserve"> </w:t>
      </w:r>
      <w:r w:rsidR="00EA5683" w:rsidRPr="00C13609">
        <w:rPr>
          <w:rFonts w:ascii="Times New Roman" w:hAnsi="Times New Roman" w:cs="Times New Roman"/>
          <w:sz w:val="28"/>
          <w:szCs w:val="28"/>
        </w:rPr>
        <w:t>(11,0 тыс.</w:t>
      </w:r>
      <w:r w:rsidR="001A25BE">
        <w:rPr>
          <w:rFonts w:ascii="Times New Roman" w:hAnsi="Times New Roman" w:cs="Times New Roman"/>
          <w:sz w:val="28"/>
          <w:szCs w:val="28"/>
        </w:rPr>
        <w:t xml:space="preserve"> </w:t>
      </w:r>
      <w:r w:rsidR="00EA5683" w:rsidRPr="00C13609">
        <w:rPr>
          <w:rFonts w:ascii="Times New Roman" w:hAnsi="Times New Roman" w:cs="Times New Roman"/>
          <w:sz w:val="28"/>
          <w:szCs w:val="28"/>
        </w:rPr>
        <w:t>руб</w:t>
      </w:r>
      <w:r w:rsidR="001A25BE">
        <w:rPr>
          <w:rFonts w:ascii="Times New Roman" w:hAnsi="Times New Roman" w:cs="Times New Roman"/>
          <w:sz w:val="28"/>
          <w:szCs w:val="28"/>
        </w:rPr>
        <w:t>.</w:t>
      </w:r>
      <w:r w:rsidR="00EA5683" w:rsidRPr="00C13609">
        <w:rPr>
          <w:rFonts w:ascii="Times New Roman" w:hAnsi="Times New Roman" w:cs="Times New Roman"/>
          <w:sz w:val="28"/>
          <w:szCs w:val="28"/>
        </w:rPr>
        <w:t>)</w:t>
      </w:r>
      <w:r w:rsidR="001A25BE">
        <w:rPr>
          <w:rFonts w:ascii="Times New Roman" w:hAnsi="Times New Roman" w:cs="Times New Roman"/>
          <w:sz w:val="28"/>
          <w:szCs w:val="28"/>
        </w:rPr>
        <w:t>.</w:t>
      </w:r>
      <w:r w:rsidR="00EA5683" w:rsidRPr="00C13609">
        <w:rPr>
          <w:rFonts w:ascii="Times New Roman" w:eastAsia="Courier New" w:hAnsi="Times New Roman" w:cs="Times New Roman"/>
          <w:sz w:val="28"/>
          <w:szCs w:val="28"/>
        </w:rPr>
        <w:t xml:space="preserve"> Рост розничного товарооборота обеспечен за счет устойчивой системы товарооборота, а также ростом цен.</w:t>
      </w:r>
    </w:p>
    <w:p w:rsidR="009F6A27" w:rsidRPr="00C13609" w:rsidRDefault="00EA5683" w:rsidP="00740235">
      <w:pPr>
        <w:autoSpaceDE w:val="0"/>
        <w:autoSpaceDN w:val="0"/>
        <w:adjustRightInd w:val="0"/>
        <w:ind w:firstLine="709"/>
        <w:jc w:val="both"/>
        <w:rPr>
          <w:rFonts w:ascii="Times New Roman" w:eastAsiaTheme="minorEastAsia" w:hAnsi="Times New Roman" w:cs="Times New Roman"/>
          <w:color w:val="000000" w:themeColor="text1"/>
          <w:sz w:val="28"/>
          <w:szCs w:val="28"/>
        </w:rPr>
      </w:pPr>
      <w:r w:rsidRPr="00C13609">
        <w:rPr>
          <w:rFonts w:ascii="Times New Roman" w:eastAsia="Courier New" w:hAnsi="Times New Roman" w:cs="Times New Roman"/>
          <w:sz w:val="28"/>
          <w:szCs w:val="28"/>
        </w:rPr>
        <w:t xml:space="preserve">Спрос населения на товары и услуги удовлетворяется полностью. Обеспечение населения Умыганского сельского поселения как продовольственной группой, так и не продовольственной группой товаров в течение прошлого и текущего года оставалось и остается стабильным. </w:t>
      </w:r>
    </w:p>
    <w:p w:rsidR="00033884" w:rsidRPr="00C13609" w:rsidRDefault="00033884" w:rsidP="00740235">
      <w:pPr>
        <w:ind w:firstLine="709"/>
        <w:contextualSpacing/>
        <w:jc w:val="both"/>
        <w:rPr>
          <w:rFonts w:ascii="Times New Roman" w:eastAsiaTheme="minorEastAsia" w:hAnsi="Times New Roman" w:cs="Times New Roman"/>
          <w:color w:val="000000" w:themeColor="text1"/>
          <w:sz w:val="28"/>
          <w:szCs w:val="28"/>
        </w:rPr>
      </w:pPr>
      <w:r w:rsidRPr="00C13609">
        <w:rPr>
          <w:rFonts w:ascii="Times New Roman" w:eastAsiaTheme="minorEastAsia" w:hAnsi="Times New Roman" w:cs="Times New Roman"/>
          <w:color w:val="000000" w:themeColor="text1"/>
          <w:sz w:val="28"/>
          <w:szCs w:val="28"/>
        </w:rPr>
        <w:t xml:space="preserve">Поселение находится в удаленности от районного центра и не имеет достаточной инфраструктуры для создания крупных промышленных предприятий, </w:t>
      </w:r>
      <w:r w:rsidRPr="00C13609">
        <w:rPr>
          <w:rFonts w:ascii="Times New Roman" w:eastAsiaTheme="minorEastAsia" w:hAnsi="Times New Roman" w:cs="Times New Roman"/>
          <w:color w:val="000000" w:themeColor="text1"/>
          <w:spacing w:val="-5"/>
          <w:sz w:val="28"/>
          <w:szCs w:val="28"/>
        </w:rPr>
        <w:t xml:space="preserve">в структуре отраслей экономики сельского поселения основную долю занимает </w:t>
      </w:r>
      <w:r w:rsidRPr="00C13609">
        <w:rPr>
          <w:rFonts w:ascii="Times New Roman" w:eastAsiaTheme="minorEastAsia" w:hAnsi="Times New Roman" w:cs="Times New Roman"/>
          <w:bCs/>
          <w:color w:val="000000" w:themeColor="text1"/>
          <w:spacing w:val="-5"/>
          <w:sz w:val="28"/>
          <w:szCs w:val="28"/>
        </w:rPr>
        <w:t>сельское хозяйство.</w:t>
      </w:r>
    </w:p>
    <w:p w:rsidR="00033884" w:rsidRPr="00C13609" w:rsidRDefault="00033884" w:rsidP="00740235">
      <w:pPr>
        <w:ind w:firstLine="709"/>
        <w:contextualSpacing/>
        <w:jc w:val="both"/>
        <w:rPr>
          <w:rFonts w:ascii="Times New Roman" w:eastAsiaTheme="minorEastAsia" w:hAnsi="Times New Roman" w:cs="Times New Roman"/>
          <w:color w:val="auto"/>
          <w:sz w:val="28"/>
          <w:szCs w:val="28"/>
        </w:rPr>
      </w:pPr>
      <w:r w:rsidRPr="00C13609">
        <w:rPr>
          <w:rFonts w:ascii="Times New Roman" w:eastAsiaTheme="minorEastAsia" w:hAnsi="Times New Roman" w:cs="Times New Roman"/>
          <w:color w:val="auto"/>
          <w:sz w:val="28"/>
          <w:szCs w:val="28"/>
        </w:rPr>
        <w:lastRenderedPageBreak/>
        <w:t xml:space="preserve">Так на территории поселения ведут производственную деятельность </w:t>
      </w:r>
      <w:r w:rsidR="00EA5683" w:rsidRPr="00C13609">
        <w:rPr>
          <w:rFonts w:ascii="Times New Roman" w:eastAsiaTheme="minorEastAsia" w:hAnsi="Times New Roman" w:cs="Times New Roman"/>
          <w:color w:val="auto"/>
          <w:sz w:val="28"/>
          <w:szCs w:val="28"/>
        </w:rPr>
        <w:t>3</w:t>
      </w:r>
      <w:r w:rsidRPr="00C13609">
        <w:rPr>
          <w:rFonts w:ascii="Times New Roman" w:eastAsiaTheme="minorEastAsia" w:hAnsi="Times New Roman" w:cs="Times New Roman"/>
          <w:color w:val="auto"/>
          <w:sz w:val="28"/>
          <w:szCs w:val="28"/>
        </w:rPr>
        <w:t xml:space="preserve"> крестьянских (фермерских) хозяйства, основной вид деятельности которых выращивание зерновых культур.</w:t>
      </w:r>
    </w:p>
    <w:p w:rsidR="00EA5683" w:rsidRPr="00C13609" w:rsidRDefault="00EA5683" w:rsidP="00740235">
      <w:pPr>
        <w:ind w:firstLine="709"/>
        <w:jc w:val="both"/>
        <w:rPr>
          <w:rFonts w:ascii="Times New Roman" w:hAnsi="Times New Roman" w:cs="Times New Roman"/>
          <w:sz w:val="28"/>
          <w:szCs w:val="28"/>
        </w:rPr>
      </w:pPr>
      <w:r w:rsidRPr="00C13609">
        <w:rPr>
          <w:rFonts w:ascii="Times New Roman" w:hAnsi="Times New Roman" w:cs="Times New Roman"/>
          <w:bCs/>
          <w:sz w:val="28"/>
          <w:szCs w:val="28"/>
        </w:rPr>
        <w:t>Всего на территории работают три</w:t>
      </w:r>
      <w:r w:rsidR="00C13609" w:rsidRPr="00C13609">
        <w:rPr>
          <w:rFonts w:ascii="Times New Roman" w:hAnsi="Times New Roman" w:cs="Times New Roman"/>
          <w:bCs/>
          <w:sz w:val="28"/>
          <w:szCs w:val="28"/>
        </w:rPr>
        <w:t xml:space="preserve"> </w:t>
      </w:r>
      <w:r w:rsidRPr="00C13609">
        <w:rPr>
          <w:rFonts w:ascii="Times New Roman" w:hAnsi="Times New Roman" w:cs="Times New Roman"/>
          <w:bCs/>
          <w:sz w:val="28"/>
          <w:szCs w:val="28"/>
        </w:rPr>
        <w:t xml:space="preserve">крестьянских </w:t>
      </w:r>
      <w:r w:rsidR="001A25BE">
        <w:rPr>
          <w:rFonts w:ascii="Times New Roman" w:hAnsi="Times New Roman" w:cs="Times New Roman"/>
          <w:bCs/>
          <w:sz w:val="28"/>
          <w:szCs w:val="28"/>
        </w:rPr>
        <w:t>(</w:t>
      </w:r>
      <w:r w:rsidRPr="00C13609">
        <w:rPr>
          <w:rFonts w:ascii="Times New Roman" w:hAnsi="Times New Roman" w:cs="Times New Roman"/>
          <w:bCs/>
          <w:sz w:val="28"/>
          <w:szCs w:val="28"/>
        </w:rPr>
        <w:t>фермерских</w:t>
      </w:r>
      <w:r w:rsidR="001A25BE">
        <w:rPr>
          <w:rFonts w:ascii="Times New Roman" w:hAnsi="Times New Roman" w:cs="Times New Roman"/>
          <w:bCs/>
          <w:sz w:val="28"/>
          <w:szCs w:val="28"/>
        </w:rPr>
        <w:t>)</w:t>
      </w:r>
      <w:r w:rsidRPr="00C13609">
        <w:rPr>
          <w:rFonts w:ascii="Times New Roman" w:hAnsi="Times New Roman" w:cs="Times New Roman"/>
          <w:bCs/>
          <w:sz w:val="28"/>
          <w:szCs w:val="28"/>
        </w:rPr>
        <w:t xml:space="preserve"> хозяйств</w:t>
      </w:r>
      <w:r w:rsidR="00D543A1">
        <w:rPr>
          <w:rFonts w:ascii="Times New Roman" w:hAnsi="Times New Roman" w:cs="Times New Roman"/>
          <w:bCs/>
          <w:sz w:val="28"/>
          <w:szCs w:val="28"/>
        </w:rPr>
        <w:t>а</w:t>
      </w:r>
      <w:r w:rsidR="001A25BE">
        <w:rPr>
          <w:rFonts w:ascii="Times New Roman" w:hAnsi="Times New Roman" w:cs="Times New Roman"/>
          <w:bCs/>
          <w:sz w:val="28"/>
          <w:szCs w:val="28"/>
        </w:rPr>
        <w:t>:</w:t>
      </w:r>
      <w:r w:rsidRPr="00C13609">
        <w:rPr>
          <w:rFonts w:ascii="Times New Roman" w:hAnsi="Times New Roman" w:cs="Times New Roman"/>
          <w:bCs/>
          <w:sz w:val="28"/>
          <w:szCs w:val="28"/>
        </w:rPr>
        <w:t xml:space="preserve"> </w:t>
      </w:r>
      <w:r w:rsidRPr="00C13609">
        <w:rPr>
          <w:rFonts w:ascii="Times New Roman" w:hAnsi="Times New Roman" w:cs="Times New Roman"/>
          <w:bCs/>
          <w:color w:val="000000" w:themeColor="text1"/>
          <w:sz w:val="28"/>
          <w:szCs w:val="28"/>
        </w:rPr>
        <w:t>КФХ «Крушевский</w:t>
      </w:r>
      <w:r w:rsidR="001A25BE">
        <w:rPr>
          <w:rFonts w:ascii="Times New Roman" w:hAnsi="Times New Roman" w:cs="Times New Roman"/>
          <w:bCs/>
          <w:color w:val="000000" w:themeColor="text1"/>
          <w:sz w:val="28"/>
          <w:szCs w:val="28"/>
        </w:rPr>
        <w:t xml:space="preserve"> </w:t>
      </w:r>
      <w:r w:rsidR="00A552C7">
        <w:rPr>
          <w:rFonts w:ascii="Times New Roman" w:hAnsi="Times New Roman" w:cs="Times New Roman"/>
          <w:bCs/>
          <w:color w:val="000000" w:themeColor="text1"/>
          <w:sz w:val="28"/>
          <w:szCs w:val="28"/>
        </w:rPr>
        <w:t>С.С.</w:t>
      </w:r>
      <w:r w:rsidRPr="00C13609">
        <w:rPr>
          <w:rFonts w:ascii="Times New Roman" w:hAnsi="Times New Roman" w:cs="Times New Roman"/>
          <w:bCs/>
          <w:color w:val="000000" w:themeColor="text1"/>
          <w:sz w:val="28"/>
          <w:szCs w:val="28"/>
        </w:rPr>
        <w:t>»; КФХ «Тупицына В.В.»; КФХ «Шалда М.В.».</w:t>
      </w:r>
      <w:r w:rsidRPr="00C13609">
        <w:rPr>
          <w:rFonts w:ascii="Times New Roman" w:hAnsi="Times New Roman" w:cs="Times New Roman"/>
          <w:sz w:val="28"/>
          <w:szCs w:val="28"/>
        </w:rPr>
        <w:t xml:space="preserve"> Все КФХ в настоящее время занимаются растениеводством (выращиванием зерновых культур).</w:t>
      </w:r>
    </w:p>
    <w:p w:rsidR="00EA5683" w:rsidRPr="00C13609" w:rsidRDefault="00EA5683" w:rsidP="00740235">
      <w:pPr>
        <w:pStyle w:val="a3"/>
        <w:widowControl w:val="0"/>
        <w:spacing w:after="0" w:line="240" w:lineRule="auto"/>
        <w:ind w:left="0" w:firstLine="709"/>
        <w:jc w:val="both"/>
        <w:rPr>
          <w:rFonts w:ascii="Times New Roman" w:hAnsi="Times New Roman"/>
          <w:bCs/>
          <w:color w:val="000000" w:themeColor="text1"/>
          <w:sz w:val="28"/>
          <w:szCs w:val="28"/>
        </w:rPr>
      </w:pPr>
      <w:r w:rsidRPr="00C13609">
        <w:rPr>
          <w:rFonts w:ascii="Times New Roman" w:hAnsi="Times New Roman"/>
          <w:bCs/>
          <w:color w:val="000000" w:themeColor="text1"/>
          <w:sz w:val="28"/>
          <w:szCs w:val="28"/>
        </w:rPr>
        <w:t>На территории сельского поселения обрабатывают землю крестьянск</w:t>
      </w:r>
      <w:r w:rsidR="001A25BE">
        <w:rPr>
          <w:rFonts w:ascii="Times New Roman" w:hAnsi="Times New Roman"/>
          <w:bCs/>
          <w:color w:val="000000" w:themeColor="text1"/>
          <w:sz w:val="28"/>
          <w:szCs w:val="28"/>
        </w:rPr>
        <w:t>ие (</w:t>
      </w:r>
      <w:r w:rsidRPr="00C13609">
        <w:rPr>
          <w:rFonts w:ascii="Times New Roman" w:hAnsi="Times New Roman"/>
          <w:bCs/>
          <w:color w:val="000000" w:themeColor="text1"/>
          <w:sz w:val="28"/>
          <w:szCs w:val="28"/>
        </w:rPr>
        <w:t>фермерские</w:t>
      </w:r>
      <w:r w:rsidR="001A25BE">
        <w:rPr>
          <w:rFonts w:ascii="Times New Roman" w:hAnsi="Times New Roman"/>
          <w:bCs/>
          <w:color w:val="000000" w:themeColor="text1"/>
          <w:sz w:val="28"/>
          <w:szCs w:val="28"/>
        </w:rPr>
        <w:t>)</w:t>
      </w:r>
      <w:r w:rsidRPr="00C13609">
        <w:rPr>
          <w:rFonts w:ascii="Times New Roman" w:hAnsi="Times New Roman"/>
          <w:bCs/>
          <w:color w:val="000000" w:themeColor="text1"/>
          <w:sz w:val="28"/>
          <w:szCs w:val="28"/>
        </w:rPr>
        <w:t xml:space="preserve"> хозяйства из других территорий:</w:t>
      </w:r>
    </w:p>
    <w:p w:rsidR="00EA5683" w:rsidRPr="00C13609" w:rsidRDefault="00EA5683" w:rsidP="00740235">
      <w:pPr>
        <w:pStyle w:val="a3"/>
        <w:widowControl w:val="0"/>
        <w:spacing w:after="0" w:line="240" w:lineRule="auto"/>
        <w:ind w:left="0" w:firstLine="709"/>
        <w:jc w:val="both"/>
        <w:rPr>
          <w:rFonts w:ascii="Times New Roman" w:hAnsi="Times New Roman"/>
          <w:bCs/>
          <w:color w:val="000000" w:themeColor="text1"/>
          <w:sz w:val="28"/>
          <w:szCs w:val="28"/>
        </w:rPr>
      </w:pPr>
      <w:r w:rsidRPr="00C13609">
        <w:rPr>
          <w:rFonts w:ascii="Times New Roman" w:hAnsi="Times New Roman"/>
          <w:bCs/>
          <w:color w:val="000000" w:themeColor="text1"/>
          <w:sz w:val="28"/>
          <w:szCs w:val="28"/>
        </w:rPr>
        <w:t>- КФХ «Тюков А.Ю.»</w:t>
      </w:r>
      <w:r w:rsidR="001A25BE">
        <w:rPr>
          <w:rFonts w:ascii="Times New Roman" w:hAnsi="Times New Roman"/>
          <w:bCs/>
          <w:color w:val="000000" w:themeColor="text1"/>
          <w:sz w:val="28"/>
          <w:szCs w:val="28"/>
        </w:rPr>
        <w:t>,</w:t>
      </w:r>
      <w:r w:rsidRPr="00C13609">
        <w:rPr>
          <w:rFonts w:ascii="Times New Roman" w:hAnsi="Times New Roman"/>
          <w:bCs/>
          <w:color w:val="000000" w:themeColor="text1"/>
          <w:sz w:val="28"/>
          <w:szCs w:val="28"/>
        </w:rPr>
        <w:t xml:space="preserve"> об</w:t>
      </w:r>
      <w:r w:rsidR="001A25BE">
        <w:rPr>
          <w:rFonts w:ascii="Times New Roman" w:hAnsi="Times New Roman"/>
          <w:bCs/>
          <w:color w:val="000000" w:themeColor="text1"/>
          <w:sz w:val="28"/>
          <w:szCs w:val="28"/>
        </w:rPr>
        <w:t>рабатываемой земли - 770,16 га (</w:t>
      </w:r>
      <w:r w:rsidRPr="00C13609">
        <w:rPr>
          <w:rFonts w:ascii="Times New Roman" w:hAnsi="Times New Roman"/>
          <w:bCs/>
          <w:color w:val="000000" w:themeColor="text1"/>
          <w:sz w:val="28"/>
          <w:szCs w:val="28"/>
        </w:rPr>
        <w:t xml:space="preserve">в аренде </w:t>
      </w:r>
      <w:r w:rsidR="001A25BE">
        <w:rPr>
          <w:rFonts w:ascii="Times New Roman" w:hAnsi="Times New Roman"/>
          <w:bCs/>
          <w:color w:val="000000" w:themeColor="text1"/>
          <w:sz w:val="28"/>
          <w:szCs w:val="28"/>
        </w:rPr>
        <w:t xml:space="preserve">- </w:t>
      </w:r>
      <w:r w:rsidRPr="00C13609">
        <w:rPr>
          <w:rFonts w:ascii="Times New Roman" w:hAnsi="Times New Roman"/>
          <w:bCs/>
          <w:color w:val="000000" w:themeColor="text1"/>
          <w:sz w:val="28"/>
          <w:szCs w:val="28"/>
        </w:rPr>
        <w:t xml:space="preserve">493,25 га, в собственности </w:t>
      </w:r>
      <w:r w:rsidR="001A25BE">
        <w:rPr>
          <w:rFonts w:ascii="Times New Roman" w:hAnsi="Times New Roman"/>
          <w:bCs/>
          <w:color w:val="000000" w:themeColor="text1"/>
          <w:sz w:val="28"/>
          <w:szCs w:val="28"/>
        </w:rPr>
        <w:t xml:space="preserve">- </w:t>
      </w:r>
      <w:r w:rsidRPr="00C13609">
        <w:rPr>
          <w:rFonts w:ascii="Times New Roman" w:hAnsi="Times New Roman"/>
          <w:bCs/>
          <w:color w:val="000000" w:themeColor="text1"/>
          <w:sz w:val="28"/>
          <w:szCs w:val="28"/>
        </w:rPr>
        <w:t>276,91</w:t>
      </w:r>
      <w:r w:rsidR="001A25BE">
        <w:rPr>
          <w:rFonts w:ascii="Times New Roman" w:hAnsi="Times New Roman"/>
          <w:bCs/>
          <w:color w:val="000000" w:themeColor="text1"/>
          <w:sz w:val="28"/>
          <w:szCs w:val="28"/>
        </w:rPr>
        <w:t xml:space="preserve"> </w:t>
      </w:r>
      <w:r w:rsidRPr="00C13609">
        <w:rPr>
          <w:rFonts w:ascii="Times New Roman" w:hAnsi="Times New Roman"/>
          <w:bCs/>
          <w:color w:val="000000" w:themeColor="text1"/>
          <w:sz w:val="28"/>
          <w:szCs w:val="28"/>
        </w:rPr>
        <w:t>га; 390,16</w:t>
      </w:r>
      <w:r w:rsidR="001A25BE">
        <w:rPr>
          <w:rFonts w:ascii="Times New Roman" w:hAnsi="Times New Roman"/>
          <w:bCs/>
          <w:color w:val="000000" w:themeColor="text1"/>
          <w:sz w:val="28"/>
          <w:szCs w:val="28"/>
        </w:rPr>
        <w:t xml:space="preserve"> </w:t>
      </w:r>
      <w:r w:rsidRPr="00C13609">
        <w:rPr>
          <w:rFonts w:ascii="Times New Roman" w:hAnsi="Times New Roman"/>
          <w:bCs/>
          <w:color w:val="000000" w:themeColor="text1"/>
          <w:sz w:val="28"/>
          <w:szCs w:val="28"/>
        </w:rPr>
        <w:t>га – посев зерновых,</w:t>
      </w:r>
      <w:r w:rsidR="001A25BE">
        <w:rPr>
          <w:rFonts w:ascii="Times New Roman" w:hAnsi="Times New Roman"/>
          <w:bCs/>
          <w:color w:val="000000" w:themeColor="text1"/>
          <w:sz w:val="28"/>
          <w:szCs w:val="28"/>
        </w:rPr>
        <w:t xml:space="preserve"> </w:t>
      </w:r>
      <w:r w:rsidRPr="00C13609">
        <w:rPr>
          <w:rFonts w:ascii="Times New Roman" w:hAnsi="Times New Roman"/>
          <w:bCs/>
          <w:color w:val="000000" w:themeColor="text1"/>
          <w:sz w:val="28"/>
          <w:szCs w:val="28"/>
        </w:rPr>
        <w:t>380</w:t>
      </w:r>
      <w:r w:rsidR="001A25BE">
        <w:rPr>
          <w:rFonts w:ascii="Times New Roman" w:hAnsi="Times New Roman"/>
          <w:bCs/>
          <w:color w:val="000000" w:themeColor="text1"/>
          <w:sz w:val="28"/>
          <w:szCs w:val="28"/>
        </w:rPr>
        <w:t xml:space="preserve"> </w:t>
      </w:r>
      <w:r w:rsidRPr="00C13609">
        <w:rPr>
          <w:rFonts w:ascii="Times New Roman" w:hAnsi="Times New Roman"/>
          <w:bCs/>
          <w:color w:val="000000" w:themeColor="text1"/>
          <w:sz w:val="28"/>
          <w:szCs w:val="28"/>
        </w:rPr>
        <w:t>га –</w:t>
      </w:r>
      <w:r w:rsidR="001A25BE">
        <w:rPr>
          <w:rFonts w:ascii="Times New Roman" w:hAnsi="Times New Roman"/>
          <w:bCs/>
          <w:color w:val="000000" w:themeColor="text1"/>
          <w:sz w:val="28"/>
          <w:szCs w:val="28"/>
        </w:rPr>
        <w:t xml:space="preserve"> </w:t>
      </w:r>
      <w:r w:rsidRPr="00C13609">
        <w:rPr>
          <w:rFonts w:ascii="Times New Roman" w:hAnsi="Times New Roman"/>
          <w:bCs/>
          <w:color w:val="000000" w:themeColor="text1"/>
          <w:sz w:val="28"/>
          <w:szCs w:val="28"/>
        </w:rPr>
        <w:t>пары)</w:t>
      </w:r>
      <w:r w:rsidR="001A25BE">
        <w:rPr>
          <w:rFonts w:ascii="Times New Roman" w:hAnsi="Times New Roman"/>
          <w:bCs/>
          <w:color w:val="000000" w:themeColor="text1"/>
          <w:sz w:val="28"/>
          <w:szCs w:val="28"/>
        </w:rPr>
        <w:t>;</w:t>
      </w:r>
    </w:p>
    <w:p w:rsidR="00EA5683" w:rsidRPr="00C13609" w:rsidRDefault="00C13609" w:rsidP="00740235">
      <w:pPr>
        <w:pStyle w:val="a3"/>
        <w:widowControl w:val="0"/>
        <w:spacing w:after="0" w:line="240" w:lineRule="auto"/>
        <w:ind w:left="0" w:firstLine="709"/>
        <w:jc w:val="both"/>
        <w:rPr>
          <w:rFonts w:ascii="Times New Roman" w:hAnsi="Times New Roman"/>
          <w:bCs/>
          <w:color w:val="000000" w:themeColor="text1"/>
          <w:sz w:val="28"/>
          <w:szCs w:val="28"/>
        </w:rPr>
      </w:pPr>
      <w:r w:rsidRPr="00C13609">
        <w:rPr>
          <w:rFonts w:ascii="Times New Roman" w:hAnsi="Times New Roman"/>
          <w:bCs/>
          <w:color w:val="000000" w:themeColor="text1"/>
          <w:sz w:val="28"/>
          <w:szCs w:val="28"/>
        </w:rPr>
        <w:t>- ООО «</w:t>
      </w:r>
      <w:r w:rsidR="00EA5683" w:rsidRPr="00C13609">
        <w:rPr>
          <w:rFonts w:ascii="Times New Roman" w:hAnsi="Times New Roman"/>
          <w:bCs/>
          <w:color w:val="000000" w:themeColor="text1"/>
          <w:sz w:val="28"/>
          <w:szCs w:val="28"/>
        </w:rPr>
        <w:t>Урожай» - 201 га (120 га –</w:t>
      </w:r>
      <w:r w:rsidR="001A25BE">
        <w:rPr>
          <w:rFonts w:ascii="Times New Roman" w:hAnsi="Times New Roman"/>
          <w:bCs/>
          <w:color w:val="000000" w:themeColor="text1"/>
          <w:sz w:val="28"/>
          <w:szCs w:val="28"/>
        </w:rPr>
        <w:t xml:space="preserve"> </w:t>
      </w:r>
      <w:r w:rsidR="00EA5683" w:rsidRPr="00C13609">
        <w:rPr>
          <w:rFonts w:ascii="Times New Roman" w:hAnsi="Times New Roman"/>
          <w:bCs/>
          <w:color w:val="000000" w:themeColor="text1"/>
          <w:sz w:val="28"/>
          <w:szCs w:val="28"/>
        </w:rPr>
        <w:t>посев зерновых; 81 га –п</w:t>
      </w:r>
      <w:r w:rsidR="001A25BE">
        <w:rPr>
          <w:rFonts w:ascii="Times New Roman" w:hAnsi="Times New Roman"/>
          <w:bCs/>
          <w:color w:val="000000" w:themeColor="text1"/>
          <w:sz w:val="28"/>
          <w:szCs w:val="28"/>
        </w:rPr>
        <w:t xml:space="preserve"> </w:t>
      </w:r>
      <w:r w:rsidR="00EA5683" w:rsidRPr="00C13609">
        <w:rPr>
          <w:rFonts w:ascii="Times New Roman" w:hAnsi="Times New Roman"/>
          <w:bCs/>
          <w:color w:val="000000" w:themeColor="text1"/>
          <w:sz w:val="28"/>
          <w:szCs w:val="28"/>
        </w:rPr>
        <w:t>ары).</w:t>
      </w:r>
    </w:p>
    <w:p w:rsidR="00740235" w:rsidRDefault="00740235" w:rsidP="00740235">
      <w:pPr>
        <w:ind w:firstLine="284"/>
        <w:jc w:val="center"/>
        <w:rPr>
          <w:rFonts w:ascii="Times New Roman" w:eastAsia="Courier New" w:hAnsi="Times New Roman" w:cs="Times New Roman"/>
          <w:color w:val="auto"/>
          <w:sz w:val="28"/>
          <w:szCs w:val="28"/>
        </w:rPr>
      </w:pPr>
    </w:p>
    <w:p w:rsidR="00C13609" w:rsidRPr="001A25BE" w:rsidRDefault="00C13609" w:rsidP="00740235">
      <w:pPr>
        <w:ind w:firstLine="284"/>
        <w:jc w:val="center"/>
        <w:rPr>
          <w:rFonts w:ascii="Times New Roman" w:eastAsia="Courier New" w:hAnsi="Times New Roman" w:cs="Times New Roman"/>
          <w:b/>
          <w:color w:val="auto"/>
          <w:sz w:val="28"/>
          <w:szCs w:val="28"/>
        </w:rPr>
      </w:pPr>
      <w:r w:rsidRPr="001A25BE">
        <w:rPr>
          <w:rFonts w:ascii="Times New Roman" w:eastAsia="Courier New" w:hAnsi="Times New Roman" w:cs="Times New Roman"/>
          <w:b/>
          <w:color w:val="auto"/>
          <w:sz w:val="28"/>
          <w:szCs w:val="28"/>
        </w:rPr>
        <w:t>Производительность КФХ</w:t>
      </w:r>
    </w:p>
    <w:p w:rsidR="00C13609" w:rsidRPr="00C13609" w:rsidRDefault="00C13609" w:rsidP="00004F92">
      <w:pPr>
        <w:ind w:firstLine="284"/>
        <w:jc w:val="both"/>
        <w:rPr>
          <w:rFonts w:ascii="Times New Roman" w:eastAsia="Courier New" w:hAnsi="Times New Roman" w:cs="Times New Roman"/>
          <w:color w:val="auto"/>
          <w:sz w:val="28"/>
          <w:szCs w:val="28"/>
        </w:rPr>
      </w:pPr>
    </w:p>
    <w:tbl>
      <w:tblPr>
        <w:tblW w:w="7930" w:type="dxa"/>
        <w:jc w:val="center"/>
        <w:tblLayout w:type="fixed"/>
        <w:tblLook w:val="0000" w:firstRow="0" w:lastRow="0" w:firstColumn="0" w:lastColumn="0" w:noHBand="0" w:noVBand="0"/>
      </w:tblPr>
      <w:tblGrid>
        <w:gridCol w:w="705"/>
        <w:gridCol w:w="3402"/>
        <w:gridCol w:w="993"/>
        <w:gridCol w:w="1413"/>
        <w:gridCol w:w="1417"/>
      </w:tblGrid>
      <w:tr w:rsidR="00C13609" w:rsidRPr="00740235" w:rsidTr="001A25BE">
        <w:trPr>
          <w:trHeight w:val="624"/>
          <w:jc w:val="center"/>
        </w:trPr>
        <w:tc>
          <w:tcPr>
            <w:tcW w:w="705"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 п/п</w:t>
            </w:r>
          </w:p>
        </w:tc>
        <w:tc>
          <w:tcPr>
            <w:tcW w:w="3402"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jc w:val="center"/>
              <w:rPr>
                <w:rFonts w:ascii="Times New Roman" w:hAnsi="Times New Roman" w:cs="Times New Roman"/>
                <w:bCs/>
                <w:iCs/>
                <w:color w:val="auto"/>
              </w:rPr>
            </w:pPr>
            <w:r w:rsidRPr="00740235">
              <w:rPr>
                <w:rFonts w:ascii="Times New Roman" w:hAnsi="Times New Roman" w:cs="Times New Roman"/>
                <w:bCs/>
                <w:iCs/>
                <w:color w:val="auto"/>
              </w:rPr>
              <w:t>Наименование показателя</w:t>
            </w:r>
          </w:p>
        </w:tc>
        <w:tc>
          <w:tcPr>
            <w:tcW w:w="993"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Ед. изм.</w:t>
            </w:r>
          </w:p>
        </w:tc>
        <w:tc>
          <w:tcPr>
            <w:tcW w:w="1413"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2020 год</w:t>
            </w:r>
          </w:p>
        </w:tc>
        <w:tc>
          <w:tcPr>
            <w:tcW w:w="1417"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2021 год</w:t>
            </w:r>
          </w:p>
        </w:tc>
      </w:tr>
      <w:tr w:rsidR="00C13609" w:rsidRPr="00740235" w:rsidTr="001A25BE">
        <w:trPr>
          <w:trHeight w:val="320"/>
          <w:jc w:val="center"/>
        </w:trPr>
        <w:tc>
          <w:tcPr>
            <w:tcW w:w="705"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pStyle w:val="a3"/>
              <w:widowControl w:val="0"/>
              <w:numPr>
                <w:ilvl w:val="0"/>
                <w:numId w:val="24"/>
              </w:numPr>
              <w:autoSpaceDE w:val="0"/>
              <w:autoSpaceDN w:val="0"/>
              <w:adjustRightInd w:val="0"/>
              <w:spacing w:after="0" w:line="240" w:lineRule="auto"/>
              <w:jc w:val="center"/>
              <w:rPr>
                <w:rFonts w:ascii="Times New Roman" w:hAnsi="Times New Roman"/>
                <w:sz w:val="24"/>
                <w:szCs w:val="24"/>
              </w:rPr>
            </w:pPr>
          </w:p>
        </w:tc>
        <w:tc>
          <w:tcPr>
            <w:tcW w:w="3402"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1A25BE">
            <w:pPr>
              <w:autoSpaceDE w:val="0"/>
              <w:autoSpaceDN w:val="0"/>
              <w:adjustRightInd w:val="0"/>
              <w:rPr>
                <w:rFonts w:ascii="Times New Roman" w:hAnsi="Times New Roman" w:cs="Times New Roman"/>
                <w:b/>
                <w:bCs/>
                <w:iCs/>
                <w:color w:val="auto"/>
              </w:rPr>
            </w:pPr>
            <w:r w:rsidRPr="00740235">
              <w:rPr>
                <w:rFonts w:ascii="Times New Roman" w:hAnsi="Times New Roman" w:cs="Times New Roman"/>
                <w:bCs/>
                <w:iCs/>
                <w:color w:val="auto"/>
              </w:rPr>
              <w:t>Количество КФХ</w:t>
            </w:r>
          </w:p>
        </w:tc>
        <w:tc>
          <w:tcPr>
            <w:tcW w:w="993"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штук</w:t>
            </w:r>
          </w:p>
        </w:tc>
        <w:tc>
          <w:tcPr>
            <w:tcW w:w="1413"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3</w:t>
            </w:r>
          </w:p>
        </w:tc>
        <w:tc>
          <w:tcPr>
            <w:tcW w:w="1417"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3</w:t>
            </w:r>
          </w:p>
        </w:tc>
      </w:tr>
      <w:tr w:rsidR="00C13609" w:rsidRPr="00740235" w:rsidTr="001A25BE">
        <w:trPr>
          <w:trHeight w:val="624"/>
          <w:jc w:val="center"/>
        </w:trPr>
        <w:tc>
          <w:tcPr>
            <w:tcW w:w="705"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pStyle w:val="a3"/>
              <w:widowControl w:val="0"/>
              <w:numPr>
                <w:ilvl w:val="0"/>
                <w:numId w:val="24"/>
              </w:numPr>
              <w:autoSpaceDE w:val="0"/>
              <w:autoSpaceDN w:val="0"/>
              <w:adjustRightInd w:val="0"/>
              <w:spacing w:after="0" w:line="240" w:lineRule="auto"/>
              <w:jc w:val="center"/>
              <w:rPr>
                <w:rFonts w:ascii="Times New Roman" w:hAnsi="Times New Roman"/>
                <w:sz w:val="24"/>
                <w:szCs w:val="24"/>
              </w:rPr>
            </w:pPr>
          </w:p>
        </w:tc>
        <w:tc>
          <w:tcPr>
            <w:tcW w:w="3402" w:type="dxa"/>
            <w:tcBorders>
              <w:top w:val="single" w:sz="6" w:space="0" w:color="auto"/>
              <w:left w:val="single" w:sz="6" w:space="0" w:color="auto"/>
              <w:bottom w:val="single" w:sz="6" w:space="0" w:color="auto"/>
              <w:right w:val="single" w:sz="6" w:space="0" w:color="auto"/>
            </w:tcBorders>
            <w:vAlign w:val="center"/>
          </w:tcPr>
          <w:p w:rsidR="00C13609" w:rsidRPr="00740235" w:rsidRDefault="001A25BE" w:rsidP="001A25BE">
            <w:pPr>
              <w:autoSpaceDE w:val="0"/>
              <w:autoSpaceDN w:val="0"/>
              <w:adjustRightInd w:val="0"/>
              <w:rPr>
                <w:rFonts w:ascii="Times New Roman" w:hAnsi="Times New Roman" w:cs="Times New Roman"/>
                <w:bCs/>
                <w:iCs/>
                <w:color w:val="auto"/>
              </w:rPr>
            </w:pPr>
            <w:r>
              <w:rPr>
                <w:rFonts w:ascii="Times New Roman" w:hAnsi="Times New Roman" w:cs="Times New Roman"/>
                <w:bCs/>
                <w:iCs/>
                <w:color w:val="auto"/>
              </w:rPr>
              <w:t xml:space="preserve">из них </w:t>
            </w:r>
            <w:r w:rsidR="00C13609" w:rsidRPr="00740235">
              <w:rPr>
                <w:rFonts w:ascii="Times New Roman" w:hAnsi="Times New Roman" w:cs="Times New Roman"/>
                <w:bCs/>
                <w:iCs/>
                <w:color w:val="auto"/>
              </w:rPr>
              <w:t>занимаются производством зерна</w:t>
            </w:r>
          </w:p>
        </w:tc>
        <w:tc>
          <w:tcPr>
            <w:tcW w:w="993"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jc w:val="center"/>
              <w:rPr>
                <w:rFonts w:ascii="Times New Roman" w:hAnsi="Times New Roman" w:cs="Times New Roman"/>
                <w:color w:val="auto"/>
              </w:rPr>
            </w:pPr>
          </w:p>
        </w:tc>
        <w:tc>
          <w:tcPr>
            <w:tcW w:w="1413"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3</w:t>
            </w:r>
          </w:p>
        </w:tc>
        <w:tc>
          <w:tcPr>
            <w:tcW w:w="1417"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3</w:t>
            </w:r>
          </w:p>
        </w:tc>
      </w:tr>
      <w:tr w:rsidR="00C13609" w:rsidRPr="00740235" w:rsidTr="001A25BE">
        <w:trPr>
          <w:trHeight w:val="334"/>
          <w:jc w:val="center"/>
        </w:trPr>
        <w:tc>
          <w:tcPr>
            <w:tcW w:w="705"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pStyle w:val="a3"/>
              <w:widowControl w:val="0"/>
              <w:numPr>
                <w:ilvl w:val="0"/>
                <w:numId w:val="24"/>
              </w:numPr>
              <w:autoSpaceDE w:val="0"/>
              <w:autoSpaceDN w:val="0"/>
              <w:adjustRightInd w:val="0"/>
              <w:spacing w:after="0" w:line="240" w:lineRule="auto"/>
              <w:jc w:val="center"/>
              <w:rPr>
                <w:rFonts w:ascii="Times New Roman" w:hAnsi="Times New Roman"/>
                <w:sz w:val="24"/>
                <w:szCs w:val="24"/>
              </w:rPr>
            </w:pPr>
          </w:p>
        </w:tc>
        <w:tc>
          <w:tcPr>
            <w:tcW w:w="3402"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rPr>
                <w:rFonts w:ascii="Times New Roman" w:hAnsi="Times New Roman" w:cs="Times New Roman"/>
                <w:color w:val="auto"/>
              </w:rPr>
            </w:pPr>
            <w:r w:rsidRPr="00740235">
              <w:rPr>
                <w:rFonts w:ascii="Times New Roman" w:hAnsi="Times New Roman" w:cs="Times New Roman"/>
                <w:color w:val="auto"/>
              </w:rPr>
              <w:t>Обрабатываемой земли</w:t>
            </w:r>
          </w:p>
        </w:tc>
        <w:tc>
          <w:tcPr>
            <w:tcW w:w="993"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гектар</w:t>
            </w:r>
          </w:p>
        </w:tc>
        <w:tc>
          <w:tcPr>
            <w:tcW w:w="1413"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368</w:t>
            </w:r>
          </w:p>
        </w:tc>
        <w:tc>
          <w:tcPr>
            <w:tcW w:w="1417"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1698</w:t>
            </w:r>
          </w:p>
        </w:tc>
      </w:tr>
      <w:tr w:rsidR="00C13609" w:rsidRPr="00740235" w:rsidTr="001A25BE">
        <w:trPr>
          <w:trHeight w:val="269"/>
          <w:jc w:val="center"/>
        </w:trPr>
        <w:tc>
          <w:tcPr>
            <w:tcW w:w="705"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pStyle w:val="a3"/>
              <w:widowControl w:val="0"/>
              <w:numPr>
                <w:ilvl w:val="0"/>
                <w:numId w:val="24"/>
              </w:numPr>
              <w:autoSpaceDE w:val="0"/>
              <w:autoSpaceDN w:val="0"/>
              <w:adjustRightInd w:val="0"/>
              <w:spacing w:after="0" w:line="240" w:lineRule="auto"/>
              <w:jc w:val="center"/>
              <w:rPr>
                <w:rFonts w:ascii="Times New Roman" w:hAnsi="Times New Roman"/>
                <w:sz w:val="24"/>
                <w:szCs w:val="24"/>
              </w:rPr>
            </w:pPr>
          </w:p>
        </w:tc>
        <w:tc>
          <w:tcPr>
            <w:tcW w:w="3402"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rPr>
                <w:rFonts w:ascii="Times New Roman" w:hAnsi="Times New Roman" w:cs="Times New Roman"/>
                <w:color w:val="auto"/>
              </w:rPr>
            </w:pPr>
            <w:r w:rsidRPr="00740235">
              <w:rPr>
                <w:rFonts w:ascii="Times New Roman" w:hAnsi="Times New Roman" w:cs="Times New Roman"/>
                <w:color w:val="auto"/>
              </w:rPr>
              <w:t>Посев зерновых</w:t>
            </w:r>
          </w:p>
        </w:tc>
        <w:tc>
          <w:tcPr>
            <w:tcW w:w="993"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гектар</w:t>
            </w:r>
          </w:p>
        </w:tc>
        <w:tc>
          <w:tcPr>
            <w:tcW w:w="1413"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120</w:t>
            </w:r>
          </w:p>
        </w:tc>
        <w:tc>
          <w:tcPr>
            <w:tcW w:w="1417"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800</w:t>
            </w:r>
          </w:p>
        </w:tc>
      </w:tr>
      <w:tr w:rsidR="00C13609" w:rsidRPr="00740235" w:rsidTr="001A25BE">
        <w:trPr>
          <w:trHeight w:val="274"/>
          <w:jc w:val="center"/>
        </w:trPr>
        <w:tc>
          <w:tcPr>
            <w:tcW w:w="705"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pStyle w:val="a3"/>
              <w:widowControl w:val="0"/>
              <w:numPr>
                <w:ilvl w:val="0"/>
                <w:numId w:val="24"/>
              </w:numPr>
              <w:autoSpaceDE w:val="0"/>
              <w:autoSpaceDN w:val="0"/>
              <w:adjustRightInd w:val="0"/>
              <w:spacing w:after="0" w:line="240" w:lineRule="auto"/>
              <w:jc w:val="center"/>
              <w:rPr>
                <w:rFonts w:ascii="Times New Roman" w:hAnsi="Times New Roman"/>
                <w:sz w:val="24"/>
                <w:szCs w:val="24"/>
              </w:rPr>
            </w:pPr>
          </w:p>
        </w:tc>
        <w:tc>
          <w:tcPr>
            <w:tcW w:w="3402" w:type="dxa"/>
            <w:tcBorders>
              <w:top w:val="single" w:sz="6" w:space="0" w:color="auto"/>
              <w:left w:val="single" w:sz="6" w:space="0" w:color="auto"/>
              <w:bottom w:val="single" w:sz="6" w:space="0" w:color="auto"/>
              <w:right w:val="single" w:sz="6" w:space="0" w:color="auto"/>
            </w:tcBorders>
            <w:vAlign w:val="center"/>
          </w:tcPr>
          <w:p w:rsidR="00C13609" w:rsidRPr="00740235" w:rsidRDefault="001A25BE" w:rsidP="001A25BE">
            <w:pPr>
              <w:autoSpaceDE w:val="0"/>
              <w:autoSpaceDN w:val="0"/>
              <w:adjustRightInd w:val="0"/>
              <w:rPr>
                <w:rFonts w:ascii="Times New Roman" w:hAnsi="Times New Roman" w:cs="Times New Roman"/>
                <w:color w:val="auto"/>
              </w:rPr>
            </w:pPr>
            <w:r>
              <w:rPr>
                <w:rFonts w:ascii="Times New Roman" w:hAnsi="Times New Roman" w:cs="Times New Roman"/>
                <w:color w:val="auto"/>
              </w:rPr>
              <w:t>П</w:t>
            </w:r>
            <w:r w:rsidR="00C13609" w:rsidRPr="00740235">
              <w:rPr>
                <w:rFonts w:ascii="Times New Roman" w:hAnsi="Times New Roman" w:cs="Times New Roman"/>
                <w:color w:val="auto"/>
              </w:rPr>
              <w:t>ары</w:t>
            </w:r>
          </w:p>
        </w:tc>
        <w:tc>
          <w:tcPr>
            <w:tcW w:w="993"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гектар</w:t>
            </w:r>
          </w:p>
        </w:tc>
        <w:tc>
          <w:tcPr>
            <w:tcW w:w="1413"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150</w:t>
            </w:r>
          </w:p>
        </w:tc>
        <w:tc>
          <w:tcPr>
            <w:tcW w:w="1417"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610</w:t>
            </w:r>
          </w:p>
        </w:tc>
      </w:tr>
      <w:tr w:rsidR="00C13609" w:rsidRPr="00740235" w:rsidTr="001A25BE">
        <w:trPr>
          <w:trHeight w:val="624"/>
          <w:jc w:val="center"/>
        </w:trPr>
        <w:tc>
          <w:tcPr>
            <w:tcW w:w="705"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pStyle w:val="a3"/>
              <w:widowControl w:val="0"/>
              <w:numPr>
                <w:ilvl w:val="0"/>
                <w:numId w:val="24"/>
              </w:numPr>
              <w:autoSpaceDE w:val="0"/>
              <w:autoSpaceDN w:val="0"/>
              <w:adjustRightInd w:val="0"/>
              <w:spacing w:after="0" w:line="240" w:lineRule="auto"/>
              <w:jc w:val="center"/>
              <w:rPr>
                <w:rFonts w:ascii="Times New Roman" w:hAnsi="Times New Roman"/>
                <w:sz w:val="24"/>
                <w:szCs w:val="24"/>
              </w:rPr>
            </w:pPr>
          </w:p>
        </w:tc>
        <w:tc>
          <w:tcPr>
            <w:tcW w:w="3402"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1A25BE">
            <w:pPr>
              <w:autoSpaceDE w:val="0"/>
              <w:autoSpaceDN w:val="0"/>
              <w:adjustRightInd w:val="0"/>
              <w:rPr>
                <w:rFonts w:ascii="Times New Roman" w:hAnsi="Times New Roman" w:cs="Times New Roman"/>
                <w:color w:val="auto"/>
              </w:rPr>
            </w:pPr>
            <w:r w:rsidRPr="00740235">
              <w:rPr>
                <w:rFonts w:ascii="Times New Roman" w:hAnsi="Times New Roman" w:cs="Times New Roman"/>
                <w:color w:val="auto"/>
              </w:rPr>
              <w:t>Произведено сельхозпродукции</w:t>
            </w:r>
            <w:r w:rsidR="001A25BE">
              <w:rPr>
                <w:rFonts w:ascii="Times New Roman" w:hAnsi="Times New Roman" w:cs="Times New Roman"/>
                <w:color w:val="auto"/>
              </w:rPr>
              <w:t xml:space="preserve"> </w:t>
            </w:r>
            <w:r w:rsidRPr="00740235">
              <w:rPr>
                <w:rFonts w:ascii="Times New Roman" w:hAnsi="Times New Roman" w:cs="Times New Roman"/>
                <w:color w:val="auto"/>
              </w:rPr>
              <w:t>(зерно)</w:t>
            </w:r>
          </w:p>
        </w:tc>
        <w:tc>
          <w:tcPr>
            <w:tcW w:w="993"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тонн</w:t>
            </w:r>
          </w:p>
        </w:tc>
        <w:tc>
          <w:tcPr>
            <w:tcW w:w="1413"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632</w:t>
            </w:r>
          </w:p>
        </w:tc>
        <w:tc>
          <w:tcPr>
            <w:tcW w:w="1417" w:type="dxa"/>
            <w:tcBorders>
              <w:top w:val="single" w:sz="6" w:space="0" w:color="auto"/>
              <w:left w:val="single" w:sz="6" w:space="0" w:color="auto"/>
              <w:bottom w:val="single" w:sz="6" w:space="0" w:color="auto"/>
              <w:right w:val="single" w:sz="6" w:space="0" w:color="auto"/>
            </w:tcBorders>
            <w:vAlign w:val="center"/>
          </w:tcPr>
          <w:p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852</w:t>
            </w:r>
          </w:p>
        </w:tc>
      </w:tr>
    </w:tbl>
    <w:p w:rsidR="00C13609" w:rsidRPr="00740235" w:rsidRDefault="00C13609" w:rsidP="00740235">
      <w:pPr>
        <w:ind w:firstLine="284"/>
        <w:jc w:val="center"/>
        <w:rPr>
          <w:rFonts w:ascii="Times New Roman" w:hAnsi="Times New Roman" w:cs="Times New Roman"/>
          <w:bCs/>
          <w:color w:val="auto"/>
        </w:rPr>
      </w:pPr>
    </w:p>
    <w:p w:rsidR="00C13609" w:rsidRPr="00C13609" w:rsidRDefault="00C13609" w:rsidP="001A25BE">
      <w:pPr>
        <w:ind w:firstLine="709"/>
        <w:jc w:val="both"/>
        <w:rPr>
          <w:rFonts w:ascii="Times New Roman" w:hAnsi="Times New Roman" w:cs="Times New Roman"/>
          <w:bCs/>
          <w:color w:val="auto"/>
          <w:sz w:val="28"/>
          <w:szCs w:val="28"/>
        </w:rPr>
      </w:pPr>
      <w:r w:rsidRPr="00C13609">
        <w:rPr>
          <w:rFonts w:ascii="Times New Roman" w:hAnsi="Times New Roman" w:cs="Times New Roman"/>
          <w:bCs/>
          <w:color w:val="auto"/>
          <w:sz w:val="28"/>
          <w:szCs w:val="28"/>
        </w:rPr>
        <w:t>Как видно из таблицы, крестьянск</w:t>
      </w:r>
      <w:r w:rsidR="00856260">
        <w:rPr>
          <w:rFonts w:ascii="Times New Roman" w:hAnsi="Times New Roman" w:cs="Times New Roman"/>
          <w:bCs/>
          <w:color w:val="auto"/>
          <w:sz w:val="28"/>
          <w:szCs w:val="28"/>
        </w:rPr>
        <w:t>ие (</w:t>
      </w:r>
      <w:r w:rsidRPr="00C13609">
        <w:rPr>
          <w:rFonts w:ascii="Times New Roman" w:hAnsi="Times New Roman" w:cs="Times New Roman"/>
          <w:bCs/>
          <w:color w:val="auto"/>
          <w:sz w:val="28"/>
          <w:szCs w:val="28"/>
        </w:rPr>
        <w:t>фермерские</w:t>
      </w:r>
      <w:r w:rsidR="00856260">
        <w:rPr>
          <w:rFonts w:ascii="Times New Roman" w:hAnsi="Times New Roman" w:cs="Times New Roman"/>
          <w:bCs/>
          <w:color w:val="auto"/>
          <w:sz w:val="28"/>
          <w:szCs w:val="28"/>
        </w:rPr>
        <w:t>)</w:t>
      </w:r>
      <w:r w:rsidRPr="00C13609">
        <w:rPr>
          <w:rFonts w:ascii="Times New Roman" w:hAnsi="Times New Roman" w:cs="Times New Roman"/>
          <w:bCs/>
          <w:color w:val="auto"/>
          <w:sz w:val="28"/>
          <w:szCs w:val="28"/>
        </w:rPr>
        <w:t xml:space="preserve"> хозяйства наращивают свою деятельность, увеличиваются обрабатываемые земли, увеличивается производство сельхозпродукции.</w:t>
      </w:r>
    </w:p>
    <w:p w:rsidR="00C13609" w:rsidRPr="00C13609" w:rsidRDefault="00C13609" w:rsidP="001A25BE">
      <w:pPr>
        <w:ind w:firstLine="709"/>
        <w:jc w:val="both"/>
        <w:rPr>
          <w:rFonts w:ascii="Times New Roman" w:hAnsi="Times New Roman" w:cs="Times New Roman"/>
          <w:bCs/>
          <w:color w:val="auto"/>
          <w:sz w:val="28"/>
          <w:szCs w:val="28"/>
        </w:rPr>
      </w:pPr>
      <w:r w:rsidRPr="00C13609">
        <w:rPr>
          <w:rFonts w:ascii="Times New Roman" w:hAnsi="Times New Roman" w:cs="Times New Roman"/>
          <w:bCs/>
          <w:color w:val="auto"/>
          <w:sz w:val="28"/>
          <w:szCs w:val="28"/>
        </w:rPr>
        <w:t>Но</w:t>
      </w:r>
      <w:r w:rsidR="00856260">
        <w:rPr>
          <w:rFonts w:ascii="Times New Roman" w:hAnsi="Times New Roman" w:cs="Times New Roman"/>
          <w:bCs/>
          <w:color w:val="auto"/>
          <w:sz w:val="28"/>
          <w:szCs w:val="28"/>
        </w:rPr>
        <w:t>,</w:t>
      </w:r>
      <w:r w:rsidRPr="00C13609">
        <w:rPr>
          <w:rFonts w:ascii="Times New Roman" w:hAnsi="Times New Roman" w:cs="Times New Roman"/>
          <w:bCs/>
          <w:color w:val="auto"/>
          <w:sz w:val="28"/>
          <w:szCs w:val="28"/>
        </w:rPr>
        <w:t xml:space="preserve"> в связи с тем, что систематически увеличивается стоимость ГСМ, отсутствует гарантированный сбыт продукции, деятельность КФХ на территории сельского поселения может оказаться не рентабельной. И здесь требуется помощь государства.</w:t>
      </w:r>
    </w:p>
    <w:p w:rsidR="00856260" w:rsidRDefault="00C13609" w:rsidP="00856260">
      <w:pPr>
        <w:ind w:firstLine="709"/>
        <w:jc w:val="both"/>
        <w:rPr>
          <w:rFonts w:ascii="Times New Roman" w:hAnsi="Times New Roman" w:cs="Times New Roman"/>
          <w:bCs/>
          <w:color w:val="auto"/>
          <w:sz w:val="28"/>
          <w:szCs w:val="28"/>
        </w:rPr>
      </w:pPr>
      <w:r w:rsidRPr="00C13609">
        <w:rPr>
          <w:rFonts w:ascii="Times New Roman" w:eastAsia="Courier New" w:hAnsi="Times New Roman" w:cs="Times New Roman"/>
          <w:color w:val="auto"/>
          <w:sz w:val="28"/>
          <w:szCs w:val="28"/>
        </w:rPr>
        <w:t>На территории Умыганского сельского поселения насчитывается 145</w:t>
      </w:r>
      <w:r w:rsidR="00856260">
        <w:rPr>
          <w:rFonts w:ascii="Times New Roman" w:hAnsi="Times New Roman" w:cs="Times New Roman"/>
          <w:bCs/>
          <w:color w:val="auto"/>
          <w:sz w:val="28"/>
          <w:szCs w:val="28"/>
        </w:rPr>
        <w:t xml:space="preserve"> личных </w:t>
      </w:r>
      <w:r w:rsidRPr="00C13609">
        <w:rPr>
          <w:rFonts w:ascii="Times New Roman" w:hAnsi="Times New Roman" w:cs="Times New Roman"/>
          <w:bCs/>
          <w:color w:val="auto"/>
          <w:sz w:val="28"/>
          <w:szCs w:val="28"/>
        </w:rPr>
        <w:t>подсобных хозяйств</w:t>
      </w:r>
      <w:r w:rsidR="00856260">
        <w:rPr>
          <w:rFonts w:ascii="Times New Roman" w:hAnsi="Times New Roman" w:cs="Times New Roman"/>
          <w:bCs/>
          <w:color w:val="auto"/>
          <w:sz w:val="28"/>
          <w:szCs w:val="28"/>
        </w:rPr>
        <w:t>,</w:t>
      </w:r>
      <w:r w:rsidRPr="00C13609">
        <w:rPr>
          <w:rFonts w:ascii="Times New Roman" w:hAnsi="Times New Roman" w:cs="Times New Roman"/>
          <w:bCs/>
          <w:color w:val="auto"/>
          <w:sz w:val="28"/>
          <w:szCs w:val="28"/>
        </w:rPr>
        <w:t xml:space="preserve"> содержащих КРС, к с соответствующему периоду прошлого года сохранено</w:t>
      </w:r>
      <w:r w:rsidR="00856260" w:rsidRPr="00856260">
        <w:rPr>
          <w:rFonts w:ascii="Times New Roman" w:hAnsi="Times New Roman" w:cs="Times New Roman"/>
          <w:bCs/>
          <w:color w:val="auto"/>
          <w:sz w:val="28"/>
          <w:szCs w:val="28"/>
        </w:rPr>
        <w:t>.</w:t>
      </w:r>
      <w:r w:rsidRPr="00856260">
        <w:rPr>
          <w:rFonts w:ascii="Times New Roman" w:hAnsi="Times New Roman" w:cs="Times New Roman"/>
          <w:bCs/>
          <w:color w:val="auto"/>
          <w:sz w:val="28"/>
          <w:szCs w:val="28"/>
        </w:rPr>
        <w:t xml:space="preserve"> </w:t>
      </w:r>
      <w:r w:rsidR="00856260" w:rsidRPr="00856260">
        <w:rPr>
          <w:rFonts w:ascii="Times New Roman" w:hAnsi="Times New Roman" w:cs="Times New Roman"/>
          <w:bCs/>
          <w:color w:val="auto"/>
          <w:sz w:val="28"/>
          <w:szCs w:val="28"/>
        </w:rPr>
        <w:t>За</w:t>
      </w:r>
      <w:r w:rsidRPr="00856260">
        <w:rPr>
          <w:rFonts w:ascii="Times New Roman" w:hAnsi="Times New Roman" w:cs="Times New Roman"/>
          <w:bCs/>
          <w:color w:val="auto"/>
          <w:sz w:val="28"/>
          <w:szCs w:val="28"/>
        </w:rPr>
        <w:t xml:space="preserve"> отчетный период </w:t>
      </w:r>
      <w:r w:rsidRPr="00C13609">
        <w:rPr>
          <w:rFonts w:ascii="Times New Roman" w:hAnsi="Times New Roman" w:cs="Times New Roman"/>
          <w:bCs/>
          <w:color w:val="auto"/>
          <w:sz w:val="28"/>
          <w:szCs w:val="28"/>
        </w:rPr>
        <w:t>2021</w:t>
      </w:r>
      <w:r w:rsidR="00856260">
        <w:rPr>
          <w:rFonts w:ascii="Times New Roman" w:hAnsi="Times New Roman" w:cs="Times New Roman"/>
          <w:bCs/>
          <w:color w:val="auto"/>
          <w:sz w:val="28"/>
          <w:szCs w:val="28"/>
        </w:rPr>
        <w:t xml:space="preserve"> года </w:t>
      </w:r>
      <w:r w:rsidRPr="00C13609">
        <w:rPr>
          <w:rFonts w:ascii="Times New Roman" w:hAnsi="Times New Roman" w:cs="Times New Roman"/>
          <w:bCs/>
          <w:color w:val="auto"/>
          <w:sz w:val="28"/>
          <w:szCs w:val="28"/>
        </w:rPr>
        <w:t xml:space="preserve">численность поголовья </w:t>
      </w:r>
      <w:r w:rsidR="00856260">
        <w:rPr>
          <w:rFonts w:ascii="Times New Roman" w:hAnsi="Times New Roman" w:cs="Times New Roman"/>
          <w:bCs/>
          <w:color w:val="auto"/>
          <w:sz w:val="28"/>
          <w:szCs w:val="28"/>
        </w:rPr>
        <w:t xml:space="preserve">в этих хозяйствах следующая: </w:t>
      </w:r>
    </w:p>
    <w:p w:rsidR="00C13609" w:rsidRPr="00C13609" w:rsidRDefault="00C13609" w:rsidP="00856260">
      <w:pPr>
        <w:ind w:firstLine="709"/>
        <w:jc w:val="both"/>
        <w:rPr>
          <w:rFonts w:ascii="Times New Roman" w:hAnsi="Times New Roman" w:cs="Times New Roman"/>
          <w:bCs/>
          <w:color w:val="auto"/>
          <w:sz w:val="28"/>
          <w:szCs w:val="28"/>
        </w:rPr>
      </w:pPr>
      <w:r w:rsidRPr="00C13609">
        <w:rPr>
          <w:rFonts w:ascii="Times New Roman" w:hAnsi="Times New Roman" w:cs="Times New Roman"/>
          <w:bCs/>
          <w:color w:val="auto"/>
          <w:sz w:val="28"/>
          <w:szCs w:val="28"/>
        </w:rPr>
        <w:t>КРС - 351 гол., в т. ч</w:t>
      </w:r>
      <w:r w:rsidR="00856260">
        <w:rPr>
          <w:rFonts w:ascii="Times New Roman" w:hAnsi="Times New Roman" w:cs="Times New Roman"/>
          <w:bCs/>
          <w:color w:val="auto"/>
          <w:sz w:val="28"/>
          <w:szCs w:val="28"/>
        </w:rPr>
        <w:t>.</w:t>
      </w:r>
      <w:r w:rsidRPr="00C13609">
        <w:rPr>
          <w:rFonts w:ascii="Times New Roman" w:hAnsi="Times New Roman" w:cs="Times New Roman"/>
          <w:bCs/>
          <w:color w:val="auto"/>
          <w:sz w:val="28"/>
          <w:szCs w:val="28"/>
        </w:rPr>
        <w:t xml:space="preserve"> коров </w:t>
      </w:r>
      <w:r w:rsidR="00856260">
        <w:rPr>
          <w:rFonts w:ascii="Times New Roman" w:hAnsi="Times New Roman" w:cs="Times New Roman"/>
          <w:bCs/>
          <w:color w:val="auto"/>
          <w:sz w:val="28"/>
          <w:szCs w:val="28"/>
        </w:rPr>
        <w:t xml:space="preserve">– </w:t>
      </w:r>
      <w:r w:rsidRPr="00C13609">
        <w:rPr>
          <w:rFonts w:ascii="Times New Roman" w:hAnsi="Times New Roman" w:cs="Times New Roman"/>
          <w:bCs/>
          <w:color w:val="auto"/>
          <w:sz w:val="28"/>
          <w:szCs w:val="28"/>
        </w:rPr>
        <w:t>160</w:t>
      </w:r>
      <w:r w:rsidR="00856260">
        <w:rPr>
          <w:rFonts w:ascii="Times New Roman" w:hAnsi="Times New Roman" w:cs="Times New Roman"/>
          <w:bCs/>
          <w:color w:val="auto"/>
          <w:sz w:val="28"/>
          <w:szCs w:val="28"/>
        </w:rPr>
        <w:t xml:space="preserve"> гол.</w:t>
      </w:r>
      <w:r w:rsidRPr="00C13609">
        <w:rPr>
          <w:rFonts w:ascii="Times New Roman" w:hAnsi="Times New Roman" w:cs="Times New Roman"/>
          <w:bCs/>
          <w:color w:val="auto"/>
          <w:sz w:val="28"/>
          <w:szCs w:val="28"/>
        </w:rPr>
        <w:t>; свиней</w:t>
      </w:r>
      <w:r w:rsidR="00856260">
        <w:rPr>
          <w:rFonts w:ascii="Times New Roman" w:hAnsi="Times New Roman" w:cs="Times New Roman"/>
          <w:bCs/>
          <w:color w:val="auto"/>
          <w:sz w:val="28"/>
          <w:szCs w:val="28"/>
        </w:rPr>
        <w:t xml:space="preserve"> –</w:t>
      </w:r>
      <w:r w:rsidRPr="00C13609">
        <w:rPr>
          <w:rFonts w:ascii="Times New Roman" w:hAnsi="Times New Roman" w:cs="Times New Roman"/>
          <w:bCs/>
          <w:color w:val="auto"/>
          <w:sz w:val="28"/>
          <w:szCs w:val="28"/>
        </w:rPr>
        <w:t xml:space="preserve"> 198</w:t>
      </w:r>
      <w:r w:rsidR="00856260">
        <w:rPr>
          <w:rFonts w:ascii="Times New Roman" w:hAnsi="Times New Roman" w:cs="Times New Roman"/>
          <w:bCs/>
          <w:color w:val="auto"/>
          <w:sz w:val="28"/>
          <w:szCs w:val="28"/>
        </w:rPr>
        <w:t xml:space="preserve"> </w:t>
      </w:r>
      <w:r w:rsidRPr="00C13609">
        <w:rPr>
          <w:rFonts w:ascii="Times New Roman" w:hAnsi="Times New Roman" w:cs="Times New Roman"/>
          <w:bCs/>
          <w:color w:val="auto"/>
          <w:sz w:val="28"/>
          <w:szCs w:val="28"/>
        </w:rPr>
        <w:t>гол</w:t>
      </w:r>
      <w:r w:rsidR="00856260">
        <w:rPr>
          <w:rFonts w:ascii="Times New Roman" w:hAnsi="Times New Roman" w:cs="Times New Roman"/>
          <w:bCs/>
          <w:color w:val="auto"/>
          <w:sz w:val="28"/>
          <w:szCs w:val="28"/>
        </w:rPr>
        <w:t>.</w:t>
      </w:r>
      <w:r w:rsidRPr="00C13609">
        <w:rPr>
          <w:rFonts w:ascii="Times New Roman" w:hAnsi="Times New Roman" w:cs="Times New Roman"/>
          <w:bCs/>
          <w:color w:val="auto"/>
          <w:sz w:val="28"/>
          <w:szCs w:val="28"/>
        </w:rPr>
        <w:t>; лошадей - 13 штук</w:t>
      </w:r>
      <w:r w:rsidR="00856260">
        <w:rPr>
          <w:rFonts w:ascii="Times New Roman" w:hAnsi="Times New Roman" w:cs="Times New Roman"/>
          <w:bCs/>
          <w:color w:val="auto"/>
          <w:sz w:val="28"/>
          <w:szCs w:val="28"/>
        </w:rPr>
        <w:t>.</w:t>
      </w:r>
      <w:r w:rsidRPr="00C13609">
        <w:rPr>
          <w:rFonts w:ascii="Times New Roman" w:hAnsi="Times New Roman" w:cs="Times New Roman"/>
          <w:bCs/>
          <w:color w:val="auto"/>
          <w:sz w:val="28"/>
          <w:szCs w:val="28"/>
        </w:rPr>
        <w:t xml:space="preserve"> </w:t>
      </w:r>
    </w:p>
    <w:p w:rsidR="00C13609" w:rsidRPr="00856260" w:rsidRDefault="00856260" w:rsidP="001A25BE">
      <w:pPr>
        <w:ind w:firstLine="709"/>
        <w:jc w:val="both"/>
        <w:rPr>
          <w:rFonts w:ascii="Times New Roman" w:hAnsi="Times New Roman" w:cs="Times New Roman"/>
          <w:bCs/>
          <w:color w:val="auto"/>
          <w:sz w:val="28"/>
          <w:szCs w:val="28"/>
        </w:rPr>
      </w:pPr>
      <w:r w:rsidRPr="00856260">
        <w:rPr>
          <w:rFonts w:ascii="Times New Roman" w:hAnsi="Times New Roman" w:cs="Times New Roman"/>
          <w:bCs/>
          <w:color w:val="auto"/>
          <w:sz w:val="28"/>
          <w:szCs w:val="28"/>
        </w:rPr>
        <w:t>За</w:t>
      </w:r>
      <w:r w:rsidR="00C13609" w:rsidRPr="00856260">
        <w:rPr>
          <w:rFonts w:ascii="Times New Roman" w:hAnsi="Times New Roman" w:cs="Times New Roman"/>
          <w:bCs/>
          <w:color w:val="auto"/>
          <w:sz w:val="28"/>
          <w:szCs w:val="28"/>
        </w:rPr>
        <w:t xml:space="preserve"> соответствующий период 2020 года эти цифры были следующими:</w:t>
      </w:r>
    </w:p>
    <w:p w:rsidR="00C13609" w:rsidRPr="00C13609" w:rsidRDefault="00C13609" w:rsidP="001A25BE">
      <w:pPr>
        <w:ind w:firstLine="709"/>
        <w:jc w:val="both"/>
        <w:rPr>
          <w:rFonts w:ascii="Times New Roman" w:hAnsi="Times New Roman" w:cs="Times New Roman"/>
          <w:bCs/>
          <w:color w:val="auto"/>
          <w:sz w:val="28"/>
          <w:szCs w:val="28"/>
        </w:rPr>
      </w:pPr>
      <w:r w:rsidRPr="00856260">
        <w:rPr>
          <w:rFonts w:ascii="Times New Roman" w:hAnsi="Times New Roman" w:cs="Times New Roman"/>
          <w:bCs/>
          <w:color w:val="auto"/>
          <w:sz w:val="28"/>
          <w:szCs w:val="28"/>
        </w:rPr>
        <w:t>КРС - 347 гол., в т. ч</w:t>
      </w:r>
      <w:r w:rsidR="00856260" w:rsidRPr="00856260">
        <w:rPr>
          <w:rFonts w:ascii="Times New Roman" w:hAnsi="Times New Roman" w:cs="Times New Roman"/>
          <w:bCs/>
          <w:color w:val="auto"/>
          <w:sz w:val="28"/>
          <w:szCs w:val="28"/>
        </w:rPr>
        <w:t>.</w:t>
      </w:r>
      <w:r w:rsidRPr="00856260">
        <w:rPr>
          <w:rFonts w:ascii="Times New Roman" w:hAnsi="Times New Roman" w:cs="Times New Roman"/>
          <w:bCs/>
          <w:color w:val="auto"/>
          <w:sz w:val="28"/>
          <w:szCs w:val="28"/>
        </w:rPr>
        <w:t xml:space="preserve"> коров </w:t>
      </w:r>
      <w:r w:rsidR="00856260">
        <w:rPr>
          <w:rFonts w:ascii="Times New Roman" w:hAnsi="Times New Roman" w:cs="Times New Roman"/>
          <w:bCs/>
          <w:color w:val="auto"/>
          <w:sz w:val="28"/>
          <w:szCs w:val="28"/>
        </w:rPr>
        <w:t xml:space="preserve">– </w:t>
      </w:r>
      <w:r w:rsidRPr="00C13609">
        <w:rPr>
          <w:rFonts w:ascii="Times New Roman" w:hAnsi="Times New Roman" w:cs="Times New Roman"/>
          <w:bCs/>
          <w:color w:val="auto"/>
          <w:sz w:val="28"/>
          <w:szCs w:val="28"/>
        </w:rPr>
        <w:t>157</w:t>
      </w:r>
      <w:r w:rsidR="00856260">
        <w:rPr>
          <w:rFonts w:ascii="Times New Roman" w:hAnsi="Times New Roman" w:cs="Times New Roman"/>
          <w:bCs/>
          <w:color w:val="auto"/>
          <w:sz w:val="28"/>
          <w:szCs w:val="28"/>
        </w:rPr>
        <w:t xml:space="preserve"> гол.</w:t>
      </w:r>
      <w:r w:rsidRPr="00C13609">
        <w:rPr>
          <w:rFonts w:ascii="Times New Roman" w:hAnsi="Times New Roman" w:cs="Times New Roman"/>
          <w:bCs/>
          <w:color w:val="auto"/>
          <w:sz w:val="28"/>
          <w:szCs w:val="28"/>
        </w:rPr>
        <w:t>; свиней</w:t>
      </w:r>
      <w:r w:rsidR="00856260">
        <w:rPr>
          <w:rFonts w:ascii="Times New Roman" w:hAnsi="Times New Roman" w:cs="Times New Roman"/>
          <w:bCs/>
          <w:color w:val="auto"/>
          <w:sz w:val="28"/>
          <w:szCs w:val="28"/>
        </w:rPr>
        <w:t xml:space="preserve"> </w:t>
      </w:r>
      <w:r w:rsidRPr="00C13609">
        <w:rPr>
          <w:rFonts w:ascii="Times New Roman" w:hAnsi="Times New Roman" w:cs="Times New Roman"/>
          <w:bCs/>
          <w:color w:val="auto"/>
          <w:sz w:val="28"/>
          <w:szCs w:val="28"/>
        </w:rPr>
        <w:t>- 207 гол.; лошадей</w:t>
      </w:r>
      <w:r w:rsidR="00856260">
        <w:rPr>
          <w:rFonts w:ascii="Times New Roman" w:hAnsi="Times New Roman" w:cs="Times New Roman"/>
          <w:bCs/>
          <w:color w:val="auto"/>
          <w:sz w:val="28"/>
          <w:szCs w:val="28"/>
        </w:rPr>
        <w:t xml:space="preserve"> </w:t>
      </w:r>
      <w:r w:rsidRPr="00C13609">
        <w:rPr>
          <w:rFonts w:ascii="Times New Roman" w:hAnsi="Times New Roman" w:cs="Times New Roman"/>
          <w:bCs/>
          <w:color w:val="auto"/>
          <w:sz w:val="28"/>
          <w:szCs w:val="28"/>
        </w:rPr>
        <w:t>- 13 штук</w:t>
      </w:r>
      <w:r w:rsidR="00856260">
        <w:rPr>
          <w:rFonts w:ascii="Times New Roman" w:hAnsi="Times New Roman" w:cs="Times New Roman"/>
          <w:bCs/>
          <w:color w:val="auto"/>
          <w:sz w:val="28"/>
          <w:szCs w:val="28"/>
        </w:rPr>
        <w:t>.</w:t>
      </w:r>
      <w:r w:rsidRPr="00C13609">
        <w:rPr>
          <w:rFonts w:ascii="Times New Roman" w:hAnsi="Times New Roman" w:cs="Times New Roman"/>
          <w:bCs/>
          <w:color w:val="auto"/>
          <w:sz w:val="28"/>
          <w:szCs w:val="28"/>
        </w:rPr>
        <w:t xml:space="preserve"> </w:t>
      </w:r>
    </w:p>
    <w:p w:rsidR="00C13609" w:rsidRPr="00C13609" w:rsidRDefault="00C13609" w:rsidP="001A25BE">
      <w:pPr>
        <w:ind w:firstLine="709"/>
        <w:jc w:val="both"/>
        <w:rPr>
          <w:rFonts w:ascii="Times New Roman" w:hAnsi="Times New Roman" w:cs="Times New Roman"/>
          <w:bCs/>
          <w:color w:val="auto"/>
          <w:sz w:val="28"/>
          <w:szCs w:val="28"/>
        </w:rPr>
      </w:pPr>
      <w:r w:rsidRPr="00C13609">
        <w:rPr>
          <w:rFonts w:ascii="Times New Roman" w:hAnsi="Times New Roman" w:cs="Times New Roman"/>
          <w:bCs/>
          <w:color w:val="auto"/>
          <w:sz w:val="28"/>
          <w:szCs w:val="28"/>
        </w:rPr>
        <w:t>Как видно из данных, количество КРС увеличилось, количество свиней уменьшилось.</w:t>
      </w:r>
    </w:p>
    <w:p w:rsidR="00C13609" w:rsidRPr="00C13609" w:rsidRDefault="00C13609" w:rsidP="001A25BE">
      <w:pPr>
        <w:ind w:firstLine="709"/>
        <w:jc w:val="both"/>
        <w:rPr>
          <w:rFonts w:ascii="Times New Roman" w:hAnsi="Times New Roman" w:cs="Times New Roman"/>
          <w:color w:val="auto"/>
          <w:sz w:val="28"/>
          <w:szCs w:val="28"/>
          <w:highlight w:val="yellow"/>
        </w:rPr>
      </w:pPr>
      <w:r w:rsidRPr="00C13609">
        <w:rPr>
          <w:rFonts w:ascii="Times New Roman" w:hAnsi="Times New Roman" w:cs="Times New Roman"/>
          <w:color w:val="auto"/>
          <w:sz w:val="28"/>
          <w:szCs w:val="28"/>
        </w:rPr>
        <w:t>За 2021 года в Умыганском сельском поселении произведено и продано животноводческой продукции:</w:t>
      </w:r>
    </w:p>
    <w:p w:rsidR="00C13609" w:rsidRPr="00C13609" w:rsidRDefault="00856260" w:rsidP="001A25BE">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C13609" w:rsidRPr="00C13609">
        <w:rPr>
          <w:rFonts w:ascii="Times New Roman" w:hAnsi="Times New Roman" w:cs="Times New Roman"/>
          <w:color w:val="auto"/>
          <w:sz w:val="28"/>
          <w:szCs w:val="28"/>
        </w:rPr>
        <w:t>мяса КРС 91 гол</w:t>
      </w:r>
      <w:r>
        <w:rPr>
          <w:rFonts w:ascii="Times New Roman" w:hAnsi="Times New Roman" w:cs="Times New Roman"/>
          <w:color w:val="auto"/>
          <w:sz w:val="28"/>
          <w:szCs w:val="28"/>
        </w:rPr>
        <w:t>.</w:t>
      </w:r>
      <w:r w:rsidR="00C13609" w:rsidRPr="00C13609">
        <w:rPr>
          <w:rFonts w:ascii="Times New Roman" w:hAnsi="Times New Roman" w:cs="Times New Roman"/>
          <w:color w:val="auto"/>
          <w:sz w:val="28"/>
          <w:szCs w:val="28"/>
        </w:rPr>
        <w:t xml:space="preserve"> - 15 т</w:t>
      </w:r>
      <w:r>
        <w:rPr>
          <w:rFonts w:ascii="Times New Roman" w:hAnsi="Times New Roman" w:cs="Times New Roman"/>
          <w:color w:val="auto"/>
          <w:sz w:val="28"/>
          <w:szCs w:val="28"/>
        </w:rPr>
        <w:t>,</w:t>
      </w:r>
      <w:r w:rsidR="00C13609" w:rsidRPr="00C13609">
        <w:rPr>
          <w:rFonts w:ascii="Times New Roman" w:hAnsi="Times New Roman" w:cs="Times New Roman"/>
          <w:color w:val="auto"/>
          <w:sz w:val="28"/>
          <w:szCs w:val="28"/>
        </w:rPr>
        <w:t xml:space="preserve"> в действующих ценах на сумму 5450 тыс. руб.</w:t>
      </w:r>
      <w:r>
        <w:rPr>
          <w:rFonts w:ascii="Times New Roman" w:hAnsi="Times New Roman" w:cs="Times New Roman"/>
          <w:color w:val="auto"/>
          <w:sz w:val="28"/>
          <w:szCs w:val="28"/>
        </w:rPr>
        <w:t>;</w:t>
      </w:r>
      <w:r w:rsidR="00C13609" w:rsidRPr="00C13609">
        <w:rPr>
          <w:rFonts w:ascii="Times New Roman" w:hAnsi="Times New Roman" w:cs="Times New Roman"/>
          <w:color w:val="auto"/>
          <w:sz w:val="28"/>
          <w:szCs w:val="28"/>
        </w:rPr>
        <w:t xml:space="preserve"> </w:t>
      </w:r>
    </w:p>
    <w:p w:rsidR="00C13609" w:rsidRPr="00C13609" w:rsidRDefault="00856260" w:rsidP="001A25BE">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C13609" w:rsidRPr="00C13609">
        <w:rPr>
          <w:rFonts w:ascii="Times New Roman" w:hAnsi="Times New Roman" w:cs="Times New Roman"/>
          <w:color w:val="auto"/>
          <w:sz w:val="28"/>
          <w:szCs w:val="28"/>
        </w:rPr>
        <w:t>свинина 76 гол</w:t>
      </w:r>
      <w:r>
        <w:rPr>
          <w:rFonts w:ascii="Times New Roman" w:hAnsi="Times New Roman" w:cs="Times New Roman"/>
          <w:color w:val="auto"/>
          <w:sz w:val="28"/>
          <w:szCs w:val="28"/>
        </w:rPr>
        <w:t>.</w:t>
      </w:r>
      <w:r w:rsidR="00C13609" w:rsidRPr="00C13609">
        <w:rPr>
          <w:rFonts w:ascii="Times New Roman" w:hAnsi="Times New Roman" w:cs="Times New Roman"/>
          <w:color w:val="auto"/>
          <w:sz w:val="28"/>
          <w:szCs w:val="28"/>
        </w:rPr>
        <w:t xml:space="preserve"> – 6,4 т</w:t>
      </w:r>
      <w:r>
        <w:rPr>
          <w:rFonts w:ascii="Times New Roman" w:hAnsi="Times New Roman" w:cs="Times New Roman"/>
          <w:color w:val="auto"/>
          <w:sz w:val="28"/>
          <w:szCs w:val="28"/>
        </w:rPr>
        <w:t>,</w:t>
      </w:r>
      <w:r w:rsidR="00C13609" w:rsidRPr="00C13609">
        <w:rPr>
          <w:rFonts w:ascii="Times New Roman" w:hAnsi="Times New Roman" w:cs="Times New Roman"/>
          <w:color w:val="auto"/>
          <w:sz w:val="28"/>
          <w:szCs w:val="28"/>
        </w:rPr>
        <w:t xml:space="preserve"> в действующих ценах на сумму 2300 тыс.</w:t>
      </w:r>
      <w:r>
        <w:rPr>
          <w:rFonts w:ascii="Times New Roman" w:hAnsi="Times New Roman" w:cs="Times New Roman"/>
          <w:color w:val="auto"/>
          <w:sz w:val="28"/>
          <w:szCs w:val="28"/>
        </w:rPr>
        <w:t xml:space="preserve"> </w:t>
      </w:r>
      <w:r w:rsidR="00C13609" w:rsidRPr="00C13609">
        <w:rPr>
          <w:rFonts w:ascii="Times New Roman" w:hAnsi="Times New Roman" w:cs="Times New Roman"/>
          <w:color w:val="auto"/>
          <w:sz w:val="28"/>
          <w:szCs w:val="28"/>
        </w:rPr>
        <w:t>руб</w:t>
      </w:r>
      <w:r>
        <w:rPr>
          <w:rFonts w:ascii="Times New Roman" w:hAnsi="Times New Roman" w:cs="Times New Roman"/>
          <w:color w:val="auto"/>
          <w:sz w:val="28"/>
          <w:szCs w:val="28"/>
        </w:rPr>
        <w:t>.</w:t>
      </w:r>
    </w:p>
    <w:p w:rsidR="00C13609" w:rsidRPr="00C13609" w:rsidRDefault="00856260" w:rsidP="001A25BE">
      <w:pPr>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lastRenderedPageBreak/>
        <w:t>За</w:t>
      </w:r>
      <w:r w:rsidR="00C13609" w:rsidRPr="00C13609">
        <w:rPr>
          <w:rFonts w:ascii="Times New Roman" w:hAnsi="Times New Roman" w:cs="Times New Roman"/>
          <w:bCs/>
          <w:color w:val="auto"/>
          <w:sz w:val="28"/>
          <w:szCs w:val="28"/>
        </w:rPr>
        <w:t xml:space="preserve"> соответствующий период 2020 года эти цифры были следующими:</w:t>
      </w:r>
    </w:p>
    <w:p w:rsidR="00C13609" w:rsidRPr="00C13609" w:rsidRDefault="00856260" w:rsidP="001A25BE">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C13609" w:rsidRPr="00C13609">
        <w:rPr>
          <w:rFonts w:ascii="Times New Roman" w:hAnsi="Times New Roman" w:cs="Times New Roman"/>
          <w:color w:val="auto"/>
          <w:sz w:val="28"/>
          <w:szCs w:val="28"/>
        </w:rPr>
        <w:t>мяса КРС 92 гол</w:t>
      </w:r>
      <w:r>
        <w:rPr>
          <w:rFonts w:ascii="Times New Roman" w:hAnsi="Times New Roman" w:cs="Times New Roman"/>
          <w:color w:val="auto"/>
          <w:sz w:val="28"/>
          <w:szCs w:val="28"/>
        </w:rPr>
        <w:t>.</w:t>
      </w:r>
      <w:r w:rsidR="00C13609" w:rsidRPr="00C13609">
        <w:rPr>
          <w:rFonts w:ascii="Times New Roman" w:hAnsi="Times New Roman" w:cs="Times New Roman"/>
          <w:color w:val="auto"/>
          <w:sz w:val="28"/>
          <w:szCs w:val="28"/>
        </w:rPr>
        <w:t xml:space="preserve"> -  14 т</w:t>
      </w:r>
      <w:r>
        <w:rPr>
          <w:rFonts w:ascii="Times New Roman" w:hAnsi="Times New Roman" w:cs="Times New Roman"/>
          <w:color w:val="auto"/>
          <w:sz w:val="28"/>
          <w:szCs w:val="28"/>
        </w:rPr>
        <w:t>,</w:t>
      </w:r>
      <w:r w:rsidR="00C13609" w:rsidRPr="00C13609">
        <w:rPr>
          <w:rFonts w:ascii="Times New Roman" w:hAnsi="Times New Roman" w:cs="Times New Roman"/>
          <w:color w:val="auto"/>
          <w:sz w:val="28"/>
          <w:szCs w:val="28"/>
        </w:rPr>
        <w:t xml:space="preserve"> в действующих ценах на сумму 3500 тыс. руб</w:t>
      </w:r>
      <w:r>
        <w:rPr>
          <w:rFonts w:ascii="Times New Roman" w:hAnsi="Times New Roman" w:cs="Times New Roman"/>
          <w:color w:val="auto"/>
          <w:sz w:val="28"/>
          <w:szCs w:val="28"/>
        </w:rPr>
        <w:t>.;</w:t>
      </w:r>
    </w:p>
    <w:p w:rsidR="00C13609" w:rsidRPr="00C13609" w:rsidRDefault="00856260" w:rsidP="001A25BE">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C13609" w:rsidRPr="00C13609">
        <w:rPr>
          <w:rFonts w:ascii="Times New Roman" w:hAnsi="Times New Roman" w:cs="Times New Roman"/>
          <w:color w:val="auto"/>
          <w:sz w:val="28"/>
          <w:szCs w:val="28"/>
        </w:rPr>
        <w:t>свинина 57 гол</w:t>
      </w:r>
      <w:r>
        <w:rPr>
          <w:rFonts w:ascii="Times New Roman" w:hAnsi="Times New Roman" w:cs="Times New Roman"/>
          <w:color w:val="auto"/>
          <w:sz w:val="28"/>
          <w:szCs w:val="28"/>
        </w:rPr>
        <w:t>.</w:t>
      </w:r>
      <w:r w:rsidR="00C13609" w:rsidRPr="00C13609">
        <w:rPr>
          <w:rFonts w:ascii="Times New Roman" w:hAnsi="Times New Roman" w:cs="Times New Roman"/>
          <w:color w:val="auto"/>
          <w:sz w:val="28"/>
          <w:szCs w:val="28"/>
        </w:rPr>
        <w:t xml:space="preserve"> – 4,5 </w:t>
      </w:r>
      <w:r>
        <w:rPr>
          <w:rFonts w:ascii="Times New Roman" w:hAnsi="Times New Roman" w:cs="Times New Roman"/>
          <w:color w:val="auto"/>
          <w:sz w:val="28"/>
          <w:szCs w:val="28"/>
        </w:rPr>
        <w:t>т,</w:t>
      </w:r>
      <w:r w:rsidR="00C13609" w:rsidRPr="00C13609">
        <w:rPr>
          <w:rFonts w:ascii="Times New Roman" w:hAnsi="Times New Roman" w:cs="Times New Roman"/>
          <w:color w:val="auto"/>
          <w:sz w:val="28"/>
          <w:szCs w:val="28"/>
        </w:rPr>
        <w:t xml:space="preserve"> в действующих ценах на сумму 1144 тыс. руб</w:t>
      </w:r>
      <w:r>
        <w:rPr>
          <w:rFonts w:ascii="Times New Roman" w:hAnsi="Times New Roman" w:cs="Times New Roman"/>
          <w:color w:val="auto"/>
          <w:sz w:val="28"/>
          <w:szCs w:val="28"/>
        </w:rPr>
        <w:t>.</w:t>
      </w:r>
    </w:p>
    <w:p w:rsidR="00C13609" w:rsidRPr="00C13609" w:rsidRDefault="00C13609" w:rsidP="001A25BE">
      <w:pPr>
        <w:ind w:firstLine="709"/>
        <w:jc w:val="both"/>
        <w:rPr>
          <w:rFonts w:ascii="Times New Roman" w:hAnsi="Times New Roman" w:cs="Times New Roman"/>
          <w:color w:val="auto"/>
          <w:sz w:val="28"/>
          <w:szCs w:val="28"/>
        </w:rPr>
      </w:pPr>
      <w:r w:rsidRPr="00C13609">
        <w:rPr>
          <w:rFonts w:ascii="Times New Roman" w:hAnsi="Times New Roman" w:cs="Times New Roman"/>
          <w:color w:val="auto"/>
          <w:sz w:val="28"/>
          <w:szCs w:val="28"/>
        </w:rPr>
        <w:t>Из данных цифр можно сделать вывод, что личные подсобные хозяйства на территории сельского поселения уменьшил</w:t>
      </w:r>
      <w:r w:rsidR="00856260">
        <w:rPr>
          <w:rFonts w:ascii="Times New Roman" w:hAnsi="Times New Roman" w:cs="Times New Roman"/>
          <w:color w:val="auto"/>
          <w:sz w:val="28"/>
          <w:szCs w:val="28"/>
        </w:rPr>
        <w:t>и</w:t>
      </w:r>
      <w:r w:rsidRPr="00C13609">
        <w:rPr>
          <w:rFonts w:ascii="Times New Roman" w:hAnsi="Times New Roman" w:cs="Times New Roman"/>
          <w:color w:val="auto"/>
          <w:sz w:val="28"/>
          <w:szCs w:val="28"/>
        </w:rPr>
        <w:t xml:space="preserve">сь. </w:t>
      </w:r>
      <w:r w:rsidRPr="00C13609">
        <w:rPr>
          <w:rFonts w:ascii="Times New Roman" w:eastAsia="Calibri" w:hAnsi="Times New Roman" w:cs="Times New Roman"/>
          <w:color w:val="auto"/>
          <w:sz w:val="28"/>
          <w:szCs w:val="28"/>
        </w:rPr>
        <w:t>Это объясняется высокой трудоемкостью и большими материальными затратами, а также трудностью сбыта продукции.</w:t>
      </w:r>
    </w:p>
    <w:p w:rsidR="00C13609" w:rsidRPr="00C13609" w:rsidRDefault="00C13609" w:rsidP="001A25BE">
      <w:pPr>
        <w:ind w:firstLine="709"/>
        <w:jc w:val="both"/>
        <w:rPr>
          <w:rFonts w:ascii="Times New Roman" w:hAnsi="Times New Roman" w:cs="Times New Roman"/>
          <w:b/>
          <w:bCs/>
          <w:color w:val="auto"/>
          <w:sz w:val="28"/>
          <w:szCs w:val="28"/>
          <w:highlight w:val="yellow"/>
          <w:u w:val="single"/>
        </w:rPr>
      </w:pPr>
      <w:r w:rsidRPr="00C13609">
        <w:rPr>
          <w:rFonts w:ascii="Times New Roman" w:hAnsi="Times New Roman" w:cs="Times New Roman"/>
          <w:color w:val="auto"/>
          <w:sz w:val="28"/>
          <w:szCs w:val="28"/>
        </w:rPr>
        <w:t>Как и прежде, 70</w:t>
      </w:r>
      <w:r w:rsidR="00856260">
        <w:rPr>
          <w:rFonts w:ascii="Times New Roman" w:hAnsi="Times New Roman" w:cs="Times New Roman"/>
          <w:color w:val="auto"/>
          <w:sz w:val="28"/>
          <w:szCs w:val="28"/>
        </w:rPr>
        <w:t xml:space="preserve"> </w:t>
      </w:r>
      <w:r w:rsidRPr="00C13609">
        <w:rPr>
          <w:rFonts w:ascii="Times New Roman" w:hAnsi="Times New Roman" w:cs="Times New Roman"/>
          <w:color w:val="auto"/>
          <w:sz w:val="28"/>
          <w:szCs w:val="28"/>
        </w:rPr>
        <w:t>% реализуемой продукции от личных подсобных хозяйств реализуется на рынке г. Тулуна.</w:t>
      </w:r>
    </w:p>
    <w:p w:rsidR="00C13609" w:rsidRPr="00C13609" w:rsidRDefault="00C13609" w:rsidP="001A25BE">
      <w:pPr>
        <w:pStyle w:val="af9"/>
        <w:widowControl w:val="0"/>
        <w:ind w:firstLine="709"/>
        <w:jc w:val="both"/>
        <w:rPr>
          <w:rFonts w:ascii="Times New Roman" w:hAnsi="Times New Roman" w:cs="Times New Roman"/>
          <w:sz w:val="28"/>
          <w:szCs w:val="28"/>
        </w:rPr>
      </w:pPr>
      <w:r w:rsidRPr="00C13609">
        <w:rPr>
          <w:rFonts w:ascii="Times New Roman" w:hAnsi="Times New Roman" w:cs="Times New Roman"/>
          <w:sz w:val="28"/>
          <w:szCs w:val="28"/>
        </w:rPr>
        <w:t>Дорожное хозяйство сельского поселения является одним их элементов транспортной инфраструктуры поселения, которое обеспечивает гарантии граждан на свободу передвижения и делает возможным свободное перемещение товаров и услуг.</w:t>
      </w:r>
    </w:p>
    <w:p w:rsidR="00C13609" w:rsidRPr="00C13609" w:rsidRDefault="00C13609" w:rsidP="001A25BE">
      <w:pPr>
        <w:pStyle w:val="af9"/>
        <w:widowControl w:val="0"/>
        <w:ind w:firstLine="709"/>
        <w:jc w:val="both"/>
        <w:rPr>
          <w:rFonts w:ascii="Times New Roman" w:eastAsia="Andale Sans UI" w:hAnsi="Times New Roman" w:cs="Times New Roman"/>
          <w:kern w:val="2"/>
          <w:sz w:val="28"/>
          <w:szCs w:val="28"/>
        </w:rPr>
      </w:pPr>
      <w:r w:rsidRPr="00C13609">
        <w:rPr>
          <w:rFonts w:ascii="Times New Roman" w:eastAsia="Arial" w:hAnsi="Times New Roman" w:cs="Times New Roman"/>
          <w:sz w:val="28"/>
          <w:szCs w:val="28"/>
          <w:lang w:eastAsia="ar-SA"/>
        </w:rPr>
        <w:t xml:space="preserve">Протяженность автомобильных дорог в черте населенных пунктов составляет 8,8км, </w:t>
      </w:r>
      <w:r w:rsidRPr="00C13609">
        <w:rPr>
          <w:rFonts w:ascii="Times New Roman" w:eastAsia="Andale Sans UI" w:hAnsi="Times New Roman" w:cs="Times New Roman"/>
          <w:kern w:val="2"/>
          <w:sz w:val="28"/>
          <w:szCs w:val="28"/>
        </w:rPr>
        <w:t>в том числе 4,2 км в асфальтобетонном исполнении, 0,5 км в бетонном исполнении, 4,1 км – гравийных дорог.</w:t>
      </w:r>
    </w:p>
    <w:p w:rsidR="00C13609" w:rsidRPr="00C13609" w:rsidRDefault="00C13609" w:rsidP="001A25BE">
      <w:pPr>
        <w:pStyle w:val="af9"/>
        <w:widowControl w:val="0"/>
        <w:ind w:firstLine="709"/>
        <w:jc w:val="both"/>
        <w:rPr>
          <w:rFonts w:ascii="Times New Roman" w:hAnsi="Times New Roman" w:cs="Times New Roman"/>
          <w:sz w:val="28"/>
          <w:szCs w:val="28"/>
        </w:rPr>
      </w:pPr>
      <w:r w:rsidRPr="00C13609">
        <w:rPr>
          <w:rFonts w:ascii="Times New Roman" w:hAnsi="Times New Roman" w:cs="Times New Roman"/>
          <w:sz w:val="28"/>
          <w:szCs w:val="28"/>
        </w:rPr>
        <w:t>Значительная часть автомобильных дорог имеет высокую степень износа. В течение длительного периода эксплуатации, в связи с холодными климатическими условиями, темпы износа автомобильных дорог превышают темпы восстановления и развития. Ускоренный износ автомобильных дорог обусловлен также ростом автотранспортных средств.</w:t>
      </w:r>
    </w:p>
    <w:p w:rsidR="00C13609" w:rsidRPr="00C13609" w:rsidRDefault="00C13609" w:rsidP="001A25BE">
      <w:pPr>
        <w:pStyle w:val="af9"/>
        <w:widowControl w:val="0"/>
        <w:ind w:firstLine="709"/>
        <w:jc w:val="both"/>
        <w:rPr>
          <w:rFonts w:ascii="Times New Roman" w:hAnsi="Times New Roman" w:cs="Times New Roman"/>
          <w:color w:val="000000"/>
          <w:sz w:val="28"/>
          <w:szCs w:val="28"/>
        </w:rPr>
      </w:pPr>
      <w:r w:rsidRPr="00C13609">
        <w:rPr>
          <w:rFonts w:ascii="Times New Roman" w:hAnsi="Times New Roman" w:cs="Times New Roman"/>
          <w:color w:val="000000"/>
          <w:sz w:val="28"/>
          <w:szCs w:val="28"/>
        </w:rPr>
        <w:t xml:space="preserve">Основной проблемой развития и содержания автомобильных является то, что </w:t>
      </w:r>
      <w:r w:rsidR="007968E7">
        <w:rPr>
          <w:rFonts w:ascii="Times New Roman" w:hAnsi="Times New Roman" w:cs="Times New Roman"/>
          <w:color w:val="000000"/>
          <w:sz w:val="28"/>
          <w:szCs w:val="28"/>
        </w:rPr>
        <w:t>А</w:t>
      </w:r>
      <w:r w:rsidRPr="00C13609">
        <w:rPr>
          <w:rFonts w:ascii="Times New Roman" w:hAnsi="Times New Roman" w:cs="Times New Roman"/>
          <w:color w:val="000000"/>
          <w:sz w:val="28"/>
          <w:szCs w:val="28"/>
        </w:rPr>
        <w:t>дминистрация Умыганского сельского поселения не имеет возможности в полном объеме финансировать выполнение работ по строительству и капитальному ремонту автомобильных дорог местного значения, в виду глубоко дотационного бюджета.</w:t>
      </w:r>
    </w:p>
    <w:p w:rsidR="00C13609" w:rsidRPr="00C13609" w:rsidRDefault="00C13609" w:rsidP="001A25BE">
      <w:pPr>
        <w:suppressAutoHyphens/>
        <w:ind w:firstLine="709"/>
        <w:jc w:val="both"/>
        <w:rPr>
          <w:rFonts w:ascii="Times New Roman" w:hAnsi="Times New Roman" w:cs="Times New Roman"/>
          <w:sz w:val="28"/>
          <w:szCs w:val="28"/>
        </w:rPr>
      </w:pPr>
      <w:r w:rsidRPr="00C13609">
        <w:rPr>
          <w:rFonts w:ascii="Times New Roman" w:hAnsi="Times New Roman" w:cs="Times New Roman"/>
          <w:color w:val="000000" w:themeColor="text1"/>
          <w:sz w:val="28"/>
          <w:szCs w:val="28"/>
        </w:rPr>
        <w:t>Выполняемый в течение всего года (с учетом сезона) на всем протяжении д</w:t>
      </w:r>
      <w:r w:rsidRPr="00C13609">
        <w:rPr>
          <w:rStyle w:val="w"/>
          <w:rFonts w:ascii="Times New Roman" w:hAnsi="Times New Roman" w:cs="Times New Roman"/>
          <w:sz w:val="28"/>
          <w:szCs w:val="28"/>
          <w:shd w:val="clear" w:color="auto" w:fill="FFFFFF"/>
        </w:rPr>
        <w:t>ороги</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комплекс</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работ</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по</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уходу</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за</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дорогой</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дорожными</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сооружениями</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и</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полосой</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отвода</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по профилактике</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и</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устранению</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постоянно</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возникающих</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мелких</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повреждений</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по</w:t>
      </w:r>
      <w:r w:rsidRPr="00C13609">
        <w:rPr>
          <w:rFonts w:ascii="Times New Roman" w:hAnsi="Times New Roman" w:cs="Times New Roman"/>
          <w:sz w:val="28"/>
          <w:szCs w:val="28"/>
          <w:shd w:val="clear" w:color="auto" w:fill="FFFFFF"/>
        </w:rPr>
        <w:t xml:space="preserve"> </w:t>
      </w:r>
      <w:hyperlink r:id="rId9" w:history="1">
        <w:r w:rsidRPr="00C13609">
          <w:rPr>
            <w:rStyle w:val="w"/>
            <w:rFonts w:ascii="Times New Roman" w:hAnsi="Times New Roman" w:cs="Times New Roman"/>
            <w:sz w:val="28"/>
            <w:szCs w:val="28"/>
            <w:shd w:val="clear" w:color="auto" w:fill="FFFFFF"/>
          </w:rPr>
          <w:t>организации</w:t>
        </w:r>
      </w:hyperlink>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и</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обеспечению безопасности движения, а</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также</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по</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зимнему</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содержанию дороги</w:t>
      </w:r>
      <w:r w:rsidRPr="00C13609">
        <w:rPr>
          <w:rFonts w:ascii="Times New Roman" w:hAnsi="Times New Roman" w:cs="Times New Roman"/>
          <w:sz w:val="28"/>
          <w:szCs w:val="28"/>
          <w:shd w:val="clear" w:color="auto" w:fill="FFFFFF"/>
        </w:rPr>
        <w:t xml:space="preserve">. </w:t>
      </w:r>
      <w:r w:rsidRPr="00C13609">
        <w:rPr>
          <w:rFonts w:ascii="Times New Roman" w:hAnsi="Times New Roman" w:cs="Times New Roman"/>
          <w:sz w:val="28"/>
          <w:szCs w:val="28"/>
        </w:rPr>
        <w:t xml:space="preserve">В рамках дорожной деятельности важное значение принадлежит </w:t>
      </w:r>
      <w:r w:rsidRPr="00C13609">
        <w:rPr>
          <w:rStyle w:val="w"/>
          <w:rFonts w:ascii="Times New Roman" w:hAnsi="Times New Roman" w:cs="Times New Roman"/>
          <w:sz w:val="28"/>
          <w:szCs w:val="28"/>
        </w:rPr>
        <w:t>текущему содержанию дорог задача содержания</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состоит в</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обеспечении сохранности дороги</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и</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дорожных</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сооружений</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и</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поддержании</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их состояния</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в</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соответствии</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с</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требованиями</w:t>
      </w:r>
      <w:r w:rsidRPr="00C13609">
        <w:rPr>
          <w:rFonts w:ascii="Times New Roman" w:hAnsi="Times New Roman" w:cs="Times New Roman"/>
          <w:sz w:val="28"/>
          <w:szCs w:val="28"/>
        </w:rPr>
        <w:t xml:space="preserve">, допустимыми по </w:t>
      </w:r>
      <w:r w:rsidRPr="00C13609">
        <w:rPr>
          <w:rStyle w:val="w"/>
          <w:rFonts w:ascii="Times New Roman" w:hAnsi="Times New Roman" w:cs="Times New Roman"/>
          <w:sz w:val="28"/>
          <w:szCs w:val="28"/>
        </w:rPr>
        <w:t>условиям</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обеспечения</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непрерывного и безопасного</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движения</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в</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любое</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время</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года</w:t>
      </w:r>
      <w:r w:rsidRPr="00C13609">
        <w:rPr>
          <w:rFonts w:ascii="Times New Roman" w:hAnsi="Times New Roman" w:cs="Times New Roman"/>
          <w:sz w:val="28"/>
          <w:szCs w:val="28"/>
        </w:rPr>
        <w:t>.</w:t>
      </w:r>
    </w:p>
    <w:p w:rsidR="00C13609" w:rsidRPr="00C13609" w:rsidRDefault="00C13609" w:rsidP="001A25BE">
      <w:pPr>
        <w:suppressAutoHyphens/>
        <w:ind w:firstLine="709"/>
        <w:jc w:val="both"/>
        <w:rPr>
          <w:rFonts w:ascii="Times New Roman" w:hAnsi="Times New Roman" w:cs="Times New Roman"/>
          <w:sz w:val="28"/>
          <w:szCs w:val="28"/>
        </w:rPr>
      </w:pPr>
      <w:r w:rsidRPr="00C13609">
        <w:rPr>
          <w:rStyle w:val="w"/>
          <w:rFonts w:ascii="Times New Roman" w:hAnsi="Times New Roman" w:cs="Times New Roman"/>
          <w:sz w:val="28"/>
          <w:szCs w:val="28"/>
        </w:rPr>
        <w:t>Зимнее</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содержание</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дороги</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работы</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и</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мероприятия</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по</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защите</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дороги</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в</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зимний</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период</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от</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снежных</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отложений</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заносов</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и</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лавин</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очистке</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от</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снега</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предупреждению</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образования</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и</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ликвидации</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зимней</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скользкости</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и</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борьбе</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с наледями</w:t>
      </w:r>
      <w:r w:rsidRPr="00C13609">
        <w:rPr>
          <w:rFonts w:ascii="Times New Roman" w:hAnsi="Times New Roman" w:cs="Times New Roman"/>
          <w:sz w:val="28"/>
          <w:szCs w:val="28"/>
        </w:rPr>
        <w:t xml:space="preserve">. </w:t>
      </w:r>
    </w:p>
    <w:p w:rsidR="00C13609" w:rsidRPr="00C13609" w:rsidRDefault="00C13609" w:rsidP="001A25BE">
      <w:pPr>
        <w:suppressAutoHyphens/>
        <w:ind w:firstLine="709"/>
        <w:jc w:val="both"/>
        <w:rPr>
          <w:rFonts w:ascii="Times New Roman" w:hAnsi="Times New Roman" w:cs="Times New Roman"/>
          <w:bCs/>
          <w:sz w:val="28"/>
          <w:szCs w:val="28"/>
        </w:rPr>
      </w:pPr>
      <w:r w:rsidRPr="00C13609">
        <w:rPr>
          <w:rFonts w:ascii="Times New Roman" w:hAnsi="Times New Roman" w:cs="Times New Roman"/>
          <w:sz w:val="28"/>
          <w:szCs w:val="28"/>
        </w:rPr>
        <w:t>Водоснабжение</w:t>
      </w:r>
      <w:r>
        <w:rPr>
          <w:rFonts w:ascii="Times New Roman" w:hAnsi="Times New Roman" w:cs="Times New Roman"/>
          <w:sz w:val="28"/>
          <w:szCs w:val="28"/>
        </w:rPr>
        <w:t xml:space="preserve"> </w:t>
      </w:r>
      <w:r w:rsidRPr="00C13609">
        <w:rPr>
          <w:rFonts w:ascii="Times New Roman" w:hAnsi="Times New Roman" w:cs="Times New Roman"/>
          <w:sz w:val="28"/>
          <w:szCs w:val="28"/>
        </w:rPr>
        <w:t xml:space="preserve">- </w:t>
      </w:r>
      <w:r w:rsidRPr="00C13609">
        <w:rPr>
          <w:rFonts w:ascii="Times New Roman" w:hAnsi="Times New Roman" w:cs="Times New Roman"/>
          <w:bCs/>
          <w:sz w:val="28"/>
          <w:szCs w:val="28"/>
        </w:rPr>
        <w:t xml:space="preserve">основными источниками водоснабжения Умыганского сельского поселения являются подземные воды.  </w:t>
      </w:r>
    </w:p>
    <w:p w:rsidR="00C13609" w:rsidRPr="00C13609" w:rsidRDefault="00C13609" w:rsidP="001A25BE">
      <w:pPr>
        <w:autoSpaceDE w:val="0"/>
        <w:autoSpaceDN w:val="0"/>
        <w:adjustRightInd w:val="0"/>
        <w:ind w:firstLine="709"/>
        <w:jc w:val="both"/>
        <w:rPr>
          <w:rFonts w:ascii="Times New Roman" w:hAnsi="Times New Roman" w:cs="Times New Roman"/>
          <w:bCs/>
          <w:sz w:val="28"/>
          <w:szCs w:val="28"/>
        </w:rPr>
      </w:pPr>
      <w:r w:rsidRPr="00C13609">
        <w:rPr>
          <w:rFonts w:ascii="Times New Roman" w:hAnsi="Times New Roman" w:cs="Times New Roman"/>
          <w:bCs/>
          <w:sz w:val="28"/>
          <w:szCs w:val="28"/>
        </w:rPr>
        <w:t>80</w:t>
      </w:r>
      <w:r w:rsidR="007968E7">
        <w:rPr>
          <w:rFonts w:ascii="Times New Roman" w:hAnsi="Times New Roman" w:cs="Times New Roman"/>
          <w:bCs/>
          <w:sz w:val="28"/>
          <w:szCs w:val="28"/>
        </w:rPr>
        <w:t xml:space="preserve"> </w:t>
      </w:r>
      <w:r w:rsidRPr="00C13609">
        <w:rPr>
          <w:rFonts w:ascii="Times New Roman" w:hAnsi="Times New Roman" w:cs="Times New Roman"/>
          <w:bCs/>
          <w:sz w:val="28"/>
          <w:szCs w:val="28"/>
        </w:rPr>
        <w:t>%</w:t>
      </w:r>
      <w:r w:rsidR="007968E7">
        <w:rPr>
          <w:rFonts w:ascii="Times New Roman" w:hAnsi="Times New Roman" w:cs="Times New Roman"/>
          <w:bCs/>
          <w:sz w:val="28"/>
          <w:szCs w:val="28"/>
        </w:rPr>
        <w:t xml:space="preserve"> </w:t>
      </w:r>
      <w:r w:rsidRPr="00C13609">
        <w:rPr>
          <w:rFonts w:ascii="Times New Roman" w:hAnsi="Times New Roman" w:cs="Times New Roman"/>
          <w:bCs/>
          <w:sz w:val="28"/>
          <w:szCs w:val="28"/>
        </w:rPr>
        <w:t>жителей сельского поселения снабжается водой за счет собственных водозаборных скважин и шахтных колодцев. 20</w:t>
      </w:r>
      <w:r w:rsidR="007968E7">
        <w:rPr>
          <w:rFonts w:ascii="Times New Roman" w:hAnsi="Times New Roman" w:cs="Times New Roman"/>
          <w:bCs/>
          <w:sz w:val="28"/>
          <w:szCs w:val="28"/>
        </w:rPr>
        <w:t xml:space="preserve"> </w:t>
      </w:r>
      <w:r w:rsidRPr="00C13609">
        <w:rPr>
          <w:rFonts w:ascii="Times New Roman" w:hAnsi="Times New Roman" w:cs="Times New Roman"/>
          <w:bCs/>
          <w:sz w:val="28"/>
          <w:szCs w:val="28"/>
        </w:rPr>
        <w:t>% населения снабжается водой из водонапорной башни и общественных шахтных колодцев.</w:t>
      </w:r>
    </w:p>
    <w:p w:rsidR="00C13609" w:rsidRPr="00C13609" w:rsidRDefault="00C13609" w:rsidP="001A25BE">
      <w:pPr>
        <w:ind w:firstLine="709"/>
        <w:jc w:val="both"/>
        <w:rPr>
          <w:rFonts w:ascii="Times New Roman" w:hAnsi="Times New Roman" w:cs="Times New Roman"/>
          <w:sz w:val="28"/>
          <w:szCs w:val="28"/>
        </w:rPr>
      </w:pPr>
      <w:r w:rsidRPr="00C13609">
        <w:rPr>
          <w:rFonts w:ascii="Times New Roman" w:hAnsi="Times New Roman" w:cs="Times New Roman"/>
          <w:color w:val="000000" w:themeColor="text1"/>
          <w:sz w:val="28"/>
          <w:szCs w:val="28"/>
        </w:rPr>
        <w:t>В 2020 и 2021</w:t>
      </w:r>
      <w:r w:rsidR="007968E7">
        <w:rPr>
          <w:rFonts w:ascii="Times New Roman" w:hAnsi="Times New Roman" w:cs="Times New Roman"/>
          <w:color w:val="000000" w:themeColor="text1"/>
          <w:sz w:val="28"/>
          <w:szCs w:val="28"/>
        </w:rPr>
        <w:t xml:space="preserve"> </w:t>
      </w:r>
      <w:r w:rsidRPr="00C13609">
        <w:rPr>
          <w:rFonts w:ascii="Times New Roman" w:hAnsi="Times New Roman" w:cs="Times New Roman"/>
          <w:color w:val="000000" w:themeColor="text1"/>
          <w:sz w:val="28"/>
          <w:szCs w:val="28"/>
        </w:rPr>
        <w:t>годах ремонт колодцев и водонапорных башен не проводился из-за отсутствия денежных средств в местном бюджете.</w:t>
      </w:r>
    </w:p>
    <w:p w:rsidR="00C13609" w:rsidRPr="00C13609" w:rsidRDefault="00C13609" w:rsidP="001A25BE">
      <w:pPr>
        <w:ind w:firstLine="709"/>
        <w:jc w:val="both"/>
        <w:rPr>
          <w:rFonts w:ascii="Times New Roman" w:hAnsi="Times New Roman" w:cs="Times New Roman"/>
          <w:sz w:val="28"/>
          <w:szCs w:val="28"/>
        </w:rPr>
      </w:pPr>
      <w:r w:rsidRPr="00C13609">
        <w:rPr>
          <w:rFonts w:ascii="Times New Roman" w:hAnsi="Times New Roman" w:cs="Times New Roman"/>
          <w:sz w:val="28"/>
          <w:szCs w:val="28"/>
        </w:rPr>
        <w:t>Ремонт и замена оборудования на водонапорной</w:t>
      </w:r>
      <w:r w:rsidR="00F24C46">
        <w:rPr>
          <w:rFonts w:ascii="Times New Roman" w:hAnsi="Times New Roman" w:cs="Times New Roman"/>
          <w:sz w:val="28"/>
          <w:szCs w:val="28"/>
        </w:rPr>
        <w:t xml:space="preserve"> </w:t>
      </w:r>
      <w:r w:rsidRPr="00C13609">
        <w:rPr>
          <w:rFonts w:ascii="Times New Roman" w:hAnsi="Times New Roman" w:cs="Times New Roman"/>
          <w:sz w:val="28"/>
          <w:szCs w:val="28"/>
        </w:rPr>
        <w:t>башн</w:t>
      </w:r>
      <w:r w:rsidR="00F24C46">
        <w:rPr>
          <w:rFonts w:ascii="Times New Roman" w:hAnsi="Times New Roman" w:cs="Times New Roman"/>
          <w:sz w:val="28"/>
          <w:szCs w:val="28"/>
        </w:rPr>
        <w:t>е</w:t>
      </w:r>
      <w:r w:rsidRPr="00C13609">
        <w:rPr>
          <w:rFonts w:ascii="Times New Roman" w:hAnsi="Times New Roman" w:cs="Times New Roman"/>
          <w:sz w:val="28"/>
          <w:szCs w:val="28"/>
        </w:rPr>
        <w:t xml:space="preserve"> позволит решить вопрос по бесперебойному обеспечению населения водоснабжением.</w:t>
      </w:r>
    </w:p>
    <w:p w:rsidR="00C13609" w:rsidRPr="00C13609" w:rsidRDefault="00C13609" w:rsidP="001A25BE">
      <w:pPr>
        <w:autoSpaceDE w:val="0"/>
        <w:autoSpaceDN w:val="0"/>
        <w:adjustRightInd w:val="0"/>
        <w:ind w:firstLine="709"/>
        <w:jc w:val="both"/>
        <w:rPr>
          <w:rFonts w:ascii="Times New Roman" w:hAnsi="Times New Roman" w:cs="Times New Roman"/>
          <w:sz w:val="28"/>
          <w:szCs w:val="28"/>
        </w:rPr>
      </w:pPr>
      <w:r w:rsidRPr="00C13609">
        <w:rPr>
          <w:rFonts w:ascii="Times New Roman" w:hAnsi="Times New Roman" w:cs="Times New Roman"/>
          <w:sz w:val="28"/>
          <w:szCs w:val="28"/>
        </w:rPr>
        <w:lastRenderedPageBreak/>
        <w:t xml:space="preserve">Благоустройство </w:t>
      </w:r>
      <w:r w:rsidRPr="00C13609">
        <w:rPr>
          <w:rFonts w:ascii="Times New Roman" w:hAnsi="Times New Roman" w:cs="Times New Roman"/>
          <w:spacing w:val="-5"/>
          <w:sz w:val="28"/>
          <w:szCs w:val="28"/>
        </w:rPr>
        <w:t>А</w:t>
      </w:r>
      <w:r w:rsidRPr="00C13609">
        <w:rPr>
          <w:rFonts w:ascii="Times New Roman" w:hAnsi="Times New Roman" w:cs="Times New Roman"/>
          <w:sz w:val="28"/>
          <w:szCs w:val="28"/>
        </w:rPr>
        <w:t>дминистрация Умыганского сельского поселения ведет целенаправленную деятельность по благоустройству поселения.</w:t>
      </w:r>
    </w:p>
    <w:p w:rsidR="00C13609" w:rsidRPr="00C13609" w:rsidRDefault="00C13609" w:rsidP="001A25BE">
      <w:pPr>
        <w:autoSpaceDE w:val="0"/>
        <w:autoSpaceDN w:val="0"/>
        <w:adjustRightInd w:val="0"/>
        <w:ind w:firstLine="709"/>
        <w:jc w:val="both"/>
        <w:rPr>
          <w:rFonts w:ascii="Times New Roman" w:hAnsi="Times New Roman" w:cs="Times New Roman"/>
          <w:sz w:val="28"/>
          <w:szCs w:val="28"/>
        </w:rPr>
      </w:pPr>
      <w:r w:rsidRPr="00C13609">
        <w:rPr>
          <w:rFonts w:ascii="Times New Roman" w:hAnsi="Times New Roman" w:cs="Times New Roman"/>
          <w:sz w:val="28"/>
          <w:szCs w:val="28"/>
        </w:rPr>
        <w:t>Повышение уровня благоустройства территории стимулирует позитивные тенденции в социально-экономическом развитии муниципального образования и, как следствие, повышение качества жизни населения.</w:t>
      </w:r>
    </w:p>
    <w:p w:rsidR="00C13609" w:rsidRPr="00C13609" w:rsidRDefault="00C13609" w:rsidP="001A25BE">
      <w:pPr>
        <w:ind w:firstLine="709"/>
        <w:jc w:val="both"/>
        <w:rPr>
          <w:rFonts w:ascii="Times New Roman" w:hAnsi="Times New Roman" w:cs="Times New Roman"/>
          <w:sz w:val="28"/>
          <w:szCs w:val="28"/>
        </w:rPr>
      </w:pPr>
      <w:r w:rsidRPr="00C13609">
        <w:rPr>
          <w:rFonts w:ascii="Times New Roman" w:hAnsi="Times New Roman" w:cs="Times New Roman"/>
          <w:sz w:val="28"/>
          <w:szCs w:val="28"/>
        </w:rPr>
        <w:t xml:space="preserve">Для дальнейшего улучшения благосостояния поселения проводится разъяснительная работа среди населения по вопросам благоустройства; активизация работы с учреждениями и организациями (через заключения соглашений) по благоустройству прилегающих территорий; постоянное проведение акций с участием школьников и населения по уборке улиц </w:t>
      </w:r>
      <w:r w:rsidR="007968E7">
        <w:rPr>
          <w:rFonts w:ascii="Times New Roman" w:hAnsi="Times New Roman" w:cs="Times New Roman"/>
          <w:sz w:val="28"/>
          <w:szCs w:val="28"/>
        </w:rPr>
        <w:t>населенных</w:t>
      </w:r>
      <w:r w:rsidRPr="00C13609">
        <w:rPr>
          <w:rFonts w:ascii="Times New Roman" w:hAnsi="Times New Roman" w:cs="Times New Roman"/>
          <w:sz w:val="28"/>
          <w:szCs w:val="28"/>
        </w:rPr>
        <w:t xml:space="preserve"> пунктов поселения; повышение культуры поведения граждан поселения, направленное на бережное отношение к элементам благоустройства.</w:t>
      </w:r>
    </w:p>
    <w:p w:rsidR="00C13609" w:rsidRDefault="00C13609" w:rsidP="001A25BE">
      <w:pPr>
        <w:ind w:firstLine="709"/>
        <w:jc w:val="both"/>
        <w:rPr>
          <w:rFonts w:ascii="Times New Roman" w:hAnsi="Times New Roman" w:cs="Times New Roman"/>
          <w:sz w:val="28"/>
          <w:szCs w:val="28"/>
        </w:rPr>
      </w:pPr>
      <w:r w:rsidRPr="00C13609">
        <w:rPr>
          <w:rFonts w:ascii="Times New Roman" w:hAnsi="Times New Roman" w:cs="Times New Roman"/>
          <w:sz w:val="28"/>
          <w:szCs w:val="28"/>
        </w:rPr>
        <w:t>Реализация задач по благоустройству в рамках данной программы позволит увеличить долю благоустроенных общественных территорий.</w:t>
      </w:r>
    </w:p>
    <w:p w:rsidR="00F24C46" w:rsidRPr="003A22B3" w:rsidRDefault="00F24C46"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color w:val="000000" w:themeColor="text1"/>
          <w:sz w:val="28"/>
          <w:szCs w:val="28"/>
        </w:rPr>
        <w:t xml:space="preserve">Для социально-экономического развития Умыганского сельского поселения, увеличения количественных и качественных показателей уровня жизни населения Умыганского сельского поселения, </w:t>
      </w:r>
      <w:r w:rsidR="007968E7">
        <w:rPr>
          <w:rFonts w:ascii="Times New Roman" w:hAnsi="Times New Roman" w:cs="Times New Roman"/>
          <w:color w:val="000000" w:themeColor="text1"/>
          <w:sz w:val="28"/>
          <w:szCs w:val="28"/>
        </w:rPr>
        <w:t>А</w:t>
      </w:r>
      <w:r w:rsidRPr="003A22B3">
        <w:rPr>
          <w:rFonts w:ascii="Times New Roman" w:hAnsi="Times New Roman" w:cs="Times New Roman"/>
          <w:color w:val="000000" w:themeColor="text1"/>
          <w:sz w:val="28"/>
          <w:szCs w:val="28"/>
        </w:rPr>
        <w:t>дминистрацией сельского поселения   разработана муниципальная программа «Социально-экономическое развитие сельско</w:t>
      </w:r>
      <w:r w:rsidR="003A22B3">
        <w:rPr>
          <w:rFonts w:ascii="Times New Roman" w:hAnsi="Times New Roman" w:cs="Times New Roman"/>
          <w:color w:val="000000" w:themeColor="text1"/>
          <w:sz w:val="28"/>
          <w:szCs w:val="28"/>
        </w:rPr>
        <w:t>го поселения на 2021-2025 годы»,</w:t>
      </w:r>
      <w:r w:rsidRPr="003A22B3">
        <w:rPr>
          <w:rFonts w:ascii="Times New Roman" w:hAnsi="Times New Roman" w:cs="Times New Roman"/>
          <w:sz w:val="28"/>
          <w:szCs w:val="28"/>
        </w:rPr>
        <w:t xml:space="preserve"> которая имеет 7 подпрограмм:</w:t>
      </w:r>
    </w:p>
    <w:p w:rsidR="00F24C46" w:rsidRPr="003A22B3" w:rsidRDefault="00F24C46"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sz w:val="28"/>
          <w:szCs w:val="28"/>
        </w:rPr>
        <w:t>1.</w:t>
      </w:r>
      <w:r w:rsidRPr="003A22B3">
        <w:rPr>
          <w:rFonts w:ascii="Times New Roman" w:hAnsi="Times New Roman" w:cs="Times New Roman"/>
          <w:i/>
          <w:sz w:val="28"/>
          <w:szCs w:val="28"/>
        </w:rPr>
        <w:t xml:space="preserve"> «</w:t>
      </w:r>
      <w:r w:rsidRPr="003A22B3">
        <w:rPr>
          <w:rFonts w:ascii="Times New Roman" w:hAnsi="Times New Roman" w:cs="Times New Roman"/>
          <w:sz w:val="28"/>
          <w:szCs w:val="28"/>
        </w:rPr>
        <w:t>Обеспечение деятельности главы Умыганского сельского поселения и администрации   сельского поселения</w:t>
      </w:r>
      <w:r w:rsidR="007968E7">
        <w:rPr>
          <w:rFonts w:ascii="Times New Roman" w:hAnsi="Times New Roman" w:cs="Times New Roman"/>
          <w:sz w:val="28"/>
          <w:szCs w:val="28"/>
        </w:rPr>
        <w:t>;</w:t>
      </w:r>
    </w:p>
    <w:p w:rsidR="00F24C46" w:rsidRPr="003A22B3" w:rsidRDefault="00F24C46"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sz w:val="28"/>
          <w:szCs w:val="28"/>
        </w:rPr>
        <w:t>2. «Повышение эффективности бюджетных расходов Умыганского сельского поселения»</w:t>
      </w:r>
      <w:r w:rsidR="007968E7">
        <w:rPr>
          <w:rFonts w:ascii="Times New Roman" w:hAnsi="Times New Roman" w:cs="Times New Roman"/>
          <w:sz w:val="28"/>
          <w:szCs w:val="28"/>
        </w:rPr>
        <w:t>;</w:t>
      </w:r>
      <w:r w:rsidRPr="003A22B3">
        <w:rPr>
          <w:rFonts w:ascii="Times New Roman" w:hAnsi="Times New Roman" w:cs="Times New Roman"/>
          <w:sz w:val="28"/>
          <w:szCs w:val="28"/>
        </w:rPr>
        <w:t xml:space="preserve"> </w:t>
      </w:r>
    </w:p>
    <w:p w:rsidR="00F24C46" w:rsidRPr="003A22B3" w:rsidRDefault="00F24C46" w:rsidP="001A25BE">
      <w:pPr>
        <w:ind w:firstLine="709"/>
        <w:jc w:val="both"/>
        <w:rPr>
          <w:rFonts w:ascii="Times New Roman" w:hAnsi="Times New Roman" w:cs="Times New Roman"/>
          <w:sz w:val="28"/>
          <w:szCs w:val="28"/>
        </w:rPr>
      </w:pPr>
      <w:r w:rsidRPr="003A22B3">
        <w:rPr>
          <w:rFonts w:ascii="Times New Roman" w:hAnsi="Times New Roman" w:cs="Times New Roman"/>
          <w:sz w:val="28"/>
          <w:szCs w:val="28"/>
        </w:rPr>
        <w:t>3. «Развитие инфраструктуры на территории Умыганского сельского поселения сельского поселения»</w:t>
      </w:r>
      <w:r w:rsidR="007968E7">
        <w:rPr>
          <w:rFonts w:ascii="Times New Roman" w:hAnsi="Times New Roman" w:cs="Times New Roman"/>
          <w:sz w:val="28"/>
          <w:szCs w:val="28"/>
        </w:rPr>
        <w:t>;</w:t>
      </w:r>
      <w:r w:rsidRPr="003A22B3">
        <w:rPr>
          <w:rFonts w:ascii="Times New Roman" w:hAnsi="Times New Roman" w:cs="Times New Roman"/>
          <w:sz w:val="28"/>
          <w:szCs w:val="28"/>
        </w:rPr>
        <w:t xml:space="preserve"> </w:t>
      </w:r>
    </w:p>
    <w:p w:rsidR="007968E7" w:rsidRDefault="00F24C46" w:rsidP="001A25BE">
      <w:pPr>
        <w:ind w:firstLine="709"/>
        <w:jc w:val="both"/>
        <w:rPr>
          <w:rFonts w:ascii="Times New Roman" w:hAnsi="Times New Roman" w:cs="Times New Roman"/>
          <w:sz w:val="28"/>
          <w:szCs w:val="28"/>
        </w:rPr>
      </w:pPr>
      <w:r w:rsidRPr="003A22B3">
        <w:rPr>
          <w:rFonts w:ascii="Times New Roman" w:hAnsi="Times New Roman" w:cs="Times New Roman"/>
          <w:sz w:val="28"/>
          <w:szCs w:val="28"/>
        </w:rPr>
        <w:t>4. «Обеспечение комплексного пространственно</w:t>
      </w:r>
      <w:r w:rsidR="003A22B3" w:rsidRPr="003A22B3">
        <w:rPr>
          <w:rFonts w:ascii="Times New Roman" w:hAnsi="Times New Roman" w:cs="Times New Roman"/>
          <w:sz w:val="28"/>
          <w:szCs w:val="28"/>
        </w:rPr>
        <w:t xml:space="preserve">го и территориального развития </w:t>
      </w:r>
      <w:r w:rsidRPr="003A22B3">
        <w:rPr>
          <w:rFonts w:ascii="Times New Roman" w:hAnsi="Times New Roman" w:cs="Times New Roman"/>
          <w:sz w:val="28"/>
          <w:szCs w:val="28"/>
        </w:rPr>
        <w:t>Умыганского сельского поселения»</w:t>
      </w:r>
      <w:r w:rsidR="007968E7">
        <w:rPr>
          <w:rFonts w:ascii="Times New Roman" w:hAnsi="Times New Roman" w:cs="Times New Roman"/>
          <w:sz w:val="28"/>
          <w:szCs w:val="28"/>
        </w:rPr>
        <w:t>;</w:t>
      </w:r>
    </w:p>
    <w:p w:rsidR="00F24C46" w:rsidRPr="003A22B3" w:rsidRDefault="00F24C46" w:rsidP="007968E7">
      <w:pPr>
        <w:ind w:firstLine="709"/>
        <w:jc w:val="both"/>
        <w:rPr>
          <w:rFonts w:ascii="Times New Roman" w:hAnsi="Times New Roman" w:cs="Times New Roman"/>
          <w:sz w:val="28"/>
          <w:szCs w:val="28"/>
        </w:rPr>
      </w:pPr>
      <w:r w:rsidRPr="003A22B3">
        <w:rPr>
          <w:rFonts w:ascii="Times New Roman" w:hAnsi="Times New Roman" w:cs="Times New Roman"/>
          <w:sz w:val="28"/>
          <w:szCs w:val="28"/>
        </w:rPr>
        <w:t>5. «Обеспечение комплексных мер безопасности на территории Умыганского сельского поселения». На исполнения подпрограммы в бюджет заложено 5,5 тыс. руб</w:t>
      </w:r>
      <w:r w:rsidR="007968E7">
        <w:rPr>
          <w:rFonts w:ascii="Times New Roman" w:hAnsi="Times New Roman" w:cs="Times New Roman"/>
          <w:sz w:val="28"/>
          <w:szCs w:val="28"/>
        </w:rPr>
        <w:t>.;</w:t>
      </w:r>
      <w:r w:rsidRPr="003A22B3">
        <w:rPr>
          <w:rFonts w:ascii="Times New Roman" w:hAnsi="Times New Roman" w:cs="Times New Roman"/>
          <w:sz w:val="28"/>
          <w:szCs w:val="28"/>
        </w:rPr>
        <w:t xml:space="preserve">  </w:t>
      </w:r>
    </w:p>
    <w:p w:rsidR="00F24C46" w:rsidRPr="003A22B3" w:rsidRDefault="00F24C46"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sz w:val="28"/>
          <w:szCs w:val="28"/>
        </w:rPr>
        <w:t>6.</w:t>
      </w:r>
      <w:r w:rsidRPr="003A22B3">
        <w:rPr>
          <w:rFonts w:ascii="Times New Roman" w:hAnsi="Times New Roman" w:cs="Times New Roman"/>
          <w:b/>
          <w:i/>
          <w:sz w:val="28"/>
          <w:szCs w:val="28"/>
        </w:rPr>
        <w:t xml:space="preserve"> </w:t>
      </w:r>
      <w:r w:rsidRPr="003A22B3">
        <w:rPr>
          <w:rFonts w:ascii="Times New Roman" w:hAnsi="Times New Roman" w:cs="Times New Roman"/>
          <w:i/>
          <w:sz w:val="28"/>
          <w:szCs w:val="28"/>
        </w:rPr>
        <w:t>«</w:t>
      </w:r>
      <w:r w:rsidRPr="003A22B3">
        <w:rPr>
          <w:rFonts w:ascii="Times New Roman" w:hAnsi="Times New Roman" w:cs="Times New Roman"/>
          <w:sz w:val="28"/>
          <w:szCs w:val="28"/>
        </w:rPr>
        <w:t>Развитие культуры и спорта на территории Умыганского сельского поселения». На исполнения подпрограммы в бюджет заложено 2795,2 тыс. руб</w:t>
      </w:r>
      <w:r w:rsidR="007968E7">
        <w:rPr>
          <w:rFonts w:ascii="Times New Roman" w:hAnsi="Times New Roman" w:cs="Times New Roman"/>
          <w:sz w:val="28"/>
          <w:szCs w:val="28"/>
        </w:rPr>
        <w:t>.;</w:t>
      </w:r>
      <w:r w:rsidRPr="003A22B3">
        <w:rPr>
          <w:rFonts w:ascii="Times New Roman" w:hAnsi="Times New Roman" w:cs="Times New Roman"/>
          <w:sz w:val="28"/>
          <w:szCs w:val="28"/>
        </w:rPr>
        <w:t xml:space="preserve"> </w:t>
      </w:r>
    </w:p>
    <w:p w:rsidR="00C13609" w:rsidRPr="003A22B3" w:rsidRDefault="00F24C46"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sz w:val="28"/>
          <w:szCs w:val="28"/>
        </w:rPr>
        <w:t>7.</w:t>
      </w:r>
      <w:r w:rsidRPr="003A22B3">
        <w:rPr>
          <w:rFonts w:ascii="Times New Roman" w:hAnsi="Times New Roman" w:cs="Times New Roman"/>
          <w:i/>
          <w:sz w:val="28"/>
          <w:szCs w:val="28"/>
        </w:rPr>
        <w:t xml:space="preserve"> «</w:t>
      </w:r>
      <w:r w:rsidRPr="003A22B3">
        <w:rPr>
          <w:rFonts w:ascii="Times New Roman" w:hAnsi="Times New Roman" w:cs="Times New Roman"/>
          <w:sz w:val="28"/>
          <w:szCs w:val="28"/>
        </w:rPr>
        <w:t>Энергосбережение и повышение энергетической эффективности на территории сельских поселений на 2021-2025 гг.». На исполнения подпрограммы в бюджет заложено 1,0 тыс. руб.</w:t>
      </w:r>
    </w:p>
    <w:p w:rsidR="003A22B3" w:rsidRPr="003A22B3" w:rsidRDefault="003A22B3"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sz w:val="28"/>
          <w:szCs w:val="28"/>
        </w:rPr>
        <w:t>Реализация этой программы</w:t>
      </w:r>
      <w:r>
        <w:rPr>
          <w:rFonts w:ascii="Times New Roman" w:hAnsi="Times New Roman" w:cs="Times New Roman"/>
          <w:sz w:val="28"/>
          <w:szCs w:val="28"/>
        </w:rPr>
        <w:t xml:space="preserve"> позволит </w:t>
      </w:r>
      <w:r w:rsidRPr="003A22B3">
        <w:rPr>
          <w:rFonts w:ascii="Times New Roman" w:hAnsi="Times New Roman" w:cs="Times New Roman"/>
          <w:sz w:val="28"/>
          <w:szCs w:val="28"/>
        </w:rPr>
        <w:t xml:space="preserve">добиться следующих результатов: </w:t>
      </w:r>
    </w:p>
    <w:p w:rsidR="003A22B3" w:rsidRPr="003A22B3" w:rsidRDefault="003A22B3" w:rsidP="001A25BE">
      <w:pPr>
        <w:autoSpaceDE w:val="0"/>
        <w:autoSpaceDN w:val="0"/>
        <w:adjustRightInd w:val="0"/>
        <w:ind w:firstLine="709"/>
        <w:jc w:val="both"/>
        <w:rPr>
          <w:rFonts w:ascii="Times New Roman" w:hAnsi="Times New Roman" w:cs="Times New Roman"/>
          <w:bCs/>
          <w:sz w:val="28"/>
          <w:szCs w:val="28"/>
        </w:rPr>
      </w:pPr>
      <w:r w:rsidRPr="003A22B3">
        <w:rPr>
          <w:rFonts w:ascii="Times New Roman" w:hAnsi="Times New Roman" w:cs="Times New Roman"/>
          <w:sz w:val="28"/>
          <w:szCs w:val="28"/>
        </w:rPr>
        <w:t>1</w:t>
      </w:r>
      <w:r w:rsidR="007968E7">
        <w:rPr>
          <w:rFonts w:ascii="Times New Roman" w:hAnsi="Times New Roman" w:cs="Times New Roman"/>
          <w:sz w:val="28"/>
          <w:szCs w:val="28"/>
        </w:rPr>
        <w:t xml:space="preserve">. </w:t>
      </w:r>
      <w:r w:rsidRPr="003A22B3">
        <w:rPr>
          <w:rFonts w:ascii="Times New Roman" w:hAnsi="Times New Roman" w:cs="Times New Roman"/>
          <w:sz w:val="28"/>
          <w:szCs w:val="28"/>
        </w:rPr>
        <w:t>Повышение качества предоставляемых услуг Администрацией Умыганского сельского поселения;</w:t>
      </w:r>
    </w:p>
    <w:p w:rsidR="003A22B3" w:rsidRPr="003A22B3" w:rsidRDefault="003A22B3"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sz w:val="28"/>
          <w:szCs w:val="28"/>
        </w:rPr>
        <w:t>2. Эффективное использование средств местного бюджета;</w:t>
      </w:r>
    </w:p>
    <w:p w:rsidR="003A22B3" w:rsidRPr="003A22B3" w:rsidRDefault="003A22B3"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bCs/>
          <w:sz w:val="28"/>
          <w:szCs w:val="28"/>
        </w:rPr>
        <w:t>3. Увеличение собственных доходов местного бюджета;</w:t>
      </w:r>
    </w:p>
    <w:p w:rsidR="003A22B3" w:rsidRPr="003A22B3" w:rsidRDefault="003A22B3" w:rsidP="001A25BE">
      <w:pPr>
        <w:autoSpaceDE w:val="0"/>
        <w:autoSpaceDN w:val="0"/>
        <w:adjustRightInd w:val="0"/>
        <w:ind w:firstLine="709"/>
        <w:jc w:val="both"/>
        <w:rPr>
          <w:rFonts w:ascii="Times New Roman" w:hAnsi="Times New Roman" w:cs="Times New Roman"/>
          <w:bCs/>
          <w:sz w:val="28"/>
          <w:szCs w:val="28"/>
        </w:rPr>
      </w:pPr>
      <w:r w:rsidRPr="003A22B3">
        <w:rPr>
          <w:rFonts w:ascii="Times New Roman" w:hAnsi="Times New Roman" w:cs="Times New Roman"/>
          <w:sz w:val="28"/>
          <w:szCs w:val="28"/>
        </w:rPr>
        <w:t>4. Обеспечение безопасности населения;</w:t>
      </w:r>
    </w:p>
    <w:p w:rsidR="003A22B3" w:rsidRPr="003A22B3" w:rsidRDefault="003A22B3"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sz w:val="28"/>
          <w:szCs w:val="28"/>
        </w:rPr>
        <w:t>5. Сохранение и развитие транспортной инфраструктуры;</w:t>
      </w:r>
    </w:p>
    <w:p w:rsidR="003A22B3" w:rsidRPr="003A22B3" w:rsidRDefault="003A22B3"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sz w:val="28"/>
          <w:szCs w:val="28"/>
        </w:rPr>
        <w:t>6. Улучшение санитарного и экологического состояния поселения;</w:t>
      </w:r>
    </w:p>
    <w:p w:rsidR="003A22B3" w:rsidRPr="003A22B3" w:rsidRDefault="003A22B3"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sz w:val="28"/>
          <w:szCs w:val="28"/>
        </w:rPr>
        <w:t xml:space="preserve">7. Исключение правовых коллизий при осуществлении градостроительной деятельности на территории Умыганского сельского поселения, в части </w:t>
      </w:r>
      <w:r w:rsidRPr="003A22B3">
        <w:rPr>
          <w:rFonts w:ascii="Times New Roman" w:hAnsi="Times New Roman" w:cs="Times New Roman"/>
          <w:sz w:val="28"/>
          <w:szCs w:val="28"/>
        </w:rPr>
        <w:lastRenderedPageBreak/>
        <w:t>землеустройства;</w:t>
      </w:r>
    </w:p>
    <w:p w:rsidR="003A22B3" w:rsidRPr="003A22B3" w:rsidRDefault="003A22B3"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sz w:val="28"/>
          <w:szCs w:val="28"/>
        </w:rPr>
        <w:t xml:space="preserve"> 8. Эффективное и рациональное использования земель населенных пунктов, земель сельскохозяйственного назначения, земель иного назначения и других объектов недвижимости; </w:t>
      </w:r>
    </w:p>
    <w:p w:rsidR="003A22B3" w:rsidRPr="003A22B3" w:rsidRDefault="003A22B3"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sz w:val="28"/>
          <w:szCs w:val="28"/>
        </w:rPr>
        <w:t>9. Формирование у населения здорового образа жизни;</w:t>
      </w:r>
    </w:p>
    <w:p w:rsidR="003A22B3" w:rsidRPr="003A22B3" w:rsidRDefault="003A22B3" w:rsidP="001A25BE">
      <w:pPr>
        <w:autoSpaceDE w:val="0"/>
        <w:autoSpaceDN w:val="0"/>
        <w:adjustRightInd w:val="0"/>
        <w:ind w:firstLine="709"/>
        <w:jc w:val="both"/>
        <w:outlineLvl w:val="2"/>
        <w:rPr>
          <w:rFonts w:ascii="Times New Roman" w:hAnsi="Times New Roman" w:cs="Times New Roman"/>
          <w:bCs/>
          <w:sz w:val="28"/>
          <w:szCs w:val="28"/>
        </w:rPr>
      </w:pPr>
      <w:r w:rsidRPr="003A22B3">
        <w:rPr>
          <w:rFonts w:ascii="Times New Roman" w:hAnsi="Times New Roman" w:cs="Times New Roman"/>
          <w:bCs/>
          <w:sz w:val="28"/>
          <w:szCs w:val="28"/>
        </w:rPr>
        <w:t xml:space="preserve">10. Повышение качества и уровня жизни населения, его занятости. </w:t>
      </w:r>
    </w:p>
    <w:p w:rsidR="003A22B3" w:rsidRPr="003A22B3" w:rsidRDefault="003A22B3" w:rsidP="001A25BE">
      <w:pPr>
        <w:autoSpaceDE w:val="0"/>
        <w:autoSpaceDN w:val="0"/>
        <w:adjustRightInd w:val="0"/>
        <w:ind w:firstLine="709"/>
        <w:jc w:val="both"/>
        <w:outlineLvl w:val="2"/>
        <w:rPr>
          <w:rFonts w:ascii="Times New Roman" w:hAnsi="Times New Roman" w:cs="Times New Roman"/>
          <w:bCs/>
          <w:sz w:val="28"/>
          <w:szCs w:val="28"/>
        </w:rPr>
      </w:pPr>
      <w:r w:rsidRPr="003A22B3">
        <w:rPr>
          <w:rFonts w:ascii="Times New Roman" w:hAnsi="Times New Roman" w:cs="Times New Roman"/>
          <w:bCs/>
          <w:sz w:val="28"/>
          <w:szCs w:val="28"/>
        </w:rPr>
        <w:t>В рамках муниципальной программ</w:t>
      </w:r>
      <w:r w:rsidR="007968E7">
        <w:rPr>
          <w:rFonts w:ascii="Times New Roman" w:hAnsi="Times New Roman" w:cs="Times New Roman"/>
          <w:bCs/>
          <w:sz w:val="28"/>
          <w:szCs w:val="28"/>
        </w:rPr>
        <w:t>ы</w:t>
      </w:r>
      <w:r w:rsidRPr="003A22B3">
        <w:rPr>
          <w:rFonts w:ascii="Times New Roman" w:hAnsi="Times New Roman" w:cs="Times New Roman"/>
          <w:bCs/>
          <w:sz w:val="28"/>
          <w:szCs w:val="28"/>
        </w:rPr>
        <w:t xml:space="preserve"> были выполнены следующие мероприятия:</w:t>
      </w:r>
    </w:p>
    <w:p w:rsidR="003A22B3" w:rsidRPr="003A22B3" w:rsidRDefault="003A22B3" w:rsidP="001A25BE">
      <w:pPr>
        <w:pStyle w:val="af9"/>
        <w:widowControl w:val="0"/>
        <w:ind w:firstLine="709"/>
        <w:jc w:val="both"/>
        <w:rPr>
          <w:rFonts w:ascii="Times New Roman" w:hAnsi="Times New Roman" w:cs="Times New Roman"/>
          <w:color w:val="000000" w:themeColor="text1"/>
          <w:sz w:val="28"/>
          <w:szCs w:val="28"/>
        </w:rPr>
      </w:pPr>
      <w:r w:rsidRPr="003A22B3">
        <w:rPr>
          <w:rFonts w:ascii="Times New Roman" w:eastAsia="Andale Sans UI" w:hAnsi="Times New Roman" w:cs="Times New Roman"/>
          <w:kern w:val="2"/>
          <w:sz w:val="28"/>
          <w:szCs w:val="28"/>
        </w:rPr>
        <w:t>За счет средств дорожного фонда и про</w:t>
      </w:r>
      <w:r w:rsidR="007968E7">
        <w:rPr>
          <w:rFonts w:ascii="Times New Roman" w:eastAsia="Andale Sans UI" w:hAnsi="Times New Roman" w:cs="Times New Roman"/>
          <w:kern w:val="2"/>
          <w:sz w:val="28"/>
          <w:szCs w:val="28"/>
        </w:rPr>
        <w:t>екта «Н</w:t>
      </w:r>
      <w:r w:rsidRPr="003A22B3">
        <w:rPr>
          <w:rFonts w:ascii="Times New Roman" w:eastAsia="Andale Sans UI" w:hAnsi="Times New Roman" w:cs="Times New Roman"/>
          <w:kern w:val="2"/>
          <w:sz w:val="28"/>
          <w:szCs w:val="28"/>
        </w:rPr>
        <w:t>ародные инициативы</w:t>
      </w:r>
      <w:r w:rsidR="007968E7">
        <w:rPr>
          <w:rFonts w:ascii="Times New Roman" w:eastAsia="Andale Sans UI" w:hAnsi="Times New Roman" w:cs="Times New Roman"/>
          <w:kern w:val="2"/>
          <w:sz w:val="28"/>
          <w:szCs w:val="28"/>
        </w:rPr>
        <w:t>»</w:t>
      </w:r>
      <w:r w:rsidRPr="003A22B3">
        <w:rPr>
          <w:rFonts w:ascii="Times New Roman" w:eastAsia="Andale Sans UI" w:hAnsi="Times New Roman" w:cs="Times New Roman"/>
          <w:kern w:val="2"/>
          <w:sz w:val="28"/>
          <w:szCs w:val="28"/>
        </w:rPr>
        <w:t xml:space="preserve">, в 2022 году было приобретено оборудование для уличного </w:t>
      </w:r>
      <w:r w:rsidRPr="003A22B3">
        <w:rPr>
          <w:rFonts w:ascii="Times New Roman" w:hAnsi="Times New Roman" w:cs="Times New Roman"/>
          <w:color w:val="000000"/>
          <w:sz w:val="28"/>
          <w:szCs w:val="28"/>
        </w:rPr>
        <w:t>электроосвещения и установлено уличное освещение по автомобильным дорогам с. Умыган</w:t>
      </w:r>
      <w:r w:rsidRPr="003A22B3">
        <w:rPr>
          <w:rFonts w:ascii="Times New Roman" w:hAnsi="Times New Roman" w:cs="Times New Roman"/>
          <w:color w:val="000000" w:themeColor="text1"/>
          <w:sz w:val="28"/>
          <w:szCs w:val="28"/>
        </w:rPr>
        <w:t>. Также заключены договора за счет средств дорожного фонда на очистку дорог от снега в с. Умыган.</w:t>
      </w:r>
    </w:p>
    <w:p w:rsidR="003A22B3" w:rsidRPr="003A22B3" w:rsidRDefault="003A22B3" w:rsidP="001A25BE">
      <w:pPr>
        <w:pStyle w:val="af9"/>
        <w:widowControl w:val="0"/>
        <w:ind w:firstLine="709"/>
        <w:jc w:val="both"/>
        <w:rPr>
          <w:rFonts w:ascii="Times New Roman" w:hAnsi="Times New Roman" w:cs="Times New Roman"/>
          <w:color w:val="000000" w:themeColor="text1"/>
          <w:sz w:val="28"/>
          <w:szCs w:val="28"/>
        </w:rPr>
      </w:pPr>
      <w:r w:rsidRPr="003A22B3">
        <w:rPr>
          <w:rFonts w:ascii="Times New Roman" w:hAnsi="Times New Roman" w:cs="Times New Roman"/>
          <w:color w:val="000000" w:themeColor="text1"/>
          <w:sz w:val="28"/>
          <w:szCs w:val="28"/>
        </w:rPr>
        <w:t xml:space="preserve">В 2021 году был проведен ремонт автомобильной дороги по ул. Ивана </w:t>
      </w:r>
      <w:r>
        <w:rPr>
          <w:rFonts w:ascii="Times New Roman" w:hAnsi="Times New Roman" w:cs="Times New Roman"/>
          <w:color w:val="000000" w:themeColor="text1"/>
          <w:sz w:val="28"/>
          <w:szCs w:val="28"/>
        </w:rPr>
        <w:t>К</w:t>
      </w:r>
      <w:r w:rsidRPr="003A22B3">
        <w:rPr>
          <w:rFonts w:ascii="Times New Roman" w:hAnsi="Times New Roman" w:cs="Times New Roman"/>
          <w:color w:val="000000" w:themeColor="text1"/>
          <w:sz w:val="28"/>
          <w:szCs w:val="28"/>
        </w:rPr>
        <w:t>аторжного д. 100 до ул. Набережная з/у, участка по пер.</w:t>
      </w:r>
      <w:r>
        <w:rPr>
          <w:rFonts w:ascii="Times New Roman" w:hAnsi="Times New Roman" w:cs="Times New Roman"/>
          <w:color w:val="000000" w:themeColor="text1"/>
          <w:sz w:val="28"/>
          <w:szCs w:val="28"/>
        </w:rPr>
        <w:t xml:space="preserve"> </w:t>
      </w:r>
      <w:r w:rsidRPr="003A22B3">
        <w:rPr>
          <w:rFonts w:ascii="Times New Roman" w:hAnsi="Times New Roman" w:cs="Times New Roman"/>
          <w:color w:val="000000" w:themeColor="text1"/>
          <w:sz w:val="28"/>
          <w:szCs w:val="28"/>
        </w:rPr>
        <w:t>Школьный было отремонтировано 2,724 км дороги.</w:t>
      </w:r>
    </w:p>
    <w:p w:rsidR="003A22B3" w:rsidRPr="003A22B3" w:rsidRDefault="003A22B3" w:rsidP="001A25BE">
      <w:pPr>
        <w:pStyle w:val="af9"/>
        <w:widowControl w:val="0"/>
        <w:ind w:firstLine="709"/>
        <w:jc w:val="both"/>
        <w:rPr>
          <w:rFonts w:ascii="Times New Roman" w:hAnsi="Times New Roman" w:cs="Times New Roman"/>
          <w:sz w:val="28"/>
          <w:szCs w:val="28"/>
        </w:rPr>
      </w:pPr>
      <w:r w:rsidRPr="003A22B3">
        <w:rPr>
          <w:rFonts w:ascii="Times New Roman" w:hAnsi="Times New Roman" w:cs="Times New Roman"/>
          <w:sz w:val="28"/>
          <w:szCs w:val="28"/>
        </w:rPr>
        <w:t>За счет распределения субсидий на реализацию мероприятий перечня проектов народных инициатив на 2022 год была ограждена детская игровая площадка по ул. Рябиновая, 10а в с. Умыган., в 2021 году была ограждена детская игровая площадка по ул. Ивана Каторжного, 65а в с. Умыган</w:t>
      </w:r>
      <w:r>
        <w:rPr>
          <w:rFonts w:ascii="Times New Roman" w:hAnsi="Times New Roman" w:cs="Times New Roman"/>
          <w:sz w:val="28"/>
          <w:szCs w:val="28"/>
        </w:rPr>
        <w:t>.</w:t>
      </w:r>
      <w:r w:rsidRPr="003A22B3">
        <w:rPr>
          <w:rFonts w:ascii="Times New Roman" w:hAnsi="Times New Roman" w:cs="Times New Roman"/>
          <w:sz w:val="28"/>
          <w:szCs w:val="28"/>
        </w:rPr>
        <w:t xml:space="preserve"> </w:t>
      </w:r>
    </w:p>
    <w:p w:rsidR="003A22B3" w:rsidRPr="003A22B3" w:rsidRDefault="003A22B3" w:rsidP="001A25BE">
      <w:pPr>
        <w:pStyle w:val="af9"/>
        <w:widowControl w:val="0"/>
        <w:ind w:firstLine="709"/>
        <w:jc w:val="both"/>
        <w:rPr>
          <w:rFonts w:ascii="Times New Roman" w:hAnsi="Times New Roman" w:cs="Times New Roman"/>
          <w:color w:val="000000" w:themeColor="text1"/>
          <w:sz w:val="28"/>
          <w:szCs w:val="28"/>
        </w:rPr>
      </w:pPr>
      <w:r w:rsidRPr="003A22B3">
        <w:rPr>
          <w:rFonts w:ascii="Times New Roman" w:hAnsi="Times New Roman" w:cs="Times New Roman"/>
          <w:sz w:val="28"/>
          <w:szCs w:val="28"/>
        </w:rPr>
        <w:t>В 2022 году из средств областного бюджета в целях софинансирования расходных обязательств</w:t>
      </w:r>
      <w:r>
        <w:rPr>
          <w:rFonts w:ascii="Times New Roman" w:hAnsi="Times New Roman" w:cs="Times New Roman"/>
          <w:sz w:val="28"/>
          <w:szCs w:val="28"/>
        </w:rPr>
        <w:t xml:space="preserve"> </w:t>
      </w:r>
      <w:r w:rsidRPr="003A22B3">
        <w:rPr>
          <w:rFonts w:ascii="Times New Roman" w:hAnsi="Times New Roman" w:cs="Times New Roman"/>
          <w:sz w:val="28"/>
          <w:szCs w:val="28"/>
        </w:rPr>
        <w:t>Умыганскому муниципальному образованию по созданию мест (площадок) накопления твердых коммунальных отходов были установлены и обустроены 19 площадок накопления твердых коммунальных отходов. В 2021 году были приобрет</w:t>
      </w:r>
      <w:r>
        <w:rPr>
          <w:rFonts w:ascii="Times New Roman" w:hAnsi="Times New Roman" w:cs="Times New Roman"/>
          <w:sz w:val="28"/>
          <w:szCs w:val="28"/>
        </w:rPr>
        <w:t>е</w:t>
      </w:r>
      <w:r w:rsidRPr="003A22B3">
        <w:rPr>
          <w:rFonts w:ascii="Times New Roman" w:hAnsi="Times New Roman" w:cs="Times New Roman"/>
          <w:sz w:val="28"/>
          <w:szCs w:val="28"/>
        </w:rPr>
        <w:t>ны</w:t>
      </w:r>
      <w:r>
        <w:rPr>
          <w:rFonts w:ascii="Times New Roman" w:hAnsi="Times New Roman" w:cs="Times New Roman"/>
          <w:sz w:val="28"/>
          <w:szCs w:val="28"/>
        </w:rPr>
        <w:t xml:space="preserve"> </w:t>
      </w:r>
      <w:r w:rsidRPr="003A22B3">
        <w:rPr>
          <w:rFonts w:ascii="Times New Roman" w:hAnsi="Times New Roman" w:cs="Times New Roman"/>
          <w:sz w:val="28"/>
          <w:szCs w:val="28"/>
        </w:rPr>
        <w:t>30 контейнеров под ТКО.</w:t>
      </w:r>
    </w:p>
    <w:p w:rsidR="003A22B3" w:rsidRPr="008162F4" w:rsidRDefault="003A22B3" w:rsidP="001A25BE">
      <w:pPr>
        <w:autoSpaceDE w:val="0"/>
        <w:autoSpaceDN w:val="0"/>
        <w:adjustRightInd w:val="0"/>
        <w:ind w:firstLine="709"/>
        <w:jc w:val="both"/>
        <w:outlineLvl w:val="2"/>
        <w:rPr>
          <w:rFonts w:ascii="Times New Roman" w:hAnsi="Times New Roman" w:cs="Times New Roman"/>
        </w:rPr>
      </w:pPr>
      <w:r w:rsidRPr="003A22B3">
        <w:rPr>
          <w:rFonts w:ascii="Times New Roman" w:hAnsi="Times New Roman" w:cs="Times New Roman"/>
          <w:sz w:val="28"/>
          <w:szCs w:val="28"/>
        </w:rPr>
        <w:t>За счет распределения субсидий на реализацию мероприятий перечня проектов народных инициатив на 2021 год было приобретено оборудование для детской игровой площадки</w:t>
      </w:r>
      <w:r>
        <w:rPr>
          <w:rFonts w:ascii="Times New Roman" w:hAnsi="Times New Roman" w:cs="Times New Roman"/>
          <w:sz w:val="28"/>
          <w:szCs w:val="28"/>
        </w:rPr>
        <w:t>.</w:t>
      </w:r>
    </w:p>
    <w:p w:rsidR="00033884" w:rsidRPr="00033884" w:rsidRDefault="00033884" w:rsidP="001A25BE">
      <w:pPr>
        <w:autoSpaceDE w:val="0"/>
        <w:autoSpaceDN w:val="0"/>
        <w:adjustRightInd w:val="0"/>
        <w:ind w:firstLine="709"/>
        <w:contextualSpacing/>
        <w:jc w:val="both"/>
        <w:rPr>
          <w:rFonts w:ascii="Times New Roman" w:eastAsiaTheme="minorEastAsia" w:hAnsi="Times New Roman" w:cs="Times New Roman"/>
          <w:b/>
          <w:color w:val="auto"/>
          <w:sz w:val="28"/>
          <w:szCs w:val="28"/>
        </w:rPr>
      </w:pPr>
    </w:p>
    <w:p w:rsidR="00033884" w:rsidRPr="005D60AE" w:rsidRDefault="00033884" w:rsidP="00F015E3">
      <w:pPr>
        <w:autoSpaceDE w:val="0"/>
        <w:autoSpaceDN w:val="0"/>
        <w:adjustRightInd w:val="0"/>
        <w:contextualSpacing/>
        <w:jc w:val="center"/>
        <w:rPr>
          <w:rFonts w:ascii="Times New Roman" w:eastAsiaTheme="minorEastAsia" w:hAnsi="Times New Roman" w:cs="Times New Roman"/>
          <w:b/>
          <w:color w:val="auto"/>
          <w:sz w:val="28"/>
          <w:szCs w:val="28"/>
        </w:rPr>
      </w:pPr>
      <w:r w:rsidRPr="005D60AE">
        <w:rPr>
          <w:rFonts w:ascii="Times New Roman" w:eastAsiaTheme="minorEastAsia" w:hAnsi="Times New Roman" w:cs="Times New Roman"/>
          <w:b/>
          <w:color w:val="auto"/>
          <w:sz w:val="28"/>
          <w:szCs w:val="28"/>
        </w:rPr>
        <w:t>Усть-Кульское сельское поселение</w:t>
      </w:r>
    </w:p>
    <w:p w:rsidR="00033884" w:rsidRPr="00BE66A4" w:rsidRDefault="00033884" w:rsidP="00004F92">
      <w:pPr>
        <w:autoSpaceDE w:val="0"/>
        <w:autoSpaceDN w:val="0"/>
        <w:adjustRightInd w:val="0"/>
        <w:ind w:firstLine="709"/>
        <w:contextualSpacing/>
        <w:jc w:val="center"/>
        <w:rPr>
          <w:rFonts w:ascii="Times New Roman" w:eastAsiaTheme="minorEastAsia" w:hAnsi="Times New Roman" w:cs="Times New Roman"/>
          <w:b/>
          <w:color w:val="FF0000"/>
          <w:sz w:val="28"/>
          <w:szCs w:val="28"/>
        </w:rPr>
      </w:pPr>
    </w:p>
    <w:p w:rsidR="003A22B3" w:rsidRDefault="003A22B3" w:rsidP="00F015E3">
      <w:pPr>
        <w:ind w:firstLine="709"/>
        <w:contextualSpacing/>
        <w:jc w:val="both"/>
        <w:rPr>
          <w:rFonts w:ascii="Times New Roman" w:hAnsi="Times New Roman" w:cs="Times New Roman"/>
          <w:bCs/>
          <w:sz w:val="28"/>
          <w:szCs w:val="28"/>
        </w:rPr>
      </w:pPr>
      <w:r w:rsidRPr="003A22B3">
        <w:rPr>
          <w:rFonts w:ascii="Times New Roman" w:hAnsi="Times New Roman" w:cs="Times New Roman"/>
          <w:bCs/>
          <w:sz w:val="28"/>
          <w:szCs w:val="28"/>
        </w:rPr>
        <w:t>Усть-Кульское сельское поселение является административ</w:t>
      </w:r>
      <w:r w:rsidRPr="003A22B3">
        <w:rPr>
          <w:rFonts w:ascii="Times New Roman" w:hAnsi="Times New Roman" w:cs="Times New Roman"/>
          <w:bCs/>
          <w:sz w:val="28"/>
          <w:szCs w:val="28"/>
        </w:rPr>
        <w:softHyphen/>
        <w:t>но территориальной единицей в составе Тулунского муни</w:t>
      </w:r>
      <w:r w:rsidRPr="003A22B3">
        <w:rPr>
          <w:rFonts w:ascii="Times New Roman" w:hAnsi="Times New Roman" w:cs="Times New Roman"/>
          <w:bCs/>
          <w:sz w:val="28"/>
          <w:szCs w:val="28"/>
        </w:rPr>
        <w:softHyphen/>
        <w:t>ципального района</w:t>
      </w:r>
      <w:r w:rsidR="00F015E3">
        <w:rPr>
          <w:rFonts w:ascii="Times New Roman" w:hAnsi="Times New Roman" w:cs="Times New Roman"/>
          <w:bCs/>
          <w:sz w:val="28"/>
          <w:szCs w:val="28"/>
        </w:rPr>
        <w:t xml:space="preserve">. Поселение </w:t>
      </w:r>
      <w:r w:rsidRPr="003A22B3">
        <w:rPr>
          <w:rFonts w:ascii="Times New Roman" w:hAnsi="Times New Roman" w:cs="Times New Roman"/>
          <w:bCs/>
          <w:sz w:val="28"/>
          <w:szCs w:val="28"/>
        </w:rPr>
        <w:t>расположен</w:t>
      </w:r>
      <w:r w:rsidR="00F015E3">
        <w:rPr>
          <w:rFonts w:ascii="Times New Roman" w:hAnsi="Times New Roman" w:cs="Times New Roman"/>
          <w:bCs/>
          <w:sz w:val="28"/>
          <w:szCs w:val="28"/>
        </w:rPr>
        <w:t>о</w:t>
      </w:r>
      <w:r w:rsidRPr="003A22B3">
        <w:rPr>
          <w:rFonts w:ascii="Times New Roman" w:hAnsi="Times New Roman" w:cs="Times New Roman"/>
          <w:bCs/>
          <w:sz w:val="28"/>
          <w:szCs w:val="28"/>
        </w:rPr>
        <w:t xml:space="preserve"> в 42 км</w:t>
      </w:r>
      <w:r>
        <w:rPr>
          <w:rFonts w:ascii="Times New Roman" w:hAnsi="Times New Roman" w:cs="Times New Roman"/>
          <w:bCs/>
          <w:sz w:val="28"/>
          <w:szCs w:val="28"/>
        </w:rPr>
        <w:t xml:space="preserve"> от районного центра г. Тулун</w:t>
      </w:r>
      <w:r w:rsidR="00F015E3">
        <w:rPr>
          <w:rFonts w:ascii="Times New Roman" w:hAnsi="Times New Roman" w:cs="Times New Roman"/>
          <w:bCs/>
          <w:sz w:val="28"/>
          <w:szCs w:val="28"/>
        </w:rPr>
        <w:t>а</w:t>
      </w:r>
      <w:r>
        <w:rPr>
          <w:rFonts w:ascii="Times New Roman" w:hAnsi="Times New Roman" w:cs="Times New Roman"/>
          <w:bCs/>
          <w:sz w:val="28"/>
          <w:szCs w:val="28"/>
        </w:rPr>
        <w:t xml:space="preserve">. </w:t>
      </w:r>
      <w:r w:rsidRPr="003A22B3">
        <w:rPr>
          <w:rFonts w:ascii="Times New Roman" w:hAnsi="Times New Roman" w:cs="Times New Roman"/>
          <w:bCs/>
          <w:sz w:val="28"/>
          <w:szCs w:val="28"/>
        </w:rPr>
        <w:t>Усть-Кульское сельское поселение граничит Братским районом, Гуранским и Сибирякским сельскими поселениями.</w:t>
      </w:r>
    </w:p>
    <w:p w:rsidR="003A22B3" w:rsidRPr="00D543A1" w:rsidRDefault="003A22B3" w:rsidP="00F015E3">
      <w:pPr>
        <w:ind w:firstLine="709"/>
        <w:contextualSpacing/>
        <w:jc w:val="both"/>
        <w:rPr>
          <w:rFonts w:ascii="Times New Roman" w:hAnsi="Times New Roman" w:cs="Times New Roman"/>
          <w:color w:val="auto"/>
          <w:sz w:val="28"/>
          <w:szCs w:val="28"/>
        </w:rPr>
      </w:pPr>
      <w:r w:rsidRPr="00D543A1">
        <w:rPr>
          <w:rFonts w:ascii="Times New Roman" w:hAnsi="Times New Roman" w:cs="Times New Roman"/>
          <w:color w:val="auto"/>
          <w:sz w:val="28"/>
          <w:szCs w:val="28"/>
        </w:rPr>
        <w:t xml:space="preserve">На территории поселения осуществляют свою деятельность следующие хозяйствующие субъекты: </w:t>
      </w:r>
      <w:r w:rsidR="00F015E3" w:rsidRPr="00D543A1">
        <w:rPr>
          <w:rFonts w:ascii="Times New Roman" w:hAnsi="Times New Roman" w:cs="Times New Roman"/>
          <w:color w:val="auto"/>
          <w:sz w:val="28"/>
          <w:szCs w:val="28"/>
        </w:rPr>
        <w:t>МОУ «</w:t>
      </w:r>
      <w:r w:rsidRPr="00D543A1">
        <w:rPr>
          <w:rFonts w:ascii="Times New Roman" w:hAnsi="Times New Roman" w:cs="Times New Roman"/>
          <w:color w:val="auto"/>
          <w:sz w:val="28"/>
          <w:szCs w:val="28"/>
        </w:rPr>
        <w:t xml:space="preserve">Усть-Кульская </w:t>
      </w:r>
      <w:r w:rsidR="00F015E3" w:rsidRPr="00D543A1">
        <w:rPr>
          <w:rFonts w:ascii="Times New Roman" w:hAnsi="Times New Roman" w:cs="Times New Roman"/>
          <w:color w:val="auto"/>
          <w:sz w:val="28"/>
          <w:szCs w:val="28"/>
        </w:rPr>
        <w:t>основная общеобразовательная школа»;</w:t>
      </w:r>
      <w:r w:rsidRPr="00D543A1">
        <w:rPr>
          <w:rFonts w:ascii="Times New Roman" w:hAnsi="Times New Roman" w:cs="Times New Roman"/>
          <w:color w:val="auto"/>
          <w:sz w:val="28"/>
          <w:szCs w:val="28"/>
        </w:rPr>
        <w:t xml:space="preserve"> МКУК «КДЦ с. Усть-Кульск»</w:t>
      </w:r>
      <w:r w:rsidR="00F015E3" w:rsidRPr="00D543A1">
        <w:rPr>
          <w:rFonts w:ascii="Times New Roman" w:hAnsi="Times New Roman" w:cs="Times New Roman"/>
          <w:color w:val="auto"/>
          <w:sz w:val="28"/>
          <w:szCs w:val="28"/>
        </w:rPr>
        <w:t>;</w:t>
      </w:r>
      <w:r w:rsidRPr="00D543A1">
        <w:rPr>
          <w:rFonts w:ascii="Times New Roman" w:hAnsi="Times New Roman" w:cs="Times New Roman"/>
          <w:color w:val="auto"/>
          <w:sz w:val="28"/>
          <w:szCs w:val="28"/>
        </w:rPr>
        <w:t xml:space="preserve"> КФХ «Столяров</w:t>
      </w:r>
      <w:r w:rsidR="00A552C7" w:rsidRPr="00D543A1">
        <w:rPr>
          <w:rFonts w:ascii="Times New Roman" w:hAnsi="Times New Roman" w:cs="Times New Roman"/>
          <w:color w:val="auto"/>
          <w:sz w:val="28"/>
          <w:szCs w:val="28"/>
        </w:rPr>
        <w:t xml:space="preserve"> Н.М.</w:t>
      </w:r>
      <w:r w:rsidRPr="00D543A1">
        <w:rPr>
          <w:rFonts w:ascii="Times New Roman" w:hAnsi="Times New Roman" w:cs="Times New Roman"/>
          <w:color w:val="auto"/>
          <w:sz w:val="28"/>
          <w:szCs w:val="28"/>
        </w:rPr>
        <w:t>», ИП Репина</w:t>
      </w:r>
      <w:r w:rsidR="00A552C7" w:rsidRPr="00D543A1">
        <w:rPr>
          <w:rFonts w:ascii="Times New Roman" w:hAnsi="Times New Roman" w:cs="Times New Roman"/>
          <w:color w:val="auto"/>
          <w:sz w:val="28"/>
          <w:szCs w:val="28"/>
        </w:rPr>
        <w:t xml:space="preserve"> </w:t>
      </w:r>
      <w:r w:rsidR="004C532D" w:rsidRPr="00D543A1">
        <w:rPr>
          <w:rFonts w:ascii="Times New Roman" w:hAnsi="Times New Roman" w:cs="Times New Roman"/>
          <w:color w:val="auto"/>
          <w:sz w:val="28"/>
          <w:szCs w:val="28"/>
        </w:rPr>
        <w:t>Л.А.</w:t>
      </w:r>
      <w:r w:rsidRPr="00D543A1">
        <w:rPr>
          <w:rFonts w:ascii="Times New Roman" w:hAnsi="Times New Roman" w:cs="Times New Roman"/>
          <w:color w:val="auto"/>
          <w:sz w:val="28"/>
          <w:szCs w:val="28"/>
        </w:rPr>
        <w:t>, ИП Белькович</w:t>
      </w:r>
      <w:r w:rsidR="004C532D" w:rsidRPr="00D543A1">
        <w:rPr>
          <w:rFonts w:ascii="Times New Roman" w:hAnsi="Times New Roman" w:cs="Times New Roman"/>
          <w:color w:val="auto"/>
          <w:sz w:val="28"/>
          <w:szCs w:val="28"/>
        </w:rPr>
        <w:t xml:space="preserve"> Я.П.</w:t>
      </w:r>
      <w:r w:rsidRPr="00D543A1">
        <w:rPr>
          <w:rFonts w:ascii="Times New Roman" w:hAnsi="Times New Roman" w:cs="Times New Roman"/>
          <w:color w:val="auto"/>
          <w:sz w:val="28"/>
          <w:szCs w:val="28"/>
        </w:rPr>
        <w:t>, ИП Исаджанян</w:t>
      </w:r>
      <w:r w:rsidR="00F015E3" w:rsidRPr="00D543A1">
        <w:rPr>
          <w:rFonts w:ascii="Times New Roman" w:hAnsi="Times New Roman" w:cs="Times New Roman"/>
          <w:color w:val="auto"/>
          <w:sz w:val="28"/>
          <w:szCs w:val="28"/>
        </w:rPr>
        <w:t xml:space="preserve"> </w:t>
      </w:r>
      <w:r w:rsidR="004C532D" w:rsidRPr="00D543A1">
        <w:rPr>
          <w:rFonts w:ascii="Times New Roman" w:hAnsi="Times New Roman" w:cs="Times New Roman"/>
          <w:color w:val="auto"/>
          <w:sz w:val="28"/>
          <w:szCs w:val="28"/>
        </w:rPr>
        <w:t>Г.А.</w:t>
      </w:r>
    </w:p>
    <w:p w:rsidR="003A22B3" w:rsidRPr="003A22B3" w:rsidRDefault="003A22B3" w:rsidP="00F015E3">
      <w:pPr>
        <w:pStyle w:val="ae"/>
        <w:widowControl w:val="0"/>
        <w:spacing w:before="0" w:after="0"/>
        <w:ind w:firstLine="709"/>
        <w:contextualSpacing/>
        <w:rPr>
          <w:bCs/>
          <w:sz w:val="28"/>
          <w:szCs w:val="28"/>
        </w:rPr>
      </w:pPr>
      <w:r w:rsidRPr="00D543A1">
        <w:rPr>
          <w:sz w:val="28"/>
          <w:szCs w:val="28"/>
        </w:rPr>
        <w:t>На территории поселения расположены</w:t>
      </w:r>
      <w:r w:rsidRPr="003A22B3">
        <w:rPr>
          <w:sz w:val="28"/>
          <w:szCs w:val="28"/>
        </w:rPr>
        <w:t xml:space="preserve"> 4 населенных пункта: с. Усть-Кульск</w:t>
      </w:r>
      <w:r w:rsidR="00F015E3">
        <w:rPr>
          <w:sz w:val="28"/>
          <w:szCs w:val="28"/>
        </w:rPr>
        <w:t>;</w:t>
      </w:r>
      <w:r w:rsidRPr="003A22B3">
        <w:rPr>
          <w:sz w:val="28"/>
          <w:szCs w:val="28"/>
        </w:rPr>
        <w:t xml:space="preserve"> п. Ангуйский</w:t>
      </w:r>
      <w:r w:rsidR="00F015E3">
        <w:rPr>
          <w:sz w:val="28"/>
          <w:szCs w:val="28"/>
        </w:rPr>
        <w:t>;</w:t>
      </w:r>
      <w:r w:rsidRPr="003A22B3">
        <w:rPr>
          <w:sz w:val="28"/>
          <w:szCs w:val="28"/>
        </w:rPr>
        <w:t xml:space="preserve"> д. Ангуй</w:t>
      </w:r>
      <w:r w:rsidR="00F015E3">
        <w:rPr>
          <w:sz w:val="28"/>
          <w:szCs w:val="28"/>
        </w:rPr>
        <w:t>;</w:t>
      </w:r>
      <w:r w:rsidRPr="003A22B3">
        <w:rPr>
          <w:sz w:val="28"/>
          <w:szCs w:val="28"/>
        </w:rPr>
        <w:t xml:space="preserve"> д. Павловка. </w:t>
      </w:r>
      <w:r w:rsidRPr="003A22B3">
        <w:rPr>
          <w:bCs/>
          <w:sz w:val="28"/>
          <w:szCs w:val="28"/>
        </w:rPr>
        <w:t>Административным центром муниципального образования является с</w:t>
      </w:r>
      <w:r w:rsidR="00F015E3">
        <w:rPr>
          <w:bCs/>
          <w:sz w:val="28"/>
          <w:szCs w:val="28"/>
        </w:rPr>
        <w:t>.</w:t>
      </w:r>
      <w:r w:rsidRPr="003A22B3">
        <w:rPr>
          <w:bCs/>
          <w:sz w:val="28"/>
          <w:szCs w:val="28"/>
        </w:rPr>
        <w:t xml:space="preserve"> Усть-Кульск.</w:t>
      </w:r>
    </w:p>
    <w:p w:rsidR="003A22B3" w:rsidRPr="003A22B3" w:rsidRDefault="003A22B3" w:rsidP="00F015E3">
      <w:pPr>
        <w:pStyle w:val="ae"/>
        <w:widowControl w:val="0"/>
        <w:spacing w:before="0" w:after="0"/>
        <w:ind w:firstLine="709"/>
        <w:contextualSpacing/>
        <w:rPr>
          <w:sz w:val="28"/>
          <w:szCs w:val="28"/>
        </w:rPr>
      </w:pPr>
      <w:r w:rsidRPr="00313E26">
        <w:rPr>
          <w:sz w:val="28"/>
          <w:szCs w:val="28"/>
        </w:rPr>
        <w:t>Количество проживающих жителей за 202</w:t>
      </w:r>
      <w:r w:rsidR="004C532D" w:rsidRPr="00313E26">
        <w:rPr>
          <w:sz w:val="28"/>
          <w:szCs w:val="28"/>
        </w:rPr>
        <w:t>1</w:t>
      </w:r>
      <w:r w:rsidRPr="00313E26">
        <w:rPr>
          <w:sz w:val="28"/>
          <w:szCs w:val="28"/>
        </w:rPr>
        <w:t xml:space="preserve"> год составило 3</w:t>
      </w:r>
      <w:r w:rsidR="004C532D" w:rsidRPr="00313E26">
        <w:rPr>
          <w:sz w:val="28"/>
          <w:szCs w:val="28"/>
        </w:rPr>
        <w:t>84 чел</w:t>
      </w:r>
      <w:r w:rsidR="00714036" w:rsidRPr="00313E26">
        <w:rPr>
          <w:sz w:val="28"/>
          <w:szCs w:val="28"/>
        </w:rPr>
        <w:t>.</w:t>
      </w:r>
      <w:r w:rsidR="004C532D" w:rsidRPr="00313E26">
        <w:rPr>
          <w:sz w:val="28"/>
          <w:szCs w:val="28"/>
        </w:rPr>
        <w:t>, что на 10</w:t>
      </w:r>
      <w:r w:rsidRPr="00313E26">
        <w:rPr>
          <w:sz w:val="28"/>
          <w:szCs w:val="28"/>
        </w:rPr>
        <w:t xml:space="preserve"> чел</w:t>
      </w:r>
      <w:r w:rsidR="00714036" w:rsidRPr="00313E26">
        <w:rPr>
          <w:sz w:val="28"/>
          <w:szCs w:val="28"/>
        </w:rPr>
        <w:t>.</w:t>
      </w:r>
      <w:r w:rsidRPr="00313E26">
        <w:rPr>
          <w:sz w:val="28"/>
          <w:szCs w:val="28"/>
        </w:rPr>
        <w:t xml:space="preserve"> меньше</w:t>
      </w:r>
      <w:r w:rsidRPr="00313E26">
        <w:rPr>
          <w:i/>
          <w:sz w:val="28"/>
          <w:szCs w:val="28"/>
        </w:rPr>
        <w:t xml:space="preserve"> </w:t>
      </w:r>
      <w:r w:rsidR="00714036" w:rsidRPr="00313E26">
        <w:rPr>
          <w:sz w:val="28"/>
          <w:szCs w:val="28"/>
        </w:rPr>
        <w:t xml:space="preserve">по </w:t>
      </w:r>
      <w:r w:rsidRPr="00313E26">
        <w:rPr>
          <w:sz w:val="28"/>
          <w:szCs w:val="28"/>
        </w:rPr>
        <w:t>сравнени</w:t>
      </w:r>
      <w:r w:rsidR="00714036" w:rsidRPr="00313E26">
        <w:rPr>
          <w:sz w:val="28"/>
          <w:szCs w:val="28"/>
        </w:rPr>
        <w:t>ю с</w:t>
      </w:r>
      <w:r w:rsidRPr="00313E26">
        <w:rPr>
          <w:sz w:val="28"/>
          <w:szCs w:val="28"/>
        </w:rPr>
        <w:t xml:space="preserve"> 202</w:t>
      </w:r>
      <w:r w:rsidR="004C532D" w:rsidRPr="00313E26">
        <w:rPr>
          <w:sz w:val="28"/>
          <w:szCs w:val="28"/>
        </w:rPr>
        <w:t>0</w:t>
      </w:r>
      <w:r w:rsidRPr="00313E26">
        <w:rPr>
          <w:sz w:val="28"/>
          <w:szCs w:val="28"/>
        </w:rPr>
        <w:t xml:space="preserve"> год</w:t>
      </w:r>
      <w:r w:rsidR="00714036" w:rsidRPr="00313E26">
        <w:rPr>
          <w:sz w:val="28"/>
          <w:szCs w:val="28"/>
        </w:rPr>
        <w:t>ом</w:t>
      </w:r>
      <w:r w:rsidRPr="00313E26">
        <w:rPr>
          <w:sz w:val="28"/>
          <w:szCs w:val="28"/>
        </w:rPr>
        <w:t xml:space="preserve"> (3</w:t>
      </w:r>
      <w:r w:rsidR="004C532D" w:rsidRPr="00313E26">
        <w:rPr>
          <w:sz w:val="28"/>
          <w:szCs w:val="28"/>
        </w:rPr>
        <w:t>94</w:t>
      </w:r>
      <w:r w:rsidRPr="00313E26">
        <w:rPr>
          <w:sz w:val="28"/>
          <w:szCs w:val="28"/>
        </w:rPr>
        <w:t xml:space="preserve"> чел.)</w:t>
      </w:r>
      <w:r w:rsidR="00714036" w:rsidRPr="00313E26">
        <w:rPr>
          <w:sz w:val="28"/>
          <w:szCs w:val="28"/>
        </w:rPr>
        <w:t>. Это</w:t>
      </w:r>
      <w:r w:rsidRPr="00313E26">
        <w:rPr>
          <w:sz w:val="28"/>
          <w:szCs w:val="28"/>
        </w:rPr>
        <w:t xml:space="preserve"> происходит за счет миграционного </w:t>
      </w:r>
      <w:r w:rsidR="00AD4A7C" w:rsidRPr="00313E26">
        <w:rPr>
          <w:sz w:val="28"/>
          <w:szCs w:val="28"/>
        </w:rPr>
        <w:t>оттока</w:t>
      </w:r>
      <w:r w:rsidRPr="00313E26">
        <w:rPr>
          <w:sz w:val="28"/>
          <w:szCs w:val="28"/>
        </w:rPr>
        <w:t xml:space="preserve"> населения.</w:t>
      </w:r>
      <w:r w:rsidRPr="003A22B3">
        <w:rPr>
          <w:sz w:val="28"/>
          <w:szCs w:val="28"/>
        </w:rPr>
        <w:t xml:space="preserve"> Из количества трудоспособного населения (239 </w:t>
      </w:r>
      <w:r w:rsidRPr="003A22B3">
        <w:rPr>
          <w:sz w:val="28"/>
          <w:szCs w:val="28"/>
        </w:rPr>
        <w:lastRenderedPageBreak/>
        <w:t>человек) работают на территории Усть-Кульского сельского поселения 56 чел</w:t>
      </w:r>
      <w:r w:rsidR="00F015E3">
        <w:rPr>
          <w:sz w:val="28"/>
          <w:szCs w:val="28"/>
        </w:rPr>
        <w:t>.</w:t>
      </w:r>
      <w:r w:rsidRPr="003A22B3">
        <w:rPr>
          <w:sz w:val="28"/>
          <w:szCs w:val="28"/>
        </w:rPr>
        <w:t xml:space="preserve">, состоят на учете в </w:t>
      </w:r>
      <w:r w:rsidR="00F015E3">
        <w:rPr>
          <w:sz w:val="28"/>
          <w:szCs w:val="28"/>
        </w:rPr>
        <w:t>Ц</w:t>
      </w:r>
      <w:r w:rsidRPr="003A22B3">
        <w:rPr>
          <w:sz w:val="28"/>
          <w:szCs w:val="28"/>
        </w:rPr>
        <w:t>ентре занятости</w:t>
      </w:r>
      <w:r w:rsidR="00F015E3">
        <w:rPr>
          <w:sz w:val="28"/>
          <w:szCs w:val="28"/>
        </w:rPr>
        <w:t xml:space="preserve"> </w:t>
      </w:r>
      <w:r w:rsidRPr="003A22B3">
        <w:rPr>
          <w:sz w:val="28"/>
          <w:szCs w:val="28"/>
        </w:rPr>
        <w:t>10 чел</w:t>
      </w:r>
      <w:r w:rsidR="00F015E3">
        <w:rPr>
          <w:sz w:val="28"/>
          <w:szCs w:val="28"/>
        </w:rPr>
        <w:t>.</w:t>
      </w:r>
      <w:r w:rsidRPr="003A22B3">
        <w:rPr>
          <w:sz w:val="28"/>
          <w:szCs w:val="28"/>
        </w:rPr>
        <w:t>, не работают 173 чел</w:t>
      </w:r>
      <w:r w:rsidR="00F015E3">
        <w:rPr>
          <w:sz w:val="28"/>
          <w:szCs w:val="28"/>
        </w:rPr>
        <w:t>.</w:t>
      </w:r>
      <w:r w:rsidRPr="003A22B3">
        <w:rPr>
          <w:sz w:val="28"/>
          <w:szCs w:val="28"/>
        </w:rPr>
        <w:t xml:space="preserve">  </w:t>
      </w:r>
    </w:p>
    <w:p w:rsidR="003A22B3" w:rsidRPr="003A22B3" w:rsidRDefault="003A22B3" w:rsidP="00F015E3">
      <w:pPr>
        <w:pStyle w:val="ae"/>
        <w:widowControl w:val="0"/>
        <w:spacing w:before="0" w:after="0"/>
        <w:ind w:firstLine="709"/>
        <w:contextualSpacing/>
        <w:rPr>
          <w:sz w:val="28"/>
          <w:szCs w:val="28"/>
        </w:rPr>
      </w:pPr>
      <w:r w:rsidRPr="003A22B3">
        <w:rPr>
          <w:sz w:val="28"/>
          <w:szCs w:val="28"/>
        </w:rPr>
        <w:t>Развитие малого и среднего предпринимательства – один из постоянных приоритетов социально-экономического развития поселения. Малое предпринимательство в поселении развивается по следующим направлениям: сельское хозяйство</w:t>
      </w:r>
      <w:r w:rsidR="00F015E3">
        <w:rPr>
          <w:sz w:val="28"/>
          <w:szCs w:val="28"/>
        </w:rPr>
        <w:t>;</w:t>
      </w:r>
      <w:r w:rsidRPr="003A22B3">
        <w:rPr>
          <w:sz w:val="28"/>
          <w:szCs w:val="28"/>
        </w:rPr>
        <w:t xml:space="preserve"> торговля. </w:t>
      </w:r>
    </w:p>
    <w:p w:rsidR="00F11273" w:rsidRDefault="003A22B3" w:rsidP="00F015E3">
      <w:pPr>
        <w:pStyle w:val="ae"/>
        <w:widowControl w:val="0"/>
        <w:spacing w:before="0" w:after="0"/>
        <w:ind w:firstLine="709"/>
        <w:contextualSpacing/>
        <w:rPr>
          <w:sz w:val="28"/>
          <w:szCs w:val="28"/>
        </w:rPr>
      </w:pPr>
      <w:r w:rsidRPr="003A22B3">
        <w:rPr>
          <w:sz w:val="28"/>
          <w:szCs w:val="28"/>
        </w:rPr>
        <w:t xml:space="preserve">В поселении преобладает частный жилищный фонд, в большинстве деревянный не благоустроенный. Муниципального жилого фонда нет. Основным источником хозяйственно-питьевого водоснабжения Усть-Кульского сельского поселения являются подземные воды, объектами водоснабжения является 1 водозабор, действующие две водонапорные башни.  Водоснабжение в поселении осуществляется путем подвоза. </w:t>
      </w:r>
    </w:p>
    <w:p w:rsidR="003A22B3" w:rsidRPr="003A22B3" w:rsidRDefault="003A22B3" w:rsidP="00F015E3">
      <w:pPr>
        <w:pStyle w:val="ae"/>
        <w:widowControl w:val="0"/>
        <w:spacing w:before="0" w:after="0"/>
        <w:ind w:firstLine="709"/>
        <w:contextualSpacing/>
        <w:rPr>
          <w:sz w:val="28"/>
          <w:szCs w:val="28"/>
        </w:rPr>
      </w:pPr>
      <w:r w:rsidRPr="003A22B3">
        <w:rPr>
          <w:sz w:val="28"/>
          <w:szCs w:val="28"/>
        </w:rPr>
        <w:t>Общая протяженность дорог на тер</w:t>
      </w:r>
      <w:r w:rsidR="00F015E3">
        <w:rPr>
          <w:sz w:val="28"/>
          <w:szCs w:val="28"/>
        </w:rPr>
        <w:t>ритории поселения составляет 10</w:t>
      </w:r>
      <w:r w:rsidRPr="003A22B3">
        <w:rPr>
          <w:sz w:val="28"/>
          <w:szCs w:val="28"/>
        </w:rPr>
        <w:t xml:space="preserve">650 км. Преобладают дороги с твердым гравийным покрытием </w:t>
      </w:r>
      <w:r w:rsidR="00F015E3">
        <w:rPr>
          <w:sz w:val="28"/>
          <w:szCs w:val="28"/>
        </w:rPr>
        <w:t xml:space="preserve">- </w:t>
      </w:r>
      <w:r w:rsidRPr="003A22B3">
        <w:rPr>
          <w:sz w:val="28"/>
          <w:szCs w:val="28"/>
        </w:rPr>
        <w:t xml:space="preserve">5920 км и грунтовые </w:t>
      </w:r>
      <w:r w:rsidR="00F015E3">
        <w:rPr>
          <w:sz w:val="28"/>
          <w:szCs w:val="28"/>
        </w:rPr>
        <w:t xml:space="preserve">- </w:t>
      </w:r>
      <w:r w:rsidRPr="003A22B3">
        <w:rPr>
          <w:sz w:val="28"/>
          <w:szCs w:val="28"/>
        </w:rPr>
        <w:t>4730 км. Все дороги в поселении уже давно требуют капитального ремонта из-за высокой степени износа, в бюджете поселения предусматриваются средства 783,6 тыс.</w:t>
      </w:r>
      <w:r w:rsidR="00F015E3">
        <w:rPr>
          <w:sz w:val="28"/>
          <w:szCs w:val="28"/>
        </w:rPr>
        <w:t xml:space="preserve"> </w:t>
      </w:r>
      <w:r w:rsidRPr="003A22B3">
        <w:rPr>
          <w:sz w:val="28"/>
          <w:szCs w:val="28"/>
        </w:rPr>
        <w:t>руб.</w:t>
      </w:r>
    </w:p>
    <w:p w:rsidR="003A22B3" w:rsidRPr="003A22B3" w:rsidRDefault="003A22B3" w:rsidP="00F015E3">
      <w:pPr>
        <w:ind w:firstLine="709"/>
        <w:contextualSpacing/>
        <w:jc w:val="both"/>
        <w:rPr>
          <w:rFonts w:ascii="Times New Roman" w:hAnsi="Times New Roman" w:cs="Times New Roman"/>
          <w:sz w:val="28"/>
          <w:szCs w:val="28"/>
        </w:rPr>
      </w:pPr>
      <w:r w:rsidRPr="003A22B3">
        <w:rPr>
          <w:rFonts w:ascii="Times New Roman" w:hAnsi="Times New Roman" w:cs="Times New Roman"/>
          <w:sz w:val="28"/>
          <w:szCs w:val="28"/>
        </w:rPr>
        <w:t xml:space="preserve">Два раза в неделю между районным центром и населенными пунктами поселения ходит рейсовый автобус. </w:t>
      </w:r>
    </w:p>
    <w:p w:rsidR="00714036" w:rsidRDefault="003A22B3" w:rsidP="00714036">
      <w:pPr>
        <w:pStyle w:val="af7"/>
        <w:ind w:firstLine="709"/>
        <w:contextualSpacing/>
        <w:jc w:val="both"/>
        <w:rPr>
          <w:sz w:val="28"/>
          <w:szCs w:val="28"/>
        </w:rPr>
      </w:pPr>
      <w:r w:rsidRPr="003A22B3">
        <w:rPr>
          <w:sz w:val="28"/>
          <w:szCs w:val="28"/>
        </w:rPr>
        <w:t>Территория Усть-Кульского муниципального образования в границах муниципального образования составляет 50918 га. Подавляющая часть ее приходится на земли лесного фонда – 37338,93 га, на земли сельскохозяйственного назначения –3299,25 га</w:t>
      </w:r>
      <w:r w:rsidR="00F015E3">
        <w:rPr>
          <w:sz w:val="28"/>
          <w:szCs w:val="28"/>
        </w:rPr>
        <w:t>,</w:t>
      </w:r>
      <w:r w:rsidRPr="003A22B3">
        <w:rPr>
          <w:sz w:val="28"/>
          <w:szCs w:val="28"/>
        </w:rPr>
        <w:t xml:space="preserve"> включающие в себя посевные площади </w:t>
      </w:r>
      <w:r w:rsidR="00F015E3">
        <w:rPr>
          <w:sz w:val="28"/>
          <w:szCs w:val="28"/>
        </w:rPr>
        <w:t xml:space="preserve">- </w:t>
      </w:r>
      <w:r w:rsidRPr="003A22B3">
        <w:rPr>
          <w:sz w:val="28"/>
          <w:szCs w:val="28"/>
        </w:rPr>
        <w:t>2706 га</w:t>
      </w:r>
      <w:r w:rsidR="00F015E3">
        <w:rPr>
          <w:sz w:val="28"/>
          <w:szCs w:val="28"/>
        </w:rPr>
        <w:t>,</w:t>
      </w:r>
      <w:r w:rsidRPr="003A22B3">
        <w:rPr>
          <w:sz w:val="28"/>
          <w:szCs w:val="28"/>
        </w:rPr>
        <w:t xml:space="preserve"> остальные площади используются для сенокошения и выпаса сель</w:t>
      </w:r>
      <w:r w:rsidR="00F015E3">
        <w:rPr>
          <w:sz w:val="28"/>
          <w:szCs w:val="28"/>
        </w:rPr>
        <w:t>ско</w:t>
      </w:r>
      <w:r w:rsidRPr="003A22B3">
        <w:rPr>
          <w:sz w:val="28"/>
          <w:szCs w:val="28"/>
        </w:rPr>
        <w:t>хоз</w:t>
      </w:r>
      <w:r w:rsidR="00F015E3">
        <w:rPr>
          <w:sz w:val="28"/>
          <w:szCs w:val="28"/>
        </w:rPr>
        <w:t>яйственных</w:t>
      </w:r>
      <w:r w:rsidRPr="003A22B3">
        <w:rPr>
          <w:sz w:val="28"/>
          <w:szCs w:val="28"/>
        </w:rPr>
        <w:t xml:space="preserve"> животных. Земли сель</w:t>
      </w:r>
      <w:r w:rsidR="00F015E3">
        <w:rPr>
          <w:sz w:val="28"/>
          <w:szCs w:val="28"/>
        </w:rPr>
        <w:t>ско</w:t>
      </w:r>
      <w:r w:rsidRPr="003A22B3">
        <w:rPr>
          <w:sz w:val="28"/>
          <w:szCs w:val="28"/>
        </w:rPr>
        <w:t>хоз</w:t>
      </w:r>
      <w:r w:rsidR="00F015E3">
        <w:rPr>
          <w:sz w:val="28"/>
          <w:szCs w:val="28"/>
        </w:rPr>
        <w:t xml:space="preserve">яйственного </w:t>
      </w:r>
      <w:r w:rsidRPr="003A22B3">
        <w:rPr>
          <w:sz w:val="28"/>
          <w:szCs w:val="28"/>
        </w:rPr>
        <w:t>назначения используются для ведения КФХ. Основное землепользование осуществляет КФХ «Столяров</w:t>
      </w:r>
      <w:r w:rsidR="004C532D">
        <w:rPr>
          <w:sz w:val="28"/>
          <w:szCs w:val="28"/>
        </w:rPr>
        <w:t xml:space="preserve"> Н.М.</w:t>
      </w:r>
      <w:r w:rsidRPr="003A22B3">
        <w:rPr>
          <w:sz w:val="28"/>
          <w:szCs w:val="28"/>
        </w:rPr>
        <w:t>», направлением деятельности КФХ является растениеводство. В 2022</w:t>
      </w:r>
      <w:r w:rsidR="00F015E3">
        <w:rPr>
          <w:sz w:val="28"/>
          <w:szCs w:val="28"/>
        </w:rPr>
        <w:t xml:space="preserve"> году</w:t>
      </w:r>
      <w:r w:rsidRPr="003A22B3">
        <w:rPr>
          <w:sz w:val="28"/>
          <w:szCs w:val="28"/>
        </w:rPr>
        <w:t xml:space="preserve"> засеяно было 2506 га зерновых культур,</w:t>
      </w:r>
      <w:r w:rsidR="00F015E3">
        <w:rPr>
          <w:sz w:val="28"/>
          <w:szCs w:val="28"/>
        </w:rPr>
        <w:t xml:space="preserve"> кормовых культур посеяно 40 га,</w:t>
      </w:r>
      <w:r w:rsidRPr="003A22B3">
        <w:rPr>
          <w:sz w:val="28"/>
          <w:szCs w:val="28"/>
        </w:rPr>
        <w:t xml:space="preserve"> в сравнении с аналогичным периодом 2021</w:t>
      </w:r>
      <w:r w:rsidR="00F015E3">
        <w:rPr>
          <w:sz w:val="28"/>
          <w:szCs w:val="28"/>
        </w:rPr>
        <w:t xml:space="preserve"> года</w:t>
      </w:r>
      <w:r w:rsidRPr="003A22B3">
        <w:rPr>
          <w:sz w:val="28"/>
          <w:szCs w:val="28"/>
        </w:rPr>
        <w:t xml:space="preserve"> посевные площади не изменяются. Сельхозпродукция реализуется по усмотрению главы КФХ. </w:t>
      </w:r>
    </w:p>
    <w:p w:rsidR="004C532D" w:rsidRPr="00AD4A7C" w:rsidRDefault="004C532D" w:rsidP="00714036">
      <w:pPr>
        <w:pStyle w:val="af7"/>
        <w:ind w:firstLine="709"/>
        <w:contextualSpacing/>
        <w:jc w:val="both"/>
        <w:rPr>
          <w:color w:val="auto"/>
          <w:sz w:val="28"/>
          <w:szCs w:val="28"/>
        </w:rPr>
      </w:pPr>
      <w:r w:rsidRPr="0002668F">
        <w:rPr>
          <w:color w:val="auto"/>
          <w:sz w:val="28"/>
          <w:szCs w:val="28"/>
        </w:rPr>
        <w:t xml:space="preserve">Основным видом деятельности, определяющую экономическую основу территории Икейского </w:t>
      </w:r>
      <w:r w:rsidR="00AD4A7C" w:rsidRPr="0002668F">
        <w:rPr>
          <w:color w:val="auto"/>
          <w:sz w:val="28"/>
          <w:szCs w:val="28"/>
        </w:rPr>
        <w:t>сельского поселения</w:t>
      </w:r>
      <w:r w:rsidRPr="0002668F">
        <w:rPr>
          <w:color w:val="auto"/>
          <w:sz w:val="28"/>
          <w:szCs w:val="28"/>
        </w:rPr>
        <w:t>, является сельское хозяйство</w:t>
      </w:r>
      <w:r w:rsidR="00AD4A7C" w:rsidRPr="0002668F">
        <w:rPr>
          <w:color w:val="auto"/>
          <w:sz w:val="28"/>
          <w:szCs w:val="28"/>
        </w:rPr>
        <w:t>.</w:t>
      </w:r>
      <w:r w:rsidRPr="00AD4A7C">
        <w:rPr>
          <w:color w:val="auto"/>
          <w:sz w:val="28"/>
          <w:szCs w:val="28"/>
        </w:rPr>
        <w:t xml:space="preserve"> </w:t>
      </w:r>
    </w:p>
    <w:p w:rsidR="003A22B3" w:rsidRPr="003A22B3" w:rsidRDefault="003A22B3" w:rsidP="00F015E3">
      <w:pPr>
        <w:pStyle w:val="af7"/>
        <w:ind w:firstLine="709"/>
        <w:contextualSpacing/>
        <w:jc w:val="both"/>
        <w:rPr>
          <w:sz w:val="28"/>
          <w:szCs w:val="28"/>
        </w:rPr>
      </w:pPr>
      <w:r w:rsidRPr="003A22B3">
        <w:rPr>
          <w:sz w:val="28"/>
          <w:szCs w:val="28"/>
        </w:rPr>
        <w:t xml:space="preserve">Сельхозпродукцию на территории Усть-Кульского сельского поселения </w:t>
      </w:r>
      <w:r w:rsidR="004C532D" w:rsidRPr="004C532D">
        <w:rPr>
          <w:color w:val="auto"/>
          <w:sz w:val="28"/>
          <w:szCs w:val="28"/>
        </w:rPr>
        <w:t>производят</w:t>
      </w:r>
      <w:r w:rsidRPr="004C532D">
        <w:rPr>
          <w:color w:val="auto"/>
          <w:sz w:val="28"/>
          <w:szCs w:val="28"/>
        </w:rPr>
        <w:t xml:space="preserve"> </w:t>
      </w:r>
      <w:r w:rsidRPr="00AD4A7C">
        <w:rPr>
          <w:color w:val="auto"/>
          <w:sz w:val="28"/>
          <w:szCs w:val="28"/>
        </w:rPr>
        <w:t>личные по</w:t>
      </w:r>
      <w:r w:rsidR="00AD4A7C" w:rsidRPr="00AD4A7C">
        <w:rPr>
          <w:color w:val="auto"/>
          <w:sz w:val="28"/>
          <w:szCs w:val="28"/>
        </w:rPr>
        <w:t>дсобные</w:t>
      </w:r>
      <w:r w:rsidRPr="00AD4A7C">
        <w:rPr>
          <w:color w:val="auto"/>
          <w:sz w:val="28"/>
          <w:szCs w:val="28"/>
        </w:rPr>
        <w:t xml:space="preserve"> хозяйства </w:t>
      </w:r>
      <w:r w:rsidRPr="003A22B3">
        <w:rPr>
          <w:sz w:val="28"/>
          <w:szCs w:val="28"/>
        </w:rPr>
        <w:t>для личного пользования. В 2022 году в хозяйствах населения среднегодовая численность поголовья составила 184 голов крупного рогатого скота, свиней – 164, птиц</w:t>
      </w:r>
      <w:r w:rsidR="00F015E3">
        <w:rPr>
          <w:sz w:val="28"/>
          <w:szCs w:val="28"/>
        </w:rPr>
        <w:t>ы</w:t>
      </w:r>
      <w:r w:rsidRPr="003A22B3">
        <w:rPr>
          <w:sz w:val="28"/>
          <w:szCs w:val="28"/>
        </w:rPr>
        <w:t xml:space="preserve"> – 520. Согласно итогам производства сельскохозяйственной продукции, за 2021 год поголовье скота и птицы остается приблизительно на прежнем уровне. </w:t>
      </w:r>
    </w:p>
    <w:p w:rsidR="003A22B3" w:rsidRPr="003A22B3" w:rsidRDefault="003A22B3" w:rsidP="00F015E3">
      <w:pPr>
        <w:pStyle w:val="af7"/>
        <w:ind w:firstLine="709"/>
        <w:jc w:val="both"/>
        <w:rPr>
          <w:sz w:val="28"/>
          <w:szCs w:val="28"/>
        </w:rPr>
      </w:pPr>
      <w:r w:rsidRPr="003A22B3">
        <w:rPr>
          <w:sz w:val="28"/>
          <w:szCs w:val="28"/>
        </w:rPr>
        <w:t>В Усть-Кульском сельском поселении имеется 3 торговых точки, ассортимент которых составляет продуктовые и промышленные товары. Численность работников, занятых в торговле 4 человека. Среднемесячная заработная плата работников торговли за шесть</w:t>
      </w:r>
      <w:r w:rsidR="00F015E3">
        <w:rPr>
          <w:sz w:val="28"/>
          <w:szCs w:val="28"/>
        </w:rPr>
        <w:t xml:space="preserve"> месяцев 2022 года составила 18</w:t>
      </w:r>
      <w:r w:rsidRPr="003A22B3">
        <w:rPr>
          <w:sz w:val="28"/>
          <w:szCs w:val="28"/>
        </w:rPr>
        <w:t>393 руб.</w:t>
      </w:r>
      <w:r w:rsidR="00F015E3">
        <w:rPr>
          <w:sz w:val="28"/>
          <w:szCs w:val="28"/>
        </w:rPr>
        <w:t>,</w:t>
      </w:r>
      <w:r w:rsidRPr="003A22B3">
        <w:rPr>
          <w:sz w:val="28"/>
          <w:szCs w:val="28"/>
        </w:rPr>
        <w:t xml:space="preserve"> в сравнении с ана</w:t>
      </w:r>
      <w:r w:rsidR="00F015E3">
        <w:rPr>
          <w:sz w:val="28"/>
          <w:szCs w:val="28"/>
        </w:rPr>
        <w:t>логичным периодом 2021 года (18</w:t>
      </w:r>
      <w:r w:rsidRPr="003A22B3">
        <w:rPr>
          <w:sz w:val="28"/>
          <w:szCs w:val="28"/>
        </w:rPr>
        <w:t>351</w:t>
      </w:r>
      <w:r w:rsidR="00F015E3">
        <w:rPr>
          <w:sz w:val="28"/>
          <w:szCs w:val="28"/>
        </w:rPr>
        <w:t xml:space="preserve"> </w:t>
      </w:r>
      <w:r w:rsidRPr="003A22B3">
        <w:rPr>
          <w:sz w:val="28"/>
          <w:szCs w:val="28"/>
        </w:rPr>
        <w:t>руб</w:t>
      </w:r>
      <w:r w:rsidR="00F11273">
        <w:rPr>
          <w:sz w:val="28"/>
          <w:szCs w:val="28"/>
        </w:rPr>
        <w:t>.</w:t>
      </w:r>
      <w:r w:rsidRPr="003A22B3">
        <w:rPr>
          <w:sz w:val="28"/>
          <w:szCs w:val="28"/>
        </w:rPr>
        <w:t>) осталась на прежнем уровне.</w:t>
      </w:r>
    </w:p>
    <w:p w:rsidR="003A22B3" w:rsidRPr="003A22B3" w:rsidRDefault="003A22B3" w:rsidP="00F015E3">
      <w:pPr>
        <w:pStyle w:val="af7"/>
        <w:ind w:firstLine="709"/>
        <w:jc w:val="both"/>
        <w:rPr>
          <w:sz w:val="28"/>
          <w:szCs w:val="28"/>
        </w:rPr>
      </w:pPr>
      <w:r w:rsidRPr="003A22B3">
        <w:rPr>
          <w:sz w:val="28"/>
          <w:szCs w:val="28"/>
        </w:rPr>
        <w:t xml:space="preserve">Ассортимент продуктов удовлетворяет все потребности населения, завозятся только необходимые продукты питания, хозяйственные и бытовые товары. В приобретении вещевого и мебельного ассортимента население нуждается сезонно и </w:t>
      </w:r>
      <w:r w:rsidRPr="003A22B3">
        <w:rPr>
          <w:sz w:val="28"/>
          <w:szCs w:val="28"/>
        </w:rPr>
        <w:lastRenderedPageBreak/>
        <w:t>по необходимости, поэтому за данной продукцией обращаются в районный центр г. Тулун. Насыщенность продуктовыми и промышленными товарами в основном удовлетворяет спрос населения. Фактическая обеспеченность населения объектами торговли составляет 70 %</w:t>
      </w:r>
    </w:p>
    <w:p w:rsidR="003A22B3" w:rsidRPr="003A22B3" w:rsidRDefault="003A22B3" w:rsidP="00F015E3">
      <w:pPr>
        <w:pStyle w:val="af7"/>
        <w:ind w:firstLine="709"/>
        <w:jc w:val="both"/>
        <w:rPr>
          <w:sz w:val="28"/>
          <w:szCs w:val="28"/>
        </w:rPr>
      </w:pPr>
      <w:r w:rsidRPr="003A22B3">
        <w:rPr>
          <w:sz w:val="28"/>
          <w:szCs w:val="28"/>
        </w:rPr>
        <w:t>Основной задачей учреждений образования неизменно является координация действий по обеспечению гражданам поселения доступного и качественного образования по образовательным программам дошкольного, начального, среднего образования.</w:t>
      </w:r>
    </w:p>
    <w:p w:rsidR="003A22B3" w:rsidRPr="003A22B3" w:rsidRDefault="003A22B3" w:rsidP="00F015E3">
      <w:pPr>
        <w:pStyle w:val="af7"/>
        <w:ind w:firstLine="709"/>
        <w:jc w:val="both"/>
        <w:rPr>
          <w:sz w:val="28"/>
          <w:szCs w:val="28"/>
        </w:rPr>
      </w:pPr>
      <w:r w:rsidRPr="003A22B3">
        <w:rPr>
          <w:sz w:val="28"/>
          <w:szCs w:val="28"/>
        </w:rPr>
        <w:t xml:space="preserve">На территории сельского поселения образовательные услуги оказывает МОУ </w:t>
      </w:r>
      <w:r w:rsidR="00D704AE">
        <w:rPr>
          <w:sz w:val="28"/>
          <w:szCs w:val="28"/>
        </w:rPr>
        <w:t>«Усть-Кульская основная общеобразовательная школа»</w:t>
      </w:r>
      <w:r w:rsidRPr="003A22B3">
        <w:rPr>
          <w:sz w:val="28"/>
          <w:szCs w:val="28"/>
        </w:rPr>
        <w:t>.</w:t>
      </w:r>
    </w:p>
    <w:p w:rsidR="003A22B3" w:rsidRPr="003A22B3" w:rsidRDefault="003A22B3" w:rsidP="00F015E3">
      <w:pPr>
        <w:pStyle w:val="af7"/>
        <w:ind w:firstLine="709"/>
        <w:jc w:val="both"/>
        <w:rPr>
          <w:sz w:val="28"/>
          <w:szCs w:val="28"/>
        </w:rPr>
      </w:pPr>
      <w:r w:rsidRPr="003A22B3">
        <w:rPr>
          <w:sz w:val="28"/>
          <w:szCs w:val="28"/>
        </w:rPr>
        <w:t>На территории сельского поселения вед</w:t>
      </w:r>
      <w:r w:rsidR="00D704AE">
        <w:rPr>
          <w:sz w:val="28"/>
          <w:szCs w:val="28"/>
        </w:rPr>
        <w:t>ет</w:t>
      </w:r>
      <w:r w:rsidRPr="003A22B3">
        <w:rPr>
          <w:sz w:val="28"/>
          <w:szCs w:val="28"/>
        </w:rPr>
        <w:t xml:space="preserve"> работу по организации досуга населения МКУК «КДЦ с. Усть-Кульск», который является центром культурной и обще</w:t>
      </w:r>
      <w:r w:rsidR="00F11273">
        <w:rPr>
          <w:sz w:val="28"/>
          <w:szCs w:val="28"/>
        </w:rPr>
        <w:t>ственной деятельности населения.</w:t>
      </w:r>
      <w:r w:rsidRPr="003A22B3">
        <w:rPr>
          <w:sz w:val="28"/>
          <w:szCs w:val="28"/>
        </w:rPr>
        <w:t xml:space="preserve"> </w:t>
      </w:r>
    </w:p>
    <w:p w:rsidR="003A22B3" w:rsidRPr="003A22B3" w:rsidRDefault="003A22B3" w:rsidP="00F015E3">
      <w:pPr>
        <w:pStyle w:val="af7"/>
        <w:ind w:firstLine="709"/>
        <w:jc w:val="both"/>
        <w:rPr>
          <w:sz w:val="28"/>
          <w:szCs w:val="28"/>
        </w:rPr>
      </w:pPr>
      <w:r w:rsidRPr="003A22B3">
        <w:rPr>
          <w:sz w:val="28"/>
          <w:szCs w:val="28"/>
        </w:rPr>
        <w:t xml:space="preserve">В поселении работают 2 ФАПа. </w:t>
      </w:r>
    </w:p>
    <w:p w:rsidR="003A22B3" w:rsidRPr="00F11273" w:rsidRDefault="00F11273" w:rsidP="00F015E3">
      <w:pPr>
        <w:shd w:val="clear" w:color="auto" w:fill="FFFFFF"/>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3A22B3" w:rsidRPr="003A22B3">
        <w:rPr>
          <w:rFonts w:ascii="Times New Roman" w:hAnsi="Times New Roman" w:cs="Times New Roman"/>
          <w:sz w:val="28"/>
          <w:szCs w:val="28"/>
        </w:rPr>
        <w:t>Численность населения в трудоспособном возрасте, в целом, за анализируемый период име</w:t>
      </w:r>
      <w:r>
        <w:rPr>
          <w:rFonts w:ascii="Times New Roman" w:hAnsi="Times New Roman" w:cs="Times New Roman"/>
          <w:sz w:val="28"/>
          <w:szCs w:val="28"/>
        </w:rPr>
        <w:t>ет стойкую тенденцию к снижению. Ч</w:t>
      </w:r>
      <w:r w:rsidR="003A22B3" w:rsidRPr="003A22B3">
        <w:rPr>
          <w:rFonts w:ascii="Times New Roman" w:hAnsi="Times New Roman" w:cs="Times New Roman"/>
          <w:sz w:val="28"/>
          <w:szCs w:val="28"/>
        </w:rPr>
        <w:t xml:space="preserve">исленность экономически активного населения также снижается по сравнению с 2021 </w:t>
      </w:r>
      <w:r w:rsidR="00D704AE">
        <w:rPr>
          <w:rFonts w:ascii="Times New Roman" w:hAnsi="Times New Roman" w:cs="Times New Roman"/>
          <w:sz w:val="28"/>
          <w:szCs w:val="28"/>
        </w:rPr>
        <w:t xml:space="preserve">годом, </w:t>
      </w:r>
      <w:r w:rsidR="003A22B3" w:rsidRPr="003A22B3">
        <w:rPr>
          <w:rFonts w:ascii="Times New Roman" w:hAnsi="Times New Roman" w:cs="Times New Roman"/>
          <w:sz w:val="28"/>
          <w:szCs w:val="28"/>
        </w:rPr>
        <w:t>трудоспособное население уменьшилось на 10 чел. Основная доля занятых в экономике (до 70</w:t>
      </w:r>
      <w:r w:rsidR="00D704AE">
        <w:rPr>
          <w:rFonts w:ascii="Times New Roman" w:hAnsi="Times New Roman" w:cs="Times New Roman"/>
          <w:sz w:val="28"/>
          <w:szCs w:val="28"/>
        </w:rPr>
        <w:t xml:space="preserve"> </w:t>
      </w:r>
      <w:r w:rsidR="003A22B3" w:rsidRPr="003A22B3">
        <w:rPr>
          <w:rFonts w:ascii="Times New Roman" w:hAnsi="Times New Roman" w:cs="Times New Roman"/>
          <w:sz w:val="28"/>
          <w:szCs w:val="28"/>
        </w:rPr>
        <w:t>%) занимается индивидуальным трудом и трудом по найму у отдельных граждан, включая занятых в домашнем хозяйстве</w:t>
      </w:r>
      <w:r w:rsidR="00D704AE">
        <w:rPr>
          <w:rFonts w:ascii="Times New Roman" w:hAnsi="Times New Roman" w:cs="Times New Roman"/>
          <w:sz w:val="28"/>
          <w:szCs w:val="28"/>
        </w:rPr>
        <w:t>,</w:t>
      </w:r>
      <w:r w:rsidR="003A22B3" w:rsidRPr="003A22B3">
        <w:rPr>
          <w:rFonts w:ascii="Times New Roman" w:hAnsi="Times New Roman" w:cs="Times New Roman"/>
          <w:sz w:val="28"/>
          <w:szCs w:val="28"/>
        </w:rPr>
        <w:t xml:space="preserve"> производством товаров и услуг для реализации; в государственной и муниципальной форме собственности занято около 13</w:t>
      </w:r>
      <w:r w:rsidR="00D704AE">
        <w:rPr>
          <w:rFonts w:ascii="Times New Roman" w:hAnsi="Times New Roman" w:cs="Times New Roman"/>
          <w:sz w:val="28"/>
          <w:szCs w:val="28"/>
        </w:rPr>
        <w:t xml:space="preserve"> </w:t>
      </w:r>
      <w:r w:rsidR="003A22B3" w:rsidRPr="003A22B3">
        <w:rPr>
          <w:rFonts w:ascii="Times New Roman" w:hAnsi="Times New Roman" w:cs="Times New Roman"/>
          <w:sz w:val="28"/>
          <w:szCs w:val="28"/>
        </w:rPr>
        <w:t>% занятых в экономике трудовых ресурсов. Нужно также отметить, что уровень безработицы остаётся в пределах 40</w:t>
      </w:r>
      <w:r w:rsidR="00D704AE">
        <w:rPr>
          <w:rFonts w:ascii="Times New Roman" w:hAnsi="Times New Roman" w:cs="Times New Roman"/>
          <w:sz w:val="28"/>
          <w:szCs w:val="28"/>
        </w:rPr>
        <w:t xml:space="preserve"> </w:t>
      </w:r>
      <w:r w:rsidR="003A22B3" w:rsidRPr="00F11273">
        <w:rPr>
          <w:rStyle w:val="affa"/>
          <w:rFonts w:ascii="Times New Roman" w:hAnsi="Times New Roman"/>
          <w:i w:val="0"/>
          <w:sz w:val="28"/>
          <w:szCs w:val="28"/>
        </w:rPr>
        <w:t xml:space="preserve">%. Доля неработающего населения </w:t>
      </w:r>
      <w:r w:rsidR="00D704AE">
        <w:rPr>
          <w:rStyle w:val="affa"/>
          <w:rFonts w:ascii="Times New Roman" w:hAnsi="Times New Roman"/>
          <w:i w:val="0"/>
          <w:sz w:val="28"/>
          <w:szCs w:val="28"/>
        </w:rPr>
        <w:t xml:space="preserve">- </w:t>
      </w:r>
      <w:r w:rsidR="003A22B3" w:rsidRPr="00F11273">
        <w:rPr>
          <w:rStyle w:val="affa"/>
          <w:rFonts w:ascii="Times New Roman" w:hAnsi="Times New Roman"/>
          <w:i w:val="0"/>
          <w:sz w:val="28"/>
          <w:szCs w:val="28"/>
        </w:rPr>
        <w:t xml:space="preserve">это 72 % численности </w:t>
      </w:r>
      <w:r w:rsidR="00D704AE">
        <w:rPr>
          <w:rStyle w:val="affa"/>
          <w:rFonts w:ascii="Times New Roman" w:hAnsi="Times New Roman"/>
          <w:i w:val="0"/>
          <w:sz w:val="28"/>
          <w:szCs w:val="28"/>
        </w:rPr>
        <w:t xml:space="preserve">населения </w:t>
      </w:r>
      <w:r w:rsidR="003A22B3" w:rsidRPr="00F11273">
        <w:rPr>
          <w:rStyle w:val="affa"/>
          <w:rFonts w:ascii="Times New Roman" w:hAnsi="Times New Roman"/>
          <w:i w:val="0"/>
          <w:sz w:val="28"/>
          <w:szCs w:val="28"/>
        </w:rPr>
        <w:t>трудоспособного возраста, достаточно высока и не может не сказываться отрицательно на социально-экономической сфере поселения.</w:t>
      </w:r>
      <w:r w:rsidR="003A22B3" w:rsidRPr="00F11273">
        <w:rPr>
          <w:rFonts w:ascii="Times New Roman" w:hAnsi="Times New Roman" w:cs="Times New Roman"/>
          <w:i/>
          <w:sz w:val="28"/>
          <w:szCs w:val="28"/>
        </w:rPr>
        <w:t xml:space="preserve"> </w:t>
      </w:r>
    </w:p>
    <w:p w:rsidR="003A22B3" w:rsidRPr="003A22B3" w:rsidRDefault="003A22B3" w:rsidP="00F015E3">
      <w:pPr>
        <w:ind w:firstLine="709"/>
        <w:jc w:val="both"/>
        <w:rPr>
          <w:rFonts w:ascii="Times New Roman" w:eastAsia="Calibri" w:hAnsi="Times New Roman" w:cs="Times New Roman"/>
          <w:b/>
          <w:sz w:val="28"/>
          <w:szCs w:val="28"/>
        </w:rPr>
      </w:pPr>
      <w:r w:rsidRPr="003A22B3">
        <w:rPr>
          <w:rFonts w:ascii="Times New Roman" w:hAnsi="Times New Roman" w:cs="Times New Roman"/>
          <w:sz w:val="28"/>
          <w:szCs w:val="28"/>
        </w:rPr>
        <w:t>В общем по сельскому поселению сложилась средняя заработная плата в размере 48150</w:t>
      </w:r>
      <w:r w:rsidR="00D704AE">
        <w:rPr>
          <w:rFonts w:ascii="Times New Roman" w:hAnsi="Times New Roman" w:cs="Times New Roman"/>
          <w:sz w:val="28"/>
          <w:szCs w:val="28"/>
        </w:rPr>
        <w:t xml:space="preserve"> </w:t>
      </w:r>
      <w:r w:rsidRPr="003A22B3">
        <w:rPr>
          <w:rFonts w:ascii="Times New Roman" w:hAnsi="Times New Roman" w:cs="Times New Roman"/>
          <w:sz w:val="28"/>
          <w:szCs w:val="28"/>
        </w:rPr>
        <w:t>руб</w:t>
      </w:r>
      <w:r w:rsidR="00D704AE">
        <w:rPr>
          <w:rFonts w:ascii="Times New Roman" w:hAnsi="Times New Roman" w:cs="Times New Roman"/>
          <w:sz w:val="28"/>
          <w:szCs w:val="28"/>
        </w:rPr>
        <w:t>.</w:t>
      </w:r>
      <w:r w:rsidRPr="003A22B3">
        <w:rPr>
          <w:rFonts w:ascii="Times New Roman" w:hAnsi="Times New Roman" w:cs="Times New Roman"/>
          <w:sz w:val="28"/>
          <w:szCs w:val="28"/>
        </w:rPr>
        <w:t>, в сравнении с анал</w:t>
      </w:r>
      <w:r w:rsidR="00D704AE">
        <w:rPr>
          <w:rFonts w:ascii="Times New Roman" w:hAnsi="Times New Roman" w:cs="Times New Roman"/>
          <w:sz w:val="28"/>
          <w:szCs w:val="28"/>
        </w:rPr>
        <w:t>огичным периодом прошлого года (</w:t>
      </w:r>
      <w:r w:rsidRPr="003A22B3">
        <w:rPr>
          <w:rFonts w:ascii="Times New Roman" w:hAnsi="Times New Roman" w:cs="Times New Roman"/>
          <w:sz w:val="28"/>
          <w:szCs w:val="28"/>
        </w:rPr>
        <w:t>44720 руб.</w:t>
      </w:r>
      <w:r w:rsidR="00D704AE">
        <w:rPr>
          <w:rFonts w:ascii="Times New Roman" w:hAnsi="Times New Roman" w:cs="Times New Roman"/>
          <w:sz w:val="28"/>
          <w:szCs w:val="28"/>
        </w:rPr>
        <w:t>)</w:t>
      </w:r>
      <w:r w:rsidRPr="003A22B3">
        <w:rPr>
          <w:rFonts w:ascii="Times New Roman" w:hAnsi="Times New Roman" w:cs="Times New Roman"/>
          <w:sz w:val="28"/>
          <w:szCs w:val="28"/>
        </w:rPr>
        <w:t xml:space="preserve"> заработная плата увеличилась. Среднесписочная численность по хозяйствующим субъектам, учреждениям составляет 43,1 чел.</w:t>
      </w:r>
      <w:r w:rsidR="00D704AE">
        <w:rPr>
          <w:rFonts w:ascii="Times New Roman" w:hAnsi="Times New Roman" w:cs="Times New Roman"/>
          <w:sz w:val="28"/>
          <w:szCs w:val="28"/>
        </w:rPr>
        <w:t>,</w:t>
      </w:r>
      <w:r w:rsidRPr="003A22B3">
        <w:rPr>
          <w:rFonts w:ascii="Times New Roman" w:hAnsi="Times New Roman" w:cs="Times New Roman"/>
          <w:sz w:val="28"/>
          <w:szCs w:val="28"/>
        </w:rPr>
        <w:t xml:space="preserve"> в сравнение с аналогичным периодом 2022 года </w:t>
      </w:r>
      <w:r w:rsidR="00D704AE">
        <w:rPr>
          <w:rFonts w:ascii="Times New Roman" w:hAnsi="Times New Roman" w:cs="Times New Roman"/>
          <w:sz w:val="28"/>
          <w:szCs w:val="28"/>
        </w:rPr>
        <w:t>(</w:t>
      </w:r>
      <w:r w:rsidRPr="003A22B3">
        <w:rPr>
          <w:rFonts w:ascii="Times New Roman" w:hAnsi="Times New Roman" w:cs="Times New Roman"/>
          <w:sz w:val="28"/>
          <w:szCs w:val="28"/>
        </w:rPr>
        <w:t>41,5</w:t>
      </w:r>
      <w:r w:rsidR="00D704AE">
        <w:rPr>
          <w:rFonts w:ascii="Times New Roman" w:hAnsi="Times New Roman" w:cs="Times New Roman"/>
          <w:sz w:val="28"/>
          <w:szCs w:val="28"/>
        </w:rPr>
        <w:t xml:space="preserve"> чел.)</w:t>
      </w:r>
      <w:r w:rsidRPr="003A22B3">
        <w:rPr>
          <w:rFonts w:ascii="Times New Roman" w:hAnsi="Times New Roman" w:cs="Times New Roman"/>
          <w:sz w:val="28"/>
          <w:szCs w:val="28"/>
        </w:rPr>
        <w:t xml:space="preserve"> среднесписочная численность увеличилась. </w:t>
      </w:r>
    </w:p>
    <w:p w:rsidR="003A22B3" w:rsidRPr="003A22B3" w:rsidRDefault="003A22B3" w:rsidP="00F015E3">
      <w:pPr>
        <w:ind w:firstLine="709"/>
        <w:jc w:val="both"/>
        <w:rPr>
          <w:rFonts w:ascii="Times New Roman" w:eastAsia="Calibri" w:hAnsi="Times New Roman" w:cs="Times New Roman"/>
          <w:bCs/>
          <w:sz w:val="28"/>
          <w:szCs w:val="28"/>
        </w:rPr>
      </w:pPr>
    </w:p>
    <w:p w:rsidR="00033884" w:rsidRPr="005138B4" w:rsidRDefault="00033884" w:rsidP="00D704AE">
      <w:pPr>
        <w:autoSpaceDE w:val="0"/>
        <w:autoSpaceDN w:val="0"/>
        <w:adjustRightInd w:val="0"/>
        <w:contextualSpacing/>
        <w:jc w:val="center"/>
        <w:rPr>
          <w:rFonts w:ascii="Times New Roman" w:eastAsiaTheme="minorEastAsia" w:hAnsi="Times New Roman" w:cs="Times New Roman"/>
          <w:b/>
          <w:color w:val="auto"/>
          <w:sz w:val="28"/>
          <w:szCs w:val="28"/>
        </w:rPr>
      </w:pPr>
      <w:r w:rsidRPr="005138B4">
        <w:rPr>
          <w:rFonts w:ascii="Times New Roman" w:eastAsiaTheme="minorEastAsia" w:hAnsi="Times New Roman" w:cs="Times New Roman"/>
          <w:b/>
          <w:color w:val="auto"/>
          <w:sz w:val="28"/>
          <w:szCs w:val="28"/>
        </w:rPr>
        <w:t>Шерагульское сельское поселение</w:t>
      </w:r>
    </w:p>
    <w:p w:rsidR="00033884" w:rsidRPr="00BE66A4" w:rsidRDefault="00033884" w:rsidP="00004F92">
      <w:pPr>
        <w:autoSpaceDE w:val="0"/>
        <w:autoSpaceDN w:val="0"/>
        <w:adjustRightInd w:val="0"/>
        <w:ind w:firstLine="709"/>
        <w:contextualSpacing/>
        <w:jc w:val="both"/>
        <w:rPr>
          <w:rFonts w:ascii="Times New Roman" w:eastAsiaTheme="minorEastAsia" w:hAnsi="Times New Roman" w:cs="Times New Roman"/>
          <w:b/>
          <w:color w:val="FF0000"/>
          <w:sz w:val="28"/>
          <w:szCs w:val="28"/>
        </w:rPr>
      </w:pPr>
    </w:p>
    <w:p w:rsidR="005138B4" w:rsidRPr="005138B4" w:rsidRDefault="005138B4" w:rsidP="00D704AE">
      <w:pPr>
        <w:pStyle w:val="ae"/>
        <w:widowControl w:val="0"/>
        <w:tabs>
          <w:tab w:val="left" w:pos="9355"/>
        </w:tabs>
        <w:spacing w:before="0" w:after="0"/>
        <w:ind w:firstLine="709"/>
        <w:contextualSpacing/>
        <w:rPr>
          <w:sz w:val="28"/>
          <w:szCs w:val="28"/>
        </w:rPr>
      </w:pPr>
      <w:r w:rsidRPr="005138B4">
        <w:rPr>
          <w:sz w:val="28"/>
          <w:szCs w:val="28"/>
        </w:rPr>
        <w:t>Шерагульское сельское поселение расположено на востоке Тулунского района. На севере муниципальное образование граничит с Гуранским сельским поселением и Куйтунским районом, на северо-востоке и юго-востоке с Куйтунским районом, на юго-западе с Гадалейским сельским поселением, на западе с Азейским,</w:t>
      </w:r>
      <w:r w:rsidR="00D704AE">
        <w:rPr>
          <w:sz w:val="28"/>
          <w:szCs w:val="28"/>
        </w:rPr>
        <w:t xml:space="preserve"> Писаревским и Афанасьевским </w:t>
      </w:r>
      <w:r w:rsidRPr="005138B4">
        <w:rPr>
          <w:sz w:val="28"/>
          <w:szCs w:val="28"/>
        </w:rPr>
        <w:t xml:space="preserve">сельскими поселениями.  </w:t>
      </w:r>
    </w:p>
    <w:p w:rsidR="005138B4" w:rsidRPr="005138B4" w:rsidRDefault="00D704AE" w:rsidP="00D704AE">
      <w:pPr>
        <w:pStyle w:val="ae"/>
        <w:widowControl w:val="0"/>
        <w:spacing w:before="0" w:after="0"/>
        <w:ind w:firstLine="709"/>
        <w:contextualSpacing/>
        <w:rPr>
          <w:sz w:val="28"/>
          <w:szCs w:val="28"/>
        </w:rPr>
      </w:pPr>
      <w:r>
        <w:rPr>
          <w:sz w:val="28"/>
          <w:szCs w:val="28"/>
        </w:rPr>
        <w:t>Шерагульское м</w:t>
      </w:r>
      <w:r w:rsidR="005138B4" w:rsidRPr="005138B4">
        <w:rPr>
          <w:sz w:val="28"/>
          <w:szCs w:val="28"/>
        </w:rPr>
        <w:t>униципальное образование в настоящее время объединяет четыре населенных пункта: с</w:t>
      </w:r>
      <w:r>
        <w:rPr>
          <w:sz w:val="28"/>
          <w:szCs w:val="28"/>
        </w:rPr>
        <w:t>.</w:t>
      </w:r>
      <w:r w:rsidR="005138B4" w:rsidRPr="005138B4">
        <w:rPr>
          <w:sz w:val="28"/>
          <w:szCs w:val="28"/>
        </w:rPr>
        <w:t xml:space="preserve"> Шерагул (административный центр)</w:t>
      </w:r>
      <w:r>
        <w:rPr>
          <w:sz w:val="28"/>
          <w:szCs w:val="28"/>
        </w:rPr>
        <w:t>;</w:t>
      </w:r>
      <w:r w:rsidR="005138B4" w:rsidRPr="005138B4">
        <w:rPr>
          <w:sz w:val="28"/>
          <w:szCs w:val="28"/>
        </w:rPr>
        <w:t xml:space="preserve"> д</w:t>
      </w:r>
      <w:r>
        <w:rPr>
          <w:sz w:val="28"/>
          <w:szCs w:val="28"/>
        </w:rPr>
        <w:t>.</w:t>
      </w:r>
      <w:r w:rsidR="005138B4" w:rsidRPr="005138B4">
        <w:rPr>
          <w:sz w:val="28"/>
          <w:szCs w:val="28"/>
        </w:rPr>
        <w:t xml:space="preserve"> Трактовая</w:t>
      </w:r>
      <w:r>
        <w:rPr>
          <w:sz w:val="28"/>
          <w:szCs w:val="28"/>
        </w:rPr>
        <w:t>;</w:t>
      </w:r>
      <w:r w:rsidR="005138B4" w:rsidRPr="005138B4">
        <w:rPr>
          <w:sz w:val="28"/>
          <w:szCs w:val="28"/>
        </w:rPr>
        <w:t xml:space="preserve"> д</w:t>
      </w:r>
      <w:r>
        <w:rPr>
          <w:sz w:val="28"/>
          <w:szCs w:val="28"/>
        </w:rPr>
        <w:t>.</w:t>
      </w:r>
      <w:r w:rsidR="005138B4" w:rsidRPr="005138B4">
        <w:rPr>
          <w:sz w:val="28"/>
          <w:szCs w:val="28"/>
        </w:rPr>
        <w:t xml:space="preserve"> Новотроицк и пос</w:t>
      </w:r>
      <w:r>
        <w:rPr>
          <w:sz w:val="28"/>
          <w:szCs w:val="28"/>
        </w:rPr>
        <w:t>.</w:t>
      </w:r>
      <w:r w:rsidR="005138B4" w:rsidRPr="005138B4">
        <w:rPr>
          <w:sz w:val="28"/>
          <w:szCs w:val="28"/>
        </w:rPr>
        <w:t xml:space="preserve"> ж</w:t>
      </w:r>
      <w:r>
        <w:rPr>
          <w:sz w:val="28"/>
          <w:szCs w:val="28"/>
        </w:rPr>
        <w:t>/д</w:t>
      </w:r>
      <w:r w:rsidR="005138B4" w:rsidRPr="005138B4">
        <w:rPr>
          <w:sz w:val="28"/>
          <w:szCs w:val="28"/>
        </w:rPr>
        <w:t xml:space="preserve"> ст</w:t>
      </w:r>
      <w:r>
        <w:rPr>
          <w:sz w:val="28"/>
          <w:szCs w:val="28"/>
        </w:rPr>
        <w:t>.</w:t>
      </w:r>
      <w:r w:rsidR="005138B4" w:rsidRPr="005138B4">
        <w:rPr>
          <w:sz w:val="28"/>
          <w:szCs w:val="28"/>
        </w:rPr>
        <w:t xml:space="preserve"> Шуба.</w:t>
      </w:r>
    </w:p>
    <w:p w:rsidR="005138B4" w:rsidRPr="005138B4" w:rsidRDefault="005138B4" w:rsidP="00D704AE">
      <w:pPr>
        <w:pStyle w:val="ae"/>
        <w:widowControl w:val="0"/>
        <w:spacing w:before="0" w:after="0"/>
        <w:ind w:firstLine="709"/>
        <w:contextualSpacing/>
        <w:rPr>
          <w:sz w:val="28"/>
          <w:szCs w:val="28"/>
        </w:rPr>
      </w:pPr>
      <w:r w:rsidRPr="005138B4">
        <w:rPr>
          <w:sz w:val="28"/>
          <w:szCs w:val="28"/>
        </w:rPr>
        <w:t xml:space="preserve"> Расстояние до областного центра г. Иркутска – 365 км, до районного центра г. Тулуна – 28 км.</w:t>
      </w:r>
    </w:p>
    <w:p w:rsidR="005138B4" w:rsidRPr="005138B4" w:rsidRDefault="005138B4" w:rsidP="00D704AE">
      <w:pPr>
        <w:pStyle w:val="ae"/>
        <w:widowControl w:val="0"/>
        <w:spacing w:before="0" w:after="0"/>
        <w:ind w:firstLine="709"/>
        <w:contextualSpacing/>
        <w:rPr>
          <w:sz w:val="28"/>
          <w:szCs w:val="28"/>
        </w:rPr>
      </w:pPr>
      <w:r w:rsidRPr="005138B4">
        <w:rPr>
          <w:sz w:val="28"/>
          <w:szCs w:val="28"/>
        </w:rPr>
        <w:t xml:space="preserve">Территория в границах муниципального </w:t>
      </w:r>
      <w:r w:rsidRPr="005D60AE">
        <w:rPr>
          <w:sz w:val="28"/>
          <w:szCs w:val="28"/>
        </w:rPr>
        <w:t>образования</w:t>
      </w:r>
      <w:r w:rsidR="00D704AE">
        <w:rPr>
          <w:sz w:val="28"/>
          <w:szCs w:val="28"/>
        </w:rPr>
        <w:t xml:space="preserve"> - </w:t>
      </w:r>
      <w:r w:rsidRPr="005D60AE">
        <w:rPr>
          <w:sz w:val="28"/>
          <w:szCs w:val="28"/>
        </w:rPr>
        <w:t>51460,65 га, что составляет 3,71 % территории Тулунского райо</w:t>
      </w:r>
      <w:r w:rsidRPr="005138B4">
        <w:rPr>
          <w:sz w:val="28"/>
          <w:szCs w:val="28"/>
        </w:rPr>
        <w:t xml:space="preserve">на, средняя плотность населения – 2,9 </w:t>
      </w:r>
      <w:r w:rsidRPr="005138B4">
        <w:rPr>
          <w:sz w:val="28"/>
          <w:szCs w:val="28"/>
        </w:rPr>
        <w:lastRenderedPageBreak/>
        <w:t>чел./км</w:t>
      </w:r>
      <w:r w:rsidRPr="005138B4">
        <w:rPr>
          <w:sz w:val="28"/>
          <w:szCs w:val="28"/>
          <w:vertAlign w:val="superscript"/>
        </w:rPr>
        <w:t>2</w:t>
      </w:r>
      <w:r w:rsidRPr="005138B4">
        <w:rPr>
          <w:sz w:val="28"/>
          <w:szCs w:val="28"/>
        </w:rPr>
        <w:t>, что несколько ниже, чем в среднем по Иркутской области.</w:t>
      </w:r>
    </w:p>
    <w:p w:rsidR="005138B4" w:rsidRPr="005138B4" w:rsidRDefault="005138B4" w:rsidP="00D704AE">
      <w:pPr>
        <w:pStyle w:val="af7"/>
        <w:ind w:firstLine="709"/>
        <w:contextualSpacing/>
        <w:jc w:val="both"/>
        <w:rPr>
          <w:bCs/>
          <w:sz w:val="28"/>
          <w:szCs w:val="28"/>
        </w:rPr>
      </w:pPr>
      <w:r>
        <w:rPr>
          <w:bCs/>
          <w:sz w:val="28"/>
          <w:szCs w:val="28"/>
        </w:rPr>
        <w:t xml:space="preserve"> </w:t>
      </w:r>
      <w:r w:rsidRPr="005138B4">
        <w:rPr>
          <w:bCs/>
          <w:sz w:val="28"/>
          <w:szCs w:val="28"/>
        </w:rPr>
        <w:t>На территории муниципального образования расположено 683 личных подсобных хозяйства. На 01.01.2022 г. поголовье крупного рогатого скота (далее - КРС) составило 175 гол</w:t>
      </w:r>
      <w:r w:rsidR="00D704AE">
        <w:rPr>
          <w:bCs/>
          <w:sz w:val="28"/>
          <w:szCs w:val="28"/>
        </w:rPr>
        <w:t>.</w:t>
      </w:r>
      <w:r w:rsidRPr="005138B4">
        <w:rPr>
          <w:bCs/>
          <w:sz w:val="28"/>
          <w:szCs w:val="28"/>
        </w:rPr>
        <w:t xml:space="preserve">, в том числе коров </w:t>
      </w:r>
      <w:r w:rsidR="00D704AE">
        <w:rPr>
          <w:bCs/>
          <w:sz w:val="28"/>
          <w:szCs w:val="28"/>
        </w:rPr>
        <w:t>–</w:t>
      </w:r>
      <w:r w:rsidRPr="005138B4">
        <w:rPr>
          <w:bCs/>
          <w:sz w:val="28"/>
          <w:szCs w:val="28"/>
        </w:rPr>
        <w:t xml:space="preserve"> 117</w:t>
      </w:r>
      <w:r w:rsidR="00D704AE">
        <w:rPr>
          <w:bCs/>
          <w:sz w:val="28"/>
          <w:szCs w:val="28"/>
        </w:rPr>
        <w:t xml:space="preserve"> гол.</w:t>
      </w:r>
      <w:r w:rsidRPr="005138B4">
        <w:rPr>
          <w:bCs/>
          <w:sz w:val="28"/>
          <w:szCs w:val="28"/>
        </w:rPr>
        <w:t>; поголовье свиней - 290 гол</w:t>
      </w:r>
      <w:r w:rsidR="00D704AE">
        <w:rPr>
          <w:bCs/>
          <w:sz w:val="28"/>
          <w:szCs w:val="28"/>
        </w:rPr>
        <w:t>.</w:t>
      </w:r>
      <w:r w:rsidRPr="005138B4">
        <w:rPr>
          <w:bCs/>
          <w:sz w:val="28"/>
          <w:szCs w:val="28"/>
        </w:rPr>
        <w:t>; ов</w:t>
      </w:r>
      <w:r w:rsidR="00D704AE">
        <w:rPr>
          <w:bCs/>
          <w:sz w:val="28"/>
          <w:szCs w:val="28"/>
        </w:rPr>
        <w:t>ец</w:t>
      </w:r>
      <w:r w:rsidRPr="005138B4">
        <w:rPr>
          <w:bCs/>
          <w:sz w:val="28"/>
          <w:szCs w:val="28"/>
        </w:rPr>
        <w:t xml:space="preserve"> - 180 гол</w:t>
      </w:r>
      <w:r w:rsidR="00D704AE">
        <w:rPr>
          <w:bCs/>
          <w:sz w:val="28"/>
          <w:szCs w:val="28"/>
        </w:rPr>
        <w:t>.</w:t>
      </w:r>
      <w:r w:rsidRPr="005138B4">
        <w:rPr>
          <w:bCs/>
          <w:sz w:val="28"/>
          <w:szCs w:val="28"/>
        </w:rPr>
        <w:t>; коз - 31 гол</w:t>
      </w:r>
      <w:r w:rsidR="00D704AE">
        <w:rPr>
          <w:bCs/>
          <w:sz w:val="28"/>
          <w:szCs w:val="28"/>
        </w:rPr>
        <w:t>.</w:t>
      </w:r>
      <w:r w:rsidRPr="005138B4">
        <w:rPr>
          <w:bCs/>
          <w:sz w:val="28"/>
          <w:szCs w:val="28"/>
        </w:rPr>
        <w:t>; лошад</w:t>
      </w:r>
      <w:r w:rsidR="00D704AE">
        <w:rPr>
          <w:bCs/>
          <w:sz w:val="28"/>
          <w:szCs w:val="28"/>
        </w:rPr>
        <w:t>ей</w:t>
      </w:r>
      <w:r w:rsidRPr="005138B4">
        <w:rPr>
          <w:bCs/>
          <w:sz w:val="28"/>
          <w:szCs w:val="28"/>
        </w:rPr>
        <w:t xml:space="preserve"> - 30 гол</w:t>
      </w:r>
      <w:r w:rsidR="00D704AE">
        <w:rPr>
          <w:bCs/>
          <w:sz w:val="28"/>
          <w:szCs w:val="28"/>
        </w:rPr>
        <w:t>.</w:t>
      </w:r>
      <w:r w:rsidRPr="005138B4">
        <w:rPr>
          <w:bCs/>
          <w:sz w:val="28"/>
          <w:szCs w:val="28"/>
        </w:rPr>
        <w:t>; птиц</w:t>
      </w:r>
      <w:r w:rsidR="00D704AE">
        <w:rPr>
          <w:bCs/>
          <w:sz w:val="28"/>
          <w:szCs w:val="28"/>
        </w:rPr>
        <w:t>ы</w:t>
      </w:r>
      <w:r w:rsidRPr="005138B4">
        <w:rPr>
          <w:bCs/>
          <w:sz w:val="28"/>
          <w:szCs w:val="28"/>
        </w:rPr>
        <w:t xml:space="preserve"> - 1100; пчелосем</w:t>
      </w:r>
      <w:r w:rsidR="00D704AE">
        <w:rPr>
          <w:bCs/>
          <w:sz w:val="28"/>
          <w:szCs w:val="28"/>
        </w:rPr>
        <w:t>ей</w:t>
      </w:r>
      <w:r w:rsidRPr="005138B4">
        <w:rPr>
          <w:bCs/>
          <w:sz w:val="28"/>
          <w:szCs w:val="28"/>
        </w:rPr>
        <w:t xml:space="preserve"> - 129 семей. Мясная продукция реализуется среди населения, а также вывозится на рынок районного центра г. Тулун.</w:t>
      </w:r>
    </w:p>
    <w:p w:rsidR="005138B4" w:rsidRPr="005138B4" w:rsidRDefault="005138B4" w:rsidP="00D704AE">
      <w:pPr>
        <w:pStyle w:val="a3"/>
        <w:widowControl w:val="0"/>
        <w:spacing w:after="0" w:line="240" w:lineRule="auto"/>
        <w:ind w:left="0" w:firstLine="709"/>
        <w:jc w:val="both"/>
        <w:rPr>
          <w:rFonts w:ascii="Times New Roman" w:hAnsi="Times New Roman"/>
          <w:sz w:val="28"/>
          <w:szCs w:val="28"/>
        </w:rPr>
      </w:pPr>
      <w:r w:rsidRPr="005138B4">
        <w:rPr>
          <w:rFonts w:ascii="Times New Roman" w:hAnsi="Times New Roman"/>
          <w:sz w:val="28"/>
          <w:szCs w:val="28"/>
        </w:rPr>
        <w:t>Постоянная численность населения по данным Федеральной службы государственной статистики по Иркутской области на 01.01.2022 г. составляет 2042 чел</w:t>
      </w:r>
      <w:r w:rsidR="00D704AE">
        <w:rPr>
          <w:rFonts w:ascii="Times New Roman" w:hAnsi="Times New Roman"/>
          <w:sz w:val="28"/>
          <w:szCs w:val="28"/>
        </w:rPr>
        <w:t>.</w:t>
      </w:r>
      <w:r w:rsidRPr="005138B4">
        <w:rPr>
          <w:rFonts w:ascii="Times New Roman" w:hAnsi="Times New Roman"/>
          <w:sz w:val="28"/>
          <w:szCs w:val="28"/>
        </w:rPr>
        <w:t xml:space="preserve">, идет уменьшение на 17 человек по сравнению с аналогичным периодом 2021 года (2059 чел.). </w:t>
      </w:r>
    </w:p>
    <w:p w:rsidR="005138B4" w:rsidRPr="005138B4" w:rsidRDefault="005138B4" w:rsidP="00D704AE">
      <w:pPr>
        <w:pStyle w:val="a3"/>
        <w:widowControl w:val="0"/>
        <w:spacing w:after="0" w:line="240" w:lineRule="auto"/>
        <w:ind w:left="0" w:firstLine="709"/>
        <w:jc w:val="both"/>
        <w:rPr>
          <w:rFonts w:ascii="Times New Roman" w:hAnsi="Times New Roman"/>
          <w:sz w:val="28"/>
          <w:szCs w:val="28"/>
        </w:rPr>
      </w:pPr>
      <w:r w:rsidRPr="005138B4">
        <w:rPr>
          <w:rFonts w:ascii="Times New Roman" w:hAnsi="Times New Roman"/>
          <w:sz w:val="28"/>
          <w:szCs w:val="28"/>
        </w:rPr>
        <w:t xml:space="preserve">Демографическая ситуация в сельском поселении характеризуется уменьшением численности населения в результате естественной убыли, низким уровнем рождаемости, высоким уровнем смертности, а также сравнительно высоким оттоком населения. К основным причинам смертности необходимо отнести снижение показателей состояния здоровья населения, низкий уровень жизни значительной части населения, высокий уровень безработицы, в том числе и нерегистрируемой, что приводит к росту «социальных болезней». </w:t>
      </w:r>
    </w:p>
    <w:p w:rsidR="005138B4" w:rsidRDefault="005138B4" w:rsidP="00D704AE">
      <w:pPr>
        <w:pStyle w:val="a3"/>
        <w:widowControl w:val="0"/>
        <w:spacing w:after="0" w:line="240" w:lineRule="auto"/>
        <w:ind w:left="0" w:firstLine="709"/>
        <w:jc w:val="both"/>
        <w:rPr>
          <w:rFonts w:ascii="Times New Roman" w:hAnsi="Times New Roman"/>
          <w:sz w:val="28"/>
          <w:szCs w:val="28"/>
        </w:rPr>
      </w:pPr>
      <w:r w:rsidRPr="005138B4">
        <w:rPr>
          <w:rFonts w:ascii="Times New Roman" w:hAnsi="Times New Roman"/>
          <w:sz w:val="28"/>
          <w:szCs w:val="28"/>
        </w:rPr>
        <w:t>С учетом миграционных процессов из-за отсутствия возможности трудоустройства численность постоянного населения в значительной степени ежегодно снижается.</w:t>
      </w:r>
    </w:p>
    <w:p w:rsidR="005138B4" w:rsidRDefault="005138B4" w:rsidP="00D704AE">
      <w:pPr>
        <w:pStyle w:val="a3"/>
        <w:widowControl w:val="0"/>
        <w:spacing w:after="0" w:line="240" w:lineRule="auto"/>
        <w:ind w:left="0" w:firstLine="709"/>
        <w:jc w:val="both"/>
        <w:rPr>
          <w:rFonts w:ascii="Times New Roman" w:hAnsi="Times New Roman"/>
          <w:sz w:val="28"/>
          <w:szCs w:val="28"/>
        </w:rPr>
      </w:pPr>
      <w:r w:rsidRPr="005138B4">
        <w:rPr>
          <w:rFonts w:ascii="Times New Roman" w:hAnsi="Times New Roman"/>
          <w:sz w:val="28"/>
          <w:szCs w:val="28"/>
        </w:rPr>
        <w:t xml:space="preserve">Транспортная связь с районным, областным и населенными пунктами осуществляется автобусным сообщением, железнодорожным сообщением и личным транспортом. </w:t>
      </w:r>
      <w:r>
        <w:rPr>
          <w:rFonts w:ascii="Times New Roman" w:hAnsi="Times New Roman"/>
          <w:sz w:val="28"/>
          <w:szCs w:val="28"/>
        </w:rPr>
        <w:t>А также</w:t>
      </w:r>
      <w:r w:rsidRPr="005138B4">
        <w:rPr>
          <w:rFonts w:ascii="Times New Roman" w:hAnsi="Times New Roman"/>
          <w:sz w:val="28"/>
          <w:szCs w:val="28"/>
        </w:rPr>
        <w:t xml:space="preserve"> осуществляет свою деятельность рейсовый автобус между районным центром и населенным пунктом (с. Шерагул).</w:t>
      </w:r>
      <w:r>
        <w:rPr>
          <w:rFonts w:ascii="Times New Roman" w:hAnsi="Times New Roman"/>
          <w:sz w:val="28"/>
          <w:szCs w:val="28"/>
        </w:rPr>
        <w:t xml:space="preserve"> </w:t>
      </w:r>
    </w:p>
    <w:p w:rsidR="005138B4" w:rsidRDefault="005138B4" w:rsidP="00D704AE">
      <w:pPr>
        <w:pStyle w:val="a3"/>
        <w:widowControl w:val="0"/>
        <w:spacing w:after="0" w:line="240" w:lineRule="auto"/>
        <w:ind w:left="0" w:firstLine="709"/>
        <w:jc w:val="both"/>
        <w:rPr>
          <w:rFonts w:ascii="Times New Roman" w:hAnsi="Times New Roman"/>
          <w:sz w:val="28"/>
          <w:szCs w:val="28"/>
        </w:rPr>
      </w:pPr>
      <w:r w:rsidRPr="005138B4">
        <w:rPr>
          <w:rFonts w:ascii="Times New Roman" w:hAnsi="Times New Roman"/>
          <w:sz w:val="28"/>
          <w:szCs w:val="28"/>
        </w:rPr>
        <w:t>В поселении действует сотовая свя</w:t>
      </w:r>
      <w:r w:rsidR="00D704AE">
        <w:rPr>
          <w:rFonts w:ascii="Times New Roman" w:hAnsi="Times New Roman"/>
          <w:sz w:val="28"/>
          <w:szCs w:val="28"/>
        </w:rPr>
        <w:t>зь, а также проводят установку И</w:t>
      </w:r>
      <w:r w:rsidRPr="005138B4">
        <w:rPr>
          <w:rFonts w:ascii="Times New Roman" w:hAnsi="Times New Roman"/>
          <w:sz w:val="28"/>
          <w:szCs w:val="28"/>
        </w:rPr>
        <w:t>нтернета.</w:t>
      </w:r>
    </w:p>
    <w:p w:rsidR="005138B4" w:rsidRDefault="005138B4" w:rsidP="00D704AE">
      <w:pPr>
        <w:pStyle w:val="a3"/>
        <w:widowControl w:val="0"/>
        <w:spacing w:after="0" w:line="240" w:lineRule="auto"/>
        <w:ind w:left="0" w:firstLine="709"/>
        <w:jc w:val="both"/>
        <w:rPr>
          <w:rFonts w:ascii="Times New Roman" w:hAnsi="Times New Roman"/>
          <w:bCs/>
          <w:sz w:val="28"/>
          <w:szCs w:val="28"/>
        </w:rPr>
      </w:pPr>
      <w:r w:rsidRPr="005138B4">
        <w:rPr>
          <w:rFonts w:ascii="Times New Roman" w:hAnsi="Times New Roman"/>
          <w:bCs/>
          <w:sz w:val="28"/>
          <w:szCs w:val="28"/>
        </w:rPr>
        <w:t>Общая площадь сельхозугодий составляет 10.9 тыс. га, из них пашня 8.7 тыс.</w:t>
      </w:r>
      <w:r w:rsidR="005513DA">
        <w:rPr>
          <w:rFonts w:ascii="Times New Roman" w:hAnsi="Times New Roman"/>
          <w:bCs/>
          <w:sz w:val="28"/>
          <w:szCs w:val="28"/>
        </w:rPr>
        <w:t xml:space="preserve"> </w:t>
      </w:r>
      <w:r w:rsidRPr="005138B4">
        <w:rPr>
          <w:rFonts w:ascii="Times New Roman" w:hAnsi="Times New Roman"/>
          <w:bCs/>
          <w:sz w:val="28"/>
          <w:szCs w:val="28"/>
        </w:rPr>
        <w:t>га.</w:t>
      </w:r>
    </w:p>
    <w:p w:rsidR="001375B0" w:rsidRDefault="005138B4" w:rsidP="00234866">
      <w:pPr>
        <w:pStyle w:val="af7"/>
        <w:ind w:firstLine="709"/>
        <w:jc w:val="both"/>
        <w:rPr>
          <w:bCs/>
          <w:sz w:val="28"/>
          <w:szCs w:val="28"/>
        </w:rPr>
      </w:pPr>
      <w:r w:rsidRPr="005138B4">
        <w:rPr>
          <w:bCs/>
          <w:sz w:val="28"/>
          <w:szCs w:val="28"/>
        </w:rPr>
        <w:t xml:space="preserve">В поселении свою деятельность осуществляют ООО </w:t>
      </w:r>
      <w:r w:rsidR="005513DA">
        <w:rPr>
          <w:bCs/>
          <w:sz w:val="28"/>
          <w:szCs w:val="28"/>
        </w:rPr>
        <w:t>«Шерагульское»</w:t>
      </w:r>
      <w:r w:rsidRPr="005138B4">
        <w:rPr>
          <w:bCs/>
          <w:sz w:val="28"/>
          <w:szCs w:val="28"/>
        </w:rPr>
        <w:t xml:space="preserve"> (директор - Грищенко А.Л.), КФХ </w:t>
      </w:r>
      <w:r w:rsidR="005513DA">
        <w:rPr>
          <w:bCs/>
          <w:sz w:val="28"/>
          <w:szCs w:val="28"/>
        </w:rPr>
        <w:t xml:space="preserve">«Михайлов </w:t>
      </w:r>
      <w:r w:rsidRPr="005138B4">
        <w:rPr>
          <w:bCs/>
          <w:sz w:val="28"/>
          <w:szCs w:val="28"/>
        </w:rPr>
        <w:t>М.Г.</w:t>
      </w:r>
      <w:r w:rsidR="005513DA">
        <w:rPr>
          <w:bCs/>
          <w:sz w:val="28"/>
          <w:szCs w:val="28"/>
        </w:rPr>
        <w:t>»</w:t>
      </w:r>
      <w:r w:rsidRPr="005138B4">
        <w:rPr>
          <w:bCs/>
          <w:sz w:val="28"/>
          <w:szCs w:val="28"/>
        </w:rPr>
        <w:t xml:space="preserve">, КФХ </w:t>
      </w:r>
      <w:r w:rsidR="005513DA">
        <w:rPr>
          <w:bCs/>
          <w:sz w:val="28"/>
          <w:szCs w:val="28"/>
        </w:rPr>
        <w:t>«</w:t>
      </w:r>
      <w:r w:rsidRPr="005138B4">
        <w:rPr>
          <w:bCs/>
          <w:sz w:val="28"/>
          <w:szCs w:val="28"/>
        </w:rPr>
        <w:t>Воздвиженская А.Е.</w:t>
      </w:r>
      <w:r w:rsidR="005513DA">
        <w:rPr>
          <w:bCs/>
          <w:sz w:val="28"/>
          <w:szCs w:val="28"/>
        </w:rPr>
        <w:t>»</w:t>
      </w:r>
      <w:r w:rsidRPr="005138B4">
        <w:rPr>
          <w:bCs/>
          <w:sz w:val="28"/>
          <w:szCs w:val="28"/>
        </w:rPr>
        <w:t xml:space="preserve"> (Куйтунский район д. Каразей).</w:t>
      </w:r>
      <w:r>
        <w:rPr>
          <w:bCs/>
          <w:sz w:val="28"/>
          <w:szCs w:val="28"/>
        </w:rPr>
        <w:t xml:space="preserve"> </w:t>
      </w:r>
    </w:p>
    <w:p w:rsidR="0002668F" w:rsidRPr="0002668F" w:rsidRDefault="002B55D1" w:rsidP="0002668F">
      <w:pPr>
        <w:tabs>
          <w:tab w:val="left" w:pos="0"/>
        </w:tabs>
        <w:suppressAutoHyphens/>
        <w:ind w:firstLine="709"/>
        <w:jc w:val="both"/>
        <w:rPr>
          <w:rFonts w:ascii="Times New Roman" w:hAnsi="Times New Roman" w:cs="Times New Roman"/>
          <w:color w:val="auto"/>
          <w:sz w:val="28"/>
          <w:szCs w:val="28"/>
          <w:lang w:eastAsia="zh-CN"/>
        </w:rPr>
      </w:pPr>
      <w:r w:rsidRPr="0002668F">
        <w:rPr>
          <w:rFonts w:ascii="Times New Roman" w:hAnsi="Times New Roman" w:cs="Times New Roman"/>
          <w:color w:val="auto"/>
          <w:sz w:val="28"/>
          <w:szCs w:val="28"/>
          <w:lang w:eastAsia="zh-CN"/>
        </w:rPr>
        <w:t xml:space="preserve">За 2021 </w:t>
      </w:r>
      <w:r w:rsidR="0002668F" w:rsidRPr="0002668F">
        <w:rPr>
          <w:rFonts w:ascii="Times New Roman" w:hAnsi="Times New Roman" w:cs="Times New Roman"/>
          <w:color w:val="auto"/>
          <w:sz w:val="28"/>
          <w:szCs w:val="28"/>
          <w:lang w:eastAsia="zh-CN"/>
        </w:rPr>
        <w:t>год</w:t>
      </w:r>
      <w:r w:rsidRPr="0002668F">
        <w:rPr>
          <w:rFonts w:ascii="Times New Roman" w:hAnsi="Times New Roman" w:cs="Times New Roman"/>
          <w:color w:val="auto"/>
          <w:sz w:val="28"/>
          <w:szCs w:val="28"/>
          <w:lang w:eastAsia="zh-CN"/>
        </w:rPr>
        <w:t xml:space="preserve"> произведено сельскохозяйственной продукции в действующих ценах на сумму 129,3 млн. руб., что составляет 144,6 % к </w:t>
      </w:r>
      <w:r w:rsidR="0002668F" w:rsidRPr="0002668F">
        <w:rPr>
          <w:rFonts w:ascii="Times New Roman" w:hAnsi="Times New Roman" w:cs="Times New Roman"/>
          <w:color w:val="auto"/>
          <w:sz w:val="28"/>
          <w:szCs w:val="28"/>
          <w:lang w:eastAsia="zh-CN"/>
        </w:rPr>
        <w:t xml:space="preserve">уровню </w:t>
      </w:r>
      <w:r w:rsidRPr="0002668F">
        <w:rPr>
          <w:rFonts w:ascii="Times New Roman" w:hAnsi="Times New Roman" w:cs="Times New Roman"/>
          <w:color w:val="auto"/>
          <w:sz w:val="28"/>
          <w:szCs w:val="28"/>
          <w:lang w:eastAsia="zh-CN"/>
        </w:rPr>
        <w:t>2021 года, в том числе ООО «Шерагульское» на сумму 115,2 млн. руб. (148,5 %).</w:t>
      </w:r>
    </w:p>
    <w:p w:rsidR="00E260A3" w:rsidRPr="002B55D1" w:rsidRDefault="0002668F" w:rsidP="0002668F">
      <w:pPr>
        <w:tabs>
          <w:tab w:val="left" w:pos="0"/>
        </w:tabs>
        <w:suppressAutoHyphens/>
        <w:ind w:firstLine="709"/>
        <w:jc w:val="both"/>
        <w:rPr>
          <w:rFonts w:ascii="Times New Roman" w:hAnsi="Times New Roman" w:cs="Times New Roman"/>
          <w:color w:val="auto"/>
          <w:sz w:val="28"/>
          <w:szCs w:val="28"/>
          <w:lang w:eastAsia="zh-CN"/>
        </w:rPr>
      </w:pPr>
      <w:r w:rsidRPr="0002668F">
        <w:rPr>
          <w:rFonts w:ascii="Times New Roman" w:hAnsi="Times New Roman" w:cs="Times New Roman"/>
          <w:color w:val="auto"/>
          <w:sz w:val="28"/>
          <w:szCs w:val="28"/>
          <w:lang w:eastAsia="zh-CN"/>
        </w:rPr>
        <w:t xml:space="preserve">За </w:t>
      </w:r>
      <w:r w:rsidR="00E260A3" w:rsidRPr="0002668F">
        <w:rPr>
          <w:rFonts w:ascii="Times New Roman" w:hAnsi="Times New Roman" w:cs="Times New Roman"/>
          <w:color w:val="auto"/>
          <w:sz w:val="28"/>
          <w:szCs w:val="28"/>
          <w:lang w:eastAsia="zh-CN"/>
        </w:rPr>
        <w:t xml:space="preserve">2021 </w:t>
      </w:r>
      <w:r w:rsidRPr="0002668F">
        <w:rPr>
          <w:rFonts w:ascii="Times New Roman" w:hAnsi="Times New Roman" w:cs="Times New Roman"/>
          <w:color w:val="auto"/>
          <w:sz w:val="28"/>
          <w:szCs w:val="28"/>
          <w:lang w:eastAsia="zh-CN"/>
        </w:rPr>
        <w:t>год</w:t>
      </w:r>
      <w:r w:rsidR="00E260A3" w:rsidRPr="0002668F">
        <w:rPr>
          <w:rFonts w:ascii="Times New Roman" w:hAnsi="Times New Roman" w:cs="Times New Roman"/>
          <w:color w:val="auto"/>
          <w:sz w:val="28"/>
          <w:szCs w:val="28"/>
          <w:lang w:eastAsia="zh-CN"/>
        </w:rPr>
        <w:t xml:space="preserve"> производство зерна увелич</w:t>
      </w:r>
      <w:r w:rsidRPr="0002668F">
        <w:rPr>
          <w:rFonts w:ascii="Times New Roman" w:hAnsi="Times New Roman" w:cs="Times New Roman"/>
          <w:color w:val="auto"/>
          <w:sz w:val="28"/>
          <w:szCs w:val="28"/>
          <w:lang w:eastAsia="zh-CN"/>
        </w:rPr>
        <w:t>илось</w:t>
      </w:r>
      <w:r w:rsidR="00E260A3" w:rsidRPr="0002668F">
        <w:rPr>
          <w:rFonts w:ascii="Times New Roman" w:hAnsi="Times New Roman" w:cs="Times New Roman"/>
          <w:color w:val="auto"/>
          <w:sz w:val="28"/>
          <w:szCs w:val="28"/>
          <w:lang w:eastAsia="zh-CN"/>
        </w:rPr>
        <w:t xml:space="preserve"> на 9,</w:t>
      </w:r>
      <w:r w:rsidRPr="0002668F">
        <w:rPr>
          <w:rFonts w:ascii="Times New Roman" w:hAnsi="Times New Roman" w:cs="Times New Roman"/>
          <w:color w:val="auto"/>
          <w:sz w:val="28"/>
          <w:szCs w:val="28"/>
          <w:lang w:eastAsia="zh-CN"/>
        </w:rPr>
        <w:t>6</w:t>
      </w:r>
      <w:r w:rsidR="00E260A3" w:rsidRPr="0002668F">
        <w:rPr>
          <w:rFonts w:ascii="Times New Roman" w:hAnsi="Times New Roman" w:cs="Times New Roman"/>
          <w:color w:val="auto"/>
          <w:sz w:val="28"/>
          <w:szCs w:val="28"/>
          <w:lang w:eastAsia="zh-CN"/>
        </w:rPr>
        <w:t xml:space="preserve"> % и состав</w:t>
      </w:r>
      <w:r w:rsidRPr="0002668F">
        <w:rPr>
          <w:rFonts w:ascii="Times New Roman" w:hAnsi="Times New Roman" w:cs="Times New Roman"/>
          <w:color w:val="auto"/>
          <w:sz w:val="28"/>
          <w:szCs w:val="28"/>
          <w:lang w:eastAsia="zh-CN"/>
        </w:rPr>
        <w:t>ило</w:t>
      </w:r>
      <w:r w:rsidR="00E260A3" w:rsidRPr="0002668F">
        <w:rPr>
          <w:rFonts w:ascii="Times New Roman" w:hAnsi="Times New Roman" w:cs="Times New Roman"/>
          <w:color w:val="auto"/>
          <w:sz w:val="28"/>
          <w:szCs w:val="28"/>
          <w:lang w:eastAsia="zh-CN"/>
        </w:rPr>
        <w:t xml:space="preserve"> 9</w:t>
      </w:r>
      <w:r w:rsidRPr="0002668F">
        <w:rPr>
          <w:rFonts w:ascii="Times New Roman" w:hAnsi="Times New Roman" w:cs="Times New Roman"/>
          <w:color w:val="auto"/>
          <w:sz w:val="28"/>
          <w:szCs w:val="28"/>
          <w:lang w:eastAsia="zh-CN"/>
        </w:rPr>
        <w:t>,1 тыс. т</w:t>
      </w:r>
      <w:r w:rsidR="00E260A3" w:rsidRPr="0002668F">
        <w:rPr>
          <w:rFonts w:ascii="Times New Roman" w:hAnsi="Times New Roman" w:cs="Times New Roman"/>
          <w:color w:val="auto"/>
          <w:sz w:val="28"/>
          <w:szCs w:val="28"/>
          <w:lang w:eastAsia="zh-CN"/>
        </w:rPr>
        <w:t xml:space="preserve"> (2020 г.</w:t>
      </w:r>
      <w:r w:rsidRPr="0002668F">
        <w:rPr>
          <w:rFonts w:ascii="Times New Roman" w:hAnsi="Times New Roman" w:cs="Times New Roman"/>
          <w:color w:val="auto"/>
          <w:sz w:val="28"/>
          <w:szCs w:val="28"/>
          <w:lang w:eastAsia="zh-CN"/>
        </w:rPr>
        <w:t xml:space="preserve"> -</w:t>
      </w:r>
      <w:r w:rsidR="00E260A3" w:rsidRPr="0002668F">
        <w:rPr>
          <w:rFonts w:ascii="Times New Roman" w:hAnsi="Times New Roman" w:cs="Times New Roman"/>
          <w:color w:val="auto"/>
          <w:sz w:val="28"/>
          <w:szCs w:val="28"/>
          <w:lang w:eastAsia="zh-CN"/>
        </w:rPr>
        <w:t xml:space="preserve"> 8</w:t>
      </w:r>
      <w:r w:rsidRPr="0002668F">
        <w:rPr>
          <w:rFonts w:ascii="Times New Roman" w:hAnsi="Times New Roman" w:cs="Times New Roman"/>
          <w:color w:val="auto"/>
          <w:sz w:val="28"/>
          <w:szCs w:val="28"/>
          <w:lang w:eastAsia="zh-CN"/>
        </w:rPr>
        <w:t>,3 тыс.</w:t>
      </w:r>
      <w:r w:rsidR="00E260A3" w:rsidRPr="0002668F">
        <w:rPr>
          <w:rFonts w:ascii="Times New Roman" w:hAnsi="Times New Roman" w:cs="Times New Roman"/>
          <w:color w:val="auto"/>
          <w:sz w:val="28"/>
          <w:szCs w:val="28"/>
          <w:lang w:eastAsia="zh-CN"/>
        </w:rPr>
        <w:t xml:space="preserve"> т). </w:t>
      </w:r>
      <w:r w:rsidRPr="0002668F">
        <w:rPr>
          <w:rFonts w:ascii="Times New Roman" w:hAnsi="Times New Roman" w:cs="Times New Roman"/>
          <w:color w:val="auto"/>
          <w:sz w:val="28"/>
          <w:szCs w:val="28"/>
          <w:lang w:eastAsia="zh-CN"/>
        </w:rPr>
        <w:t xml:space="preserve">За </w:t>
      </w:r>
      <w:r w:rsidR="00E260A3" w:rsidRPr="0002668F">
        <w:rPr>
          <w:rFonts w:ascii="Times New Roman" w:hAnsi="Times New Roman" w:cs="Times New Roman"/>
          <w:color w:val="auto"/>
          <w:sz w:val="28"/>
          <w:szCs w:val="28"/>
          <w:lang w:eastAsia="zh-CN"/>
        </w:rPr>
        <w:t xml:space="preserve">2021 </w:t>
      </w:r>
      <w:r w:rsidRPr="0002668F">
        <w:rPr>
          <w:rFonts w:ascii="Times New Roman" w:hAnsi="Times New Roman" w:cs="Times New Roman"/>
          <w:color w:val="auto"/>
          <w:sz w:val="28"/>
          <w:szCs w:val="28"/>
          <w:lang w:eastAsia="zh-CN"/>
        </w:rPr>
        <w:t>год</w:t>
      </w:r>
      <w:r w:rsidR="00E260A3" w:rsidRPr="0002668F">
        <w:rPr>
          <w:rFonts w:ascii="Times New Roman" w:hAnsi="Times New Roman" w:cs="Times New Roman"/>
          <w:color w:val="auto"/>
          <w:sz w:val="28"/>
          <w:szCs w:val="28"/>
          <w:lang w:eastAsia="zh-CN"/>
        </w:rPr>
        <w:t xml:space="preserve"> сни</w:t>
      </w:r>
      <w:r w:rsidRPr="0002668F">
        <w:rPr>
          <w:rFonts w:ascii="Times New Roman" w:hAnsi="Times New Roman" w:cs="Times New Roman"/>
          <w:color w:val="auto"/>
          <w:sz w:val="28"/>
          <w:szCs w:val="28"/>
          <w:lang w:eastAsia="zh-CN"/>
        </w:rPr>
        <w:t>зилось</w:t>
      </w:r>
      <w:r w:rsidR="00E260A3" w:rsidRPr="0002668F">
        <w:rPr>
          <w:rFonts w:ascii="Times New Roman" w:hAnsi="Times New Roman" w:cs="Times New Roman"/>
          <w:color w:val="auto"/>
          <w:sz w:val="28"/>
          <w:szCs w:val="28"/>
          <w:lang w:eastAsia="zh-CN"/>
        </w:rPr>
        <w:t xml:space="preserve"> производство: молока на 31,6 % и состав</w:t>
      </w:r>
      <w:r w:rsidRPr="0002668F">
        <w:rPr>
          <w:rFonts w:ascii="Times New Roman" w:hAnsi="Times New Roman" w:cs="Times New Roman"/>
          <w:color w:val="auto"/>
          <w:sz w:val="28"/>
          <w:szCs w:val="28"/>
          <w:lang w:eastAsia="zh-CN"/>
        </w:rPr>
        <w:t>ило</w:t>
      </w:r>
      <w:r w:rsidR="00E260A3" w:rsidRPr="0002668F">
        <w:rPr>
          <w:rFonts w:ascii="Times New Roman" w:hAnsi="Times New Roman" w:cs="Times New Roman"/>
          <w:color w:val="auto"/>
          <w:sz w:val="28"/>
          <w:szCs w:val="28"/>
          <w:lang w:eastAsia="zh-CN"/>
        </w:rPr>
        <w:t xml:space="preserve"> 51,3 т (2020 г. – 75 т)</w:t>
      </w:r>
      <w:r w:rsidR="00385B19" w:rsidRPr="0002668F">
        <w:rPr>
          <w:rFonts w:ascii="Times New Roman" w:hAnsi="Times New Roman" w:cs="Times New Roman"/>
          <w:color w:val="auto"/>
          <w:sz w:val="28"/>
          <w:szCs w:val="28"/>
          <w:lang w:eastAsia="zh-CN"/>
        </w:rPr>
        <w:t xml:space="preserve">; </w:t>
      </w:r>
      <w:r w:rsidR="00E260A3" w:rsidRPr="0002668F">
        <w:rPr>
          <w:rFonts w:ascii="Times New Roman" w:hAnsi="Times New Roman" w:cs="Times New Roman"/>
          <w:color w:val="auto"/>
          <w:sz w:val="28"/>
          <w:szCs w:val="28"/>
          <w:lang w:eastAsia="zh-CN"/>
        </w:rPr>
        <w:t>мяса на 35,4</w:t>
      </w:r>
      <w:r w:rsidR="00385B19" w:rsidRPr="0002668F">
        <w:rPr>
          <w:rFonts w:ascii="Times New Roman" w:hAnsi="Times New Roman" w:cs="Times New Roman"/>
          <w:color w:val="auto"/>
          <w:sz w:val="28"/>
          <w:szCs w:val="28"/>
          <w:lang w:eastAsia="zh-CN"/>
        </w:rPr>
        <w:t xml:space="preserve"> %</w:t>
      </w:r>
      <w:r w:rsidR="00E260A3" w:rsidRPr="0002668F">
        <w:rPr>
          <w:rFonts w:ascii="Times New Roman" w:hAnsi="Times New Roman" w:cs="Times New Roman"/>
          <w:color w:val="auto"/>
          <w:sz w:val="28"/>
          <w:szCs w:val="28"/>
          <w:lang w:eastAsia="zh-CN"/>
        </w:rPr>
        <w:t xml:space="preserve"> и состав</w:t>
      </w:r>
      <w:r w:rsidRPr="0002668F">
        <w:rPr>
          <w:rFonts w:ascii="Times New Roman" w:hAnsi="Times New Roman" w:cs="Times New Roman"/>
          <w:color w:val="auto"/>
          <w:sz w:val="28"/>
          <w:szCs w:val="28"/>
          <w:lang w:eastAsia="zh-CN"/>
        </w:rPr>
        <w:t>ило</w:t>
      </w:r>
      <w:r w:rsidR="00E260A3" w:rsidRPr="0002668F">
        <w:rPr>
          <w:rFonts w:ascii="Times New Roman" w:hAnsi="Times New Roman" w:cs="Times New Roman"/>
          <w:color w:val="auto"/>
          <w:sz w:val="28"/>
          <w:szCs w:val="28"/>
          <w:lang w:eastAsia="zh-CN"/>
        </w:rPr>
        <w:t xml:space="preserve"> 15,3 т (2020 г. – 23,7 т)</w:t>
      </w:r>
      <w:r w:rsidR="00385B19" w:rsidRPr="0002668F">
        <w:rPr>
          <w:rFonts w:ascii="Times New Roman" w:hAnsi="Times New Roman" w:cs="Times New Roman"/>
          <w:color w:val="auto"/>
          <w:sz w:val="28"/>
          <w:szCs w:val="28"/>
          <w:lang w:eastAsia="zh-CN"/>
        </w:rPr>
        <w:t>.</w:t>
      </w:r>
      <w:r w:rsidR="00385B19">
        <w:rPr>
          <w:rFonts w:ascii="Times New Roman" w:hAnsi="Times New Roman" w:cs="Times New Roman"/>
          <w:color w:val="auto"/>
          <w:sz w:val="28"/>
          <w:szCs w:val="28"/>
          <w:lang w:eastAsia="zh-CN"/>
        </w:rPr>
        <w:t xml:space="preserve"> </w:t>
      </w:r>
    </w:p>
    <w:p w:rsidR="001375B0" w:rsidRDefault="001375B0" w:rsidP="0002668F">
      <w:pPr>
        <w:ind w:firstLine="709"/>
        <w:jc w:val="both"/>
        <w:rPr>
          <w:rFonts w:ascii="Times New Roman" w:hAnsi="Times New Roman"/>
          <w:bCs/>
          <w:sz w:val="28"/>
          <w:szCs w:val="28"/>
        </w:rPr>
      </w:pPr>
      <w:r w:rsidRPr="00714036">
        <w:rPr>
          <w:rFonts w:ascii="Times New Roman" w:hAnsi="Times New Roman" w:cs="Times New Roman"/>
          <w:sz w:val="28"/>
          <w:szCs w:val="28"/>
        </w:rPr>
        <w:t>За 2021 год</w:t>
      </w:r>
      <w:r w:rsidR="001C4F6F" w:rsidRPr="00714036">
        <w:rPr>
          <w:rFonts w:ascii="Times New Roman" w:hAnsi="Times New Roman" w:cs="Times New Roman"/>
          <w:sz w:val="28"/>
          <w:szCs w:val="28"/>
        </w:rPr>
        <w:t xml:space="preserve"> ООО «Шерагульское» и</w:t>
      </w:r>
      <w:r w:rsidRPr="00714036">
        <w:rPr>
          <w:rFonts w:ascii="Times New Roman" w:hAnsi="Times New Roman" w:cs="Times New Roman"/>
          <w:sz w:val="28"/>
          <w:szCs w:val="28"/>
        </w:rPr>
        <w:t xml:space="preserve"> КФХ, ведущими сельскохозяйственную деятельность</w:t>
      </w:r>
      <w:r w:rsidR="00714036" w:rsidRPr="00714036">
        <w:rPr>
          <w:rFonts w:ascii="Times New Roman" w:hAnsi="Times New Roman" w:cs="Times New Roman"/>
          <w:sz w:val="28"/>
          <w:szCs w:val="28"/>
        </w:rPr>
        <w:t>,</w:t>
      </w:r>
      <w:r w:rsidRPr="00714036">
        <w:rPr>
          <w:rFonts w:ascii="Times New Roman" w:hAnsi="Times New Roman" w:cs="Times New Roman"/>
          <w:sz w:val="28"/>
          <w:szCs w:val="28"/>
        </w:rPr>
        <w:t xml:space="preserve"> от реализации с/х продукции получена выручка в сумме 78,5 млн. руб.</w:t>
      </w:r>
      <w:r w:rsidR="00714036">
        <w:rPr>
          <w:rFonts w:ascii="Times New Roman" w:hAnsi="Times New Roman" w:cs="Times New Roman"/>
          <w:sz w:val="28"/>
          <w:szCs w:val="28"/>
        </w:rPr>
        <w:t>, что в 2,4 раза больше, чем за 2020 год</w:t>
      </w:r>
      <w:r w:rsidRPr="00714036">
        <w:rPr>
          <w:rFonts w:ascii="Times New Roman" w:hAnsi="Times New Roman" w:cs="Times New Roman"/>
          <w:sz w:val="28"/>
          <w:szCs w:val="28"/>
        </w:rPr>
        <w:t xml:space="preserve"> (</w:t>
      </w:r>
      <w:r w:rsidR="00714036">
        <w:rPr>
          <w:rFonts w:ascii="Times New Roman" w:hAnsi="Times New Roman" w:cs="Times New Roman"/>
          <w:sz w:val="28"/>
          <w:szCs w:val="28"/>
        </w:rPr>
        <w:t>3</w:t>
      </w:r>
      <w:r w:rsidRPr="00714036">
        <w:rPr>
          <w:rFonts w:ascii="Times New Roman" w:hAnsi="Times New Roman" w:cs="Times New Roman"/>
          <w:sz w:val="28"/>
          <w:szCs w:val="28"/>
        </w:rPr>
        <w:t xml:space="preserve">2,9 млн. руб.). Себестоимость реализованной продукции – 58,2 млн. руб. (2020 г. – 27,5 млн. руб.), получена прибыль – 20,3 млн. руб., </w:t>
      </w:r>
      <w:r w:rsidR="00714036">
        <w:rPr>
          <w:rFonts w:ascii="Times New Roman" w:hAnsi="Times New Roman" w:cs="Times New Roman"/>
          <w:sz w:val="28"/>
          <w:szCs w:val="28"/>
        </w:rPr>
        <w:t>за</w:t>
      </w:r>
      <w:r w:rsidRPr="00714036">
        <w:rPr>
          <w:rFonts w:ascii="Times New Roman" w:hAnsi="Times New Roman" w:cs="Times New Roman"/>
          <w:sz w:val="28"/>
          <w:szCs w:val="28"/>
        </w:rPr>
        <w:t xml:space="preserve"> 2020 </w:t>
      </w:r>
      <w:r w:rsidR="00714036">
        <w:rPr>
          <w:rFonts w:ascii="Times New Roman" w:hAnsi="Times New Roman" w:cs="Times New Roman"/>
          <w:sz w:val="28"/>
          <w:szCs w:val="28"/>
        </w:rPr>
        <w:t>год</w:t>
      </w:r>
      <w:r w:rsidRPr="00714036">
        <w:rPr>
          <w:rFonts w:ascii="Times New Roman" w:hAnsi="Times New Roman" w:cs="Times New Roman"/>
          <w:sz w:val="28"/>
          <w:szCs w:val="28"/>
        </w:rPr>
        <w:t xml:space="preserve"> – 4,5 млн.</w:t>
      </w:r>
      <w:r w:rsidR="00714036" w:rsidRPr="00714036">
        <w:rPr>
          <w:rFonts w:ascii="Times New Roman" w:hAnsi="Times New Roman" w:cs="Times New Roman"/>
          <w:sz w:val="28"/>
          <w:szCs w:val="28"/>
        </w:rPr>
        <w:t xml:space="preserve"> </w:t>
      </w:r>
      <w:r w:rsidRPr="00714036">
        <w:rPr>
          <w:rFonts w:ascii="Times New Roman" w:hAnsi="Times New Roman" w:cs="Times New Roman"/>
          <w:sz w:val="28"/>
          <w:szCs w:val="28"/>
        </w:rPr>
        <w:t>руб.</w:t>
      </w:r>
      <w:r w:rsidRPr="00714036">
        <w:rPr>
          <w:rFonts w:ascii="Times New Roman" w:hAnsi="Times New Roman" w:cs="Times New Roman"/>
          <w:color w:val="auto"/>
          <w:sz w:val="28"/>
          <w:szCs w:val="28"/>
          <w:lang w:eastAsia="zh-CN"/>
        </w:rPr>
        <w:t xml:space="preserve"> Среднемесячная зарплата 1 работника </w:t>
      </w:r>
      <w:r w:rsidR="00714036">
        <w:rPr>
          <w:rFonts w:ascii="Times New Roman" w:hAnsi="Times New Roman" w:cs="Times New Roman"/>
          <w:color w:val="auto"/>
          <w:sz w:val="28"/>
          <w:szCs w:val="28"/>
          <w:lang w:eastAsia="zh-CN"/>
        </w:rPr>
        <w:t xml:space="preserve">в сельскохозяйственной отрасли за </w:t>
      </w:r>
      <w:r w:rsidRPr="00714036">
        <w:rPr>
          <w:rFonts w:ascii="Times New Roman" w:hAnsi="Times New Roman" w:cs="Times New Roman"/>
          <w:color w:val="auto"/>
          <w:sz w:val="28"/>
          <w:szCs w:val="28"/>
          <w:lang w:eastAsia="zh-CN"/>
        </w:rPr>
        <w:t>2021 го</w:t>
      </w:r>
      <w:r w:rsidR="00714036">
        <w:rPr>
          <w:rFonts w:ascii="Times New Roman" w:hAnsi="Times New Roman" w:cs="Times New Roman"/>
          <w:color w:val="auto"/>
          <w:sz w:val="28"/>
          <w:szCs w:val="28"/>
          <w:lang w:eastAsia="zh-CN"/>
        </w:rPr>
        <w:t>д по сравнению с прошлым годом</w:t>
      </w:r>
      <w:r w:rsidRPr="00714036">
        <w:rPr>
          <w:rFonts w:ascii="Times New Roman" w:hAnsi="Times New Roman" w:cs="Times New Roman"/>
          <w:color w:val="auto"/>
          <w:sz w:val="28"/>
          <w:szCs w:val="28"/>
          <w:lang w:eastAsia="zh-CN"/>
        </w:rPr>
        <w:t xml:space="preserve"> увеличилась на </w:t>
      </w:r>
      <w:r w:rsidR="001C4F6F" w:rsidRPr="00714036">
        <w:rPr>
          <w:rFonts w:ascii="Times New Roman" w:hAnsi="Times New Roman" w:cs="Times New Roman"/>
          <w:color w:val="auto"/>
          <w:sz w:val="28"/>
          <w:szCs w:val="28"/>
          <w:lang w:eastAsia="zh-CN"/>
        </w:rPr>
        <w:t>7,9</w:t>
      </w:r>
      <w:r w:rsidRPr="00714036">
        <w:rPr>
          <w:rFonts w:ascii="Times New Roman" w:hAnsi="Times New Roman" w:cs="Times New Roman"/>
          <w:color w:val="auto"/>
          <w:sz w:val="28"/>
          <w:szCs w:val="28"/>
          <w:lang w:eastAsia="zh-CN"/>
        </w:rPr>
        <w:t xml:space="preserve"> % и составила 22666 руб.</w:t>
      </w:r>
      <w:r w:rsidRPr="00F67A2C">
        <w:rPr>
          <w:rFonts w:ascii="Times New Roman" w:hAnsi="Times New Roman" w:cs="Times New Roman"/>
          <w:color w:val="auto"/>
          <w:sz w:val="28"/>
          <w:szCs w:val="28"/>
          <w:lang w:eastAsia="zh-CN"/>
        </w:rPr>
        <w:t xml:space="preserve"> </w:t>
      </w:r>
    </w:p>
    <w:p w:rsidR="00234866" w:rsidRDefault="005138B4" w:rsidP="009D0B3B">
      <w:pPr>
        <w:pStyle w:val="a3"/>
        <w:widowControl w:val="0"/>
        <w:spacing w:after="0" w:line="240" w:lineRule="auto"/>
        <w:ind w:left="0" w:firstLine="709"/>
        <w:jc w:val="both"/>
        <w:rPr>
          <w:rFonts w:ascii="Times New Roman" w:hAnsi="Times New Roman"/>
          <w:bCs/>
          <w:sz w:val="28"/>
          <w:szCs w:val="28"/>
        </w:rPr>
      </w:pPr>
      <w:r w:rsidRPr="005138B4">
        <w:rPr>
          <w:rFonts w:ascii="Times New Roman" w:hAnsi="Times New Roman"/>
          <w:bCs/>
          <w:sz w:val="28"/>
          <w:szCs w:val="28"/>
        </w:rPr>
        <w:t xml:space="preserve">Основным направлением деятельности всех с/х товаропроизводителей на </w:t>
      </w:r>
      <w:r w:rsidRPr="005138B4">
        <w:rPr>
          <w:rFonts w:ascii="Times New Roman" w:hAnsi="Times New Roman"/>
          <w:bCs/>
          <w:sz w:val="28"/>
          <w:szCs w:val="28"/>
        </w:rPr>
        <w:lastRenderedPageBreak/>
        <w:t>территории муниципального образования является производство зерновых культур. Сельхоз продукция реализуется на рынке.</w:t>
      </w:r>
      <w:r>
        <w:rPr>
          <w:rFonts w:ascii="Times New Roman" w:hAnsi="Times New Roman"/>
          <w:bCs/>
          <w:sz w:val="28"/>
          <w:szCs w:val="28"/>
        </w:rPr>
        <w:t xml:space="preserve"> </w:t>
      </w:r>
    </w:p>
    <w:p w:rsidR="009D0B3B" w:rsidRDefault="005138B4" w:rsidP="009D0B3B">
      <w:pPr>
        <w:pStyle w:val="a3"/>
        <w:widowControl w:val="0"/>
        <w:spacing w:after="0" w:line="240" w:lineRule="auto"/>
        <w:ind w:left="0" w:firstLine="709"/>
        <w:jc w:val="both"/>
        <w:rPr>
          <w:rFonts w:ascii="Times New Roman" w:hAnsi="Times New Roman"/>
          <w:sz w:val="28"/>
          <w:szCs w:val="28"/>
        </w:rPr>
      </w:pPr>
      <w:r w:rsidRPr="005138B4">
        <w:rPr>
          <w:rFonts w:ascii="Times New Roman" w:hAnsi="Times New Roman"/>
          <w:sz w:val="28"/>
          <w:szCs w:val="28"/>
        </w:rPr>
        <w:t>На территории расположены:</w:t>
      </w:r>
    </w:p>
    <w:p w:rsidR="009D0B3B" w:rsidRDefault="009D0B3B" w:rsidP="009D0B3B">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5513DA" w:rsidRPr="009D0B3B">
        <w:rPr>
          <w:rFonts w:ascii="Times New Roman" w:hAnsi="Times New Roman"/>
          <w:sz w:val="28"/>
          <w:szCs w:val="28"/>
        </w:rPr>
        <w:t>МОУ «Шерагульская средняя общеобразовательная школа»</w:t>
      </w:r>
      <w:r w:rsidR="005138B4" w:rsidRPr="009D0B3B">
        <w:rPr>
          <w:rFonts w:ascii="Times New Roman" w:hAnsi="Times New Roman"/>
          <w:sz w:val="28"/>
          <w:szCs w:val="28"/>
        </w:rPr>
        <w:t xml:space="preserve"> в с. Шерагул, общей площадью 2981 кв. м, мощностью 400 чел</w:t>
      </w:r>
      <w:r w:rsidR="005513DA" w:rsidRPr="009D0B3B">
        <w:rPr>
          <w:rFonts w:ascii="Times New Roman" w:hAnsi="Times New Roman"/>
          <w:sz w:val="28"/>
          <w:szCs w:val="28"/>
        </w:rPr>
        <w:t>.</w:t>
      </w:r>
      <w:r w:rsidR="005138B4" w:rsidRPr="009D0B3B">
        <w:rPr>
          <w:rFonts w:ascii="Times New Roman" w:hAnsi="Times New Roman"/>
          <w:sz w:val="28"/>
          <w:szCs w:val="28"/>
        </w:rPr>
        <w:t>;</w:t>
      </w:r>
    </w:p>
    <w:p w:rsidR="009D0B3B" w:rsidRDefault="009D0B3B" w:rsidP="009D0B3B">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5138B4" w:rsidRPr="009D0B3B">
        <w:rPr>
          <w:rFonts w:ascii="Times New Roman" w:hAnsi="Times New Roman"/>
          <w:sz w:val="28"/>
          <w:szCs w:val="28"/>
        </w:rPr>
        <w:t>МОУ</w:t>
      </w:r>
      <w:r w:rsidR="005513DA" w:rsidRPr="009D0B3B">
        <w:rPr>
          <w:rFonts w:ascii="Times New Roman" w:hAnsi="Times New Roman"/>
          <w:sz w:val="28"/>
          <w:szCs w:val="28"/>
        </w:rPr>
        <w:t xml:space="preserve"> </w:t>
      </w:r>
      <w:r w:rsidR="005138B4" w:rsidRPr="009D0B3B">
        <w:rPr>
          <w:rFonts w:ascii="Times New Roman" w:hAnsi="Times New Roman"/>
          <w:sz w:val="28"/>
          <w:szCs w:val="28"/>
        </w:rPr>
        <w:t>«Шерагульская основная общеобразовательная школа»</w:t>
      </w:r>
      <w:r w:rsidR="005513DA" w:rsidRPr="009D0B3B">
        <w:rPr>
          <w:rFonts w:ascii="Times New Roman" w:hAnsi="Times New Roman"/>
          <w:sz w:val="28"/>
          <w:szCs w:val="28"/>
        </w:rPr>
        <w:t>,</w:t>
      </w:r>
      <w:r w:rsidR="005138B4" w:rsidRPr="009D0B3B">
        <w:rPr>
          <w:rFonts w:ascii="Times New Roman" w:hAnsi="Times New Roman"/>
          <w:sz w:val="28"/>
          <w:szCs w:val="28"/>
        </w:rPr>
        <w:t xml:space="preserve"> в д. Новотроицк, общей площадью 918,7 кв.</w:t>
      </w:r>
      <w:r w:rsidR="005513DA" w:rsidRPr="009D0B3B">
        <w:rPr>
          <w:rFonts w:ascii="Times New Roman" w:hAnsi="Times New Roman"/>
          <w:sz w:val="28"/>
          <w:szCs w:val="28"/>
        </w:rPr>
        <w:t xml:space="preserve"> м., </w:t>
      </w:r>
      <w:r w:rsidR="005138B4" w:rsidRPr="009D0B3B">
        <w:rPr>
          <w:rFonts w:ascii="Times New Roman" w:hAnsi="Times New Roman"/>
          <w:sz w:val="28"/>
          <w:szCs w:val="28"/>
        </w:rPr>
        <w:t>мощностью 125 человек;</w:t>
      </w:r>
    </w:p>
    <w:p w:rsidR="009D0B3B" w:rsidRDefault="009D0B3B" w:rsidP="009D0B3B">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5138B4" w:rsidRPr="009D0B3B">
        <w:rPr>
          <w:rFonts w:ascii="Times New Roman" w:hAnsi="Times New Roman"/>
          <w:sz w:val="28"/>
          <w:szCs w:val="28"/>
        </w:rPr>
        <w:t>МОУ «Шубинская   началь</w:t>
      </w:r>
      <w:r w:rsidR="005513DA" w:rsidRPr="009D0B3B">
        <w:rPr>
          <w:rFonts w:ascii="Times New Roman" w:hAnsi="Times New Roman"/>
          <w:sz w:val="28"/>
          <w:szCs w:val="28"/>
        </w:rPr>
        <w:t xml:space="preserve">ная   образовательная школа», в </w:t>
      </w:r>
      <w:r w:rsidR="005138B4" w:rsidRPr="009D0B3B">
        <w:rPr>
          <w:rFonts w:ascii="Times New Roman" w:hAnsi="Times New Roman"/>
          <w:sz w:val="28"/>
          <w:szCs w:val="28"/>
        </w:rPr>
        <w:t>пос. ж/д ст</w:t>
      </w:r>
      <w:r w:rsidR="005513DA" w:rsidRPr="009D0B3B">
        <w:rPr>
          <w:rFonts w:ascii="Times New Roman" w:hAnsi="Times New Roman"/>
          <w:sz w:val="28"/>
          <w:szCs w:val="28"/>
        </w:rPr>
        <w:t>.</w:t>
      </w:r>
      <w:r w:rsidR="005138B4" w:rsidRPr="009D0B3B">
        <w:rPr>
          <w:rFonts w:ascii="Times New Roman" w:hAnsi="Times New Roman"/>
          <w:sz w:val="28"/>
          <w:szCs w:val="28"/>
        </w:rPr>
        <w:t xml:space="preserve"> Шуба, общей площадью 1339 кв. м, мощностью 70 человек;</w:t>
      </w:r>
    </w:p>
    <w:p w:rsidR="009D0B3B" w:rsidRDefault="009D0B3B" w:rsidP="009D0B3B">
      <w:pPr>
        <w:pStyle w:val="a3"/>
        <w:widowControl w:val="0"/>
        <w:spacing w:after="0" w:line="240" w:lineRule="auto"/>
        <w:ind w:left="0" w:firstLine="709"/>
        <w:jc w:val="both"/>
        <w:rPr>
          <w:rFonts w:ascii="Times New Roman" w:eastAsiaTheme="minorEastAsia" w:hAnsi="Times New Roman"/>
          <w:sz w:val="28"/>
          <w:szCs w:val="28"/>
        </w:rPr>
      </w:pPr>
      <w:r>
        <w:rPr>
          <w:rFonts w:ascii="Times New Roman" w:hAnsi="Times New Roman"/>
          <w:sz w:val="28"/>
          <w:szCs w:val="28"/>
        </w:rPr>
        <w:t xml:space="preserve">- </w:t>
      </w:r>
      <w:r w:rsidR="005138B4" w:rsidRPr="009D0B3B">
        <w:rPr>
          <w:rFonts w:ascii="Times New Roman" w:eastAsiaTheme="minorEastAsia" w:hAnsi="Times New Roman"/>
          <w:sz w:val="28"/>
          <w:szCs w:val="28"/>
        </w:rPr>
        <w:t>МКОУ ДО «Детская школа искусств» с. Шерагул;</w:t>
      </w:r>
    </w:p>
    <w:p w:rsidR="009D0B3B" w:rsidRDefault="009D0B3B" w:rsidP="009D0B3B">
      <w:pPr>
        <w:pStyle w:val="a3"/>
        <w:widowControl w:val="0"/>
        <w:spacing w:after="0" w:line="240" w:lineRule="auto"/>
        <w:ind w:left="0" w:firstLine="709"/>
        <w:jc w:val="both"/>
        <w:rPr>
          <w:rFonts w:ascii="Times New Roman" w:hAnsi="Times New Roman"/>
          <w:sz w:val="28"/>
          <w:szCs w:val="28"/>
        </w:rPr>
      </w:pPr>
      <w:r>
        <w:rPr>
          <w:rFonts w:ascii="Times New Roman" w:eastAsiaTheme="minorEastAsia" w:hAnsi="Times New Roman"/>
          <w:sz w:val="28"/>
          <w:szCs w:val="28"/>
        </w:rPr>
        <w:t xml:space="preserve">- </w:t>
      </w:r>
      <w:r w:rsidR="005138B4" w:rsidRPr="009D0B3B">
        <w:rPr>
          <w:rFonts w:ascii="Times New Roman" w:hAnsi="Times New Roman"/>
          <w:sz w:val="28"/>
          <w:szCs w:val="28"/>
        </w:rPr>
        <w:t>Администрация Шерагульского сельского поселения;</w:t>
      </w:r>
    </w:p>
    <w:p w:rsidR="009D0B3B" w:rsidRDefault="009D0B3B" w:rsidP="009D0B3B">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5138B4" w:rsidRPr="009D0B3B">
        <w:rPr>
          <w:rFonts w:ascii="Times New Roman" w:hAnsi="Times New Roman"/>
          <w:sz w:val="28"/>
          <w:szCs w:val="28"/>
        </w:rPr>
        <w:t>М</w:t>
      </w:r>
      <w:r w:rsidR="005513DA" w:rsidRPr="009D0B3B">
        <w:rPr>
          <w:rFonts w:ascii="Times New Roman" w:hAnsi="Times New Roman"/>
          <w:sz w:val="28"/>
          <w:szCs w:val="28"/>
        </w:rPr>
        <w:t>ДОУ</w:t>
      </w:r>
      <w:r w:rsidR="005138B4" w:rsidRPr="009D0B3B">
        <w:rPr>
          <w:rFonts w:ascii="Times New Roman" w:hAnsi="Times New Roman"/>
          <w:sz w:val="28"/>
          <w:szCs w:val="28"/>
        </w:rPr>
        <w:t xml:space="preserve"> «Колокольчик»;</w:t>
      </w:r>
    </w:p>
    <w:p w:rsidR="009D0B3B" w:rsidRDefault="009D0B3B" w:rsidP="009D0B3B">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5513DA" w:rsidRPr="009D0B3B">
        <w:rPr>
          <w:rFonts w:ascii="Times New Roman" w:hAnsi="Times New Roman"/>
          <w:sz w:val="28"/>
          <w:szCs w:val="28"/>
        </w:rPr>
        <w:t>МДОУ</w:t>
      </w:r>
      <w:r w:rsidR="005138B4" w:rsidRPr="009D0B3B">
        <w:rPr>
          <w:rFonts w:ascii="Times New Roman" w:hAnsi="Times New Roman"/>
          <w:sz w:val="28"/>
          <w:szCs w:val="28"/>
        </w:rPr>
        <w:t xml:space="preserve"> «Уголек»;</w:t>
      </w:r>
    </w:p>
    <w:p w:rsidR="009D0B3B" w:rsidRDefault="009D0B3B" w:rsidP="009D0B3B">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5138B4" w:rsidRPr="009D0B3B">
        <w:rPr>
          <w:rFonts w:ascii="Times New Roman" w:hAnsi="Times New Roman"/>
          <w:sz w:val="28"/>
          <w:szCs w:val="28"/>
        </w:rPr>
        <w:t>М</w:t>
      </w:r>
      <w:r w:rsidR="005513DA" w:rsidRPr="009D0B3B">
        <w:rPr>
          <w:rFonts w:ascii="Times New Roman" w:hAnsi="Times New Roman"/>
          <w:sz w:val="28"/>
          <w:szCs w:val="28"/>
        </w:rPr>
        <w:t>КУК</w:t>
      </w:r>
      <w:r w:rsidR="005138B4" w:rsidRPr="009D0B3B">
        <w:rPr>
          <w:rFonts w:ascii="Times New Roman" w:hAnsi="Times New Roman"/>
          <w:sz w:val="28"/>
          <w:szCs w:val="28"/>
        </w:rPr>
        <w:t xml:space="preserve"> «К</w:t>
      </w:r>
      <w:r w:rsidR="005513DA" w:rsidRPr="009D0B3B">
        <w:rPr>
          <w:rFonts w:ascii="Times New Roman" w:hAnsi="Times New Roman"/>
          <w:sz w:val="28"/>
          <w:szCs w:val="28"/>
        </w:rPr>
        <w:t>ультурно-досуговый центр</w:t>
      </w:r>
      <w:r w:rsidR="005138B4" w:rsidRPr="009D0B3B">
        <w:rPr>
          <w:rFonts w:ascii="Times New Roman" w:hAnsi="Times New Roman"/>
          <w:sz w:val="28"/>
          <w:szCs w:val="28"/>
        </w:rPr>
        <w:t xml:space="preserve"> с. Шерагул»;</w:t>
      </w:r>
    </w:p>
    <w:p w:rsidR="009D0B3B" w:rsidRDefault="009D0B3B" w:rsidP="009D0B3B">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5138B4" w:rsidRPr="009D0B3B">
        <w:rPr>
          <w:rFonts w:ascii="Times New Roman" w:hAnsi="Times New Roman"/>
          <w:sz w:val="28"/>
          <w:szCs w:val="28"/>
        </w:rPr>
        <w:t>Шерагульская участковая больница</w:t>
      </w:r>
      <w:r w:rsidR="005513DA" w:rsidRPr="009D0B3B">
        <w:rPr>
          <w:rFonts w:ascii="Times New Roman" w:hAnsi="Times New Roman"/>
          <w:sz w:val="28"/>
          <w:szCs w:val="28"/>
        </w:rPr>
        <w:t xml:space="preserve"> (структурное подразделение ОГБУЗ «Тулунская городская больница»)</w:t>
      </w:r>
      <w:r w:rsidR="005138B4" w:rsidRPr="009D0B3B">
        <w:rPr>
          <w:rFonts w:ascii="Times New Roman" w:hAnsi="Times New Roman"/>
          <w:sz w:val="28"/>
          <w:szCs w:val="28"/>
        </w:rPr>
        <w:t>;</w:t>
      </w:r>
    </w:p>
    <w:p w:rsidR="009D0B3B" w:rsidRDefault="009D0B3B" w:rsidP="009D0B3B">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5513DA" w:rsidRPr="009D0B3B">
        <w:rPr>
          <w:rFonts w:ascii="Times New Roman" w:hAnsi="Times New Roman"/>
          <w:sz w:val="28"/>
          <w:szCs w:val="28"/>
        </w:rPr>
        <w:t>д</w:t>
      </w:r>
      <w:r w:rsidR="005138B4" w:rsidRPr="009D0B3B">
        <w:rPr>
          <w:rFonts w:ascii="Times New Roman" w:hAnsi="Times New Roman"/>
          <w:sz w:val="28"/>
          <w:szCs w:val="28"/>
        </w:rPr>
        <w:t>ва ФАПа в д. Новотроицк и д. Трактовая;</w:t>
      </w:r>
    </w:p>
    <w:p w:rsidR="000A4BFE" w:rsidRDefault="009D0B3B" w:rsidP="000A4BFE">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5513DA" w:rsidRPr="009D0B3B">
        <w:rPr>
          <w:rFonts w:ascii="Times New Roman" w:hAnsi="Times New Roman"/>
          <w:bCs/>
          <w:spacing w:val="3"/>
          <w:sz w:val="28"/>
          <w:szCs w:val="28"/>
        </w:rPr>
        <w:t>Отделение № 016 в с. Шерагул ФГУП «Почта России»</w:t>
      </w:r>
      <w:r w:rsidR="005138B4" w:rsidRPr="009D0B3B">
        <w:rPr>
          <w:rFonts w:ascii="Times New Roman" w:hAnsi="Times New Roman"/>
          <w:sz w:val="28"/>
          <w:szCs w:val="28"/>
        </w:rPr>
        <w:t>;</w:t>
      </w:r>
    </w:p>
    <w:p w:rsidR="000A4BFE" w:rsidRDefault="000A4BFE" w:rsidP="000A4BFE">
      <w:pPr>
        <w:pStyle w:val="a3"/>
        <w:widowControl w:val="0"/>
        <w:spacing w:after="0" w:line="240" w:lineRule="auto"/>
        <w:ind w:left="0" w:firstLine="709"/>
        <w:jc w:val="both"/>
        <w:rPr>
          <w:rFonts w:ascii="Times New Roman" w:hAnsi="Times New Roman"/>
          <w:bCs/>
          <w:sz w:val="28"/>
          <w:szCs w:val="28"/>
        </w:rPr>
      </w:pPr>
      <w:r>
        <w:rPr>
          <w:rFonts w:ascii="Times New Roman" w:hAnsi="Times New Roman"/>
          <w:sz w:val="28"/>
          <w:szCs w:val="28"/>
        </w:rPr>
        <w:t>- т</w:t>
      </w:r>
      <w:r w:rsidR="005138B4" w:rsidRPr="000A4BFE">
        <w:rPr>
          <w:rFonts w:ascii="Times New Roman" w:hAnsi="Times New Roman"/>
          <w:bCs/>
          <w:sz w:val="28"/>
          <w:szCs w:val="28"/>
        </w:rPr>
        <w:t xml:space="preserve">орговые точки - 11 </w:t>
      </w:r>
      <w:r>
        <w:rPr>
          <w:rFonts w:ascii="Times New Roman" w:hAnsi="Times New Roman"/>
          <w:bCs/>
          <w:sz w:val="28"/>
          <w:szCs w:val="28"/>
        </w:rPr>
        <w:t>(</w:t>
      </w:r>
      <w:r w:rsidR="005138B4" w:rsidRPr="000A4BFE">
        <w:rPr>
          <w:rFonts w:ascii="Times New Roman" w:hAnsi="Times New Roman"/>
          <w:bCs/>
          <w:sz w:val="28"/>
          <w:szCs w:val="28"/>
        </w:rPr>
        <w:t>индивидуальных предпринимателей</w:t>
      </w:r>
      <w:r>
        <w:rPr>
          <w:rFonts w:ascii="Times New Roman" w:hAnsi="Times New Roman"/>
          <w:bCs/>
          <w:sz w:val="28"/>
          <w:szCs w:val="28"/>
        </w:rPr>
        <w:t>)</w:t>
      </w:r>
      <w:r w:rsidR="005138B4" w:rsidRPr="000A4BFE">
        <w:rPr>
          <w:rFonts w:ascii="Times New Roman" w:hAnsi="Times New Roman"/>
          <w:bCs/>
          <w:sz w:val="28"/>
          <w:szCs w:val="28"/>
        </w:rPr>
        <w:t>;</w:t>
      </w:r>
    </w:p>
    <w:p w:rsidR="000A4BFE" w:rsidRDefault="000A4BFE" w:rsidP="000A4BFE">
      <w:pPr>
        <w:pStyle w:val="a3"/>
        <w:widowControl w:val="0"/>
        <w:spacing w:after="0" w:line="240" w:lineRule="auto"/>
        <w:ind w:left="0" w:firstLine="709"/>
        <w:jc w:val="both"/>
        <w:rPr>
          <w:rFonts w:ascii="Times New Roman" w:eastAsiaTheme="minorEastAsia" w:hAnsi="Times New Roman"/>
          <w:sz w:val="28"/>
          <w:szCs w:val="28"/>
        </w:rPr>
      </w:pPr>
      <w:r>
        <w:rPr>
          <w:rFonts w:ascii="Times New Roman" w:hAnsi="Times New Roman"/>
          <w:bCs/>
          <w:sz w:val="28"/>
          <w:szCs w:val="28"/>
        </w:rPr>
        <w:t>- с</w:t>
      </w:r>
      <w:r w:rsidR="005138B4" w:rsidRPr="000A4BFE">
        <w:rPr>
          <w:rFonts w:ascii="Times New Roman" w:eastAsiaTheme="minorEastAsia" w:hAnsi="Times New Roman"/>
          <w:sz w:val="28"/>
          <w:szCs w:val="28"/>
        </w:rPr>
        <w:t>ельское хозяйство поселения представлено: ООО «Шерагульское»</w:t>
      </w:r>
      <w:r w:rsidR="005513DA" w:rsidRPr="000A4BFE">
        <w:rPr>
          <w:rFonts w:ascii="Times New Roman" w:eastAsiaTheme="minorEastAsia" w:hAnsi="Times New Roman"/>
          <w:sz w:val="28"/>
          <w:szCs w:val="28"/>
        </w:rPr>
        <w:t xml:space="preserve">; КФХ </w:t>
      </w:r>
      <w:r w:rsidR="005138B4" w:rsidRPr="000A4BFE">
        <w:rPr>
          <w:rFonts w:ascii="Times New Roman" w:eastAsiaTheme="minorEastAsia" w:hAnsi="Times New Roman"/>
          <w:sz w:val="28"/>
          <w:szCs w:val="28"/>
        </w:rPr>
        <w:t>«Михайлов М.Г.»</w:t>
      </w:r>
      <w:r w:rsidR="005513DA" w:rsidRPr="000A4BFE">
        <w:rPr>
          <w:rFonts w:ascii="Times New Roman" w:eastAsiaTheme="minorEastAsia" w:hAnsi="Times New Roman"/>
          <w:sz w:val="28"/>
          <w:szCs w:val="28"/>
        </w:rPr>
        <w:t xml:space="preserve">; </w:t>
      </w:r>
      <w:r w:rsidR="005138B4" w:rsidRPr="000A4BFE">
        <w:rPr>
          <w:rFonts w:ascii="Times New Roman" w:eastAsiaTheme="minorEastAsia" w:hAnsi="Times New Roman"/>
          <w:sz w:val="28"/>
          <w:szCs w:val="28"/>
        </w:rPr>
        <w:t>КФХ «Воздвиженская</w:t>
      </w:r>
      <w:r w:rsidR="005513DA" w:rsidRPr="000A4BFE">
        <w:rPr>
          <w:rFonts w:ascii="Times New Roman" w:eastAsiaTheme="minorEastAsia" w:hAnsi="Times New Roman"/>
          <w:sz w:val="28"/>
          <w:szCs w:val="28"/>
        </w:rPr>
        <w:t xml:space="preserve"> </w:t>
      </w:r>
      <w:r w:rsidR="00234866">
        <w:rPr>
          <w:rFonts w:ascii="Times New Roman" w:eastAsiaTheme="minorEastAsia" w:hAnsi="Times New Roman"/>
          <w:sz w:val="28"/>
          <w:szCs w:val="28"/>
        </w:rPr>
        <w:t>А.Е.</w:t>
      </w:r>
      <w:r w:rsidR="005138B4" w:rsidRPr="000A4BFE">
        <w:rPr>
          <w:rFonts w:ascii="Times New Roman" w:eastAsiaTheme="minorEastAsia" w:hAnsi="Times New Roman"/>
          <w:sz w:val="28"/>
          <w:szCs w:val="28"/>
        </w:rPr>
        <w:t>»</w:t>
      </w:r>
      <w:r w:rsidR="005513DA" w:rsidRPr="000A4BFE">
        <w:rPr>
          <w:rFonts w:ascii="Times New Roman" w:eastAsiaTheme="minorEastAsia" w:hAnsi="Times New Roman"/>
          <w:sz w:val="28"/>
          <w:szCs w:val="28"/>
        </w:rPr>
        <w:t>;</w:t>
      </w:r>
    </w:p>
    <w:p w:rsidR="005138B4" w:rsidRPr="000A4BFE" w:rsidRDefault="000A4BFE" w:rsidP="000A4BFE">
      <w:pPr>
        <w:pStyle w:val="a3"/>
        <w:widowControl w:val="0"/>
        <w:spacing w:after="0" w:line="240" w:lineRule="auto"/>
        <w:ind w:left="0" w:firstLine="709"/>
        <w:jc w:val="both"/>
        <w:rPr>
          <w:rFonts w:ascii="Times New Roman" w:hAnsi="Times New Roman"/>
          <w:sz w:val="28"/>
          <w:szCs w:val="28"/>
        </w:rPr>
      </w:pPr>
      <w:r>
        <w:rPr>
          <w:rFonts w:ascii="Times New Roman" w:eastAsiaTheme="minorEastAsia" w:hAnsi="Times New Roman"/>
          <w:sz w:val="28"/>
          <w:szCs w:val="28"/>
        </w:rPr>
        <w:t xml:space="preserve">- </w:t>
      </w:r>
      <w:r w:rsidR="009D0B3B" w:rsidRPr="000A4BFE">
        <w:rPr>
          <w:rFonts w:ascii="Times New Roman" w:hAnsi="Times New Roman"/>
          <w:sz w:val="28"/>
          <w:szCs w:val="28"/>
        </w:rPr>
        <w:t>к</w:t>
      </w:r>
      <w:r w:rsidR="005138B4" w:rsidRPr="000A4BFE">
        <w:rPr>
          <w:rFonts w:ascii="Times New Roman" w:hAnsi="Times New Roman"/>
          <w:sz w:val="28"/>
          <w:szCs w:val="28"/>
        </w:rPr>
        <w:t>оммунальные услуги предоставляет ресурсоснабжающая организация МУСХП «Центральное».</w:t>
      </w:r>
    </w:p>
    <w:p w:rsidR="005138B4" w:rsidRPr="005138B4" w:rsidRDefault="005138B4" w:rsidP="005513DA">
      <w:pPr>
        <w:pStyle w:val="af7"/>
        <w:ind w:firstLine="709"/>
        <w:contextualSpacing/>
        <w:jc w:val="both"/>
        <w:rPr>
          <w:b/>
          <w:bCs/>
          <w:sz w:val="28"/>
          <w:szCs w:val="28"/>
        </w:rPr>
      </w:pPr>
      <w:r w:rsidRPr="005138B4">
        <w:rPr>
          <w:sz w:val="28"/>
          <w:szCs w:val="28"/>
        </w:rPr>
        <w:t>Сеть культурно-досуговых учреждений поселения представлена Куль</w:t>
      </w:r>
      <w:r w:rsidR="005513DA">
        <w:rPr>
          <w:sz w:val="28"/>
          <w:szCs w:val="28"/>
        </w:rPr>
        <w:t>турно-досуговым центром - МКУК «</w:t>
      </w:r>
      <w:r w:rsidRPr="005138B4">
        <w:rPr>
          <w:sz w:val="28"/>
          <w:szCs w:val="28"/>
        </w:rPr>
        <w:t>КДЦ с. Шерагул</w:t>
      </w:r>
      <w:r w:rsidR="005513DA">
        <w:rPr>
          <w:sz w:val="28"/>
          <w:szCs w:val="28"/>
        </w:rPr>
        <w:t>»</w:t>
      </w:r>
      <w:r w:rsidRPr="005138B4">
        <w:rPr>
          <w:sz w:val="28"/>
          <w:szCs w:val="28"/>
        </w:rPr>
        <w:t xml:space="preserve"> и 1 библиотекой. Основными направлениями деятельности библиотеки являются информационное, краеведческое, художественно-эстетическое, культурно-просветительское направления, патриотическое воспитание, а также организация досуга населения.</w:t>
      </w:r>
    </w:p>
    <w:p w:rsidR="005138B4" w:rsidRPr="005138B4" w:rsidRDefault="005138B4" w:rsidP="005513DA">
      <w:pPr>
        <w:pStyle w:val="af7"/>
        <w:ind w:firstLine="709"/>
        <w:contextualSpacing/>
        <w:jc w:val="both"/>
        <w:rPr>
          <w:sz w:val="28"/>
          <w:szCs w:val="28"/>
        </w:rPr>
      </w:pPr>
      <w:r w:rsidRPr="005138B4">
        <w:rPr>
          <w:sz w:val="28"/>
          <w:szCs w:val="28"/>
        </w:rPr>
        <w:t xml:space="preserve">В 2022 году массовые мероприятия проводились активно. Видеозаписи концертов, посвященные Дню Победы, Дню поселения, Дню пожилого человека и к другим праздничным датам выставлялись в информационном чате (группа Шерагульского сельского поселения), а также в социальной сети </w:t>
      </w:r>
      <w:r w:rsidR="005513DA">
        <w:rPr>
          <w:sz w:val="28"/>
          <w:szCs w:val="28"/>
        </w:rPr>
        <w:t>«</w:t>
      </w:r>
      <w:r w:rsidRPr="005138B4">
        <w:rPr>
          <w:sz w:val="28"/>
          <w:szCs w:val="28"/>
        </w:rPr>
        <w:t>Одноклассники</w:t>
      </w:r>
      <w:r w:rsidR="005513DA">
        <w:rPr>
          <w:sz w:val="28"/>
          <w:szCs w:val="28"/>
        </w:rPr>
        <w:t>»</w:t>
      </w:r>
      <w:r w:rsidRPr="005138B4">
        <w:rPr>
          <w:sz w:val="28"/>
          <w:szCs w:val="28"/>
        </w:rPr>
        <w:t>.  Штатна</w:t>
      </w:r>
      <w:r w:rsidR="005513DA">
        <w:rPr>
          <w:sz w:val="28"/>
          <w:szCs w:val="28"/>
        </w:rPr>
        <w:t>я численность сотрудников МКУК «КДЦ с. Шерагул»</w:t>
      </w:r>
      <w:r w:rsidRPr="005138B4">
        <w:rPr>
          <w:sz w:val="28"/>
          <w:szCs w:val="28"/>
        </w:rPr>
        <w:t xml:space="preserve"> составляет 10 чел</w:t>
      </w:r>
      <w:r w:rsidR="005513DA">
        <w:rPr>
          <w:sz w:val="28"/>
          <w:szCs w:val="28"/>
        </w:rPr>
        <w:t>.</w:t>
      </w:r>
      <w:r w:rsidRPr="005138B4">
        <w:rPr>
          <w:sz w:val="28"/>
          <w:szCs w:val="28"/>
        </w:rPr>
        <w:t>, средняя заработная плата – 38305 руб.</w:t>
      </w:r>
    </w:p>
    <w:p w:rsidR="00AE56C0" w:rsidRDefault="005138B4" w:rsidP="005513DA">
      <w:pPr>
        <w:pStyle w:val="af7"/>
        <w:ind w:firstLine="709"/>
        <w:contextualSpacing/>
        <w:jc w:val="both"/>
        <w:rPr>
          <w:sz w:val="28"/>
          <w:szCs w:val="28"/>
        </w:rPr>
      </w:pPr>
      <w:r w:rsidRPr="005138B4">
        <w:rPr>
          <w:sz w:val="28"/>
          <w:szCs w:val="28"/>
        </w:rPr>
        <w:t>Приоритетными направлениями развития спорта является: создание условий для занятий населения физической культурой и спортом</w:t>
      </w:r>
      <w:r w:rsidR="00AE56C0">
        <w:rPr>
          <w:sz w:val="28"/>
          <w:szCs w:val="28"/>
        </w:rPr>
        <w:t>;</w:t>
      </w:r>
      <w:r w:rsidRPr="005138B4">
        <w:rPr>
          <w:sz w:val="28"/>
          <w:szCs w:val="28"/>
        </w:rPr>
        <w:t xml:space="preserve"> приобщение молодежи и подростков к активному занятию спортом, к форми</w:t>
      </w:r>
      <w:r w:rsidR="00AE56C0">
        <w:rPr>
          <w:sz w:val="28"/>
          <w:szCs w:val="28"/>
        </w:rPr>
        <w:t>рованию здорового образа жизни.</w:t>
      </w:r>
    </w:p>
    <w:p w:rsidR="005138B4" w:rsidRPr="005138B4" w:rsidRDefault="005138B4" w:rsidP="005513DA">
      <w:pPr>
        <w:pStyle w:val="af7"/>
        <w:ind w:firstLine="709"/>
        <w:contextualSpacing/>
        <w:jc w:val="both"/>
        <w:rPr>
          <w:b/>
          <w:i/>
          <w:color w:val="FF0000"/>
          <w:sz w:val="28"/>
          <w:szCs w:val="28"/>
        </w:rPr>
      </w:pPr>
      <w:r w:rsidRPr="005138B4">
        <w:rPr>
          <w:sz w:val="28"/>
          <w:szCs w:val="28"/>
        </w:rPr>
        <w:t xml:space="preserve">В 2022 </w:t>
      </w:r>
      <w:r w:rsidR="00AE56C0">
        <w:rPr>
          <w:sz w:val="28"/>
          <w:szCs w:val="28"/>
        </w:rPr>
        <w:t>году А</w:t>
      </w:r>
      <w:r w:rsidRPr="005138B4">
        <w:rPr>
          <w:sz w:val="28"/>
          <w:szCs w:val="28"/>
        </w:rPr>
        <w:t xml:space="preserve">дминистрацией Шерагульского сельского поселения за счет участия в государственной программе Иркутской области </w:t>
      </w:r>
      <w:r w:rsidR="00AE56C0">
        <w:rPr>
          <w:sz w:val="28"/>
          <w:szCs w:val="28"/>
        </w:rPr>
        <w:t>«</w:t>
      </w:r>
      <w:r w:rsidRPr="005138B4">
        <w:rPr>
          <w:sz w:val="28"/>
          <w:szCs w:val="28"/>
        </w:rPr>
        <w:t>Развитие сельского хозяйства и регулирование рынков сельскохозяйственной пр</w:t>
      </w:r>
      <w:r w:rsidR="00AE56C0">
        <w:rPr>
          <w:sz w:val="28"/>
          <w:szCs w:val="28"/>
        </w:rPr>
        <w:t>одукции, сырья и продовольствия»</w:t>
      </w:r>
      <w:r w:rsidRPr="005138B4">
        <w:rPr>
          <w:sz w:val="28"/>
          <w:szCs w:val="28"/>
        </w:rPr>
        <w:t xml:space="preserve"> на 2019-2024 годы была создана детская игровая площадка, установлен детский игровой комплекс нового поколения.</w:t>
      </w:r>
    </w:p>
    <w:p w:rsidR="005138B4" w:rsidRPr="005138B4" w:rsidRDefault="005138B4" w:rsidP="005513DA">
      <w:pPr>
        <w:ind w:firstLine="709"/>
        <w:jc w:val="both"/>
        <w:rPr>
          <w:rFonts w:ascii="Times New Roman" w:hAnsi="Times New Roman" w:cs="Times New Roman"/>
          <w:spacing w:val="-3"/>
          <w:sz w:val="28"/>
          <w:szCs w:val="28"/>
        </w:rPr>
      </w:pPr>
      <w:r w:rsidRPr="005138B4">
        <w:rPr>
          <w:rFonts w:ascii="Times New Roman" w:hAnsi="Times New Roman" w:cs="Times New Roman"/>
          <w:sz w:val="28"/>
          <w:szCs w:val="28"/>
        </w:rPr>
        <w:t xml:space="preserve">На территории Шерагульского сельского поселения расположено отделение ОГБУЗ «Тулунская городская больница» </w:t>
      </w:r>
      <w:r w:rsidR="00AE56C0">
        <w:rPr>
          <w:rFonts w:ascii="Times New Roman" w:hAnsi="Times New Roman" w:cs="Times New Roman"/>
          <w:sz w:val="28"/>
          <w:szCs w:val="28"/>
        </w:rPr>
        <w:t xml:space="preserve">- </w:t>
      </w:r>
      <w:r w:rsidRPr="005138B4">
        <w:rPr>
          <w:rFonts w:ascii="Times New Roman" w:hAnsi="Times New Roman" w:cs="Times New Roman"/>
          <w:sz w:val="28"/>
          <w:szCs w:val="28"/>
        </w:rPr>
        <w:t>Шерагульская участковая больница, поликлиника</w:t>
      </w:r>
      <w:r w:rsidRPr="005138B4">
        <w:rPr>
          <w:rFonts w:ascii="Times New Roman" w:hAnsi="Times New Roman" w:cs="Times New Roman"/>
          <w:spacing w:val="-3"/>
          <w:sz w:val="28"/>
          <w:szCs w:val="28"/>
        </w:rPr>
        <w:t>:</w:t>
      </w:r>
    </w:p>
    <w:p w:rsidR="005138B4" w:rsidRPr="005138B4" w:rsidRDefault="005138B4" w:rsidP="005513DA">
      <w:pPr>
        <w:ind w:firstLine="709"/>
        <w:jc w:val="both"/>
        <w:rPr>
          <w:rFonts w:ascii="Times New Roman" w:hAnsi="Times New Roman" w:cs="Times New Roman"/>
          <w:sz w:val="28"/>
          <w:szCs w:val="28"/>
        </w:rPr>
      </w:pPr>
      <w:r w:rsidRPr="005138B4">
        <w:rPr>
          <w:rFonts w:ascii="Times New Roman" w:hAnsi="Times New Roman" w:cs="Times New Roman"/>
          <w:spacing w:val="-3"/>
          <w:sz w:val="28"/>
          <w:szCs w:val="28"/>
        </w:rPr>
        <w:lastRenderedPageBreak/>
        <w:t xml:space="preserve">- в </w:t>
      </w:r>
      <w:r w:rsidRPr="005138B4">
        <w:rPr>
          <w:rFonts w:ascii="Times New Roman" w:hAnsi="Times New Roman" w:cs="Times New Roman"/>
          <w:spacing w:val="-5"/>
          <w:sz w:val="28"/>
          <w:szCs w:val="28"/>
        </w:rPr>
        <w:t>населенном пункте с.  Шерагул расположены деревянные одноэтажные здания: стационара на 21 койко</w:t>
      </w:r>
      <w:r w:rsidR="00AE56C0">
        <w:rPr>
          <w:rFonts w:ascii="Times New Roman" w:hAnsi="Times New Roman" w:cs="Times New Roman"/>
          <w:spacing w:val="-5"/>
          <w:sz w:val="28"/>
          <w:szCs w:val="28"/>
        </w:rPr>
        <w:t>-мест</w:t>
      </w:r>
      <w:r w:rsidRPr="005138B4">
        <w:rPr>
          <w:rFonts w:ascii="Times New Roman" w:hAnsi="Times New Roman" w:cs="Times New Roman"/>
          <w:spacing w:val="-5"/>
          <w:sz w:val="28"/>
          <w:szCs w:val="28"/>
        </w:rPr>
        <w:t xml:space="preserve"> с оборудованным физиокабинетом, поликлиника (амбулатория), детский кабинет, акушерский кабинет, кабинет взрослого приема, процедурный кабинет, пищеблок;</w:t>
      </w:r>
      <w:r w:rsidRPr="005138B4">
        <w:rPr>
          <w:rFonts w:ascii="Times New Roman" w:hAnsi="Times New Roman" w:cs="Times New Roman"/>
          <w:sz w:val="28"/>
          <w:szCs w:val="28"/>
        </w:rPr>
        <w:t xml:space="preserve"> прачечная, электроснабжение – централизованное; отопление - электроболейр; канализация, вода привозная и со скважин</w:t>
      </w:r>
      <w:r w:rsidR="00AE56C0">
        <w:rPr>
          <w:rFonts w:ascii="Times New Roman" w:hAnsi="Times New Roman" w:cs="Times New Roman"/>
          <w:sz w:val="28"/>
          <w:szCs w:val="28"/>
        </w:rPr>
        <w:t>ы. Степень износа здания – 60 %;</w:t>
      </w:r>
    </w:p>
    <w:p w:rsidR="005138B4" w:rsidRPr="005138B4" w:rsidRDefault="005138B4" w:rsidP="005513DA">
      <w:pPr>
        <w:ind w:firstLine="709"/>
        <w:jc w:val="both"/>
        <w:rPr>
          <w:rFonts w:ascii="Times New Roman" w:hAnsi="Times New Roman" w:cs="Times New Roman"/>
          <w:spacing w:val="-5"/>
          <w:sz w:val="28"/>
          <w:szCs w:val="28"/>
        </w:rPr>
      </w:pPr>
      <w:r w:rsidRPr="005138B4">
        <w:rPr>
          <w:rFonts w:ascii="Times New Roman" w:hAnsi="Times New Roman" w:cs="Times New Roman"/>
          <w:spacing w:val="-5"/>
          <w:sz w:val="28"/>
          <w:szCs w:val="28"/>
        </w:rPr>
        <w:t xml:space="preserve">- в д. Новотроицк, д. Трактовая находятся фельдшерско-акушерские пункты. </w:t>
      </w:r>
    </w:p>
    <w:p w:rsidR="005138B4" w:rsidRPr="005138B4" w:rsidRDefault="005138B4" w:rsidP="005513DA">
      <w:pPr>
        <w:pStyle w:val="af7"/>
        <w:ind w:firstLine="709"/>
        <w:jc w:val="both"/>
        <w:textAlignment w:val="top"/>
        <w:rPr>
          <w:sz w:val="28"/>
          <w:szCs w:val="28"/>
        </w:rPr>
      </w:pPr>
      <w:r w:rsidRPr="005138B4">
        <w:rPr>
          <w:sz w:val="28"/>
          <w:szCs w:val="28"/>
        </w:rPr>
        <w:t xml:space="preserve">Проводятся углубленные медицинские осмотры детей в школе и медицинские осмотры населения села, флюорографические обследования. Таким образом, лечебно-профилактической помощью охвачено все население Шерагульского сельского поселения и отсутствует необходимость в строительстве амбулатории на территории поселения. </w:t>
      </w:r>
    </w:p>
    <w:p w:rsidR="005138B4" w:rsidRPr="005138B4" w:rsidRDefault="005138B4" w:rsidP="005513DA">
      <w:pPr>
        <w:ind w:firstLine="709"/>
        <w:jc w:val="both"/>
        <w:rPr>
          <w:rFonts w:ascii="Times New Roman" w:hAnsi="Times New Roman" w:cs="Times New Roman"/>
          <w:spacing w:val="-5"/>
          <w:sz w:val="28"/>
          <w:szCs w:val="28"/>
        </w:rPr>
      </w:pPr>
      <w:r w:rsidRPr="005138B4">
        <w:rPr>
          <w:rFonts w:ascii="Times New Roman" w:hAnsi="Times New Roman" w:cs="Times New Roman"/>
          <w:spacing w:val="-5"/>
          <w:sz w:val="28"/>
          <w:szCs w:val="28"/>
        </w:rPr>
        <w:t>Основн</w:t>
      </w:r>
      <w:r w:rsidR="00AE56C0">
        <w:rPr>
          <w:rFonts w:ascii="Times New Roman" w:hAnsi="Times New Roman" w:cs="Times New Roman"/>
          <w:spacing w:val="-5"/>
          <w:sz w:val="28"/>
          <w:szCs w:val="28"/>
        </w:rPr>
        <w:t>ыми</w:t>
      </w:r>
      <w:r w:rsidRPr="005138B4">
        <w:rPr>
          <w:rFonts w:ascii="Times New Roman" w:hAnsi="Times New Roman" w:cs="Times New Roman"/>
          <w:spacing w:val="-5"/>
          <w:sz w:val="28"/>
          <w:szCs w:val="28"/>
        </w:rPr>
        <w:t xml:space="preserve"> задач</w:t>
      </w:r>
      <w:r w:rsidR="00AE56C0">
        <w:rPr>
          <w:rFonts w:ascii="Times New Roman" w:hAnsi="Times New Roman" w:cs="Times New Roman"/>
          <w:spacing w:val="-5"/>
          <w:sz w:val="28"/>
          <w:szCs w:val="28"/>
        </w:rPr>
        <w:t>ами</w:t>
      </w:r>
      <w:r w:rsidRPr="005138B4">
        <w:rPr>
          <w:rFonts w:ascii="Times New Roman" w:hAnsi="Times New Roman" w:cs="Times New Roman"/>
          <w:spacing w:val="-5"/>
          <w:sz w:val="28"/>
          <w:szCs w:val="28"/>
        </w:rPr>
        <w:t xml:space="preserve"> развити</w:t>
      </w:r>
      <w:r w:rsidR="00AE56C0">
        <w:rPr>
          <w:rFonts w:ascii="Times New Roman" w:hAnsi="Times New Roman" w:cs="Times New Roman"/>
          <w:spacing w:val="-5"/>
          <w:sz w:val="28"/>
          <w:szCs w:val="28"/>
        </w:rPr>
        <w:t>я</w:t>
      </w:r>
      <w:r w:rsidRPr="005138B4">
        <w:rPr>
          <w:rFonts w:ascii="Times New Roman" w:hAnsi="Times New Roman" w:cs="Times New Roman"/>
          <w:spacing w:val="-5"/>
          <w:sz w:val="28"/>
          <w:szCs w:val="28"/>
        </w:rPr>
        <w:t xml:space="preserve"> сферы здравоохране</w:t>
      </w:r>
      <w:r w:rsidR="00AE56C0">
        <w:rPr>
          <w:rFonts w:ascii="Times New Roman" w:hAnsi="Times New Roman" w:cs="Times New Roman"/>
          <w:spacing w:val="-5"/>
          <w:sz w:val="28"/>
          <w:szCs w:val="28"/>
        </w:rPr>
        <w:t>ния в сельском поселении являю</w:t>
      </w:r>
      <w:r w:rsidRPr="005138B4">
        <w:rPr>
          <w:rFonts w:ascii="Times New Roman" w:hAnsi="Times New Roman" w:cs="Times New Roman"/>
          <w:spacing w:val="-5"/>
          <w:sz w:val="28"/>
          <w:szCs w:val="28"/>
        </w:rPr>
        <w:t>тся:</w:t>
      </w:r>
    </w:p>
    <w:p w:rsidR="005138B4" w:rsidRPr="005138B4" w:rsidRDefault="005138B4" w:rsidP="005513DA">
      <w:pPr>
        <w:ind w:firstLine="709"/>
        <w:jc w:val="both"/>
        <w:rPr>
          <w:rFonts w:ascii="Times New Roman" w:hAnsi="Times New Roman" w:cs="Times New Roman"/>
          <w:spacing w:val="-5"/>
          <w:sz w:val="28"/>
          <w:szCs w:val="28"/>
        </w:rPr>
      </w:pPr>
      <w:r w:rsidRPr="005138B4">
        <w:rPr>
          <w:rFonts w:ascii="Times New Roman" w:hAnsi="Times New Roman" w:cs="Times New Roman"/>
          <w:spacing w:val="-5"/>
          <w:sz w:val="28"/>
          <w:szCs w:val="28"/>
        </w:rPr>
        <w:t>-</w:t>
      </w:r>
      <w:r w:rsidR="00AE56C0">
        <w:rPr>
          <w:rFonts w:ascii="Times New Roman" w:hAnsi="Times New Roman" w:cs="Times New Roman"/>
          <w:spacing w:val="-5"/>
          <w:sz w:val="28"/>
          <w:szCs w:val="28"/>
        </w:rPr>
        <w:t xml:space="preserve"> </w:t>
      </w:r>
      <w:r w:rsidRPr="005138B4">
        <w:rPr>
          <w:rFonts w:ascii="Times New Roman" w:hAnsi="Times New Roman" w:cs="Times New Roman"/>
          <w:spacing w:val="-5"/>
          <w:sz w:val="28"/>
          <w:szCs w:val="28"/>
        </w:rPr>
        <w:t>обеспечение населения поселения гарантируемым объемом бесплатной первичной медико-санитарной помощью;</w:t>
      </w:r>
    </w:p>
    <w:p w:rsidR="005138B4" w:rsidRPr="005138B4" w:rsidRDefault="005138B4" w:rsidP="005513DA">
      <w:pPr>
        <w:ind w:firstLine="709"/>
        <w:jc w:val="both"/>
        <w:rPr>
          <w:rFonts w:ascii="Times New Roman" w:hAnsi="Times New Roman" w:cs="Times New Roman"/>
          <w:spacing w:val="-5"/>
          <w:sz w:val="28"/>
          <w:szCs w:val="28"/>
        </w:rPr>
      </w:pPr>
      <w:r w:rsidRPr="005138B4">
        <w:rPr>
          <w:rFonts w:ascii="Times New Roman" w:hAnsi="Times New Roman" w:cs="Times New Roman"/>
          <w:spacing w:val="-5"/>
          <w:sz w:val="28"/>
          <w:szCs w:val="28"/>
        </w:rPr>
        <w:t>-</w:t>
      </w:r>
      <w:r w:rsidR="00AE56C0">
        <w:rPr>
          <w:rFonts w:ascii="Times New Roman" w:hAnsi="Times New Roman" w:cs="Times New Roman"/>
          <w:spacing w:val="-5"/>
          <w:sz w:val="28"/>
          <w:szCs w:val="28"/>
        </w:rPr>
        <w:t xml:space="preserve"> </w:t>
      </w:r>
      <w:r w:rsidRPr="005138B4">
        <w:rPr>
          <w:rFonts w:ascii="Times New Roman" w:hAnsi="Times New Roman" w:cs="Times New Roman"/>
          <w:spacing w:val="-5"/>
          <w:sz w:val="28"/>
          <w:szCs w:val="28"/>
        </w:rPr>
        <w:t>улучшение качества обеспечения, своевременности оказания медицинской помощи населению поселения</w:t>
      </w:r>
      <w:r w:rsidR="00AE56C0">
        <w:rPr>
          <w:rFonts w:ascii="Times New Roman" w:hAnsi="Times New Roman" w:cs="Times New Roman"/>
          <w:spacing w:val="-5"/>
          <w:sz w:val="28"/>
          <w:szCs w:val="28"/>
        </w:rPr>
        <w:t>;</w:t>
      </w:r>
    </w:p>
    <w:p w:rsidR="005138B4" w:rsidRPr="005138B4" w:rsidRDefault="005138B4" w:rsidP="005513DA">
      <w:pPr>
        <w:ind w:firstLine="709"/>
        <w:jc w:val="both"/>
        <w:rPr>
          <w:rFonts w:ascii="Times New Roman" w:hAnsi="Times New Roman" w:cs="Times New Roman"/>
          <w:b/>
          <w:i/>
          <w:sz w:val="28"/>
          <w:szCs w:val="28"/>
        </w:rPr>
      </w:pPr>
      <w:r w:rsidRPr="005138B4">
        <w:rPr>
          <w:rFonts w:ascii="Times New Roman" w:hAnsi="Times New Roman" w:cs="Times New Roman"/>
          <w:spacing w:val="-5"/>
          <w:sz w:val="28"/>
          <w:szCs w:val="28"/>
        </w:rPr>
        <w:t>-</w:t>
      </w:r>
      <w:r w:rsidR="00AE56C0">
        <w:rPr>
          <w:rFonts w:ascii="Times New Roman" w:hAnsi="Times New Roman" w:cs="Times New Roman"/>
          <w:spacing w:val="-5"/>
          <w:sz w:val="28"/>
          <w:szCs w:val="28"/>
        </w:rPr>
        <w:t xml:space="preserve"> </w:t>
      </w:r>
      <w:r w:rsidRPr="005138B4">
        <w:rPr>
          <w:rFonts w:ascii="Times New Roman" w:hAnsi="Times New Roman" w:cs="Times New Roman"/>
          <w:spacing w:val="-5"/>
          <w:sz w:val="28"/>
          <w:szCs w:val="28"/>
        </w:rPr>
        <w:t>проведение профилактических прививок против инфекционных заболеваний</w:t>
      </w:r>
      <w:r>
        <w:rPr>
          <w:rFonts w:ascii="Times New Roman" w:hAnsi="Times New Roman" w:cs="Times New Roman"/>
          <w:spacing w:val="-5"/>
          <w:sz w:val="28"/>
          <w:szCs w:val="28"/>
        </w:rPr>
        <w:t>.</w:t>
      </w:r>
    </w:p>
    <w:p w:rsidR="005138B4" w:rsidRPr="005138B4" w:rsidRDefault="005138B4" w:rsidP="005513DA">
      <w:pPr>
        <w:pStyle w:val="af7"/>
        <w:ind w:firstLine="709"/>
        <w:jc w:val="both"/>
        <w:rPr>
          <w:b/>
          <w:sz w:val="28"/>
          <w:szCs w:val="28"/>
        </w:rPr>
      </w:pPr>
      <w:r w:rsidRPr="005138B4">
        <w:rPr>
          <w:sz w:val="28"/>
          <w:szCs w:val="28"/>
        </w:rPr>
        <w:t>Услуги по оказанию почтовой связи в поселении оказывает отделение почтовой связи Тулунского почтамта филиала ФГУП «Почта России». Почтовое отделение оказывает традиционные виды услуг. Важная функция, выполняемая почтой, - прием коммунальных и налоговых платежей, выплата пенсий, социальной помощи (субсидий, ЕДВ, пособий).</w:t>
      </w:r>
    </w:p>
    <w:p w:rsidR="005138B4" w:rsidRPr="005138B4" w:rsidRDefault="005138B4" w:rsidP="005513DA">
      <w:pPr>
        <w:ind w:firstLine="709"/>
        <w:jc w:val="both"/>
        <w:rPr>
          <w:rFonts w:ascii="Times New Roman" w:hAnsi="Times New Roman" w:cs="Times New Roman"/>
          <w:sz w:val="28"/>
          <w:szCs w:val="28"/>
        </w:rPr>
      </w:pPr>
      <w:r w:rsidRPr="005138B4">
        <w:rPr>
          <w:rFonts w:ascii="Times New Roman" w:hAnsi="Times New Roman" w:cs="Times New Roman"/>
          <w:sz w:val="28"/>
          <w:szCs w:val="28"/>
        </w:rPr>
        <w:t xml:space="preserve">Бюджет Шерагульского муниципального образования глубоко дотационный. </w:t>
      </w:r>
    </w:p>
    <w:p w:rsidR="005138B4" w:rsidRPr="005138B4" w:rsidRDefault="005138B4" w:rsidP="005513DA">
      <w:pPr>
        <w:tabs>
          <w:tab w:val="left" w:pos="1440"/>
        </w:tabs>
        <w:suppressAutoHyphens/>
        <w:ind w:firstLine="709"/>
        <w:jc w:val="both"/>
        <w:rPr>
          <w:rFonts w:ascii="Times New Roman" w:hAnsi="Times New Roman" w:cs="Times New Roman"/>
          <w:sz w:val="28"/>
          <w:szCs w:val="28"/>
          <w:lang w:eastAsia="ar-SA"/>
        </w:rPr>
      </w:pPr>
      <w:r w:rsidRPr="005138B4">
        <w:rPr>
          <w:rFonts w:ascii="Times New Roman" w:hAnsi="Times New Roman" w:cs="Times New Roman"/>
          <w:sz w:val="28"/>
          <w:szCs w:val="28"/>
          <w:lang w:eastAsia="ar-SA"/>
        </w:rPr>
        <w:t xml:space="preserve">Бюджетная политика </w:t>
      </w:r>
      <w:r w:rsidR="00AE56C0">
        <w:rPr>
          <w:rFonts w:ascii="Times New Roman" w:hAnsi="Times New Roman" w:cs="Times New Roman"/>
          <w:sz w:val="28"/>
          <w:szCs w:val="28"/>
          <w:lang w:eastAsia="ar-SA"/>
        </w:rPr>
        <w:t>А</w:t>
      </w:r>
      <w:r w:rsidRPr="005138B4">
        <w:rPr>
          <w:rFonts w:ascii="Times New Roman" w:hAnsi="Times New Roman" w:cs="Times New Roman"/>
          <w:sz w:val="28"/>
          <w:szCs w:val="28"/>
          <w:lang w:eastAsia="ar-SA"/>
        </w:rPr>
        <w:t>дминистрации Шерагульского</w:t>
      </w:r>
      <w:r>
        <w:rPr>
          <w:rFonts w:ascii="Times New Roman" w:hAnsi="Times New Roman" w:cs="Times New Roman"/>
          <w:sz w:val="28"/>
          <w:szCs w:val="28"/>
          <w:lang w:eastAsia="ar-SA"/>
        </w:rPr>
        <w:t xml:space="preserve"> </w:t>
      </w:r>
      <w:r w:rsidRPr="005138B4">
        <w:rPr>
          <w:rFonts w:ascii="Times New Roman" w:hAnsi="Times New Roman" w:cs="Times New Roman"/>
          <w:sz w:val="28"/>
          <w:szCs w:val="28"/>
          <w:lang w:eastAsia="ar-SA"/>
        </w:rPr>
        <w:t xml:space="preserve">сельского поселения   направлена </w:t>
      </w:r>
      <w:r w:rsidR="00AE56C0">
        <w:rPr>
          <w:rFonts w:ascii="Times New Roman" w:hAnsi="Times New Roman" w:cs="Times New Roman"/>
          <w:sz w:val="28"/>
          <w:szCs w:val="28"/>
          <w:lang w:eastAsia="ar-SA"/>
        </w:rPr>
        <w:t xml:space="preserve">на увеличение собственных </w:t>
      </w:r>
      <w:r w:rsidRPr="005138B4">
        <w:rPr>
          <w:rFonts w:ascii="Times New Roman" w:hAnsi="Times New Roman" w:cs="Times New Roman"/>
          <w:sz w:val="28"/>
          <w:szCs w:val="28"/>
          <w:lang w:eastAsia="ar-SA"/>
        </w:rPr>
        <w:t>доходов, на наиболее полный охват всех налогоплательщиков, на снижение и ликвидацию недоимки по платежам.</w:t>
      </w:r>
    </w:p>
    <w:p w:rsidR="005138B4" w:rsidRPr="005138B4" w:rsidRDefault="005138B4" w:rsidP="005513DA">
      <w:pPr>
        <w:tabs>
          <w:tab w:val="left" w:pos="1440"/>
        </w:tabs>
        <w:suppressAutoHyphens/>
        <w:ind w:firstLine="709"/>
        <w:jc w:val="both"/>
        <w:rPr>
          <w:rFonts w:ascii="Times New Roman" w:hAnsi="Times New Roman" w:cs="Times New Roman"/>
          <w:b/>
          <w:sz w:val="28"/>
          <w:szCs w:val="28"/>
        </w:rPr>
      </w:pPr>
      <w:r w:rsidRPr="005138B4">
        <w:rPr>
          <w:rFonts w:ascii="Times New Roman" w:hAnsi="Times New Roman" w:cs="Times New Roman"/>
          <w:sz w:val="28"/>
          <w:szCs w:val="28"/>
        </w:rPr>
        <w:t>В хозяйственном отношении территория поселения освоена слабо. На территории поселения нет крупных сельскохозяйственных и перерабатывающих предприятий. Территория Шерагульского сельского поселения является аграрной территорией, поэтому состояние экономики во многом зависит от развития сельскохозяйственной отрасли.</w:t>
      </w:r>
    </w:p>
    <w:p w:rsidR="005138B4" w:rsidRPr="005138B4" w:rsidRDefault="005138B4" w:rsidP="005513DA">
      <w:pPr>
        <w:tabs>
          <w:tab w:val="left" w:pos="1440"/>
        </w:tabs>
        <w:suppressAutoHyphens/>
        <w:ind w:firstLine="709"/>
        <w:jc w:val="both"/>
        <w:rPr>
          <w:rFonts w:ascii="Times New Roman" w:hAnsi="Times New Roman" w:cs="Times New Roman"/>
          <w:b/>
          <w:sz w:val="28"/>
          <w:szCs w:val="28"/>
        </w:rPr>
      </w:pPr>
      <w:r w:rsidRPr="005138B4">
        <w:rPr>
          <w:rFonts w:ascii="Times New Roman" w:hAnsi="Times New Roman" w:cs="Times New Roman"/>
          <w:sz w:val="28"/>
          <w:szCs w:val="28"/>
        </w:rPr>
        <w:t>Промышленного производства на территории Шерагульского сельского поселения нет.</w:t>
      </w:r>
    </w:p>
    <w:p w:rsidR="005138B4" w:rsidRPr="005138B4" w:rsidRDefault="005138B4" w:rsidP="005513DA">
      <w:pPr>
        <w:ind w:firstLine="709"/>
        <w:jc w:val="both"/>
        <w:rPr>
          <w:rFonts w:ascii="Times New Roman" w:hAnsi="Times New Roman" w:cs="Times New Roman"/>
          <w:b/>
          <w:sz w:val="28"/>
          <w:szCs w:val="28"/>
        </w:rPr>
      </w:pPr>
      <w:r w:rsidRPr="005138B4">
        <w:rPr>
          <w:rFonts w:ascii="Times New Roman" w:hAnsi="Times New Roman" w:cs="Times New Roman"/>
          <w:sz w:val="28"/>
          <w:szCs w:val="28"/>
          <w:lang w:eastAsia="ar-SA"/>
        </w:rPr>
        <w:t>Протяженность автомобильных дорог в черте населенных пунктов сельского поселения составляет 32,7 км.</w:t>
      </w:r>
      <w:r w:rsidRPr="005138B4">
        <w:rPr>
          <w:rFonts w:ascii="Times New Roman" w:hAnsi="Times New Roman" w:cs="Times New Roman"/>
          <w:kern w:val="2"/>
          <w:sz w:val="28"/>
          <w:szCs w:val="28"/>
        </w:rPr>
        <w:t xml:space="preserve"> П</w:t>
      </w:r>
      <w:r w:rsidRPr="005138B4">
        <w:rPr>
          <w:rFonts w:ascii="Times New Roman" w:hAnsi="Times New Roman" w:cs="Times New Roman"/>
          <w:sz w:val="28"/>
          <w:szCs w:val="28"/>
        </w:rPr>
        <w:t>оддержание дорог в удовлетворительном состоянии осуществляется за счет текущего ремонта.</w:t>
      </w:r>
    </w:p>
    <w:p w:rsidR="005138B4" w:rsidRPr="005138B4" w:rsidRDefault="005138B4" w:rsidP="005513DA">
      <w:pPr>
        <w:ind w:firstLine="709"/>
        <w:jc w:val="both"/>
        <w:rPr>
          <w:rFonts w:ascii="Times New Roman" w:hAnsi="Times New Roman" w:cs="Times New Roman"/>
          <w:sz w:val="28"/>
          <w:szCs w:val="28"/>
        </w:rPr>
      </w:pPr>
      <w:r w:rsidRPr="005138B4">
        <w:rPr>
          <w:rFonts w:ascii="Times New Roman" w:hAnsi="Times New Roman" w:cs="Times New Roman"/>
          <w:sz w:val="28"/>
          <w:szCs w:val="28"/>
        </w:rPr>
        <w:t>В связи с недостаточным объемом выделяемых средств на ремонт автомобильных дорог, еще существует проблема с качеством покрытия автомобильных дорог, которая требует ежегодного ремонта. Улучшение состояния автомобильных дорог повысит уровень безопасности дорожного движения, снизит долю автомобильных дорог муниципального образования, не соответствующую нормативным требованиям.</w:t>
      </w:r>
    </w:p>
    <w:p w:rsidR="005138B4" w:rsidRPr="005138B4" w:rsidRDefault="005138B4" w:rsidP="005513DA">
      <w:pPr>
        <w:pStyle w:val="af7"/>
        <w:ind w:firstLine="709"/>
        <w:jc w:val="both"/>
        <w:rPr>
          <w:sz w:val="28"/>
          <w:szCs w:val="28"/>
        </w:rPr>
      </w:pPr>
      <w:r w:rsidRPr="005138B4">
        <w:rPr>
          <w:sz w:val="28"/>
          <w:szCs w:val="28"/>
        </w:rPr>
        <w:t xml:space="preserve">На территории Шерагульского сельского поселения принята, действует и </w:t>
      </w:r>
      <w:r w:rsidRPr="005138B4">
        <w:rPr>
          <w:sz w:val="28"/>
          <w:szCs w:val="28"/>
        </w:rPr>
        <w:lastRenderedPageBreak/>
        <w:t xml:space="preserve">реализуется муниципальная программа </w:t>
      </w:r>
      <w:r w:rsidRPr="005138B4">
        <w:rPr>
          <w:b/>
          <w:sz w:val="28"/>
          <w:szCs w:val="28"/>
        </w:rPr>
        <w:t>«</w:t>
      </w:r>
      <w:r w:rsidRPr="005138B4">
        <w:rPr>
          <w:sz w:val="28"/>
          <w:szCs w:val="28"/>
        </w:rPr>
        <w:t>Социально-экономическое развитие территории сельского поселения на 2022-2025 гг.»</w:t>
      </w:r>
      <w:r>
        <w:rPr>
          <w:sz w:val="28"/>
          <w:szCs w:val="28"/>
        </w:rPr>
        <w:t>.</w:t>
      </w:r>
    </w:p>
    <w:p w:rsidR="005138B4" w:rsidRPr="005138B4" w:rsidRDefault="005138B4" w:rsidP="005513DA">
      <w:pPr>
        <w:ind w:firstLine="709"/>
        <w:rPr>
          <w:rFonts w:ascii="Times New Roman" w:hAnsi="Times New Roman" w:cs="Times New Roman"/>
          <w:sz w:val="28"/>
          <w:szCs w:val="28"/>
        </w:rPr>
      </w:pPr>
      <w:r w:rsidRPr="005138B4">
        <w:rPr>
          <w:rFonts w:ascii="Times New Roman" w:hAnsi="Times New Roman" w:cs="Times New Roman"/>
          <w:sz w:val="28"/>
          <w:szCs w:val="28"/>
        </w:rPr>
        <w:t>Программы комплексного развития:</w:t>
      </w:r>
    </w:p>
    <w:p w:rsidR="005138B4" w:rsidRPr="005138B4" w:rsidRDefault="005138B4" w:rsidP="005513DA">
      <w:pPr>
        <w:ind w:firstLine="709"/>
        <w:rPr>
          <w:rFonts w:ascii="Times New Roman" w:hAnsi="Times New Roman" w:cs="Times New Roman"/>
          <w:sz w:val="28"/>
          <w:szCs w:val="28"/>
        </w:rPr>
      </w:pPr>
      <w:r w:rsidRPr="005138B4">
        <w:rPr>
          <w:rFonts w:ascii="Times New Roman" w:hAnsi="Times New Roman" w:cs="Times New Roman"/>
          <w:sz w:val="28"/>
          <w:szCs w:val="28"/>
        </w:rPr>
        <w:t>-</w:t>
      </w:r>
      <w:r w:rsidR="00AE56C0">
        <w:rPr>
          <w:rFonts w:ascii="Times New Roman" w:hAnsi="Times New Roman" w:cs="Times New Roman"/>
          <w:sz w:val="28"/>
          <w:szCs w:val="28"/>
        </w:rPr>
        <w:t xml:space="preserve"> </w:t>
      </w:r>
      <w:r w:rsidRPr="005138B4">
        <w:rPr>
          <w:rFonts w:ascii="Times New Roman" w:hAnsi="Times New Roman" w:cs="Times New Roman"/>
          <w:sz w:val="28"/>
          <w:szCs w:val="28"/>
        </w:rPr>
        <w:t>программа комплексного развития систем коммунальной инфраструктуры</w:t>
      </w:r>
      <w:r w:rsidR="00AE56C0">
        <w:rPr>
          <w:rFonts w:ascii="Times New Roman" w:hAnsi="Times New Roman" w:cs="Times New Roman"/>
          <w:sz w:val="28"/>
          <w:szCs w:val="28"/>
        </w:rPr>
        <w:t>;</w:t>
      </w:r>
    </w:p>
    <w:p w:rsidR="005138B4" w:rsidRPr="005138B4" w:rsidRDefault="005138B4" w:rsidP="005513DA">
      <w:pPr>
        <w:ind w:firstLine="709"/>
        <w:rPr>
          <w:rFonts w:ascii="Times New Roman" w:hAnsi="Times New Roman" w:cs="Times New Roman"/>
          <w:sz w:val="28"/>
          <w:szCs w:val="28"/>
        </w:rPr>
      </w:pPr>
      <w:r w:rsidRPr="005138B4">
        <w:rPr>
          <w:rFonts w:ascii="Times New Roman" w:hAnsi="Times New Roman" w:cs="Times New Roman"/>
          <w:sz w:val="28"/>
          <w:szCs w:val="28"/>
        </w:rPr>
        <w:t>-</w:t>
      </w:r>
      <w:r w:rsidR="00AE56C0">
        <w:rPr>
          <w:rFonts w:ascii="Times New Roman" w:hAnsi="Times New Roman" w:cs="Times New Roman"/>
          <w:sz w:val="28"/>
          <w:szCs w:val="28"/>
        </w:rPr>
        <w:t xml:space="preserve"> </w:t>
      </w:r>
      <w:r w:rsidRPr="005138B4">
        <w:rPr>
          <w:rFonts w:ascii="Times New Roman" w:hAnsi="Times New Roman" w:cs="Times New Roman"/>
          <w:sz w:val="28"/>
          <w:szCs w:val="28"/>
        </w:rPr>
        <w:t>программа комплексного развития систем транспортной инфраструктуры</w:t>
      </w:r>
      <w:r w:rsidR="00AE56C0">
        <w:rPr>
          <w:rFonts w:ascii="Times New Roman" w:hAnsi="Times New Roman" w:cs="Times New Roman"/>
          <w:sz w:val="28"/>
          <w:szCs w:val="28"/>
        </w:rPr>
        <w:t>;</w:t>
      </w:r>
    </w:p>
    <w:p w:rsidR="005138B4" w:rsidRPr="005138B4" w:rsidRDefault="005138B4" w:rsidP="005513DA">
      <w:pPr>
        <w:ind w:firstLine="709"/>
        <w:rPr>
          <w:rFonts w:ascii="Times New Roman" w:hAnsi="Times New Roman" w:cs="Times New Roman"/>
          <w:sz w:val="28"/>
          <w:szCs w:val="28"/>
        </w:rPr>
      </w:pPr>
      <w:r w:rsidRPr="005138B4">
        <w:rPr>
          <w:rFonts w:ascii="Times New Roman" w:hAnsi="Times New Roman" w:cs="Times New Roman"/>
          <w:sz w:val="28"/>
          <w:szCs w:val="28"/>
        </w:rPr>
        <w:t>-</w:t>
      </w:r>
      <w:r w:rsidR="00AE56C0">
        <w:rPr>
          <w:rFonts w:ascii="Times New Roman" w:hAnsi="Times New Roman" w:cs="Times New Roman"/>
          <w:sz w:val="28"/>
          <w:szCs w:val="28"/>
        </w:rPr>
        <w:t xml:space="preserve"> </w:t>
      </w:r>
      <w:r w:rsidRPr="005138B4">
        <w:rPr>
          <w:rFonts w:ascii="Times New Roman" w:hAnsi="Times New Roman" w:cs="Times New Roman"/>
          <w:sz w:val="28"/>
          <w:szCs w:val="28"/>
        </w:rPr>
        <w:t>программа комплексного развития социальной инфраструктуры поселения.</w:t>
      </w:r>
    </w:p>
    <w:p w:rsidR="005138B4" w:rsidRPr="005138B4" w:rsidRDefault="005138B4" w:rsidP="005513DA">
      <w:pPr>
        <w:suppressAutoHyphens/>
        <w:ind w:firstLine="709"/>
        <w:jc w:val="both"/>
        <w:outlineLvl w:val="0"/>
        <w:rPr>
          <w:rFonts w:ascii="Times New Roman" w:hAnsi="Times New Roman" w:cs="Times New Roman"/>
          <w:sz w:val="28"/>
          <w:szCs w:val="28"/>
        </w:rPr>
      </w:pPr>
      <w:r w:rsidRPr="005138B4">
        <w:rPr>
          <w:rFonts w:ascii="Times New Roman" w:hAnsi="Times New Roman" w:cs="Times New Roman"/>
          <w:sz w:val="28"/>
          <w:szCs w:val="28"/>
        </w:rPr>
        <w:t>Программа «</w:t>
      </w:r>
      <w:r w:rsidRPr="005138B4">
        <w:rPr>
          <w:rFonts w:ascii="Times New Roman" w:eastAsia="Calibri" w:hAnsi="Times New Roman" w:cs="Times New Roman"/>
          <w:bCs/>
          <w:sz w:val="28"/>
          <w:szCs w:val="28"/>
          <w:lang w:eastAsia="ar-SA"/>
        </w:rPr>
        <w:t>Формирование современной городской среды Шерагульского муниципального образования на 2018-2024 годы»</w:t>
      </w:r>
      <w:r>
        <w:rPr>
          <w:rFonts w:ascii="Times New Roman" w:eastAsia="Calibri" w:hAnsi="Times New Roman" w:cs="Times New Roman"/>
          <w:bCs/>
          <w:sz w:val="28"/>
          <w:szCs w:val="28"/>
          <w:lang w:eastAsia="ar-SA"/>
        </w:rPr>
        <w:t>.</w:t>
      </w:r>
    </w:p>
    <w:p w:rsidR="005138B4" w:rsidRPr="005138B4" w:rsidRDefault="005138B4" w:rsidP="005513DA">
      <w:pPr>
        <w:ind w:firstLine="709"/>
        <w:jc w:val="both"/>
        <w:rPr>
          <w:rFonts w:ascii="Times New Roman" w:hAnsi="Times New Roman" w:cs="Times New Roman"/>
          <w:sz w:val="28"/>
          <w:szCs w:val="28"/>
        </w:rPr>
      </w:pPr>
      <w:r w:rsidRPr="005138B4">
        <w:rPr>
          <w:rFonts w:ascii="Times New Roman" w:hAnsi="Times New Roman" w:cs="Times New Roman"/>
          <w:sz w:val="28"/>
          <w:szCs w:val="28"/>
        </w:rPr>
        <w:t>Целью программ является улучшение качества жизни населения и обеспечение комфортной среды жизнедеятельности на основе экономического и социального развития сельского поселения.</w:t>
      </w:r>
    </w:p>
    <w:p w:rsidR="00A21E3F" w:rsidRDefault="00A21E3F" w:rsidP="00004F92">
      <w:pPr>
        <w:tabs>
          <w:tab w:val="left" w:pos="851"/>
        </w:tabs>
        <w:ind w:firstLine="709"/>
        <w:jc w:val="center"/>
        <w:rPr>
          <w:rFonts w:ascii="Times New Roman" w:hAnsi="Times New Roman" w:cs="Times New Roman"/>
          <w:b/>
          <w:color w:val="FF0000"/>
          <w:sz w:val="28"/>
          <w:szCs w:val="28"/>
        </w:rPr>
      </w:pPr>
    </w:p>
    <w:p w:rsidR="00A21E3F" w:rsidRPr="00D71E8E" w:rsidRDefault="00A21E3F" w:rsidP="00AE56C0">
      <w:pPr>
        <w:autoSpaceDE w:val="0"/>
        <w:autoSpaceDN w:val="0"/>
        <w:adjustRightInd w:val="0"/>
        <w:jc w:val="center"/>
        <w:rPr>
          <w:rFonts w:ascii="Times New Roman" w:eastAsiaTheme="minorHAnsi" w:hAnsi="Times New Roman" w:cs="Times New Roman"/>
          <w:b/>
          <w:color w:val="auto"/>
          <w:sz w:val="28"/>
          <w:szCs w:val="28"/>
          <w:lang w:eastAsia="en-US"/>
        </w:rPr>
      </w:pPr>
      <w:r w:rsidRPr="00D71E8E">
        <w:rPr>
          <w:rFonts w:ascii="Times New Roman" w:eastAsiaTheme="minorHAnsi" w:hAnsi="Times New Roman" w:cs="Times New Roman"/>
          <w:b/>
          <w:color w:val="auto"/>
          <w:sz w:val="28"/>
          <w:szCs w:val="28"/>
          <w:lang w:eastAsia="en-US"/>
        </w:rPr>
        <w:t>2.4. Основные факторы социально-экономического развития Т</w:t>
      </w:r>
      <w:r w:rsidR="00AE56C0">
        <w:rPr>
          <w:rFonts w:ascii="Times New Roman" w:eastAsiaTheme="minorHAnsi" w:hAnsi="Times New Roman" w:cs="Times New Roman"/>
          <w:b/>
          <w:color w:val="auto"/>
          <w:sz w:val="28"/>
          <w:szCs w:val="28"/>
          <w:lang w:eastAsia="en-US"/>
        </w:rPr>
        <w:t>улунского муниципального района</w:t>
      </w:r>
    </w:p>
    <w:p w:rsidR="00A21E3F" w:rsidRPr="00534DDF" w:rsidRDefault="00A21E3F" w:rsidP="00004F92">
      <w:pPr>
        <w:autoSpaceDE w:val="0"/>
        <w:autoSpaceDN w:val="0"/>
        <w:adjustRightInd w:val="0"/>
        <w:ind w:firstLine="709"/>
        <w:jc w:val="both"/>
        <w:rPr>
          <w:rFonts w:ascii="Times New Roman" w:eastAsiaTheme="minorHAnsi" w:hAnsi="Times New Roman" w:cs="Times New Roman"/>
          <w:color w:val="FF0000"/>
          <w:sz w:val="28"/>
          <w:szCs w:val="28"/>
          <w:lang w:eastAsia="en-US"/>
        </w:rPr>
      </w:pPr>
    </w:p>
    <w:p w:rsidR="00D71E8E" w:rsidRPr="008B1C7A" w:rsidRDefault="00D71E8E" w:rsidP="00AE56C0">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С целью оценки определения обладает ли территория Тулунского района внутренними силами и ресурсами, чтобы реализовать имеющиеся возможности и противостоять угрозам, и какие внутренние недостатки требуют скорейшего устранения, был проведён анализ базового потенциала </w:t>
      </w:r>
      <w:r w:rsidR="00AE56C0">
        <w:rPr>
          <w:rFonts w:ascii="Times New Roman" w:hAnsi="Times New Roman" w:cs="Times New Roman"/>
          <w:color w:val="auto"/>
          <w:sz w:val="28"/>
          <w:szCs w:val="28"/>
        </w:rPr>
        <w:t xml:space="preserve">муниципального образования </w:t>
      </w:r>
      <w:r w:rsidRPr="008B1C7A">
        <w:rPr>
          <w:rFonts w:ascii="Times New Roman" w:hAnsi="Times New Roman" w:cs="Times New Roman"/>
          <w:color w:val="auto"/>
          <w:sz w:val="28"/>
          <w:szCs w:val="28"/>
        </w:rPr>
        <w:t>«Тулунский район».</w:t>
      </w:r>
    </w:p>
    <w:p w:rsidR="00A21E3F" w:rsidRPr="008B1C7A" w:rsidRDefault="00722B07" w:rsidP="00AE56C0">
      <w:pPr>
        <w:autoSpaceDE w:val="0"/>
        <w:autoSpaceDN w:val="0"/>
        <w:adjustRightInd w:val="0"/>
        <w:ind w:firstLine="709"/>
        <w:jc w:val="both"/>
        <w:rPr>
          <w:rFonts w:ascii="Times New Roman" w:eastAsiaTheme="minorHAnsi" w:hAnsi="Times New Roman" w:cs="Times New Roman"/>
          <w:b/>
          <w:color w:val="auto"/>
          <w:sz w:val="28"/>
          <w:szCs w:val="28"/>
          <w:lang w:eastAsia="en-US"/>
        </w:rPr>
      </w:pPr>
      <w:hyperlink w:anchor="Par250" w:history="1">
        <w:r w:rsidR="00A21E3F" w:rsidRPr="008B1C7A">
          <w:rPr>
            <w:rFonts w:ascii="Times New Roman" w:eastAsiaTheme="minorHAnsi" w:hAnsi="Times New Roman" w:cs="Times New Roman"/>
            <w:color w:val="auto"/>
            <w:sz w:val="28"/>
            <w:szCs w:val="28"/>
            <w:lang w:eastAsia="en-US"/>
          </w:rPr>
          <w:t>SWOT-анализ</w:t>
        </w:r>
      </w:hyperlink>
      <w:r w:rsidR="00A21E3F" w:rsidRPr="008B1C7A">
        <w:rPr>
          <w:rFonts w:ascii="Times New Roman" w:eastAsiaTheme="minorHAnsi" w:hAnsi="Times New Roman" w:cs="Times New Roman"/>
          <w:color w:val="auto"/>
          <w:sz w:val="28"/>
          <w:szCs w:val="28"/>
          <w:lang w:eastAsia="en-US"/>
        </w:rPr>
        <w:t xml:space="preserve"> факторов развития Тулунского муниципального района приводится в табличном виде в форме приложения к стратегии (</w:t>
      </w:r>
      <w:r w:rsidR="00A37BF3" w:rsidRPr="008B1C7A">
        <w:rPr>
          <w:rFonts w:ascii="Times New Roman" w:eastAsiaTheme="minorHAnsi" w:hAnsi="Times New Roman" w:cs="Times New Roman"/>
          <w:b/>
          <w:color w:val="auto"/>
          <w:sz w:val="28"/>
          <w:szCs w:val="28"/>
          <w:lang w:eastAsia="en-US"/>
        </w:rPr>
        <w:t xml:space="preserve">Приложение </w:t>
      </w:r>
      <w:r w:rsidR="00632B36" w:rsidRPr="008B1C7A">
        <w:rPr>
          <w:rFonts w:ascii="Times New Roman" w:eastAsiaTheme="minorHAnsi" w:hAnsi="Times New Roman" w:cs="Times New Roman"/>
          <w:b/>
          <w:color w:val="auto"/>
          <w:sz w:val="28"/>
          <w:szCs w:val="28"/>
          <w:lang w:eastAsia="en-US"/>
        </w:rPr>
        <w:t xml:space="preserve">№ </w:t>
      </w:r>
      <w:r w:rsidR="00AA431C">
        <w:rPr>
          <w:rFonts w:ascii="Times New Roman" w:eastAsiaTheme="minorHAnsi" w:hAnsi="Times New Roman" w:cs="Times New Roman"/>
          <w:b/>
          <w:color w:val="auto"/>
          <w:sz w:val="28"/>
          <w:szCs w:val="28"/>
          <w:lang w:eastAsia="en-US"/>
        </w:rPr>
        <w:t>1</w:t>
      </w:r>
      <w:r w:rsidR="00A21E3F" w:rsidRPr="008B1C7A">
        <w:rPr>
          <w:rFonts w:ascii="Times New Roman" w:eastAsiaTheme="minorHAnsi" w:hAnsi="Times New Roman" w:cs="Times New Roman"/>
          <w:b/>
          <w:color w:val="auto"/>
          <w:sz w:val="28"/>
          <w:szCs w:val="28"/>
          <w:lang w:eastAsia="en-US"/>
        </w:rPr>
        <w:t>).</w:t>
      </w:r>
    </w:p>
    <w:p w:rsidR="00A21E3F" w:rsidRDefault="00A21E3F" w:rsidP="00AE56C0">
      <w:pPr>
        <w:tabs>
          <w:tab w:val="left" w:pos="851"/>
        </w:tabs>
        <w:ind w:firstLine="709"/>
        <w:jc w:val="center"/>
        <w:rPr>
          <w:rFonts w:ascii="Times New Roman" w:hAnsi="Times New Roman" w:cs="Times New Roman"/>
          <w:b/>
          <w:color w:val="FF0000"/>
          <w:sz w:val="28"/>
          <w:szCs w:val="28"/>
        </w:rPr>
      </w:pPr>
    </w:p>
    <w:p w:rsidR="00A37BF3" w:rsidRPr="0026379C" w:rsidRDefault="00A37BF3" w:rsidP="00AE56C0">
      <w:pPr>
        <w:autoSpaceDE w:val="0"/>
        <w:autoSpaceDN w:val="0"/>
        <w:adjustRightInd w:val="0"/>
        <w:jc w:val="center"/>
        <w:outlineLvl w:val="2"/>
        <w:rPr>
          <w:rFonts w:ascii="Times New Roman" w:eastAsiaTheme="minorHAnsi" w:hAnsi="Times New Roman" w:cs="Times New Roman"/>
          <w:b/>
          <w:bCs/>
          <w:color w:val="auto"/>
          <w:sz w:val="28"/>
          <w:szCs w:val="28"/>
          <w:lang w:eastAsia="en-US"/>
        </w:rPr>
      </w:pPr>
      <w:r w:rsidRPr="0026379C">
        <w:rPr>
          <w:rFonts w:ascii="Times New Roman" w:eastAsiaTheme="minorHAnsi" w:hAnsi="Times New Roman" w:cs="Times New Roman"/>
          <w:b/>
          <w:bCs/>
          <w:color w:val="auto"/>
          <w:sz w:val="28"/>
          <w:szCs w:val="28"/>
          <w:lang w:eastAsia="en-US"/>
        </w:rPr>
        <w:t>Раздел 3. ПРИОРИТЕТЫ, ЦЕЛИ И ЗАДАЧИ</w:t>
      </w:r>
    </w:p>
    <w:p w:rsidR="00A37BF3" w:rsidRDefault="00A37BF3" w:rsidP="00AE56C0">
      <w:pPr>
        <w:autoSpaceDE w:val="0"/>
        <w:autoSpaceDN w:val="0"/>
        <w:adjustRightInd w:val="0"/>
        <w:jc w:val="center"/>
        <w:rPr>
          <w:rFonts w:ascii="Times New Roman" w:eastAsiaTheme="minorHAnsi" w:hAnsi="Times New Roman" w:cs="Times New Roman"/>
          <w:b/>
          <w:bCs/>
          <w:color w:val="auto"/>
          <w:sz w:val="28"/>
          <w:szCs w:val="28"/>
          <w:lang w:eastAsia="en-US"/>
        </w:rPr>
      </w:pPr>
      <w:r w:rsidRPr="0026379C">
        <w:rPr>
          <w:rFonts w:ascii="Times New Roman" w:eastAsiaTheme="minorHAnsi" w:hAnsi="Times New Roman" w:cs="Times New Roman"/>
          <w:b/>
          <w:bCs/>
          <w:color w:val="auto"/>
          <w:sz w:val="28"/>
          <w:szCs w:val="28"/>
          <w:lang w:eastAsia="en-US"/>
        </w:rPr>
        <w:t xml:space="preserve">СОЦИАЛЬНО-ЭКОНОМИЧЕСКОГО РАЗВИТИЯ </w:t>
      </w:r>
    </w:p>
    <w:p w:rsidR="00A37BF3" w:rsidRPr="0026379C" w:rsidRDefault="00A37BF3" w:rsidP="00AE56C0">
      <w:pPr>
        <w:autoSpaceDE w:val="0"/>
        <w:autoSpaceDN w:val="0"/>
        <w:adjustRightInd w:val="0"/>
        <w:jc w:val="center"/>
        <w:rPr>
          <w:rFonts w:ascii="Times New Roman" w:eastAsiaTheme="minorHAnsi" w:hAnsi="Times New Roman" w:cs="Times New Roman"/>
          <w:b/>
          <w:bCs/>
          <w:color w:val="auto"/>
          <w:sz w:val="28"/>
          <w:szCs w:val="28"/>
          <w:lang w:eastAsia="en-US"/>
        </w:rPr>
      </w:pPr>
      <w:r>
        <w:rPr>
          <w:rFonts w:ascii="Times New Roman" w:eastAsiaTheme="minorHAnsi" w:hAnsi="Times New Roman" w:cs="Times New Roman"/>
          <w:b/>
          <w:bCs/>
          <w:color w:val="auto"/>
          <w:sz w:val="28"/>
          <w:szCs w:val="28"/>
          <w:lang w:eastAsia="en-US"/>
        </w:rPr>
        <w:t>ТУЛУНСКОГО МУНИЦИПАЛЬНОГО РАЙОНА</w:t>
      </w:r>
    </w:p>
    <w:p w:rsidR="00A37BF3" w:rsidRPr="0026379C" w:rsidRDefault="00A37BF3" w:rsidP="00004F92">
      <w:pPr>
        <w:autoSpaceDE w:val="0"/>
        <w:autoSpaceDN w:val="0"/>
        <w:adjustRightInd w:val="0"/>
        <w:ind w:firstLine="709"/>
        <w:jc w:val="both"/>
        <w:rPr>
          <w:rFonts w:ascii="Times New Roman" w:eastAsiaTheme="minorHAnsi" w:hAnsi="Times New Roman" w:cs="Times New Roman"/>
          <w:color w:val="auto"/>
          <w:sz w:val="28"/>
          <w:szCs w:val="28"/>
          <w:lang w:eastAsia="en-US"/>
        </w:rPr>
      </w:pPr>
    </w:p>
    <w:p w:rsidR="00634197" w:rsidRPr="008B1C7A" w:rsidRDefault="00634197" w:rsidP="00AE56C0">
      <w:pPr>
        <w:pStyle w:val="1"/>
        <w:widowControl w:val="0"/>
        <w:ind w:left="0" w:right="0" w:firstLine="709"/>
        <w:jc w:val="both"/>
        <w:rPr>
          <w:b w:val="0"/>
          <w:sz w:val="28"/>
          <w:szCs w:val="28"/>
        </w:rPr>
      </w:pPr>
      <w:r w:rsidRPr="008B1C7A">
        <w:rPr>
          <w:b w:val="0"/>
          <w:sz w:val="28"/>
        </w:rPr>
        <w:t xml:space="preserve">В соответствии с Конституцией Российской Федерации и Уставом Тулунского муниципального района человек, его права и свободы являются высшей ценностью. В связи с этим </w:t>
      </w:r>
      <w:r w:rsidRPr="008B1C7A">
        <w:rPr>
          <w:b w:val="0"/>
          <w:sz w:val="28"/>
          <w:szCs w:val="28"/>
        </w:rPr>
        <w:t>стратегия должна быть направлена на создание благоприятных условий для жизни, развития и самореализации.</w:t>
      </w:r>
    </w:p>
    <w:p w:rsidR="00634197" w:rsidRPr="008B1C7A" w:rsidRDefault="0000209E" w:rsidP="00AE56C0">
      <w:pPr>
        <w:ind w:firstLine="709"/>
        <w:jc w:val="both"/>
        <w:rPr>
          <w:rFonts w:ascii="Times New Roman" w:hAnsi="Times New Roman" w:cs="Times New Roman"/>
          <w:color w:val="auto"/>
          <w:sz w:val="28"/>
          <w:szCs w:val="28"/>
          <w:lang w:eastAsia="zh-CN"/>
        </w:rPr>
      </w:pPr>
      <w:r>
        <w:rPr>
          <w:rFonts w:ascii="Times New Roman" w:hAnsi="Times New Roman" w:cs="Times New Roman"/>
          <w:color w:val="auto"/>
          <w:sz w:val="28"/>
          <w:szCs w:val="28"/>
          <w:lang w:eastAsia="zh-CN"/>
        </w:rPr>
        <w:t>О</w:t>
      </w:r>
      <w:r w:rsidR="00634197" w:rsidRPr="008B1C7A">
        <w:rPr>
          <w:rFonts w:ascii="Times New Roman" w:hAnsi="Times New Roman" w:cs="Times New Roman"/>
          <w:color w:val="auto"/>
          <w:sz w:val="28"/>
          <w:szCs w:val="28"/>
          <w:lang w:eastAsia="zh-CN"/>
        </w:rPr>
        <w:t xml:space="preserve">сновная цель стратегии: Тулунский район – район, в котором уровень и качество жизни обеспечивают современные потребности человека в развитии и самореализации, а жители связывают своё будущее с будущим Тулунского района. </w:t>
      </w:r>
    </w:p>
    <w:p w:rsidR="00647F63" w:rsidRPr="008B1C7A" w:rsidRDefault="00647F63" w:rsidP="00AE56C0">
      <w:pPr>
        <w:pStyle w:val="1"/>
        <w:widowControl w:val="0"/>
        <w:ind w:left="0" w:right="0" w:firstLine="709"/>
        <w:jc w:val="both"/>
        <w:rPr>
          <w:b w:val="0"/>
          <w:sz w:val="28"/>
        </w:rPr>
      </w:pPr>
      <w:r w:rsidRPr="008B1C7A">
        <w:rPr>
          <w:b w:val="0"/>
          <w:sz w:val="28"/>
          <w:szCs w:val="28"/>
        </w:rPr>
        <w:t xml:space="preserve">Приоритеты социально-экономической политики Тулунского муниципального района выбраны с целью развития человеческого потенциала, создания условий для закрепления населения на территории Тулунского района и экономического роста. С учетом опыта реализации предыдущих документов стратегического планирования, анализа социально-экономического положения района и текущих проблем в различных сферах деятельности ключевыми приоритетами развития определены: </w:t>
      </w:r>
    </w:p>
    <w:p w:rsidR="00647F63" w:rsidRPr="008B1C7A" w:rsidRDefault="00647F63" w:rsidP="00AE56C0">
      <w:pPr>
        <w:pStyle w:val="1"/>
        <w:widowControl w:val="0"/>
        <w:numPr>
          <w:ilvl w:val="0"/>
          <w:numId w:val="0"/>
        </w:numPr>
        <w:ind w:right="0" w:firstLine="709"/>
        <w:jc w:val="both"/>
        <w:rPr>
          <w:b w:val="0"/>
          <w:sz w:val="28"/>
          <w:szCs w:val="28"/>
        </w:rPr>
      </w:pPr>
      <w:r w:rsidRPr="008B1C7A">
        <w:rPr>
          <w:b w:val="0"/>
          <w:sz w:val="28"/>
          <w:szCs w:val="28"/>
        </w:rPr>
        <w:t>Приоритет 1. «Накопление и развитие человеческого капитала»</w:t>
      </w:r>
      <w:r w:rsidR="0000209E">
        <w:rPr>
          <w:b w:val="0"/>
          <w:sz w:val="28"/>
          <w:szCs w:val="28"/>
        </w:rPr>
        <w:t>;</w:t>
      </w:r>
    </w:p>
    <w:p w:rsidR="00647F63" w:rsidRPr="008B1C7A" w:rsidRDefault="00647F63" w:rsidP="00AE56C0">
      <w:pPr>
        <w:pStyle w:val="1"/>
        <w:widowControl w:val="0"/>
        <w:numPr>
          <w:ilvl w:val="0"/>
          <w:numId w:val="0"/>
        </w:numPr>
        <w:ind w:right="0" w:firstLine="709"/>
        <w:jc w:val="both"/>
        <w:rPr>
          <w:b w:val="0"/>
          <w:sz w:val="28"/>
          <w:szCs w:val="28"/>
        </w:rPr>
      </w:pPr>
      <w:r w:rsidRPr="008B1C7A">
        <w:rPr>
          <w:b w:val="0"/>
          <w:sz w:val="28"/>
          <w:szCs w:val="28"/>
        </w:rPr>
        <w:t>Приоритет 2. «Создание комфортного пр</w:t>
      </w:r>
      <w:r w:rsidR="0000209E">
        <w:rPr>
          <w:b w:val="0"/>
          <w:sz w:val="28"/>
          <w:szCs w:val="28"/>
        </w:rPr>
        <w:t>остранства для жизни»;</w:t>
      </w:r>
    </w:p>
    <w:p w:rsidR="00647F63" w:rsidRPr="008B1C7A" w:rsidRDefault="00647F63" w:rsidP="00AE56C0">
      <w:pPr>
        <w:pStyle w:val="1"/>
        <w:widowControl w:val="0"/>
        <w:numPr>
          <w:ilvl w:val="0"/>
          <w:numId w:val="0"/>
        </w:numPr>
        <w:ind w:right="0" w:firstLine="709"/>
        <w:jc w:val="both"/>
        <w:rPr>
          <w:b w:val="0"/>
          <w:sz w:val="28"/>
        </w:rPr>
      </w:pPr>
      <w:r w:rsidRPr="008B1C7A">
        <w:rPr>
          <w:b w:val="0"/>
          <w:sz w:val="28"/>
          <w:szCs w:val="28"/>
        </w:rPr>
        <w:t xml:space="preserve">Приоритет 3. </w:t>
      </w:r>
      <w:r w:rsidRPr="008B1C7A">
        <w:rPr>
          <w:b w:val="0"/>
          <w:sz w:val="28"/>
        </w:rPr>
        <w:t>«Сохранение уникальной экосистемы района</w:t>
      </w:r>
      <w:r w:rsidR="00A5332D">
        <w:rPr>
          <w:b w:val="0"/>
          <w:sz w:val="28"/>
        </w:rPr>
        <w:t>»</w:t>
      </w:r>
      <w:r w:rsidR="0000209E">
        <w:rPr>
          <w:b w:val="0"/>
          <w:sz w:val="28"/>
        </w:rPr>
        <w:t>;</w:t>
      </w:r>
    </w:p>
    <w:p w:rsidR="00647F63" w:rsidRPr="008B1C7A" w:rsidRDefault="00647F63" w:rsidP="00AE56C0">
      <w:pPr>
        <w:pStyle w:val="1"/>
        <w:widowControl w:val="0"/>
        <w:numPr>
          <w:ilvl w:val="0"/>
          <w:numId w:val="0"/>
        </w:numPr>
        <w:ind w:right="0" w:firstLine="709"/>
        <w:jc w:val="both"/>
        <w:rPr>
          <w:b w:val="0"/>
          <w:sz w:val="28"/>
        </w:rPr>
      </w:pPr>
      <w:r w:rsidRPr="008B1C7A">
        <w:rPr>
          <w:b w:val="0"/>
          <w:sz w:val="28"/>
        </w:rPr>
        <w:t>Приоритет 4. «Экономический рост и эффективное управление».</w:t>
      </w:r>
    </w:p>
    <w:p w:rsidR="00647F63" w:rsidRPr="008B1C7A" w:rsidRDefault="00647F63" w:rsidP="00AE56C0">
      <w:pPr>
        <w:suppressAutoHyphen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целях выстраивания системы целеполагания для достижения каждого </w:t>
      </w:r>
      <w:r w:rsidRPr="008B1C7A">
        <w:rPr>
          <w:rFonts w:ascii="Times New Roman" w:hAnsi="Times New Roman" w:cs="Times New Roman"/>
          <w:color w:val="auto"/>
          <w:sz w:val="28"/>
          <w:szCs w:val="28"/>
        </w:rPr>
        <w:lastRenderedPageBreak/>
        <w:t xml:space="preserve">приоритета социально-экономического развития района установлены цели и задачи, а также целевые показатели достижения указанных целей и задач </w:t>
      </w:r>
      <w:r w:rsidRPr="008B1C7A">
        <w:rPr>
          <w:rFonts w:ascii="Times New Roman" w:hAnsi="Times New Roman" w:cs="Times New Roman"/>
          <w:b/>
          <w:color w:val="auto"/>
          <w:sz w:val="28"/>
          <w:szCs w:val="28"/>
        </w:rPr>
        <w:t xml:space="preserve">(см. Приложение № </w:t>
      </w:r>
      <w:r w:rsidR="00AA431C">
        <w:rPr>
          <w:rFonts w:ascii="Times New Roman" w:hAnsi="Times New Roman" w:cs="Times New Roman"/>
          <w:b/>
          <w:color w:val="auto"/>
          <w:sz w:val="28"/>
          <w:szCs w:val="28"/>
        </w:rPr>
        <w:t>2</w:t>
      </w:r>
      <w:r w:rsidRPr="008B1C7A">
        <w:rPr>
          <w:rFonts w:ascii="Times New Roman" w:hAnsi="Times New Roman" w:cs="Times New Roman"/>
          <w:color w:val="auto"/>
          <w:sz w:val="28"/>
          <w:szCs w:val="28"/>
        </w:rPr>
        <w:t xml:space="preserve">). Также определены отдельные направления социально-экономического развития и муниципальной политики, наиболее важные для достижения установленных приоритетов. </w:t>
      </w:r>
    </w:p>
    <w:p w:rsidR="00634197" w:rsidRPr="008B1C7A" w:rsidRDefault="00634197" w:rsidP="00004F92">
      <w:pPr>
        <w:suppressAutoHyphens/>
        <w:ind w:right="-1" w:firstLine="567"/>
        <w:jc w:val="both"/>
        <w:rPr>
          <w:rFonts w:ascii="Times New Roman" w:hAnsi="Times New Roman" w:cs="Times New Roman"/>
          <w:color w:val="auto"/>
          <w:sz w:val="28"/>
          <w:szCs w:val="28"/>
        </w:rPr>
      </w:pPr>
    </w:p>
    <w:p w:rsidR="00647F63" w:rsidRPr="008B1C7A" w:rsidRDefault="00133071" w:rsidP="00A5332D">
      <w:pPr>
        <w:pStyle w:val="1"/>
        <w:widowControl w:val="0"/>
        <w:numPr>
          <w:ilvl w:val="0"/>
          <w:numId w:val="0"/>
        </w:numPr>
        <w:ind w:right="0"/>
        <w:rPr>
          <w:sz w:val="28"/>
          <w:szCs w:val="28"/>
        </w:rPr>
      </w:pPr>
      <w:r w:rsidRPr="008B1C7A">
        <w:rPr>
          <w:sz w:val="28"/>
          <w:szCs w:val="28"/>
        </w:rPr>
        <w:t>3.1</w:t>
      </w:r>
      <w:r w:rsidR="000C48B1" w:rsidRPr="008B1C7A">
        <w:rPr>
          <w:sz w:val="28"/>
          <w:szCs w:val="28"/>
        </w:rPr>
        <w:t>.</w:t>
      </w:r>
      <w:r w:rsidRPr="008B1C7A">
        <w:rPr>
          <w:sz w:val="28"/>
          <w:szCs w:val="28"/>
        </w:rPr>
        <w:t xml:space="preserve"> </w:t>
      </w:r>
      <w:r w:rsidR="008E44ED" w:rsidRPr="008B1C7A">
        <w:rPr>
          <w:sz w:val="28"/>
          <w:szCs w:val="28"/>
        </w:rPr>
        <w:t>П</w:t>
      </w:r>
      <w:r w:rsidR="00A833A7">
        <w:rPr>
          <w:sz w:val="28"/>
          <w:szCs w:val="28"/>
        </w:rPr>
        <w:t>риоритет 1. «Накопление и развитие человеческого капитала»</w:t>
      </w:r>
    </w:p>
    <w:p w:rsidR="00666D72" w:rsidRPr="008B1C7A" w:rsidRDefault="00666D72" w:rsidP="00A5332D">
      <w:pPr>
        <w:jc w:val="center"/>
        <w:rPr>
          <w:color w:val="auto"/>
          <w:lang w:eastAsia="zh-CN"/>
        </w:rPr>
      </w:pPr>
    </w:p>
    <w:p w:rsidR="00666D72" w:rsidRPr="008B1C7A" w:rsidRDefault="00133071" w:rsidP="00A5332D">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3.</w:t>
      </w:r>
      <w:r w:rsidR="00D51D51" w:rsidRPr="008B1C7A">
        <w:rPr>
          <w:rFonts w:ascii="Times New Roman" w:hAnsi="Times New Roman" w:cs="Times New Roman"/>
          <w:b/>
          <w:color w:val="auto"/>
          <w:sz w:val="28"/>
          <w:szCs w:val="28"/>
        </w:rPr>
        <w:t>1.1</w:t>
      </w:r>
      <w:r w:rsidR="00A833A7">
        <w:rPr>
          <w:rFonts w:ascii="Times New Roman" w:hAnsi="Times New Roman" w:cs="Times New Roman"/>
          <w:b/>
          <w:color w:val="auto"/>
          <w:sz w:val="28"/>
          <w:szCs w:val="28"/>
        </w:rPr>
        <w:t>.</w:t>
      </w:r>
      <w:r w:rsidR="00D51D51" w:rsidRPr="008B1C7A">
        <w:rPr>
          <w:rFonts w:ascii="Times New Roman" w:hAnsi="Times New Roman" w:cs="Times New Roman"/>
          <w:b/>
          <w:color w:val="auto"/>
          <w:sz w:val="28"/>
          <w:szCs w:val="28"/>
        </w:rPr>
        <w:t xml:space="preserve"> </w:t>
      </w:r>
      <w:r w:rsidR="008E44ED" w:rsidRPr="008B1C7A">
        <w:rPr>
          <w:rFonts w:ascii="Times New Roman" w:hAnsi="Times New Roman" w:cs="Times New Roman"/>
          <w:b/>
          <w:color w:val="auto"/>
          <w:sz w:val="28"/>
          <w:szCs w:val="28"/>
        </w:rPr>
        <w:t>О</w:t>
      </w:r>
      <w:r w:rsidR="00F40E3F" w:rsidRPr="008B1C7A">
        <w:rPr>
          <w:rFonts w:ascii="Times New Roman" w:hAnsi="Times New Roman" w:cs="Times New Roman"/>
          <w:b/>
          <w:color w:val="auto"/>
          <w:sz w:val="28"/>
          <w:szCs w:val="28"/>
        </w:rPr>
        <w:t>бразование</w:t>
      </w:r>
    </w:p>
    <w:p w:rsidR="00666D72" w:rsidRPr="008B1C7A" w:rsidRDefault="00666D72" w:rsidP="00004F92">
      <w:pPr>
        <w:pStyle w:val="af9"/>
        <w:widowControl w:val="0"/>
        <w:jc w:val="center"/>
        <w:rPr>
          <w:rFonts w:ascii="Times New Roman" w:hAnsi="Times New Roman" w:cs="Times New Roman"/>
          <w:sz w:val="28"/>
          <w:szCs w:val="28"/>
        </w:rPr>
      </w:pPr>
    </w:p>
    <w:p w:rsidR="00342C19" w:rsidRPr="008B1C7A" w:rsidRDefault="00342C19" w:rsidP="00A5332D">
      <w:pPr>
        <w:pStyle w:val="a5"/>
        <w:widowControl w:val="0"/>
        <w:ind w:firstLine="709"/>
        <w:jc w:val="both"/>
        <w:rPr>
          <w:rFonts w:ascii="Times New Roman" w:hAnsi="Times New Roman"/>
          <w:sz w:val="28"/>
          <w:szCs w:val="28"/>
          <w:lang w:val="ru-RU"/>
        </w:rPr>
      </w:pPr>
      <w:r w:rsidRPr="008B1C7A">
        <w:rPr>
          <w:rFonts w:ascii="Times New Roman" w:hAnsi="Times New Roman"/>
          <w:sz w:val="28"/>
          <w:szCs w:val="28"/>
          <w:lang w:val="ru-RU"/>
        </w:rPr>
        <w:t xml:space="preserve">Высших учебных заведений на территории района нет. </w:t>
      </w:r>
    </w:p>
    <w:p w:rsidR="00342C19" w:rsidRPr="008B1C7A" w:rsidRDefault="00342C19" w:rsidP="00A5332D">
      <w:pPr>
        <w:pStyle w:val="a5"/>
        <w:widowControl w:val="0"/>
        <w:ind w:firstLine="709"/>
        <w:jc w:val="both"/>
        <w:rPr>
          <w:rFonts w:ascii="Times New Roman" w:hAnsi="Times New Roman"/>
          <w:sz w:val="28"/>
          <w:szCs w:val="28"/>
          <w:lang w:val="ru-RU" w:eastAsia="en-US"/>
        </w:rPr>
      </w:pPr>
      <w:r w:rsidRPr="008B1C7A">
        <w:rPr>
          <w:rFonts w:ascii="Times New Roman" w:hAnsi="Times New Roman"/>
          <w:sz w:val="28"/>
          <w:szCs w:val="28"/>
          <w:lang w:val="ru-RU"/>
        </w:rPr>
        <w:t>Дети Тулунского района обучаются в высших и средне-специальных учебных заведениях, расположенных в г. Иркутске, г. Братске, г. Красноярске, г. Тулуне и т.д.  В настоящее время в г. Тулуне осуществляют свою деятельность три</w:t>
      </w:r>
      <w:r w:rsidR="008E44ED" w:rsidRPr="008B1C7A">
        <w:rPr>
          <w:rFonts w:ascii="Times New Roman" w:hAnsi="Times New Roman"/>
          <w:sz w:val="28"/>
          <w:szCs w:val="28"/>
          <w:lang w:val="ru-RU"/>
        </w:rPr>
        <w:t xml:space="preserve"> </w:t>
      </w:r>
      <w:r w:rsidRPr="008B1C7A">
        <w:rPr>
          <w:rFonts w:ascii="Times New Roman" w:hAnsi="Times New Roman"/>
          <w:sz w:val="28"/>
          <w:szCs w:val="28"/>
          <w:lang w:val="ru-RU"/>
        </w:rPr>
        <w:t>средне-специальных учебных заведения: ГБПОУ «Тулунский аграрный техникум»; ОГБПОУ «Тулунский медицинский колледж»; ФГБУПОУ «Братский педагогический колледж».</w:t>
      </w:r>
    </w:p>
    <w:p w:rsidR="00666D72" w:rsidRPr="008B1C7A" w:rsidRDefault="00666D72" w:rsidP="00A5332D">
      <w:pPr>
        <w:ind w:firstLine="709"/>
        <w:jc w:val="both"/>
        <w:rPr>
          <w:rFonts w:ascii="Times New Roman" w:hAnsi="Times New Roman" w:cs="Times New Roman"/>
          <w:color w:val="auto"/>
          <w:sz w:val="28"/>
          <w:szCs w:val="28"/>
          <w:lang w:eastAsia="en-US"/>
        </w:rPr>
      </w:pPr>
      <w:r w:rsidRPr="008B1C7A">
        <w:rPr>
          <w:rFonts w:ascii="Times New Roman" w:hAnsi="Times New Roman" w:cs="Times New Roman"/>
          <w:color w:val="auto"/>
          <w:sz w:val="28"/>
          <w:szCs w:val="28"/>
          <w:lang w:eastAsia="en-US"/>
        </w:rPr>
        <w:t>Для предоставления общедоступного и бесплатного дошкольного, начального общего, основного общего и среднего общего образования по основным общеобразовательным программам в сфере образования Тулунского района в 2022 - 2023 учебном году осуществляют работу 53 образовательные организации, из них:</w:t>
      </w:r>
    </w:p>
    <w:p w:rsidR="00666D72" w:rsidRPr="008B1C7A" w:rsidRDefault="00666D72" w:rsidP="00A5332D">
      <w:pPr>
        <w:ind w:firstLine="709"/>
        <w:contextualSpacing/>
        <w:jc w:val="both"/>
        <w:rPr>
          <w:rFonts w:ascii="Times New Roman" w:eastAsia="Calibri" w:hAnsi="Times New Roman" w:cs="Times New Roman"/>
          <w:color w:val="auto"/>
          <w:sz w:val="28"/>
          <w:szCs w:val="28"/>
          <w:lang w:eastAsia="en-US"/>
        </w:rPr>
      </w:pPr>
      <w:r w:rsidRPr="008B1C7A">
        <w:rPr>
          <w:rFonts w:ascii="Times New Roman" w:eastAsia="Calibri" w:hAnsi="Times New Roman" w:cs="Times New Roman"/>
          <w:color w:val="auto"/>
          <w:sz w:val="28"/>
          <w:szCs w:val="28"/>
          <w:lang w:eastAsia="en-US"/>
        </w:rPr>
        <w:t>- программы начального общего, основного общего и среднего общего образования реализует 31 общеобразовательное учреждение, в том числе: 19 средних школ, 2 - имеют филиалы начальных школ; 10 - основных школ; 2 - начальные школы.;</w:t>
      </w:r>
    </w:p>
    <w:p w:rsidR="00666D72" w:rsidRPr="008B1C7A" w:rsidRDefault="00666D72" w:rsidP="00A5332D">
      <w:pPr>
        <w:ind w:firstLine="709"/>
        <w:contextualSpacing/>
        <w:jc w:val="both"/>
        <w:rPr>
          <w:rFonts w:ascii="Times New Roman" w:eastAsia="Calibri" w:hAnsi="Times New Roman" w:cs="Times New Roman"/>
          <w:color w:val="auto"/>
          <w:sz w:val="28"/>
          <w:szCs w:val="28"/>
          <w:lang w:eastAsia="en-US"/>
        </w:rPr>
      </w:pPr>
      <w:r w:rsidRPr="008B1C7A">
        <w:rPr>
          <w:rFonts w:ascii="Times New Roman" w:eastAsia="Calibri" w:hAnsi="Times New Roman" w:cs="Times New Roman"/>
          <w:color w:val="auto"/>
          <w:sz w:val="28"/>
          <w:szCs w:val="28"/>
          <w:lang w:eastAsia="en-US"/>
        </w:rPr>
        <w:t>- программы дошкольного образования реализуют 32 учреждения, из них: 22 - детских сада; 3 - средних школы; 6 - основных школ; 1 - начальная школа.</w:t>
      </w:r>
    </w:p>
    <w:p w:rsidR="00666D72" w:rsidRPr="008B1C7A" w:rsidRDefault="00666D72" w:rsidP="00A5332D">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2022 году в общеобразовательных учреждениях обучается 3127 детей, учреждения, реализующие программы дошкольного образования посещает 849 детей. В 2022 году функционируют 4 группы кратковременного пребывания детей в детских садах «Теремок» с. Едогон, «Родничок» с. Гуран, «Журавлик» с. Бурхун, «Ручеек» с. Гадалей. </w:t>
      </w:r>
      <w:r w:rsidRPr="008B1C7A">
        <w:rPr>
          <w:rFonts w:ascii="Times New Roman" w:hAnsi="Times New Roman" w:cs="Times New Roman"/>
          <w:color w:val="auto"/>
          <w:kern w:val="1"/>
          <w:sz w:val="28"/>
          <w:szCs w:val="28"/>
        </w:rPr>
        <w:t xml:space="preserve">В рамках реализации муниципального проекта «Поддержка семей, имеющих детей» открыто 15 консультационных пунктов. Доступность дошкольного образования сохраняется на уровне 100%. </w:t>
      </w:r>
    </w:p>
    <w:p w:rsidR="00666D72" w:rsidRPr="008B1C7A" w:rsidRDefault="00666D72" w:rsidP="00A5332D">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рамках программных мероприятий Комитетом по образованию администрации Тулунского муниципального района приняты меры по обеспечению участия в государственных программах Иркутской области, что позволило привлечь средства из областного бюджета на развитие системы образования района в размере 820,580 млн. руб.</w:t>
      </w:r>
    </w:p>
    <w:p w:rsidR="00666D72" w:rsidRPr="008B1C7A" w:rsidRDefault="00666D72" w:rsidP="00A5332D">
      <w:pPr>
        <w:tabs>
          <w:tab w:val="left" w:pos="2128"/>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2022 году реализованы мероприятия по капитальному ремонту здания МОУ «Гуранская </w:t>
      </w:r>
      <w:r w:rsidR="0012043A">
        <w:rPr>
          <w:rFonts w:ascii="Times New Roman" w:hAnsi="Times New Roman" w:cs="Times New Roman"/>
          <w:color w:val="auto"/>
          <w:sz w:val="28"/>
          <w:szCs w:val="28"/>
        </w:rPr>
        <w:t>средняя общеобразовательная школа</w:t>
      </w:r>
      <w:r w:rsidRPr="008B1C7A">
        <w:rPr>
          <w:rFonts w:ascii="Times New Roman" w:hAnsi="Times New Roman" w:cs="Times New Roman"/>
          <w:color w:val="auto"/>
          <w:sz w:val="28"/>
          <w:szCs w:val="28"/>
        </w:rPr>
        <w:t xml:space="preserve">», спортивного зала МОУ «Перфиловская </w:t>
      </w:r>
      <w:r w:rsidR="0012043A">
        <w:rPr>
          <w:rFonts w:ascii="Times New Roman" w:hAnsi="Times New Roman" w:cs="Times New Roman"/>
          <w:color w:val="auto"/>
          <w:sz w:val="28"/>
          <w:szCs w:val="28"/>
        </w:rPr>
        <w:t>средняя общеобразовательная школа»</w:t>
      </w:r>
      <w:r w:rsidRPr="008B1C7A">
        <w:rPr>
          <w:rFonts w:ascii="Times New Roman" w:hAnsi="Times New Roman" w:cs="Times New Roman"/>
          <w:color w:val="auto"/>
          <w:sz w:val="28"/>
          <w:szCs w:val="28"/>
        </w:rPr>
        <w:t xml:space="preserve">, заменены окна в МОУ «Шерагульская </w:t>
      </w:r>
      <w:r w:rsidR="0012043A">
        <w:rPr>
          <w:rFonts w:ascii="Times New Roman" w:hAnsi="Times New Roman" w:cs="Times New Roman"/>
          <w:color w:val="auto"/>
          <w:sz w:val="28"/>
          <w:szCs w:val="28"/>
        </w:rPr>
        <w:t>средняя общеобразовательная школа</w:t>
      </w:r>
      <w:r w:rsidRPr="008B1C7A">
        <w:rPr>
          <w:rFonts w:ascii="Times New Roman" w:hAnsi="Times New Roman" w:cs="Times New Roman"/>
          <w:color w:val="auto"/>
          <w:sz w:val="28"/>
          <w:szCs w:val="28"/>
        </w:rPr>
        <w:t xml:space="preserve">», МОУ «Бадарская </w:t>
      </w:r>
      <w:r w:rsidR="0012043A">
        <w:rPr>
          <w:rFonts w:ascii="Times New Roman" w:hAnsi="Times New Roman" w:cs="Times New Roman"/>
          <w:color w:val="auto"/>
          <w:sz w:val="28"/>
          <w:szCs w:val="28"/>
        </w:rPr>
        <w:t>средняя общеобразовательная школа</w:t>
      </w:r>
      <w:r w:rsidRPr="008B1C7A">
        <w:rPr>
          <w:rFonts w:ascii="Times New Roman" w:hAnsi="Times New Roman" w:cs="Times New Roman"/>
          <w:color w:val="auto"/>
          <w:sz w:val="28"/>
          <w:szCs w:val="28"/>
        </w:rPr>
        <w:t xml:space="preserve">», МОУ «Афанасьевская </w:t>
      </w:r>
      <w:r w:rsidR="0012043A">
        <w:rPr>
          <w:rFonts w:ascii="Times New Roman" w:hAnsi="Times New Roman" w:cs="Times New Roman"/>
          <w:color w:val="auto"/>
          <w:sz w:val="28"/>
          <w:szCs w:val="28"/>
        </w:rPr>
        <w:t>средняя общеобразовательная школа</w:t>
      </w:r>
      <w:r w:rsidRPr="008B1C7A">
        <w:rPr>
          <w:rFonts w:ascii="Times New Roman" w:hAnsi="Times New Roman" w:cs="Times New Roman"/>
          <w:color w:val="auto"/>
          <w:sz w:val="28"/>
          <w:szCs w:val="28"/>
        </w:rPr>
        <w:t xml:space="preserve">», приобретено технологическое оборудование для пищеблоков, открыты 7 </w:t>
      </w:r>
      <w:r w:rsidRPr="008B1C7A">
        <w:rPr>
          <w:rFonts w:ascii="Times New Roman" w:hAnsi="Times New Roman" w:cs="Times New Roman"/>
          <w:color w:val="auto"/>
          <w:sz w:val="28"/>
          <w:szCs w:val="28"/>
        </w:rPr>
        <w:lastRenderedPageBreak/>
        <w:t xml:space="preserve">центров обучения естественно-научного и технологического профилей «Точка роста», три школы получили компьютерные классы, приобретено оборудование для кабинета физики МОУ «Булюшкинская </w:t>
      </w:r>
      <w:r w:rsidR="0012043A">
        <w:rPr>
          <w:rFonts w:ascii="Times New Roman" w:hAnsi="Times New Roman" w:cs="Times New Roman"/>
          <w:color w:val="auto"/>
          <w:sz w:val="28"/>
          <w:szCs w:val="28"/>
        </w:rPr>
        <w:t>средняя общеобразовательная школа»</w:t>
      </w:r>
      <w:r w:rsidRPr="008B1C7A">
        <w:rPr>
          <w:rFonts w:ascii="Times New Roman" w:hAnsi="Times New Roman" w:cs="Times New Roman"/>
          <w:color w:val="auto"/>
          <w:sz w:val="28"/>
          <w:szCs w:val="28"/>
        </w:rPr>
        <w:t xml:space="preserve">, начаты работы по капитальному ремонту здания МОУ «Гадалейская </w:t>
      </w:r>
      <w:r w:rsidR="0012043A">
        <w:rPr>
          <w:rFonts w:ascii="Times New Roman" w:hAnsi="Times New Roman" w:cs="Times New Roman"/>
          <w:color w:val="auto"/>
          <w:sz w:val="28"/>
          <w:szCs w:val="28"/>
        </w:rPr>
        <w:t>средняя общеобразовательная школа</w:t>
      </w:r>
      <w:r w:rsidRPr="008B1C7A">
        <w:rPr>
          <w:rFonts w:ascii="Times New Roman" w:hAnsi="Times New Roman" w:cs="Times New Roman"/>
          <w:color w:val="auto"/>
          <w:sz w:val="28"/>
          <w:szCs w:val="28"/>
        </w:rPr>
        <w:t>», 3 школы получили субсидию из областного бюджета на приобретение средств обучения и воспитания для реализации и развития агробизнес-образования.</w:t>
      </w:r>
    </w:p>
    <w:p w:rsidR="00666D72" w:rsidRPr="008B1C7A" w:rsidRDefault="00666D72" w:rsidP="00A5332D">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системе образования </w:t>
      </w:r>
      <w:r w:rsidR="000B0A5C" w:rsidRPr="008B1C7A">
        <w:rPr>
          <w:rFonts w:ascii="Times New Roman" w:hAnsi="Times New Roman" w:cs="Times New Roman"/>
          <w:color w:val="auto"/>
          <w:sz w:val="28"/>
          <w:szCs w:val="28"/>
        </w:rPr>
        <w:t xml:space="preserve">Тулунского района </w:t>
      </w:r>
      <w:r w:rsidRPr="008B1C7A">
        <w:rPr>
          <w:rFonts w:ascii="Times New Roman" w:hAnsi="Times New Roman" w:cs="Times New Roman"/>
          <w:color w:val="auto"/>
          <w:sz w:val="28"/>
          <w:szCs w:val="28"/>
        </w:rPr>
        <w:t xml:space="preserve">работают </w:t>
      </w:r>
      <w:r w:rsidRPr="008B1C7A">
        <w:rPr>
          <w:rFonts w:ascii="Times New Roman" w:hAnsi="Times New Roman" w:cs="Times New Roman"/>
          <w:color w:val="auto"/>
          <w:sz w:val="28"/>
          <w:szCs w:val="28"/>
          <w:shd w:val="clear" w:color="auto" w:fill="FFFFFF"/>
        </w:rPr>
        <w:t>566 педагогических работников, из них в дошкольных</w:t>
      </w:r>
      <w:r w:rsidRPr="008B1C7A">
        <w:rPr>
          <w:rFonts w:ascii="Times New Roman" w:hAnsi="Times New Roman" w:cs="Times New Roman"/>
          <w:color w:val="auto"/>
          <w:sz w:val="28"/>
          <w:szCs w:val="28"/>
        </w:rPr>
        <w:t xml:space="preserve"> образовательных учреждениях</w:t>
      </w:r>
      <w:r w:rsidR="00F40E3F" w:rsidRPr="008B1C7A">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100 педагогических работников, школах -  466 педагогических работников.  </w:t>
      </w:r>
    </w:p>
    <w:p w:rsidR="004709D2" w:rsidRDefault="00666D72" w:rsidP="004709D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Исполнение Указов Президента Российской Федерации в части обеспечения достижения необходимых показателей по уровню средней заработной платы педагогических работников продолжает оставаться одним из приоритетных направлений.  Средняя заработная п</w:t>
      </w:r>
      <w:r w:rsidR="004709D2">
        <w:rPr>
          <w:rFonts w:ascii="Times New Roman" w:hAnsi="Times New Roman" w:cs="Times New Roman"/>
          <w:color w:val="auto"/>
          <w:sz w:val="28"/>
          <w:szCs w:val="28"/>
        </w:rPr>
        <w:t xml:space="preserve">лата за 1 полугодие 2022 года: </w:t>
      </w:r>
    </w:p>
    <w:p w:rsidR="004709D2" w:rsidRDefault="004709D2" w:rsidP="004709D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6D72" w:rsidRPr="008B1C7A">
        <w:rPr>
          <w:rFonts w:ascii="Times New Roman" w:hAnsi="Times New Roman" w:cs="Times New Roman"/>
          <w:color w:val="auto"/>
          <w:sz w:val="28"/>
          <w:szCs w:val="28"/>
        </w:rPr>
        <w:t xml:space="preserve">по педагогическим работникам </w:t>
      </w:r>
      <w:r>
        <w:rPr>
          <w:rFonts w:ascii="Times New Roman" w:hAnsi="Times New Roman" w:cs="Times New Roman"/>
          <w:color w:val="auto"/>
          <w:sz w:val="28"/>
          <w:szCs w:val="28"/>
        </w:rPr>
        <w:t>общего образования составила 40</w:t>
      </w:r>
      <w:r w:rsidR="00666D72" w:rsidRPr="008B1C7A">
        <w:rPr>
          <w:rFonts w:ascii="Times New Roman" w:hAnsi="Times New Roman" w:cs="Times New Roman"/>
          <w:color w:val="auto"/>
          <w:sz w:val="28"/>
          <w:szCs w:val="28"/>
        </w:rPr>
        <w:t>89</w:t>
      </w:r>
      <w:r>
        <w:rPr>
          <w:rFonts w:ascii="Times New Roman" w:hAnsi="Times New Roman" w:cs="Times New Roman"/>
          <w:color w:val="auto"/>
          <w:sz w:val="28"/>
          <w:szCs w:val="28"/>
        </w:rPr>
        <w:t xml:space="preserve">6 руб.; </w:t>
      </w:r>
    </w:p>
    <w:p w:rsidR="00666D72" w:rsidRPr="008B1C7A" w:rsidRDefault="004709D2" w:rsidP="004709D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6D72" w:rsidRPr="008B1C7A">
        <w:rPr>
          <w:rFonts w:ascii="Times New Roman" w:hAnsi="Times New Roman" w:cs="Times New Roman"/>
          <w:color w:val="auto"/>
          <w:sz w:val="28"/>
          <w:szCs w:val="28"/>
        </w:rPr>
        <w:t>по педагогическим работникам дошкольного образования</w:t>
      </w:r>
      <w:r w:rsidR="004F2240">
        <w:rPr>
          <w:rFonts w:ascii="Times New Roman" w:hAnsi="Times New Roman" w:cs="Times New Roman"/>
          <w:color w:val="auto"/>
          <w:sz w:val="28"/>
          <w:szCs w:val="28"/>
        </w:rPr>
        <w:t xml:space="preserve"> - 3</w:t>
      </w:r>
      <w:r w:rsidR="00666D72" w:rsidRPr="008B1C7A">
        <w:rPr>
          <w:rFonts w:ascii="Times New Roman" w:hAnsi="Times New Roman" w:cs="Times New Roman"/>
          <w:color w:val="auto"/>
          <w:sz w:val="28"/>
          <w:szCs w:val="28"/>
        </w:rPr>
        <w:t>7932 руб.</w:t>
      </w:r>
    </w:p>
    <w:p w:rsidR="008B74DC" w:rsidRPr="008B1C7A" w:rsidRDefault="00666D72" w:rsidP="00A5332D">
      <w:pPr>
        <w:pStyle w:val="a3"/>
        <w:widowControl w:val="0"/>
        <w:suppressAutoHyphens/>
        <w:spacing w:after="0" w:line="240" w:lineRule="auto"/>
        <w:ind w:left="0" w:firstLine="709"/>
        <w:jc w:val="both"/>
        <w:rPr>
          <w:rFonts w:ascii="Times New Roman" w:hAnsi="Times New Roman"/>
          <w:sz w:val="28"/>
          <w:szCs w:val="28"/>
        </w:rPr>
      </w:pPr>
      <w:r w:rsidRPr="008B1C7A">
        <w:rPr>
          <w:rFonts w:ascii="Times New Roman" w:hAnsi="Times New Roman"/>
          <w:sz w:val="28"/>
          <w:szCs w:val="28"/>
        </w:rPr>
        <w:t xml:space="preserve">Инфраструктура зданий образовательных организаций Тулунского муниципального района не соответствует современным требованиям, сохраняются здания образовательных организаций, спроектированные и построенные в середине прошлого века и даже существенно раньше, которые не отвечают современным. Здания четырех образовательных организаций требуют капитального ремонта (МОУ «Афанасьевская </w:t>
      </w:r>
      <w:r w:rsidR="004709D2">
        <w:rPr>
          <w:rFonts w:ascii="Times New Roman" w:hAnsi="Times New Roman"/>
          <w:sz w:val="28"/>
          <w:szCs w:val="28"/>
        </w:rPr>
        <w:t>средняя общеобразовательная школа</w:t>
      </w:r>
      <w:r w:rsidRPr="008B1C7A">
        <w:rPr>
          <w:rFonts w:ascii="Times New Roman" w:hAnsi="Times New Roman"/>
          <w:sz w:val="28"/>
          <w:szCs w:val="28"/>
        </w:rPr>
        <w:t xml:space="preserve">», МОУ «Шерагульская </w:t>
      </w:r>
      <w:r w:rsidR="004709D2">
        <w:rPr>
          <w:rFonts w:ascii="Times New Roman" w:hAnsi="Times New Roman"/>
          <w:sz w:val="28"/>
          <w:szCs w:val="28"/>
        </w:rPr>
        <w:t>средняя общеобразовательная школа</w:t>
      </w:r>
      <w:r w:rsidRPr="008B1C7A">
        <w:rPr>
          <w:rFonts w:ascii="Times New Roman" w:hAnsi="Times New Roman"/>
          <w:sz w:val="28"/>
          <w:szCs w:val="28"/>
        </w:rPr>
        <w:t>», МОУ «Бадарская</w:t>
      </w:r>
      <w:r w:rsidR="004709D2" w:rsidRPr="004709D2">
        <w:rPr>
          <w:rFonts w:ascii="Times New Roman" w:hAnsi="Times New Roman"/>
          <w:sz w:val="28"/>
          <w:szCs w:val="28"/>
        </w:rPr>
        <w:t xml:space="preserve"> </w:t>
      </w:r>
      <w:r w:rsidR="004709D2">
        <w:rPr>
          <w:rFonts w:ascii="Times New Roman" w:hAnsi="Times New Roman"/>
          <w:sz w:val="28"/>
          <w:szCs w:val="28"/>
        </w:rPr>
        <w:t>средняя общеобразовательная школа</w:t>
      </w:r>
      <w:r w:rsidRPr="008B1C7A">
        <w:rPr>
          <w:rFonts w:ascii="Times New Roman" w:hAnsi="Times New Roman"/>
          <w:sz w:val="28"/>
          <w:szCs w:val="28"/>
        </w:rPr>
        <w:t xml:space="preserve">», МОУ «Едогонская </w:t>
      </w:r>
      <w:r w:rsidR="004709D2">
        <w:rPr>
          <w:rFonts w:ascii="Times New Roman" w:hAnsi="Times New Roman"/>
          <w:sz w:val="28"/>
          <w:szCs w:val="28"/>
        </w:rPr>
        <w:t>средняя общеобразовательная школа</w:t>
      </w:r>
      <w:r w:rsidRPr="008B1C7A">
        <w:rPr>
          <w:rFonts w:ascii="Times New Roman" w:hAnsi="Times New Roman"/>
          <w:sz w:val="28"/>
          <w:szCs w:val="28"/>
        </w:rPr>
        <w:t xml:space="preserve">»), в двух образовательных организациях требуется строительства новых зданий (МОУ «Бурхунская </w:t>
      </w:r>
      <w:r w:rsidR="004709D2">
        <w:rPr>
          <w:rFonts w:ascii="Times New Roman" w:hAnsi="Times New Roman"/>
          <w:sz w:val="28"/>
          <w:szCs w:val="28"/>
        </w:rPr>
        <w:t>средняя общеобразовательная школа</w:t>
      </w:r>
      <w:r w:rsidRPr="008B1C7A">
        <w:rPr>
          <w:rFonts w:ascii="Times New Roman" w:hAnsi="Times New Roman"/>
          <w:sz w:val="28"/>
          <w:szCs w:val="28"/>
        </w:rPr>
        <w:t xml:space="preserve">», МОУ «Котикская </w:t>
      </w:r>
      <w:r w:rsidR="004709D2">
        <w:rPr>
          <w:rFonts w:ascii="Times New Roman" w:hAnsi="Times New Roman"/>
          <w:sz w:val="28"/>
          <w:szCs w:val="28"/>
        </w:rPr>
        <w:t>средняя общеобразовательная школа</w:t>
      </w:r>
      <w:r w:rsidRPr="008B1C7A">
        <w:rPr>
          <w:rFonts w:ascii="Times New Roman" w:hAnsi="Times New Roman"/>
          <w:sz w:val="28"/>
          <w:szCs w:val="28"/>
        </w:rPr>
        <w:t xml:space="preserve">»), осуществляется капитальный ремонт в двух образовательных организациях (МОУ «Гадалейская </w:t>
      </w:r>
      <w:r w:rsidR="004709D2">
        <w:rPr>
          <w:rFonts w:ascii="Times New Roman" w:hAnsi="Times New Roman"/>
          <w:sz w:val="28"/>
          <w:szCs w:val="28"/>
        </w:rPr>
        <w:t>средняя общеобразовательная школа</w:t>
      </w:r>
      <w:r w:rsidRPr="008B1C7A">
        <w:rPr>
          <w:rFonts w:ascii="Times New Roman" w:hAnsi="Times New Roman"/>
          <w:sz w:val="28"/>
          <w:szCs w:val="28"/>
        </w:rPr>
        <w:t xml:space="preserve">», МОУ «Гуранская </w:t>
      </w:r>
      <w:r w:rsidR="004709D2">
        <w:rPr>
          <w:rFonts w:ascii="Times New Roman" w:hAnsi="Times New Roman"/>
          <w:sz w:val="28"/>
          <w:szCs w:val="28"/>
        </w:rPr>
        <w:t>средняя общеобразовательная школа</w:t>
      </w:r>
      <w:r w:rsidRPr="008B1C7A">
        <w:rPr>
          <w:rFonts w:ascii="Times New Roman" w:hAnsi="Times New Roman"/>
          <w:sz w:val="28"/>
          <w:szCs w:val="28"/>
        </w:rPr>
        <w:t xml:space="preserve">»), осуществляется строительство здания МОУ «Евдокимовская </w:t>
      </w:r>
      <w:r w:rsidR="004709D2">
        <w:rPr>
          <w:rFonts w:ascii="Times New Roman" w:hAnsi="Times New Roman"/>
          <w:sz w:val="28"/>
          <w:szCs w:val="28"/>
        </w:rPr>
        <w:t>средняя общеобразовательная школа</w:t>
      </w:r>
      <w:r w:rsidRPr="008B1C7A">
        <w:rPr>
          <w:rFonts w:ascii="Times New Roman" w:hAnsi="Times New Roman"/>
          <w:sz w:val="28"/>
          <w:szCs w:val="28"/>
        </w:rPr>
        <w:t xml:space="preserve">». </w:t>
      </w:r>
    </w:p>
    <w:p w:rsidR="001E4F27" w:rsidRPr="008B1C7A" w:rsidRDefault="001E4F27" w:rsidP="00A5332D">
      <w:pPr>
        <w:pStyle w:val="a3"/>
        <w:widowControl w:val="0"/>
        <w:suppressAutoHyphens/>
        <w:spacing w:after="0" w:line="240" w:lineRule="auto"/>
        <w:ind w:left="0" w:firstLine="709"/>
        <w:jc w:val="both"/>
        <w:rPr>
          <w:rFonts w:ascii="Times New Roman" w:hAnsi="Times New Roman"/>
          <w:sz w:val="28"/>
          <w:szCs w:val="28"/>
        </w:rPr>
      </w:pPr>
    </w:p>
    <w:p w:rsidR="001E4F27" w:rsidRPr="008B1C7A" w:rsidRDefault="001E4F27" w:rsidP="00900BE8">
      <w:pPr>
        <w:shd w:val="clear" w:color="auto" w:fill="FFFFFF"/>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Цель, задачи и мероприятия</w:t>
      </w:r>
    </w:p>
    <w:p w:rsidR="001E4F27" w:rsidRPr="008B1C7A" w:rsidRDefault="001E4F27" w:rsidP="00900BE8">
      <w:pPr>
        <w:shd w:val="clear" w:color="auto" w:fill="FFFFFF"/>
        <w:ind w:firstLine="709"/>
        <w:jc w:val="both"/>
        <w:rPr>
          <w:rFonts w:ascii="Times New Roman" w:hAnsi="Times New Roman" w:cs="Times New Roman"/>
          <w:b/>
          <w:color w:val="auto"/>
          <w:sz w:val="28"/>
          <w:szCs w:val="28"/>
        </w:rPr>
      </w:pPr>
    </w:p>
    <w:p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цель</w:t>
      </w:r>
      <w:r w:rsidRPr="008B1C7A">
        <w:rPr>
          <w:rFonts w:ascii="Times New Roman" w:hAnsi="Times New Roman" w:cs="Times New Roman"/>
          <w:color w:val="auto"/>
          <w:sz w:val="28"/>
          <w:szCs w:val="28"/>
        </w:rPr>
        <w:t xml:space="preserve"> – повышение</w:t>
      </w:r>
      <w:r w:rsidR="00900BE8">
        <w:rPr>
          <w:rFonts w:ascii="Times New Roman" w:hAnsi="Times New Roman" w:cs="Times New Roman"/>
          <w:color w:val="auto"/>
          <w:sz w:val="28"/>
          <w:szCs w:val="28"/>
        </w:rPr>
        <w:t xml:space="preserve"> доступности и востребованности </w:t>
      </w:r>
      <w:r w:rsidRPr="008B1C7A">
        <w:rPr>
          <w:rFonts w:ascii="Times New Roman" w:hAnsi="Times New Roman" w:cs="Times New Roman"/>
          <w:color w:val="auto"/>
          <w:sz w:val="28"/>
          <w:szCs w:val="28"/>
        </w:rPr>
        <w:t>качественного образования всех уровн</w:t>
      </w:r>
      <w:r w:rsidR="00900BE8">
        <w:rPr>
          <w:rFonts w:ascii="Times New Roman" w:hAnsi="Times New Roman" w:cs="Times New Roman"/>
          <w:color w:val="auto"/>
          <w:sz w:val="28"/>
          <w:szCs w:val="28"/>
        </w:rPr>
        <w:t xml:space="preserve">ей, обеспечивающего потребности </w:t>
      </w:r>
      <w:r w:rsidRPr="008B1C7A">
        <w:rPr>
          <w:rFonts w:ascii="Times New Roman" w:hAnsi="Times New Roman" w:cs="Times New Roman"/>
          <w:color w:val="auto"/>
          <w:sz w:val="28"/>
          <w:szCs w:val="28"/>
        </w:rPr>
        <w:t>социально-экономического развития Тулунского муниципального района.</w:t>
      </w:r>
    </w:p>
    <w:p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задача 1.</w:t>
      </w:r>
      <w:r w:rsidRPr="008B1C7A">
        <w:rPr>
          <w:rFonts w:ascii="Times New Roman" w:hAnsi="Times New Roman" w:cs="Times New Roman"/>
          <w:color w:val="auto"/>
          <w:sz w:val="28"/>
          <w:szCs w:val="28"/>
        </w:rPr>
        <w:t xml:space="preserve"> Обеспечение условий для получения качеств</w:t>
      </w:r>
      <w:r w:rsidR="00900BE8">
        <w:rPr>
          <w:rFonts w:ascii="Times New Roman" w:hAnsi="Times New Roman" w:cs="Times New Roman"/>
          <w:color w:val="auto"/>
          <w:sz w:val="28"/>
          <w:szCs w:val="28"/>
        </w:rPr>
        <w:t xml:space="preserve">енного </w:t>
      </w:r>
      <w:r w:rsidRPr="008B1C7A">
        <w:rPr>
          <w:rFonts w:ascii="Times New Roman" w:hAnsi="Times New Roman" w:cs="Times New Roman"/>
          <w:color w:val="auto"/>
          <w:sz w:val="28"/>
          <w:szCs w:val="28"/>
        </w:rPr>
        <w:t>дошкольного образования в соответс</w:t>
      </w:r>
      <w:r w:rsidR="00900BE8">
        <w:rPr>
          <w:rFonts w:ascii="Times New Roman" w:hAnsi="Times New Roman" w:cs="Times New Roman"/>
          <w:color w:val="auto"/>
          <w:sz w:val="28"/>
          <w:szCs w:val="28"/>
        </w:rPr>
        <w:t xml:space="preserve">твии с требованиями Федеральных </w:t>
      </w:r>
      <w:r w:rsidRPr="008B1C7A">
        <w:rPr>
          <w:rFonts w:ascii="Times New Roman" w:hAnsi="Times New Roman" w:cs="Times New Roman"/>
          <w:color w:val="auto"/>
          <w:sz w:val="28"/>
          <w:szCs w:val="28"/>
        </w:rPr>
        <w:t>государственных образовательных стандартов дошкольного образования.</w:t>
      </w:r>
    </w:p>
    <w:p w:rsidR="001E4F27" w:rsidRPr="008B1C7A" w:rsidRDefault="001E4F27" w:rsidP="00900BE8">
      <w:pPr>
        <w:shd w:val="clear" w:color="auto" w:fill="FFFFFF"/>
        <w:ind w:firstLine="709"/>
        <w:jc w:val="both"/>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Мероприятия:</w:t>
      </w:r>
    </w:p>
    <w:p w:rsidR="001E4F27" w:rsidRPr="00007D77" w:rsidRDefault="001E4F27" w:rsidP="00900BE8">
      <w:pPr>
        <w:shd w:val="clear" w:color="auto" w:fill="FFFFFF"/>
        <w:ind w:firstLine="709"/>
        <w:jc w:val="both"/>
        <w:rPr>
          <w:rFonts w:ascii="Times New Roman" w:hAnsi="Times New Roman" w:cs="Times New Roman"/>
          <w:color w:val="auto"/>
          <w:sz w:val="28"/>
          <w:szCs w:val="28"/>
        </w:rPr>
      </w:pPr>
      <w:r w:rsidRPr="00007D77">
        <w:rPr>
          <w:rFonts w:ascii="Times New Roman" w:hAnsi="Times New Roman" w:cs="Times New Roman"/>
          <w:color w:val="auto"/>
          <w:sz w:val="28"/>
          <w:szCs w:val="28"/>
        </w:rPr>
        <w:t>1.1. Сохранение доступности дошкольного образования, в том числе для детей в возрасте до 3 лет</w:t>
      </w:r>
      <w:r w:rsidR="00900BE8" w:rsidRPr="00007D77">
        <w:rPr>
          <w:rFonts w:ascii="Times New Roman" w:hAnsi="Times New Roman" w:cs="Times New Roman"/>
          <w:color w:val="auto"/>
          <w:sz w:val="28"/>
          <w:szCs w:val="28"/>
        </w:rPr>
        <w:t>,</w:t>
      </w:r>
      <w:r w:rsidRPr="00007D77">
        <w:rPr>
          <w:rFonts w:ascii="Times New Roman" w:hAnsi="Times New Roman" w:cs="Times New Roman"/>
          <w:color w:val="auto"/>
          <w:sz w:val="28"/>
          <w:szCs w:val="28"/>
        </w:rPr>
        <w:t xml:space="preserve"> за счет</w:t>
      </w:r>
      <w:r w:rsidR="00900BE8" w:rsidRPr="00007D77">
        <w:rPr>
          <w:rFonts w:ascii="Times New Roman" w:hAnsi="Times New Roman" w:cs="Times New Roman"/>
          <w:color w:val="auto"/>
          <w:sz w:val="28"/>
          <w:szCs w:val="28"/>
        </w:rPr>
        <w:t xml:space="preserve"> </w:t>
      </w:r>
      <w:r w:rsidR="006A27D0" w:rsidRPr="00007D77">
        <w:rPr>
          <w:rFonts w:ascii="Times New Roman" w:hAnsi="Times New Roman" w:cs="Times New Roman"/>
          <w:color w:val="auto"/>
          <w:sz w:val="28"/>
          <w:szCs w:val="28"/>
        </w:rPr>
        <w:t xml:space="preserve">сохранения мест в дошкольных образовательных </w:t>
      </w:r>
      <w:r w:rsidR="00C60DED" w:rsidRPr="00007D77">
        <w:rPr>
          <w:rFonts w:ascii="Times New Roman" w:hAnsi="Times New Roman" w:cs="Times New Roman"/>
          <w:color w:val="auto"/>
          <w:sz w:val="28"/>
          <w:szCs w:val="28"/>
        </w:rPr>
        <w:t>учреждениях</w:t>
      </w:r>
      <w:r w:rsidR="00900BE8" w:rsidRPr="00007D77">
        <w:rPr>
          <w:rFonts w:ascii="Times New Roman" w:hAnsi="Times New Roman" w:cs="Times New Roman"/>
          <w:color w:val="auto"/>
          <w:sz w:val="28"/>
          <w:szCs w:val="28"/>
        </w:rPr>
        <w:t>;</w:t>
      </w:r>
    </w:p>
    <w:p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007D77">
        <w:rPr>
          <w:rFonts w:ascii="Times New Roman" w:hAnsi="Times New Roman" w:cs="Times New Roman"/>
          <w:color w:val="auto"/>
          <w:sz w:val="28"/>
          <w:szCs w:val="28"/>
        </w:rPr>
        <w:t>1.2. Развитие</w:t>
      </w:r>
      <w:r w:rsidRPr="008B1C7A">
        <w:rPr>
          <w:rFonts w:ascii="Times New Roman" w:hAnsi="Times New Roman" w:cs="Times New Roman"/>
          <w:color w:val="auto"/>
          <w:sz w:val="28"/>
          <w:szCs w:val="28"/>
        </w:rPr>
        <w:t xml:space="preserve"> вариативных форм п</w:t>
      </w:r>
      <w:r w:rsidR="00900BE8">
        <w:rPr>
          <w:rFonts w:ascii="Times New Roman" w:hAnsi="Times New Roman" w:cs="Times New Roman"/>
          <w:color w:val="auto"/>
          <w:sz w:val="28"/>
          <w:szCs w:val="28"/>
        </w:rPr>
        <w:t xml:space="preserve">редоставления услуг дошкольного </w:t>
      </w:r>
      <w:r w:rsidRPr="008B1C7A">
        <w:rPr>
          <w:rFonts w:ascii="Times New Roman" w:hAnsi="Times New Roman" w:cs="Times New Roman"/>
          <w:color w:val="auto"/>
          <w:sz w:val="28"/>
          <w:szCs w:val="28"/>
        </w:rPr>
        <w:t>образования для детей.</w:t>
      </w:r>
    </w:p>
    <w:p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lastRenderedPageBreak/>
        <w:t>Тактическая задача 2.</w:t>
      </w:r>
      <w:r w:rsidRPr="008B1C7A">
        <w:rPr>
          <w:rFonts w:ascii="Times New Roman" w:hAnsi="Times New Roman" w:cs="Times New Roman"/>
          <w:color w:val="auto"/>
          <w:sz w:val="28"/>
          <w:szCs w:val="28"/>
        </w:rPr>
        <w:t xml:space="preserve"> Воспитание гармонично развитой и социально</w:t>
      </w:r>
      <w:r w:rsidR="00900BE8">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ответственной личности, готов</w:t>
      </w:r>
      <w:r w:rsidR="00900BE8">
        <w:rPr>
          <w:rFonts w:ascii="Times New Roman" w:hAnsi="Times New Roman" w:cs="Times New Roman"/>
          <w:color w:val="auto"/>
          <w:sz w:val="28"/>
          <w:szCs w:val="28"/>
        </w:rPr>
        <w:t xml:space="preserve">ой к профессиональному выбору и </w:t>
      </w:r>
      <w:r w:rsidRPr="008B1C7A">
        <w:rPr>
          <w:rFonts w:ascii="Times New Roman" w:hAnsi="Times New Roman" w:cs="Times New Roman"/>
          <w:color w:val="auto"/>
          <w:sz w:val="28"/>
          <w:szCs w:val="28"/>
        </w:rPr>
        <w:t>совершенствованию во всех сферах жизни.</w:t>
      </w:r>
    </w:p>
    <w:p w:rsidR="001E4F27" w:rsidRPr="008B1C7A" w:rsidRDefault="001E4F27" w:rsidP="00900BE8">
      <w:pPr>
        <w:shd w:val="clear" w:color="auto" w:fill="FFFFFF"/>
        <w:ind w:firstLine="709"/>
        <w:jc w:val="both"/>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Мероприятия:</w:t>
      </w:r>
    </w:p>
    <w:p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2.1. Повышение качества, конкурентности и уровня ресурсного обеспечения системы начального, основного и среднего общего образования Тулунского муниципального района через:</w:t>
      </w:r>
    </w:p>
    <w:p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создание новых мест в общеобразовательных организациях, в том числе путем строительства школ и модернизации существующей инфраструктуры школ (капитальный ремонт, реконструкция, пристройка к зданию школы);</w:t>
      </w:r>
    </w:p>
    <w:p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реализацию мероприятий федеральных проектов «Современная школа», «Цифровая образовательная среда» национального проекта «Образование»;</w:t>
      </w:r>
    </w:p>
    <w:p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модернизацию начального, основног</w:t>
      </w:r>
      <w:r w:rsidR="00900BE8">
        <w:rPr>
          <w:rFonts w:ascii="Times New Roman" w:hAnsi="Times New Roman" w:cs="Times New Roman"/>
          <w:color w:val="auto"/>
          <w:sz w:val="28"/>
          <w:szCs w:val="28"/>
        </w:rPr>
        <w:t xml:space="preserve">о и среднего общего образования </w:t>
      </w:r>
      <w:r w:rsidRPr="008B1C7A">
        <w:rPr>
          <w:rFonts w:ascii="Times New Roman" w:hAnsi="Times New Roman" w:cs="Times New Roman"/>
          <w:color w:val="auto"/>
          <w:sz w:val="28"/>
          <w:szCs w:val="28"/>
        </w:rPr>
        <w:t>посредством развития муниципальной системы оценки качества общего образования;</w:t>
      </w:r>
    </w:p>
    <w:p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создание условий для обеспечения бесплатным горячим пи</w:t>
      </w:r>
      <w:r w:rsidR="00900BE8">
        <w:rPr>
          <w:rFonts w:ascii="Times New Roman" w:hAnsi="Times New Roman" w:cs="Times New Roman"/>
          <w:color w:val="auto"/>
          <w:sz w:val="28"/>
          <w:szCs w:val="28"/>
        </w:rPr>
        <w:t>танием учеников начальной школы;</w:t>
      </w:r>
    </w:p>
    <w:p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2.2. Устранение дефицита кадров в сфере образования путем предоставления дополнительных мер</w:t>
      </w:r>
      <w:r w:rsidR="00900BE8">
        <w:rPr>
          <w:rFonts w:ascii="Times New Roman" w:hAnsi="Times New Roman" w:cs="Times New Roman"/>
          <w:color w:val="auto"/>
          <w:sz w:val="28"/>
          <w:szCs w:val="28"/>
        </w:rPr>
        <w:t xml:space="preserve"> поддержки молодым специалистам;</w:t>
      </w:r>
    </w:p>
    <w:p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2.3. Массовое вовлечение детей в систему дополнительного образования, обеспечивающую формирование и развитие актуальных и востребованных навыков через:</w:t>
      </w:r>
    </w:p>
    <w:p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реализацию мероприятий федерального проекта «Успех каждого ребенка» национального проекта «Образование», развитие системы предоставления дополнительных образовательных услуг на бесплатной основе;</w:t>
      </w:r>
    </w:p>
    <w:p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формирование эффективной системы выявления, поддержки и развития способностей и талантов у детей и молодежи, направленной на самоопределение и профессиональную ориентацию всех обучающихся, а также оценку качества реализуемых дополнительных программ, обеспечивающих формирование актуальных и востребованных навыков.</w:t>
      </w:r>
    </w:p>
    <w:p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задача 3</w:t>
      </w:r>
      <w:r w:rsidRPr="008B1C7A">
        <w:rPr>
          <w:rFonts w:ascii="Times New Roman" w:hAnsi="Times New Roman" w:cs="Times New Roman"/>
          <w:color w:val="auto"/>
          <w:sz w:val="28"/>
          <w:szCs w:val="28"/>
        </w:rPr>
        <w:t>. Развитие доступности образования для детей, нуждающихся в создании особых условий в силу особенностей их развития и здоровья.</w:t>
      </w:r>
    </w:p>
    <w:p w:rsidR="001E4F27" w:rsidRPr="008B1C7A" w:rsidRDefault="001E4F27" w:rsidP="00900BE8">
      <w:pPr>
        <w:shd w:val="clear" w:color="auto" w:fill="FFFFFF"/>
        <w:ind w:firstLine="709"/>
        <w:jc w:val="both"/>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Мероприятия:</w:t>
      </w:r>
    </w:p>
    <w:p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3.1. Развитие системы ранней диагностики и выявления детей с ограниченными возможностями здоровь</w:t>
      </w:r>
      <w:r w:rsidR="00900BE8">
        <w:rPr>
          <w:rFonts w:ascii="Times New Roman" w:hAnsi="Times New Roman" w:cs="Times New Roman"/>
          <w:color w:val="auto"/>
          <w:sz w:val="28"/>
          <w:szCs w:val="28"/>
        </w:rPr>
        <w:t xml:space="preserve">я для обеспечения своевременной </w:t>
      </w:r>
      <w:r w:rsidRPr="008B1C7A">
        <w:rPr>
          <w:rFonts w:ascii="Times New Roman" w:hAnsi="Times New Roman" w:cs="Times New Roman"/>
          <w:color w:val="auto"/>
          <w:sz w:val="28"/>
          <w:szCs w:val="28"/>
        </w:rPr>
        <w:t>коррекционной помощи и выстраивания образовательного маршрута ребенка</w:t>
      </w:r>
      <w:r w:rsidR="00900BE8">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w:t>
      </w:r>
    </w:p>
    <w:p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3.2. Функционирование психолого-медико-педагогической комиссии в</w:t>
      </w:r>
      <w:r w:rsidR="00900BE8">
        <w:rPr>
          <w:rFonts w:ascii="Times New Roman" w:hAnsi="Times New Roman" w:cs="Times New Roman"/>
          <w:color w:val="auto"/>
          <w:sz w:val="28"/>
          <w:szCs w:val="28"/>
        </w:rPr>
        <w:t xml:space="preserve"> Тулунском муниципальном районе;</w:t>
      </w:r>
    </w:p>
    <w:p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3.3. Создание специальных условий обуче</w:t>
      </w:r>
      <w:r w:rsidR="00900BE8">
        <w:rPr>
          <w:rFonts w:ascii="Times New Roman" w:hAnsi="Times New Roman" w:cs="Times New Roman"/>
          <w:color w:val="auto"/>
          <w:sz w:val="28"/>
          <w:szCs w:val="28"/>
        </w:rPr>
        <w:t>ния для детей с ограниченными в</w:t>
      </w:r>
      <w:r w:rsidRPr="008B1C7A">
        <w:rPr>
          <w:rFonts w:ascii="Times New Roman" w:hAnsi="Times New Roman" w:cs="Times New Roman"/>
          <w:color w:val="auto"/>
          <w:sz w:val="28"/>
          <w:szCs w:val="28"/>
        </w:rPr>
        <w:t>озможностями здоровья и инвалидностью в муниципальных общеобразовательных организациях, в том числе</w:t>
      </w:r>
      <w:r w:rsidR="00900BE8">
        <w:rPr>
          <w:rFonts w:ascii="Times New Roman" w:hAnsi="Times New Roman" w:cs="Times New Roman"/>
          <w:color w:val="auto"/>
          <w:sz w:val="28"/>
          <w:szCs w:val="28"/>
        </w:rPr>
        <w:t xml:space="preserve"> для детей дошкольного возраста;</w:t>
      </w:r>
    </w:p>
    <w:p w:rsidR="001E4F27" w:rsidRPr="008B1C7A" w:rsidRDefault="001E4F27"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3.4. Организация повышения квалификации педагогических работников для работы с детьми с ограниченными возможностями здоровья и инвалидностью.</w:t>
      </w:r>
    </w:p>
    <w:p w:rsidR="00900BE8" w:rsidRDefault="00900BE8" w:rsidP="00900BE8">
      <w:pPr>
        <w:jc w:val="center"/>
        <w:rPr>
          <w:rFonts w:ascii="Times New Roman" w:hAnsi="Times New Roman" w:cs="Times New Roman"/>
          <w:b/>
          <w:color w:val="auto"/>
          <w:sz w:val="28"/>
          <w:szCs w:val="28"/>
        </w:rPr>
      </w:pPr>
    </w:p>
    <w:p w:rsidR="006C0A73" w:rsidRPr="008B1C7A" w:rsidRDefault="00C2373C" w:rsidP="00900BE8">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3.</w:t>
      </w:r>
      <w:r w:rsidR="00F40E3F" w:rsidRPr="008B1C7A">
        <w:rPr>
          <w:rFonts w:ascii="Times New Roman" w:hAnsi="Times New Roman" w:cs="Times New Roman"/>
          <w:b/>
          <w:color w:val="auto"/>
          <w:sz w:val="28"/>
          <w:szCs w:val="28"/>
        </w:rPr>
        <w:t>1.2</w:t>
      </w:r>
      <w:r w:rsidR="00900BE8">
        <w:rPr>
          <w:rFonts w:ascii="Times New Roman" w:hAnsi="Times New Roman" w:cs="Times New Roman"/>
          <w:b/>
          <w:color w:val="auto"/>
          <w:sz w:val="28"/>
          <w:szCs w:val="28"/>
        </w:rPr>
        <w:t>.</w:t>
      </w:r>
      <w:r w:rsidR="00F40E3F" w:rsidRPr="008B1C7A">
        <w:rPr>
          <w:rFonts w:ascii="Times New Roman" w:hAnsi="Times New Roman" w:cs="Times New Roman"/>
          <w:b/>
          <w:color w:val="auto"/>
          <w:sz w:val="28"/>
          <w:szCs w:val="28"/>
        </w:rPr>
        <w:t xml:space="preserve"> </w:t>
      </w:r>
      <w:r w:rsidR="006C0A73" w:rsidRPr="008B1C7A">
        <w:rPr>
          <w:rFonts w:ascii="Times New Roman" w:hAnsi="Times New Roman" w:cs="Times New Roman"/>
          <w:b/>
          <w:color w:val="auto"/>
          <w:sz w:val="28"/>
          <w:szCs w:val="28"/>
        </w:rPr>
        <w:t>Здравоохранение</w:t>
      </w:r>
    </w:p>
    <w:p w:rsidR="00900BE8" w:rsidRDefault="00900BE8" w:rsidP="00900BE8">
      <w:pPr>
        <w:ind w:firstLine="709"/>
        <w:jc w:val="both"/>
        <w:rPr>
          <w:rFonts w:ascii="Times New Roman" w:hAnsi="Times New Roman" w:cs="Times New Roman"/>
          <w:color w:val="auto"/>
          <w:sz w:val="28"/>
          <w:szCs w:val="28"/>
        </w:rPr>
      </w:pPr>
    </w:p>
    <w:p w:rsidR="006C0A73"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Деятельность в области здравоохранения представляет </w:t>
      </w:r>
      <w:r w:rsidRPr="008B1C7A">
        <w:rPr>
          <w:rFonts w:ascii="Times New Roman" w:eastAsia="+mn-ea" w:hAnsi="Times New Roman" w:cs="Times New Roman"/>
          <w:bCs/>
          <w:color w:val="auto"/>
          <w:sz w:val="28"/>
          <w:szCs w:val="28"/>
        </w:rPr>
        <w:t>ОГБУЗ «Тулунская городская больница»</w:t>
      </w:r>
      <w:r w:rsidRPr="008B1C7A">
        <w:rPr>
          <w:rFonts w:ascii="Times New Roman" w:hAnsi="Times New Roman" w:cs="Times New Roman"/>
          <w:color w:val="auto"/>
          <w:sz w:val="28"/>
          <w:szCs w:val="28"/>
        </w:rPr>
        <w:t>.</w:t>
      </w:r>
    </w:p>
    <w:p w:rsidR="006C0A73"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На территории Тулунского муниципального района оказывают первую медицинскую помощь пять участковых больниц (поликлиника плюс терапевтическое отделение), Алгатуйская врачебная амбулатория и 39 фельдшерско-акушерских пунктов, входящих в состав </w:t>
      </w:r>
      <w:r w:rsidRPr="008B1C7A">
        <w:rPr>
          <w:rFonts w:ascii="Times New Roman" w:eastAsia="+mn-ea" w:hAnsi="Times New Roman" w:cs="Times New Roman"/>
          <w:bCs/>
          <w:color w:val="auto"/>
          <w:sz w:val="28"/>
          <w:szCs w:val="28"/>
        </w:rPr>
        <w:t xml:space="preserve">ОГБУЗ «Тулунская городская больница». </w:t>
      </w:r>
      <w:r w:rsidRPr="008B1C7A">
        <w:rPr>
          <w:rFonts w:ascii="Times New Roman" w:hAnsi="Times New Roman" w:cs="Times New Roman"/>
          <w:color w:val="auto"/>
          <w:sz w:val="28"/>
          <w:szCs w:val="28"/>
        </w:rPr>
        <w:t xml:space="preserve">В населенных пунктах с численностью до 100 человек, расположенных на расстоянии более 6 км от ближайшей медицинской организации, для оказания первой помощи населению создаются домовые хозяйства. В настоящее время открыто 10 домовых хозяйств. </w:t>
      </w:r>
    </w:p>
    <w:p w:rsidR="006C0A73"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соответствии с Конституцией Российской Федерации медицинская помощь в государственных и муниципальных учреждениях здравоохранения оказывается гражданам бесплатно за счет средств соответствующего бюджета, страховых взносов, других поступлений. </w:t>
      </w:r>
    </w:p>
    <w:p w:rsidR="006C0A73"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целях обеспечения конституционных прав граждан Российской Федерации на бесплатное оказание медицинской помощи в области ежегодно постановлением Правительства Иркутской области утверждается Территориальная программа государственных гарантий бесплатного оказания гражданам медицинской помощи в Иркутской области на соответствующий год (далее - территориальная программа). В рамках территориальной программы бесплатно предоставляются: первичная медико-санитарная помощь, в том числе первичная доврачебная, первичная врачебная и первичная специализированная; специализированная, в том числе высокотехнологичная, медицинская помощь; скорая, в том числе скорая специализированная, медицинская помощь; паллиативная медицинская помощь в медицинских организациях. Составной частью территориальной программы является территориальная программа обязательного медицинского страхования, в которой помимо учреждений, подведомственных </w:t>
      </w:r>
      <w:r w:rsidR="00EB03CC">
        <w:rPr>
          <w:rFonts w:ascii="Times New Roman" w:hAnsi="Times New Roman" w:cs="Times New Roman"/>
          <w:color w:val="auto"/>
          <w:sz w:val="28"/>
          <w:szCs w:val="28"/>
        </w:rPr>
        <w:t>М</w:t>
      </w:r>
      <w:r w:rsidRPr="008B1C7A">
        <w:rPr>
          <w:rFonts w:ascii="Times New Roman" w:hAnsi="Times New Roman" w:cs="Times New Roman"/>
          <w:color w:val="auto"/>
          <w:sz w:val="28"/>
          <w:szCs w:val="28"/>
        </w:rPr>
        <w:t xml:space="preserve">инистерству здравоохранения Иркутской области, принимают участие федеральные медицинские организации и негосударственные (частные) медицинские организации. </w:t>
      </w:r>
    </w:p>
    <w:p w:rsidR="004F3592" w:rsidRPr="00007D77" w:rsidRDefault="004F3592" w:rsidP="004F3592">
      <w:pPr>
        <w:ind w:firstLine="709"/>
        <w:jc w:val="both"/>
        <w:rPr>
          <w:rFonts w:ascii="Times New Roman" w:hAnsi="Times New Roman" w:cs="Times New Roman"/>
          <w:color w:val="auto"/>
          <w:sz w:val="28"/>
          <w:szCs w:val="28"/>
        </w:rPr>
      </w:pPr>
      <w:r w:rsidRPr="00007D77">
        <w:rPr>
          <w:rFonts w:ascii="Times New Roman" w:hAnsi="Times New Roman" w:cs="Times New Roman"/>
          <w:color w:val="auto"/>
          <w:sz w:val="28"/>
          <w:szCs w:val="28"/>
        </w:rPr>
        <w:t>Среднесписочная численность работников ОГБУЗ «Тулунская городская больница»</w:t>
      </w:r>
      <w:r w:rsidR="00EF7B53" w:rsidRPr="00007D77">
        <w:rPr>
          <w:rFonts w:ascii="Times New Roman" w:hAnsi="Times New Roman" w:cs="Times New Roman"/>
          <w:color w:val="auto"/>
          <w:sz w:val="28"/>
          <w:szCs w:val="28"/>
        </w:rPr>
        <w:t>, работающих на территории Тулунского муниципального района</w:t>
      </w:r>
      <w:r w:rsidR="00007D77" w:rsidRPr="00007D77">
        <w:rPr>
          <w:rFonts w:ascii="Times New Roman" w:hAnsi="Times New Roman" w:cs="Times New Roman"/>
          <w:color w:val="auto"/>
          <w:sz w:val="28"/>
          <w:szCs w:val="28"/>
        </w:rPr>
        <w:t>,</w:t>
      </w:r>
      <w:r w:rsidRPr="00007D77">
        <w:rPr>
          <w:rFonts w:ascii="Times New Roman" w:hAnsi="Times New Roman" w:cs="Times New Roman"/>
          <w:color w:val="auto"/>
          <w:sz w:val="28"/>
          <w:szCs w:val="28"/>
        </w:rPr>
        <w:t xml:space="preserve"> за 2021 </w:t>
      </w:r>
      <w:r w:rsidR="00007D77" w:rsidRPr="00007D77">
        <w:rPr>
          <w:rFonts w:ascii="Times New Roman" w:hAnsi="Times New Roman" w:cs="Times New Roman"/>
          <w:color w:val="auto"/>
          <w:sz w:val="28"/>
          <w:szCs w:val="28"/>
        </w:rPr>
        <w:t>год</w:t>
      </w:r>
      <w:r w:rsidRPr="00007D77">
        <w:rPr>
          <w:rFonts w:ascii="Times New Roman" w:hAnsi="Times New Roman" w:cs="Times New Roman"/>
          <w:color w:val="auto"/>
          <w:sz w:val="28"/>
          <w:szCs w:val="28"/>
        </w:rPr>
        <w:t xml:space="preserve"> составила 225 чел., уменьшилась к соответствующему уровню прошлого года на 5 чел. </w:t>
      </w:r>
    </w:p>
    <w:p w:rsidR="00332F0F" w:rsidRDefault="006C0A73" w:rsidP="00900BE8">
      <w:pPr>
        <w:ind w:firstLine="709"/>
        <w:jc w:val="both"/>
        <w:rPr>
          <w:rFonts w:ascii="Times New Roman" w:hAnsi="Times New Roman" w:cs="Times New Roman"/>
          <w:color w:val="auto"/>
          <w:sz w:val="28"/>
          <w:szCs w:val="28"/>
        </w:rPr>
      </w:pPr>
      <w:r w:rsidRPr="00007D77">
        <w:rPr>
          <w:rFonts w:ascii="Times New Roman" w:hAnsi="Times New Roman" w:cs="Times New Roman"/>
          <w:color w:val="auto"/>
          <w:sz w:val="28"/>
          <w:szCs w:val="28"/>
        </w:rPr>
        <w:t>Важнейшим фактором, обеспечивающим доступность медицинской помощи</w:t>
      </w:r>
      <w:r w:rsidRPr="008B1C7A">
        <w:rPr>
          <w:rFonts w:ascii="Times New Roman" w:hAnsi="Times New Roman" w:cs="Times New Roman"/>
          <w:color w:val="auto"/>
          <w:sz w:val="28"/>
          <w:szCs w:val="28"/>
        </w:rPr>
        <w:t xml:space="preserve"> населению, является наличие необходимого количества квалифицированных специалистов,</w:t>
      </w:r>
      <w:r w:rsidR="00332F0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о</w:t>
      </w:r>
      <w:r w:rsidR="00332F0F">
        <w:rPr>
          <w:rFonts w:ascii="Times New Roman" w:hAnsi="Times New Roman" w:cs="Times New Roman"/>
          <w:color w:val="auto"/>
          <w:sz w:val="28"/>
          <w:szCs w:val="28"/>
        </w:rPr>
        <w:t xml:space="preserve">казывающих медицинскую помощь. </w:t>
      </w:r>
    </w:p>
    <w:p w:rsidR="006C0A73"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2021 году в ОГБУЗ «Тулунская </w:t>
      </w:r>
      <w:r w:rsidR="00332F0F">
        <w:rPr>
          <w:rFonts w:ascii="Times New Roman" w:hAnsi="Times New Roman" w:cs="Times New Roman"/>
          <w:color w:val="auto"/>
          <w:sz w:val="28"/>
          <w:szCs w:val="28"/>
        </w:rPr>
        <w:t>городская больница</w:t>
      </w:r>
      <w:r w:rsidRPr="008B1C7A">
        <w:rPr>
          <w:rFonts w:ascii="Times New Roman" w:hAnsi="Times New Roman" w:cs="Times New Roman"/>
          <w:color w:val="auto"/>
          <w:sz w:val="28"/>
          <w:szCs w:val="28"/>
        </w:rPr>
        <w:t>», подведомственн</w:t>
      </w:r>
      <w:r w:rsidR="00332F0F">
        <w:rPr>
          <w:rFonts w:ascii="Times New Roman" w:hAnsi="Times New Roman" w:cs="Times New Roman"/>
          <w:color w:val="auto"/>
          <w:sz w:val="28"/>
          <w:szCs w:val="28"/>
        </w:rPr>
        <w:t>ом</w:t>
      </w:r>
      <w:r w:rsidRPr="008B1C7A">
        <w:rPr>
          <w:rFonts w:ascii="Times New Roman" w:hAnsi="Times New Roman" w:cs="Times New Roman"/>
          <w:color w:val="auto"/>
          <w:sz w:val="28"/>
          <w:szCs w:val="28"/>
        </w:rPr>
        <w:t xml:space="preserve"> </w:t>
      </w:r>
      <w:r w:rsidR="00332F0F">
        <w:rPr>
          <w:rFonts w:ascii="Times New Roman" w:hAnsi="Times New Roman" w:cs="Times New Roman"/>
          <w:color w:val="auto"/>
          <w:sz w:val="28"/>
          <w:szCs w:val="28"/>
        </w:rPr>
        <w:t>М</w:t>
      </w:r>
      <w:r w:rsidRPr="008B1C7A">
        <w:rPr>
          <w:rFonts w:ascii="Times New Roman" w:hAnsi="Times New Roman" w:cs="Times New Roman"/>
          <w:color w:val="auto"/>
          <w:sz w:val="28"/>
          <w:szCs w:val="28"/>
        </w:rPr>
        <w:t xml:space="preserve">инистерству здравоохранения Иркутской области, осуществляли деятельность </w:t>
      </w:r>
      <w:r w:rsidR="00332F0F">
        <w:rPr>
          <w:rFonts w:ascii="Times New Roman" w:hAnsi="Times New Roman" w:cs="Times New Roman"/>
          <w:color w:val="auto"/>
          <w:sz w:val="28"/>
          <w:szCs w:val="28"/>
        </w:rPr>
        <w:t xml:space="preserve">1155 человек, в том числе: 74 </w:t>
      </w:r>
      <w:r w:rsidRPr="008B1C7A">
        <w:rPr>
          <w:rFonts w:ascii="Times New Roman" w:hAnsi="Times New Roman" w:cs="Times New Roman"/>
          <w:color w:val="auto"/>
          <w:sz w:val="28"/>
          <w:szCs w:val="28"/>
        </w:rPr>
        <w:t>врача</w:t>
      </w:r>
      <w:r w:rsidR="00332F0F">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1 специалист с высшим немедицинским образованием</w:t>
      </w:r>
      <w:r w:rsidR="00332F0F">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585 специалистов со средним профессиональным медицинским образованием</w:t>
      </w:r>
      <w:r w:rsidR="00332F0F">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2 провизор</w:t>
      </w:r>
      <w:r w:rsidR="00332F0F">
        <w:rPr>
          <w:rFonts w:ascii="Times New Roman" w:hAnsi="Times New Roman" w:cs="Times New Roman"/>
          <w:color w:val="auto"/>
          <w:sz w:val="28"/>
          <w:szCs w:val="28"/>
        </w:rPr>
        <w:t>а;</w:t>
      </w:r>
      <w:r w:rsidRPr="008B1C7A">
        <w:rPr>
          <w:rFonts w:ascii="Times New Roman" w:hAnsi="Times New Roman" w:cs="Times New Roman"/>
          <w:color w:val="auto"/>
          <w:sz w:val="28"/>
          <w:szCs w:val="28"/>
        </w:rPr>
        <w:t xml:space="preserve"> младшего медицинского персонала - 44 чел</w:t>
      </w:r>
      <w:r w:rsidR="00332F0F">
        <w:rPr>
          <w:rFonts w:ascii="Times New Roman" w:hAnsi="Times New Roman" w:cs="Times New Roman"/>
          <w:color w:val="auto"/>
          <w:sz w:val="28"/>
          <w:szCs w:val="28"/>
        </w:rPr>
        <w:t>овек;</w:t>
      </w:r>
      <w:r w:rsidRPr="008B1C7A">
        <w:rPr>
          <w:rFonts w:ascii="Times New Roman" w:hAnsi="Times New Roman" w:cs="Times New Roman"/>
          <w:color w:val="auto"/>
          <w:sz w:val="28"/>
          <w:szCs w:val="28"/>
        </w:rPr>
        <w:t xml:space="preserve"> прочего персонала - 449 человек. Уровень укомплектованности врачами в 2021 году составил 38</w:t>
      </w:r>
      <w:r w:rsidR="00332F0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Показатель укомплектованности медицинскими работниками со средним профессиональным медицинским образованием составил 74</w:t>
      </w:r>
      <w:r w:rsidR="00332F0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w:t>
      </w:r>
      <w:r w:rsidRPr="008B1C7A">
        <w:rPr>
          <w:rFonts w:ascii="Times New Roman" w:hAnsi="Times New Roman" w:cs="Times New Roman"/>
          <w:color w:val="auto"/>
          <w:sz w:val="28"/>
          <w:szCs w:val="28"/>
        </w:rPr>
        <w:br/>
        <w:t xml:space="preserve">Недостаточная укомплектованность врачебными кадрами обусловлена увеличением </w:t>
      </w:r>
      <w:r w:rsidRPr="008B1C7A">
        <w:rPr>
          <w:rFonts w:ascii="Times New Roman" w:hAnsi="Times New Roman" w:cs="Times New Roman"/>
          <w:color w:val="auto"/>
          <w:sz w:val="28"/>
          <w:szCs w:val="28"/>
        </w:rPr>
        <w:lastRenderedPageBreak/>
        <w:t xml:space="preserve">штатной численности в соответствии с введением порядков оказания медицинской помощи и дефицитом медицинских кадров, вызванным, в первую очередь, недостаточным притоком в отрасль молодых специалистов, что обусловлено, прежде всего, недостаточным уровнем привлекательности работы в сфере здравоохранения. В настоящее время именно выпускники медицинских </w:t>
      </w:r>
      <w:r w:rsidR="00332F0F">
        <w:rPr>
          <w:rFonts w:ascii="Times New Roman" w:hAnsi="Times New Roman" w:cs="Times New Roman"/>
          <w:color w:val="auto"/>
          <w:sz w:val="28"/>
          <w:szCs w:val="28"/>
        </w:rPr>
        <w:t>ВУЗ</w:t>
      </w:r>
      <w:r w:rsidRPr="008B1C7A">
        <w:rPr>
          <w:rFonts w:ascii="Times New Roman" w:hAnsi="Times New Roman" w:cs="Times New Roman"/>
          <w:color w:val="auto"/>
          <w:sz w:val="28"/>
          <w:szCs w:val="28"/>
        </w:rPr>
        <w:t xml:space="preserve">ов являются одной из наиболее уязвимых категорий с точки зрения потери медицинских кадров. Молодых специалистов не устраивают материальные и профессиональные перспективы работы в системе здравоохранения. </w:t>
      </w:r>
    </w:p>
    <w:p w:rsidR="006C0A73"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Ежегодно производится расчет потребности в медицинских специалистах с целью выявления наиболее дефицитных врачебных специальностей, а также последующего поэтапного устранения дефицита медицинских кадров на территории Иркутской области. Более 90</w:t>
      </w:r>
      <w:r w:rsidR="00332F0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 всей потребности связано с заменой выбывающих кадров (в основном в связи с выходом работников на пенсию) и с общим дефицитом в кадрах по отдельным профессиям, в том числе в сельской местности. </w:t>
      </w:r>
      <w:r w:rsidRPr="008B1C7A">
        <w:rPr>
          <w:rFonts w:ascii="Times New Roman" w:hAnsi="Times New Roman" w:cs="Times New Roman"/>
          <w:color w:val="auto"/>
          <w:sz w:val="28"/>
          <w:szCs w:val="28"/>
        </w:rPr>
        <w:br/>
        <w:t xml:space="preserve">Кадровое обеспечение системы здравоохранения  и преодоление дефицита медицинских кадров обеспечивается путем повышения качества медицинского образования и развития системы непрерывного профессионального образования; реализации мероприятий, способствующих профессиональному росту специалистов (профессиональная подготовка, аккредитация, аттестация); привлечения и закрепления кадров в учреждениях здравоохранения, в том числе путем целевой подготовки специалистов, предоставлением мер социальной поддержки (обеспечение жильем), повышения уровня оплаты труда в соответствии с оценкой эффективности деятельности. </w:t>
      </w:r>
    </w:p>
    <w:p w:rsidR="006C0A73" w:rsidRPr="008B1C7A" w:rsidRDefault="00007D77" w:rsidP="00900BE8">
      <w:pPr>
        <w:ind w:firstLine="709"/>
        <w:jc w:val="both"/>
        <w:rPr>
          <w:rFonts w:ascii="Times New Roman" w:hAnsi="Times New Roman" w:cs="Times New Roman"/>
          <w:color w:val="auto"/>
          <w:sz w:val="28"/>
          <w:szCs w:val="28"/>
        </w:rPr>
      </w:pPr>
      <w:r w:rsidRPr="00007D77">
        <w:rPr>
          <w:rFonts w:ascii="Times New Roman" w:hAnsi="Times New Roman" w:cs="Times New Roman"/>
          <w:color w:val="auto"/>
          <w:sz w:val="28"/>
          <w:szCs w:val="28"/>
        </w:rPr>
        <w:t>За 2021 год с</w:t>
      </w:r>
      <w:r w:rsidR="006C0A73" w:rsidRPr="00007D77">
        <w:rPr>
          <w:rFonts w:ascii="Times New Roman" w:hAnsi="Times New Roman" w:cs="Times New Roman"/>
          <w:color w:val="auto"/>
          <w:sz w:val="28"/>
          <w:szCs w:val="28"/>
        </w:rPr>
        <w:t>реднемесячная заработная плата работников составила 3</w:t>
      </w:r>
      <w:r w:rsidR="004F3592" w:rsidRPr="00007D77">
        <w:rPr>
          <w:rFonts w:ascii="Times New Roman" w:hAnsi="Times New Roman" w:cs="Times New Roman"/>
          <w:color w:val="auto"/>
          <w:sz w:val="28"/>
          <w:szCs w:val="28"/>
        </w:rPr>
        <w:t xml:space="preserve">2500 руб., увеличилась по сравнению с 2020 </w:t>
      </w:r>
      <w:r w:rsidRPr="00007D77">
        <w:rPr>
          <w:rFonts w:ascii="Times New Roman" w:hAnsi="Times New Roman" w:cs="Times New Roman"/>
          <w:color w:val="auto"/>
          <w:sz w:val="28"/>
          <w:szCs w:val="28"/>
        </w:rPr>
        <w:t>годом на 5,1 %</w:t>
      </w:r>
      <w:r w:rsidR="004F3592" w:rsidRPr="00007D77">
        <w:rPr>
          <w:rFonts w:ascii="Times New Roman" w:hAnsi="Times New Roman" w:cs="Times New Roman"/>
          <w:color w:val="auto"/>
          <w:sz w:val="28"/>
          <w:szCs w:val="28"/>
        </w:rPr>
        <w:t>.</w:t>
      </w:r>
    </w:p>
    <w:p w:rsidR="00A50D9B" w:rsidRDefault="006C0A73" w:rsidP="00A50D9B">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 целью укомплектованности врачами штатов ОГБУЗ «Тулунская городская больница» Администрацией Тулунского муниципального района реализуется подпрограмма «Создание условий для оказания медицинской помощи населению на территории Тулунского муниципального района» на 2021-2025 годы муниципальной программы «Экономическое развитие Тулунского муниципального района» на 2021-2025 г</w:t>
      </w:r>
      <w:r w:rsidR="009D74A2">
        <w:rPr>
          <w:rFonts w:ascii="Times New Roman" w:hAnsi="Times New Roman" w:cs="Times New Roman"/>
          <w:color w:val="auto"/>
          <w:sz w:val="28"/>
          <w:szCs w:val="28"/>
        </w:rPr>
        <w:t>г.</w:t>
      </w:r>
      <w:r w:rsidRPr="008B1C7A">
        <w:rPr>
          <w:rFonts w:ascii="Times New Roman" w:hAnsi="Times New Roman" w:cs="Times New Roman"/>
          <w:color w:val="auto"/>
          <w:sz w:val="28"/>
          <w:szCs w:val="28"/>
        </w:rPr>
        <w:t xml:space="preserve">, предусматривающая </w:t>
      </w:r>
      <w:r w:rsidR="00A50D9B">
        <w:rPr>
          <w:rFonts w:ascii="Times New Roman" w:hAnsi="Times New Roman" w:cs="Times New Roman"/>
          <w:color w:val="auto"/>
          <w:sz w:val="28"/>
          <w:szCs w:val="28"/>
        </w:rPr>
        <w:t xml:space="preserve">ежегодное выделение денежных средств </w:t>
      </w:r>
      <w:r w:rsidRPr="008B1C7A">
        <w:rPr>
          <w:rFonts w:ascii="Times New Roman" w:hAnsi="Times New Roman" w:cs="Times New Roman"/>
          <w:color w:val="auto"/>
          <w:sz w:val="28"/>
          <w:szCs w:val="28"/>
        </w:rPr>
        <w:t xml:space="preserve">из местного бюджета </w:t>
      </w:r>
      <w:r w:rsidR="00A50D9B">
        <w:rPr>
          <w:rFonts w:ascii="Times New Roman" w:hAnsi="Times New Roman" w:cs="Times New Roman"/>
          <w:color w:val="auto"/>
          <w:sz w:val="28"/>
          <w:szCs w:val="28"/>
        </w:rPr>
        <w:t xml:space="preserve">в сумме 1160 тыс. руб. на предоставление дополнительных мер социальной поддержки </w:t>
      </w:r>
      <w:r w:rsidR="00A50D9B" w:rsidRPr="008B1C7A">
        <w:rPr>
          <w:rFonts w:ascii="Times New Roman" w:hAnsi="Times New Roman" w:cs="Times New Roman"/>
          <w:color w:val="auto"/>
          <w:sz w:val="28"/>
          <w:szCs w:val="28"/>
        </w:rPr>
        <w:t>врачам и среднему медицинскому персоналу структурных подразделений ОГБУЗ «Тулунская городская больница», расположенных на территории Т</w:t>
      </w:r>
      <w:r w:rsidR="00A50D9B">
        <w:rPr>
          <w:rFonts w:ascii="Times New Roman" w:hAnsi="Times New Roman" w:cs="Times New Roman"/>
          <w:color w:val="auto"/>
          <w:sz w:val="28"/>
          <w:szCs w:val="28"/>
        </w:rPr>
        <w:t xml:space="preserve">улунского муниципального района, в виде: </w:t>
      </w:r>
      <w:r w:rsidRPr="008B1C7A">
        <w:rPr>
          <w:rFonts w:ascii="Times New Roman" w:hAnsi="Times New Roman" w:cs="Times New Roman"/>
          <w:color w:val="auto"/>
          <w:sz w:val="28"/>
          <w:szCs w:val="28"/>
        </w:rPr>
        <w:t>выплат</w:t>
      </w:r>
      <w:r w:rsidR="00A50D9B">
        <w:rPr>
          <w:rFonts w:ascii="Times New Roman" w:hAnsi="Times New Roman" w:cs="Times New Roman"/>
          <w:color w:val="auto"/>
          <w:sz w:val="28"/>
          <w:szCs w:val="28"/>
        </w:rPr>
        <w:t>ы</w:t>
      </w:r>
      <w:r w:rsidRPr="008B1C7A">
        <w:rPr>
          <w:rFonts w:ascii="Times New Roman" w:hAnsi="Times New Roman" w:cs="Times New Roman"/>
          <w:color w:val="auto"/>
          <w:sz w:val="28"/>
          <w:szCs w:val="28"/>
        </w:rPr>
        <w:t xml:space="preserve"> подъемных</w:t>
      </w:r>
      <w:r w:rsidR="00A50D9B">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выплат</w:t>
      </w:r>
      <w:r w:rsidR="00A50D9B">
        <w:rPr>
          <w:rFonts w:ascii="Times New Roman" w:hAnsi="Times New Roman" w:cs="Times New Roman"/>
          <w:color w:val="auto"/>
          <w:sz w:val="28"/>
          <w:szCs w:val="28"/>
        </w:rPr>
        <w:t>ы</w:t>
      </w:r>
      <w:r w:rsidRPr="008B1C7A">
        <w:rPr>
          <w:rFonts w:ascii="Times New Roman" w:hAnsi="Times New Roman" w:cs="Times New Roman"/>
          <w:color w:val="auto"/>
          <w:sz w:val="28"/>
          <w:szCs w:val="28"/>
        </w:rPr>
        <w:t xml:space="preserve"> частичной компенсация стоимости аренды жилья</w:t>
      </w:r>
      <w:r w:rsidR="00A50D9B">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социальн</w:t>
      </w:r>
      <w:r w:rsidR="00A50D9B">
        <w:rPr>
          <w:rFonts w:ascii="Times New Roman" w:hAnsi="Times New Roman" w:cs="Times New Roman"/>
          <w:color w:val="auto"/>
          <w:sz w:val="28"/>
          <w:szCs w:val="28"/>
        </w:rPr>
        <w:t>ой</w:t>
      </w:r>
      <w:r w:rsidRPr="008B1C7A">
        <w:rPr>
          <w:rFonts w:ascii="Times New Roman" w:hAnsi="Times New Roman" w:cs="Times New Roman"/>
          <w:color w:val="auto"/>
          <w:sz w:val="28"/>
          <w:szCs w:val="28"/>
        </w:rPr>
        <w:t xml:space="preserve"> выплат</w:t>
      </w:r>
      <w:r w:rsidR="00A50D9B">
        <w:rPr>
          <w:rFonts w:ascii="Times New Roman" w:hAnsi="Times New Roman" w:cs="Times New Roman"/>
          <w:color w:val="auto"/>
          <w:sz w:val="28"/>
          <w:szCs w:val="28"/>
        </w:rPr>
        <w:t>ы</w:t>
      </w:r>
      <w:r w:rsidRPr="008B1C7A">
        <w:rPr>
          <w:rFonts w:ascii="Times New Roman" w:hAnsi="Times New Roman" w:cs="Times New Roman"/>
          <w:color w:val="auto"/>
          <w:sz w:val="28"/>
          <w:szCs w:val="28"/>
        </w:rPr>
        <w:t xml:space="preserve"> на приобретение (строительство) жилья</w:t>
      </w:r>
      <w:r w:rsidR="00A50D9B">
        <w:rPr>
          <w:rFonts w:ascii="Times New Roman" w:hAnsi="Times New Roman" w:cs="Times New Roman"/>
          <w:color w:val="auto"/>
          <w:sz w:val="28"/>
          <w:szCs w:val="28"/>
        </w:rPr>
        <w:t>.</w:t>
      </w:r>
    </w:p>
    <w:p w:rsidR="006C0A73" w:rsidRDefault="00A50D9B" w:rsidP="00A50D9B">
      <w:pPr>
        <w:autoSpaceDE w:val="0"/>
        <w:autoSpaceDN w:val="0"/>
        <w:adjustRightInd w:val="0"/>
        <w:ind w:firstLine="709"/>
        <w:jc w:val="both"/>
        <w:rPr>
          <w:rFonts w:ascii="Times New Roman" w:hAnsi="Times New Roman"/>
          <w:sz w:val="28"/>
          <w:szCs w:val="28"/>
        </w:rPr>
      </w:pPr>
      <w:r>
        <w:rPr>
          <w:rFonts w:ascii="Times New Roman" w:hAnsi="Times New Roman" w:cs="Times New Roman"/>
          <w:color w:val="auto"/>
          <w:sz w:val="28"/>
          <w:szCs w:val="28"/>
        </w:rPr>
        <w:t xml:space="preserve">В </w:t>
      </w:r>
      <w:r w:rsidR="006C0A73" w:rsidRPr="008B1C7A">
        <w:rPr>
          <w:rFonts w:ascii="Times New Roman" w:hAnsi="Times New Roman"/>
          <w:sz w:val="28"/>
          <w:szCs w:val="28"/>
        </w:rPr>
        <w:t>2021 году произведена выплата подъемных фельдшеру кабинета доврачебного приема поликлиники Шерагульской участковой больницы ОГБУЗ «Тулунская городская больница» Костюковой М</w:t>
      </w:r>
      <w:r w:rsidR="005F4BC7">
        <w:rPr>
          <w:rFonts w:ascii="Times New Roman" w:hAnsi="Times New Roman"/>
          <w:sz w:val="28"/>
          <w:szCs w:val="28"/>
        </w:rPr>
        <w:t>.Ю.</w:t>
      </w:r>
      <w:r w:rsidR="006C0A73" w:rsidRPr="008B1C7A">
        <w:rPr>
          <w:rFonts w:ascii="Times New Roman" w:hAnsi="Times New Roman"/>
          <w:sz w:val="28"/>
          <w:szCs w:val="28"/>
        </w:rPr>
        <w:t xml:space="preserve"> в размере 50,0 тыс. руб. </w:t>
      </w:r>
    </w:p>
    <w:p w:rsidR="00EF7B53" w:rsidRPr="005F4BC7" w:rsidRDefault="00EF7B53" w:rsidP="005F4BC7">
      <w:pPr>
        <w:overflowPunct w:val="0"/>
        <w:autoSpaceDE w:val="0"/>
        <w:autoSpaceDN w:val="0"/>
        <w:adjustRightInd w:val="0"/>
        <w:ind w:firstLine="709"/>
        <w:jc w:val="both"/>
        <w:textAlignment w:val="baseline"/>
        <w:rPr>
          <w:rFonts w:ascii="Times New Roman" w:hAnsi="Times New Roman" w:cs="Times New Roman"/>
          <w:color w:val="auto"/>
          <w:sz w:val="28"/>
          <w:szCs w:val="28"/>
        </w:rPr>
      </w:pPr>
      <w:r w:rsidRPr="005F4BC7">
        <w:rPr>
          <w:rFonts w:ascii="Times New Roman" w:hAnsi="Times New Roman" w:cs="Times New Roman"/>
          <w:color w:val="auto"/>
          <w:sz w:val="28"/>
          <w:szCs w:val="28"/>
        </w:rPr>
        <w:t xml:space="preserve">В 2022 </w:t>
      </w:r>
      <w:r w:rsidR="009D74A2" w:rsidRPr="005F4BC7">
        <w:rPr>
          <w:rFonts w:ascii="Times New Roman" w:hAnsi="Times New Roman" w:cs="Times New Roman"/>
          <w:color w:val="auto"/>
          <w:sz w:val="28"/>
          <w:szCs w:val="28"/>
        </w:rPr>
        <w:t>году</w:t>
      </w:r>
      <w:r w:rsidRPr="005F4BC7">
        <w:rPr>
          <w:rFonts w:ascii="Times New Roman" w:hAnsi="Times New Roman" w:cs="Times New Roman"/>
          <w:color w:val="auto"/>
          <w:sz w:val="28"/>
          <w:szCs w:val="28"/>
        </w:rPr>
        <w:t xml:space="preserve"> Администрацией Тулунского муниципального района были произведены выплаты </w:t>
      </w:r>
      <w:r w:rsidR="005F4BC7">
        <w:rPr>
          <w:rFonts w:ascii="Times New Roman" w:hAnsi="Times New Roman" w:cs="Times New Roman"/>
          <w:color w:val="auto"/>
          <w:sz w:val="28"/>
          <w:szCs w:val="28"/>
        </w:rPr>
        <w:t>подъемных трем медицинским работникам</w:t>
      </w:r>
      <w:r w:rsidRPr="005F4BC7">
        <w:rPr>
          <w:rFonts w:ascii="Times New Roman" w:hAnsi="Times New Roman" w:cs="Times New Roman"/>
          <w:color w:val="auto"/>
          <w:sz w:val="28"/>
          <w:szCs w:val="28"/>
        </w:rPr>
        <w:t>, прибывши</w:t>
      </w:r>
      <w:r w:rsidR="009D74A2" w:rsidRPr="005F4BC7">
        <w:rPr>
          <w:rFonts w:ascii="Times New Roman" w:hAnsi="Times New Roman" w:cs="Times New Roman"/>
          <w:color w:val="auto"/>
          <w:sz w:val="28"/>
          <w:szCs w:val="28"/>
        </w:rPr>
        <w:t>м</w:t>
      </w:r>
      <w:r w:rsidRPr="005F4BC7">
        <w:rPr>
          <w:rFonts w:ascii="Times New Roman" w:hAnsi="Times New Roman" w:cs="Times New Roman"/>
          <w:color w:val="auto"/>
          <w:sz w:val="28"/>
          <w:szCs w:val="28"/>
        </w:rPr>
        <w:t xml:space="preserve"> работать в структурные подразделения ОГБУЗ </w:t>
      </w:r>
      <w:r w:rsidR="005F4BC7">
        <w:rPr>
          <w:rFonts w:ascii="Times New Roman" w:hAnsi="Times New Roman" w:cs="Times New Roman"/>
          <w:color w:val="auto"/>
          <w:sz w:val="28"/>
          <w:szCs w:val="28"/>
        </w:rPr>
        <w:t>«Тулунская городская больница», расположенным на территории Тулунского муниципального района (</w:t>
      </w:r>
      <w:r w:rsidRPr="005F4BC7">
        <w:rPr>
          <w:rFonts w:ascii="Times New Roman" w:hAnsi="Times New Roman" w:cs="Times New Roman"/>
          <w:color w:val="auto"/>
          <w:sz w:val="28"/>
          <w:szCs w:val="28"/>
        </w:rPr>
        <w:t xml:space="preserve">заведующей </w:t>
      </w:r>
      <w:r w:rsidR="005F4BC7">
        <w:rPr>
          <w:rFonts w:ascii="Times New Roman" w:hAnsi="Times New Roman" w:cs="Times New Roman"/>
          <w:color w:val="auto"/>
          <w:sz w:val="28"/>
          <w:szCs w:val="28"/>
        </w:rPr>
        <w:t>ФАПом</w:t>
      </w:r>
      <w:r w:rsidRPr="005F4BC7">
        <w:rPr>
          <w:rFonts w:ascii="Times New Roman" w:hAnsi="Times New Roman" w:cs="Times New Roman"/>
          <w:color w:val="auto"/>
          <w:sz w:val="28"/>
          <w:szCs w:val="28"/>
        </w:rPr>
        <w:t xml:space="preserve"> д</w:t>
      </w:r>
      <w:r w:rsidR="005F4BC7">
        <w:rPr>
          <w:rFonts w:ascii="Times New Roman" w:hAnsi="Times New Roman" w:cs="Times New Roman"/>
          <w:color w:val="auto"/>
          <w:sz w:val="28"/>
          <w:szCs w:val="28"/>
        </w:rPr>
        <w:t>.</w:t>
      </w:r>
      <w:r w:rsidRPr="005F4BC7">
        <w:rPr>
          <w:rFonts w:ascii="Times New Roman" w:hAnsi="Times New Roman" w:cs="Times New Roman"/>
          <w:color w:val="auto"/>
          <w:sz w:val="28"/>
          <w:szCs w:val="28"/>
        </w:rPr>
        <w:t xml:space="preserve"> Владимировка Баторовой Н</w:t>
      </w:r>
      <w:r w:rsidR="005F4BC7">
        <w:rPr>
          <w:rFonts w:ascii="Times New Roman" w:hAnsi="Times New Roman" w:cs="Times New Roman"/>
          <w:color w:val="auto"/>
          <w:sz w:val="28"/>
          <w:szCs w:val="28"/>
        </w:rPr>
        <w:t>.О., за</w:t>
      </w:r>
      <w:r w:rsidRPr="005F4BC7">
        <w:rPr>
          <w:rFonts w:ascii="Times New Roman" w:hAnsi="Times New Roman" w:cs="Times New Roman"/>
          <w:color w:val="auto"/>
          <w:sz w:val="28"/>
          <w:szCs w:val="28"/>
        </w:rPr>
        <w:t xml:space="preserve">ведующей </w:t>
      </w:r>
      <w:r w:rsidR="005F4BC7">
        <w:rPr>
          <w:rFonts w:ascii="Times New Roman" w:hAnsi="Times New Roman" w:cs="Times New Roman"/>
          <w:color w:val="auto"/>
          <w:sz w:val="28"/>
          <w:szCs w:val="28"/>
        </w:rPr>
        <w:t xml:space="preserve">ФАПом </w:t>
      </w:r>
      <w:r w:rsidRPr="005F4BC7">
        <w:rPr>
          <w:rFonts w:ascii="Times New Roman" w:hAnsi="Times New Roman" w:cs="Times New Roman"/>
          <w:color w:val="auto"/>
          <w:sz w:val="28"/>
          <w:szCs w:val="28"/>
        </w:rPr>
        <w:t>д</w:t>
      </w:r>
      <w:r w:rsidR="005F4BC7">
        <w:rPr>
          <w:rFonts w:ascii="Times New Roman" w:hAnsi="Times New Roman" w:cs="Times New Roman"/>
          <w:color w:val="auto"/>
          <w:sz w:val="28"/>
          <w:szCs w:val="28"/>
        </w:rPr>
        <w:t xml:space="preserve">. </w:t>
      </w:r>
      <w:r w:rsidRPr="005F4BC7">
        <w:rPr>
          <w:rFonts w:ascii="Times New Roman" w:hAnsi="Times New Roman" w:cs="Times New Roman"/>
          <w:color w:val="auto"/>
          <w:sz w:val="28"/>
          <w:szCs w:val="28"/>
        </w:rPr>
        <w:t xml:space="preserve">Новотроицк </w:t>
      </w:r>
      <w:r w:rsidRPr="005F4BC7">
        <w:rPr>
          <w:rFonts w:ascii="Times New Roman" w:hAnsi="Times New Roman" w:cs="Times New Roman"/>
          <w:color w:val="auto"/>
          <w:sz w:val="28"/>
          <w:szCs w:val="28"/>
        </w:rPr>
        <w:lastRenderedPageBreak/>
        <w:t>Черницкой Т</w:t>
      </w:r>
      <w:r w:rsidR="005F4BC7" w:rsidRPr="005F4BC7">
        <w:rPr>
          <w:rFonts w:ascii="Times New Roman" w:hAnsi="Times New Roman" w:cs="Times New Roman"/>
          <w:color w:val="auto"/>
          <w:sz w:val="28"/>
          <w:szCs w:val="28"/>
        </w:rPr>
        <w:t>.</w:t>
      </w:r>
      <w:r w:rsidRPr="005F4BC7">
        <w:rPr>
          <w:rFonts w:ascii="Times New Roman" w:hAnsi="Times New Roman" w:cs="Times New Roman"/>
          <w:color w:val="auto"/>
          <w:sz w:val="28"/>
          <w:szCs w:val="28"/>
        </w:rPr>
        <w:t xml:space="preserve"> В</w:t>
      </w:r>
      <w:r w:rsidR="005F4BC7" w:rsidRPr="005F4BC7">
        <w:rPr>
          <w:rFonts w:ascii="Times New Roman" w:hAnsi="Times New Roman" w:cs="Times New Roman"/>
          <w:color w:val="auto"/>
          <w:sz w:val="28"/>
          <w:szCs w:val="28"/>
        </w:rPr>
        <w:t>., заведующей ФАПом</w:t>
      </w:r>
      <w:r w:rsidRPr="005F4BC7">
        <w:rPr>
          <w:rFonts w:ascii="Times New Roman" w:hAnsi="Times New Roman" w:cs="Times New Roman"/>
          <w:color w:val="auto"/>
          <w:sz w:val="28"/>
          <w:szCs w:val="28"/>
        </w:rPr>
        <w:t xml:space="preserve"> п</w:t>
      </w:r>
      <w:r w:rsidR="005F4BC7" w:rsidRPr="005F4BC7">
        <w:rPr>
          <w:rFonts w:ascii="Times New Roman" w:hAnsi="Times New Roman" w:cs="Times New Roman"/>
          <w:color w:val="auto"/>
          <w:sz w:val="28"/>
          <w:szCs w:val="28"/>
        </w:rPr>
        <w:t>.</w:t>
      </w:r>
      <w:r w:rsidRPr="005F4BC7">
        <w:rPr>
          <w:rFonts w:ascii="Times New Roman" w:hAnsi="Times New Roman" w:cs="Times New Roman"/>
          <w:color w:val="auto"/>
          <w:sz w:val="28"/>
          <w:szCs w:val="28"/>
        </w:rPr>
        <w:t xml:space="preserve"> Утай Шубиной О</w:t>
      </w:r>
      <w:r w:rsidR="005F4BC7" w:rsidRPr="005F4BC7">
        <w:rPr>
          <w:rFonts w:ascii="Times New Roman" w:hAnsi="Times New Roman" w:cs="Times New Roman"/>
          <w:color w:val="auto"/>
          <w:sz w:val="28"/>
          <w:szCs w:val="28"/>
        </w:rPr>
        <w:t>.Н.)</w:t>
      </w:r>
      <w:r w:rsidR="005F4BC7">
        <w:rPr>
          <w:rFonts w:ascii="Times New Roman" w:hAnsi="Times New Roman" w:cs="Times New Roman"/>
          <w:color w:val="auto"/>
          <w:sz w:val="28"/>
          <w:szCs w:val="28"/>
        </w:rPr>
        <w:t xml:space="preserve"> в размере по 50 тыс. руб. каждому</w:t>
      </w:r>
      <w:r w:rsidR="005F4BC7" w:rsidRPr="005F4BC7">
        <w:rPr>
          <w:rFonts w:ascii="Times New Roman" w:hAnsi="Times New Roman" w:cs="Times New Roman"/>
          <w:color w:val="auto"/>
          <w:sz w:val="28"/>
          <w:szCs w:val="28"/>
        </w:rPr>
        <w:t>.</w:t>
      </w:r>
    </w:p>
    <w:p w:rsidR="006C0A73" w:rsidRPr="008B1C7A" w:rsidRDefault="006C0A73" w:rsidP="00EF7B53">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В 2019 году начата реализация национальных проектов </w:t>
      </w:r>
      <w:r w:rsidR="00A50D9B">
        <w:rPr>
          <w:rFonts w:ascii="Times New Roman" w:eastAsia="Times New Roman" w:hAnsi="Times New Roman"/>
          <w:sz w:val="28"/>
          <w:szCs w:val="28"/>
        </w:rPr>
        <w:t>«Здравоохранение» и «</w:t>
      </w:r>
      <w:r w:rsidRPr="008B1C7A">
        <w:rPr>
          <w:rFonts w:ascii="Times New Roman" w:eastAsia="Times New Roman" w:hAnsi="Times New Roman"/>
          <w:sz w:val="28"/>
          <w:szCs w:val="28"/>
        </w:rPr>
        <w:t>Демография</w:t>
      </w:r>
      <w:r w:rsidR="00A50D9B">
        <w:rPr>
          <w:rFonts w:ascii="Times New Roman" w:eastAsia="Times New Roman" w:hAnsi="Times New Roman"/>
          <w:sz w:val="28"/>
          <w:szCs w:val="28"/>
        </w:rPr>
        <w:t>»</w:t>
      </w:r>
      <w:r w:rsidRPr="008B1C7A">
        <w:rPr>
          <w:rFonts w:ascii="Times New Roman" w:eastAsia="Times New Roman" w:hAnsi="Times New Roman"/>
          <w:sz w:val="28"/>
          <w:szCs w:val="28"/>
        </w:rPr>
        <w:t xml:space="preserve">. Утверждены региональные проекты Иркутской области национального проекта </w:t>
      </w:r>
      <w:r w:rsidR="00A50D9B">
        <w:rPr>
          <w:rFonts w:ascii="Times New Roman" w:eastAsia="Times New Roman" w:hAnsi="Times New Roman"/>
          <w:sz w:val="28"/>
          <w:szCs w:val="28"/>
        </w:rPr>
        <w:t>«Здравоохранение»: «</w:t>
      </w:r>
      <w:r w:rsidRPr="008B1C7A">
        <w:rPr>
          <w:rFonts w:ascii="Times New Roman" w:eastAsia="Times New Roman" w:hAnsi="Times New Roman"/>
          <w:sz w:val="28"/>
          <w:szCs w:val="28"/>
        </w:rPr>
        <w:t>Развитие системы оказания первичной медико-сани</w:t>
      </w:r>
      <w:r w:rsidR="00A50D9B">
        <w:rPr>
          <w:rFonts w:ascii="Times New Roman" w:eastAsia="Times New Roman" w:hAnsi="Times New Roman"/>
          <w:sz w:val="28"/>
          <w:szCs w:val="28"/>
        </w:rPr>
        <w:t>тарной помощи;</w:t>
      </w:r>
      <w:r w:rsidRPr="008B1C7A">
        <w:rPr>
          <w:rFonts w:ascii="Times New Roman" w:eastAsia="Times New Roman" w:hAnsi="Times New Roman"/>
          <w:sz w:val="28"/>
          <w:szCs w:val="28"/>
        </w:rPr>
        <w:t xml:space="preserve"> </w:t>
      </w:r>
      <w:r w:rsidR="00A50D9B">
        <w:rPr>
          <w:rFonts w:ascii="Times New Roman" w:eastAsia="Times New Roman" w:hAnsi="Times New Roman"/>
          <w:sz w:val="28"/>
          <w:szCs w:val="28"/>
        </w:rPr>
        <w:t>«</w:t>
      </w:r>
      <w:r w:rsidRPr="008B1C7A">
        <w:rPr>
          <w:rFonts w:ascii="Times New Roman" w:eastAsia="Times New Roman" w:hAnsi="Times New Roman"/>
          <w:sz w:val="28"/>
          <w:szCs w:val="28"/>
        </w:rPr>
        <w:t xml:space="preserve">Борьба </w:t>
      </w:r>
      <w:r w:rsidR="00A50D9B">
        <w:rPr>
          <w:rFonts w:ascii="Times New Roman" w:eastAsia="Times New Roman" w:hAnsi="Times New Roman"/>
          <w:sz w:val="28"/>
          <w:szCs w:val="28"/>
        </w:rPr>
        <w:t>с онкологическими заболеваниями»;</w:t>
      </w:r>
      <w:r w:rsidRPr="008B1C7A">
        <w:rPr>
          <w:rFonts w:ascii="Times New Roman" w:eastAsia="Times New Roman" w:hAnsi="Times New Roman"/>
          <w:sz w:val="28"/>
          <w:szCs w:val="28"/>
        </w:rPr>
        <w:t xml:space="preserve"> </w:t>
      </w:r>
      <w:r w:rsidR="00A50D9B">
        <w:rPr>
          <w:rFonts w:ascii="Times New Roman" w:eastAsia="Times New Roman" w:hAnsi="Times New Roman"/>
          <w:sz w:val="28"/>
          <w:szCs w:val="28"/>
        </w:rPr>
        <w:t>«</w:t>
      </w:r>
      <w:r w:rsidRPr="008B1C7A">
        <w:rPr>
          <w:rFonts w:ascii="Times New Roman" w:eastAsia="Times New Roman" w:hAnsi="Times New Roman"/>
          <w:sz w:val="28"/>
          <w:szCs w:val="28"/>
        </w:rPr>
        <w:t>Борьба с сер</w:t>
      </w:r>
      <w:r w:rsidR="00A50D9B">
        <w:rPr>
          <w:rFonts w:ascii="Times New Roman" w:eastAsia="Times New Roman" w:hAnsi="Times New Roman"/>
          <w:sz w:val="28"/>
          <w:szCs w:val="28"/>
        </w:rPr>
        <w:t>дечно-сосудистыми заболеваниями; «</w:t>
      </w:r>
      <w:r w:rsidRPr="008B1C7A">
        <w:rPr>
          <w:rFonts w:ascii="Times New Roman" w:eastAsia="Times New Roman" w:hAnsi="Times New Roman"/>
          <w:sz w:val="28"/>
          <w:szCs w:val="28"/>
        </w:rPr>
        <w:t>Программа развития детского здравоохранения Иркутской области</w:t>
      </w:r>
      <w:r w:rsidR="00A50D9B">
        <w:rPr>
          <w:rFonts w:ascii="Times New Roman" w:eastAsia="Times New Roman" w:hAnsi="Times New Roman"/>
          <w:sz w:val="28"/>
          <w:szCs w:val="28"/>
        </w:rPr>
        <w:t xml:space="preserve">, </w:t>
      </w:r>
      <w:r w:rsidRPr="008B1C7A">
        <w:rPr>
          <w:rFonts w:ascii="Times New Roman" w:eastAsia="Times New Roman" w:hAnsi="Times New Roman"/>
          <w:sz w:val="28"/>
          <w:szCs w:val="28"/>
        </w:rPr>
        <w:t>включая создание современной инфраструктуры ок</w:t>
      </w:r>
      <w:r w:rsidR="00A50D9B">
        <w:rPr>
          <w:rFonts w:ascii="Times New Roman" w:eastAsia="Times New Roman" w:hAnsi="Times New Roman"/>
          <w:sz w:val="28"/>
          <w:szCs w:val="28"/>
        </w:rPr>
        <w:t>азания медицинской помощи детям»; «</w:t>
      </w:r>
      <w:r w:rsidRPr="008B1C7A">
        <w:rPr>
          <w:rFonts w:ascii="Times New Roman" w:eastAsia="Times New Roman" w:hAnsi="Times New Roman"/>
          <w:sz w:val="28"/>
          <w:szCs w:val="28"/>
        </w:rPr>
        <w:t>Обеспечение медицинских организаций системы здравоохранения Иркутской обл</w:t>
      </w:r>
      <w:r w:rsidR="00A50D9B">
        <w:rPr>
          <w:rFonts w:ascii="Times New Roman" w:eastAsia="Times New Roman" w:hAnsi="Times New Roman"/>
          <w:sz w:val="28"/>
          <w:szCs w:val="28"/>
        </w:rPr>
        <w:t>асти квалифицированными кадрами»</w:t>
      </w:r>
      <w:r w:rsidRPr="008B1C7A">
        <w:rPr>
          <w:rFonts w:ascii="Times New Roman" w:eastAsia="Times New Roman" w:hAnsi="Times New Roman"/>
          <w:sz w:val="28"/>
          <w:szCs w:val="28"/>
        </w:rPr>
        <w:t xml:space="preserve">; </w:t>
      </w:r>
      <w:r w:rsidR="00A50D9B">
        <w:rPr>
          <w:rFonts w:ascii="Times New Roman" w:eastAsia="Times New Roman" w:hAnsi="Times New Roman"/>
          <w:sz w:val="28"/>
          <w:szCs w:val="28"/>
        </w:rPr>
        <w:t>«</w:t>
      </w:r>
      <w:r w:rsidRPr="008B1C7A">
        <w:rPr>
          <w:rFonts w:ascii="Times New Roman" w:eastAsia="Times New Roman" w:hAnsi="Times New Roman"/>
          <w:sz w:val="28"/>
          <w:szCs w:val="28"/>
        </w:rPr>
        <w:t>Создание единого цифрового контура в здравоохранении на основе единой государственной информационной системы в сфере здравоохранения (ЕГИСЗ)</w:t>
      </w:r>
      <w:r w:rsidR="00A50D9B">
        <w:rPr>
          <w:rFonts w:ascii="Times New Roman" w:eastAsia="Times New Roman" w:hAnsi="Times New Roman"/>
          <w:sz w:val="28"/>
          <w:szCs w:val="28"/>
        </w:rPr>
        <w:t>»; «</w:t>
      </w:r>
      <w:r w:rsidRPr="008B1C7A">
        <w:rPr>
          <w:rFonts w:ascii="Times New Roman" w:eastAsia="Times New Roman" w:hAnsi="Times New Roman"/>
          <w:sz w:val="28"/>
          <w:szCs w:val="28"/>
        </w:rPr>
        <w:t>Развитие э</w:t>
      </w:r>
      <w:r w:rsidR="00A50D9B">
        <w:rPr>
          <w:rFonts w:ascii="Times New Roman" w:eastAsia="Times New Roman" w:hAnsi="Times New Roman"/>
          <w:sz w:val="28"/>
          <w:szCs w:val="28"/>
        </w:rPr>
        <w:t>кспорта медицинских услуг» и национального проекта «Демография»: «</w:t>
      </w:r>
      <w:r w:rsidRPr="008B1C7A">
        <w:rPr>
          <w:rFonts w:ascii="Times New Roman" w:eastAsia="Times New Roman" w:hAnsi="Times New Roman"/>
          <w:sz w:val="28"/>
          <w:szCs w:val="28"/>
        </w:rPr>
        <w:t>Формирование системы мотивации граждан к здоровому образу жизни, включая здоровое пита</w:t>
      </w:r>
      <w:r w:rsidR="00A50D9B">
        <w:rPr>
          <w:rFonts w:ascii="Times New Roman" w:eastAsia="Times New Roman" w:hAnsi="Times New Roman"/>
          <w:sz w:val="28"/>
          <w:szCs w:val="28"/>
        </w:rPr>
        <w:t>ние и отказ от вредных привычек»;</w:t>
      </w:r>
      <w:r w:rsidRPr="008B1C7A">
        <w:rPr>
          <w:rFonts w:ascii="Times New Roman" w:eastAsia="Times New Roman" w:hAnsi="Times New Roman"/>
          <w:sz w:val="28"/>
          <w:szCs w:val="28"/>
        </w:rPr>
        <w:t xml:space="preserve"> </w:t>
      </w:r>
      <w:r w:rsidR="00A50D9B">
        <w:rPr>
          <w:rFonts w:ascii="Times New Roman" w:eastAsia="Times New Roman" w:hAnsi="Times New Roman"/>
          <w:sz w:val="28"/>
          <w:szCs w:val="28"/>
        </w:rPr>
        <w:t>«</w:t>
      </w:r>
      <w:r w:rsidRPr="008B1C7A">
        <w:rPr>
          <w:rFonts w:ascii="Times New Roman" w:eastAsia="Times New Roman" w:hAnsi="Times New Roman"/>
          <w:sz w:val="28"/>
          <w:szCs w:val="28"/>
        </w:rPr>
        <w:t>Разработка и реализация программы системной поддержки и повышения качества жи</w:t>
      </w:r>
      <w:r w:rsidR="00A50D9B">
        <w:rPr>
          <w:rFonts w:ascii="Times New Roman" w:eastAsia="Times New Roman" w:hAnsi="Times New Roman"/>
          <w:sz w:val="28"/>
          <w:szCs w:val="28"/>
        </w:rPr>
        <w:t>зни граждан старшего поколения «Старшее поколение»</w:t>
      </w:r>
      <w:r w:rsidRPr="008B1C7A">
        <w:rPr>
          <w:rFonts w:ascii="Times New Roman" w:eastAsia="Times New Roman" w:hAnsi="Times New Roman"/>
          <w:sz w:val="28"/>
          <w:szCs w:val="28"/>
        </w:rPr>
        <w:t xml:space="preserve">. </w:t>
      </w:r>
    </w:p>
    <w:p w:rsidR="006C0A73"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Кроме того, одним из приоритетных направлений развития здравоохранения региона является реализация региональной программы модернизации первичного звена здравоохранения Иркутской области на 2021 - 2025 годы, утвержденной постановлением Правительства Иркутской области от 15</w:t>
      </w:r>
      <w:r w:rsidR="00861216">
        <w:rPr>
          <w:rFonts w:ascii="Times New Roman" w:eastAsia="Times New Roman" w:hAnsi="Times New Roman"/>
          <w:sz w:val="28"/>
          <w:szCs w:val="28"/>
        </w:rPr>
        <w:t>.12.</w:t>
      </w:r>
      <w:r w:rsidRPr="008B1C7A">
        <w:rPr>
          <w:rFonts w:ascii="Times New Roman" w:eastAsia="Times New Roman" w:hAnsi="Times New Roman"/>
          <w:sz w:val="28"/>
          <w:szCs w:val="28"/>
        </w:rPr>
        <w:t>2020 г</w:t>
      </w:r>
      <w:r w:rsidR="00861216">
        <w:rPr>
          <w:rFonts w:ascii="Times New Roman" w:eastAsia="Times New Roman" w:hAnsi="Times New Roman"/>
          <w:sz w:val="28"/>
          <w:szCs w:val="28"/>
        </w:rPr>
        <w:t>. №</w:t>
      </w:r>
      <w:r w:rsidRPr="008B1C7A">
        <w:rPr>
          <w:rFonts w:ascii="Times New Roman" w:eastAsia="Times New Roman" w:hAnsi="Times New Roman"/>
          <w:sz w:val="28"/>
          <w:szCs w:val="28"/>
        </w:rPr>
        <w:t xml:space="preserve"> 1053-пп (далее - региональная программа модернизации). </w:t>
      </w:r>
    </w:p>
    <w:p w:rsidR="006C0A73"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В рамках региональной программы модернизации в целях создания оптимальной инфраструктуры медицинских организаций предусмотрено: осуществление нового строительства, реконструкции, капитального ремонта медицинских организаций, структурных подразделений, на базе которых оказывается первичная медико-санитарная помощь; развитие транспортной инфраструктуры, в том числе оснащение автомобильным транспортом медицинских организаций; укомплектование медицинских организаций медицинским оборудованием (медицинскими изделиями) для оказания медицинской помощи, предусмотренной порядками и стандартами оказания медицинской помощи; принятие мер по укомплектованию медицинскими кадрами медицинских организаций, оказывающих первичную медико-санитарную помощь; развитие профилактического направления. </w:t>
      </w:r>
    </w:p>
    <w:p w:rsidR="006C0A73"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Вышеуказанные документы определяют направления развития здравоохранения в </w:t>
      </w:r>
      <w:r w:rsidR="000B658D" w:rsidRPr="008B1C7A">
        <w:rPr>
          <w:rFonts w:ascii="Times New Roman" w:eastAsia="Times New Roman" w:hAnsi="Times New Roman"/>
          <w:sz w:val="28"/>
          <w:szCs w:val="28"/>
        </w:rPr>
        <w:t>районе</w:t>
      </w:r>
      <w:r w:rsidRPr="008B1C7A">
        <w:rPr>
          <w:rFonts w:ascii="Times New Roman" w:eastAsia="Times New Roman" w:hAnsi="Times New Roman"/>
          <w:sz w:val="28"/>
          <w:szCs w:val="28"/>
        </w:rPr>
        <w:t xml:space="preserve">: увеличение численности населения, повышение ожидаемой продолжительности жизни, продолжительности здоровой жизни, снижение уровня смертности и инвалидности населения, соблюдение прав граждан в сфере охраны здоровья и обеспечение связанных с этими правами государственных гарантий. </w:t>
      </w:r>
    </w:p>
    <w:p w:rsidR="006C0A73"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В соответствии с Конституцией Российской Федерации медицинская помощь в государственных и муниципальных учреждениях здравоохранения оказывается гражданам бесплатно за счет средств соответствующего бюджета, страховых взносов, других поступлений. </w:t>
      </w:r>
    </w:p>
    <w:p w:rsidR="006C0A73"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В целях обеспечения конституционных прав граждан Российской Федерации на бесплатное оказание медицинской помощи в области ежегодно постановлением </w:t>
      </w:r>
      <w:r w:rsidRPr="008B1C7A">
        <w:rPr>
          <w:rFonts w:ascii="Times New Roman" w:eastAsia="Times New Roman" w:hAnsi="Times New Roman"/>
          <w:sz w:val="28"/>
          <w:szCs w:val="28"/>
        </w:rPr>
        <w:lastRenderedPageBreak/>
        <w:t xml:space="preserve">Правительства Иркутской области утверждается Территориальная программа государственных гарантий бесплатного оказания гражданам медицинской помощи в Иркутской области на соответствующий год (далее - территориальная программа). В рамках территориальной программы бесплатно предоставляются: первичная медико-санитарная помощь, в том числе первичная доврачебная, первичная врачебная и первичная специализированная; специализированная, в том числе высокотехнологичная, медицинская помощь; скорая, в том числе скорая специализированная, медицинская помощь; паллиативная медицинская помощь в медицинских организациях. Составной частью территориальной программы является территориальная программа обязательного медицинского страхования, в которой помимо учреждений, подведомственных министерству здравоохранения Иркутской области, принимают участие федеральные медицинские организации и негосударственные (частные) медицинские организации. </w:t>
      </w:r>
    </w:p>
    <w:p w:rsidR="006C0A73"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Особенностью Тулунского района является наличие труднодоступных для своевременного оказания медицинской помощи районов из-за наличия обширных неосвоенных территорий. Около 6 населенных пунктов, имеющих постоянное население, находятся на расстоянии более 40 км до ближайшей медицинской организации, что не позволяет обеспечить 20-минутный доезд бригады скорой медицинской помощи. Зимняя дорога к некоторым населенным пунктам действует в течение 4 - 5 месяцев в году. </w:t>
      </w:r>
    </w:p>
    <w:p w:rsidR="00D4674D" w:rsidRPr="003441AD"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Реализуемый региональный проект </w:t>
      </w:r>
      <w:r w:rsidR="00861216">
        <w:rPr>
          <w:rFonts w:ascii="Times New Roman" w:eastAsia="Times New Roman" w:hAnsi="Times New Roman"/>
          <w:sz w:val="28"/>
          <w:szCs w:val="28"/>
        </w:rPr>
        <w:t>«</w:t>
      </w:r>
      <w:r w:rsidRPr="008B1C7A">
        <w:rPr>
          <w:rFonts w:ascii="Times New Roman" w:eastAsia="Times New Roman" w:hAnsi="Times New Roman"/>
          <w:sz w:val="28"/>
          <w:szCs w:val="28"/>
        </w:rPr>
        <w:t xml:space="preserve">Борьба </w:t>
      </w:r>
      <w:r w:rsidR="00861216">
        <w:rPr>
          <w:rFonts w:ascii="Times New Roman" w:eastAsia="Times New Roman" w:hAnsi="Times New Roman"/>
          <w:sz w:val="28"/>
          <w:szCs w:val="28"/>
        </w:rPr>
        <w:t>с онкологическими заболеваниями»</w:t>
      </w:r>
      <w:r w:rsidRPr="008B1C7A">
        <w:rPr>
          <w:rFonts w:ascii="Times New Roman" w:eastAsia="Times New Roman" w:hAnsi="Times New Roman"/>
          <w:sz w:val="28"/>
          <w:szCs w:val="28"/>
        </w:rPr>
        <w:t xml:space="preserve"> направлен на повышение эффективности онкологической помощи населению</w:t>
      </w:r>
      <w:r w:rsidR="00095D2C">
        <w:rPr>
          <w:rFonts w:ascii="Times New Roman" w:eastAsia="Times New Roman" w:hAnsi="Times New Roman"/>
          <w:sz w:val="28"/>
          <w:szCs w:val="28"/>
        </w:rPr>
        <w:t xml:space="preserve"> района</w:t>
      </w:r>
      <w:r w:rsidRPr="008B1C7A">
        <w:rPr>
          <w:rFonts w:ascii="Times New Roman" w:eastAsia="Times New Roman" w:hAnsi="Times New Roman"/>
          <w:sz w:val="28"/>
          <w:szCs w:val="28"/>
        </w:rPr>
        <w:t xml:space="preserve"> путем улучшения ранней диагностики и проведения лечения на ранних стадиях заболевания</w:t>
      </w:r>
      <w:r w:rsidRPr="00872947">
        <w:rPr>
          <w:rFonts w:ascii="Times New Roman" w:eastAsia="Times New Roman" w:hAnsi="Times New Roman"/>
          <w:sz w:val="28"/>
          <w:szCs w:val="28"/>
        </w:rPr>
        <w:t xml:space="preserve">. С </w:t>
      </w:r>
      <w:r w:rsidR="00D4674D" w:rsidRPr="00872947">
        <w:rPr>
          <w:rFonts w:ascii="Times New Roman" w:eastAsia="Times New Roman" w:hAnsi="Times New Roman"/>
          <w:sz w:val="28"/>
          <w:szCs w:val="28"/>
        </w:rPr>
        <w:t>этой целью</w:t>
      </w:r>
      <w:r w:rsidR="00095D2C" w:rsidRPr="00872947">
        <w:rPr>
          <w:rFonts w:ascii="Times New Roman" w:eastAsia="Times New Roman" w:hAnsi="Times New Roman"/>
          <w:sz w:val="28"/>
          <w:szCs w:val="28"/>
        </w:rPr>
        <w:t xml:space="preserve"> в г. Иркутс</w:t>
      </w:r>
      <w:r w:rsidR="00872947" w:rsidRPr="00872947">
        <w:rPr>
          <w:rFonts w:ascii="Times New Roman" w:eastAsia="Times New Roman" w:hAnsi="Times New Roman"/>
          <w:sz w:val="28"/>
          <w:szCs w:val="28"/>
        </w:rPr>
        <w:t>ке</w:t>
      </w:r>
      <w:r w:rsidR="00D4674D" w:rsidRPr="00872947">
        <w:rPr>
          <w:rFonts w:ascii="Times New Roman" w:eastAsia="Times New Roman" w:hAnsi="Times New Roman"/>
          <w:sz w:val="28"/>
          <w:szCs w:val="28"/>
        </w:rPr>
        <w:t xml:space="preserve"> открыт </w:t>
      </w:r>
      <w:r w:rsidR="00872947" w:rsidRPr="00872947">
        <w:rPr>
          <w:rFonts w:ascii="Times New Roman" w:eastAsia="Times New Roman" w:hAnsi="Times New Roman"/>
          <w:sz w:val="28"/>
          <w:szCs w:val="28"/>
        </w:rPr>
        <w:t>Ц</w:t>
      </w:r>
      <w:r w:rsidR="003441AD" w:rsidRPr="00872947">
        <w:rPr>
          <w:rFonts w:ascii="Times New Roman" w:eastAsia="Times New Roman" w:hAnsi="Times New Roman"/>
          <w:sz w:val="28"/>
          <w:szCs w:val="28"/>
        </w:rPr>
        <w:t>ентр ам</w:t>
      </w:r>
      <w:r w:rsidR="00095D2C" w:rsidRPr="00872947">
        <w:rPr>
          <w:rFonts w:ascii="Times New Roman" w:eastAsia="Times New Roman" w:hAnsi="Times New Roman"/>
          <w:sz w:val="28"/>
          <w:szCs w:val="28"/>
        </w:rPr>
        <w:t>булаторно-онкологической помощи, куда могут обратится жители района.</w:t>
      </w:r>
    </w:p>
    <w:p w:rsidR="003F29F7" w:rsidRPr="008B1C7A" w:rsidRDefault="006C0A73" w:rsidP="00D4674D">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В рамках регионального проекта </w:t>
      </w:r>
      <w:r w:rsidR="00861216">
        <w:rPr>
          <w:rFonts w:ascii="Times New Roman" w:eastAsia="Times New Roman" w:hAnsi="Times New Roman"/>
          <w:sz w:val="28"/>
          <w:szCs w:val="28"/>
        </w:rPr>
        <w:t>«</w:t>
      </w:r>
      <w:r w:rsidRPr="008B1C7A">
        <w:rPr>
          <w:rFonts w:ascii="Times New Roman" w:eastAsia="Times New Roman" w:hAnsi="Times New Roman"/>
          <w:sz w:val="28"/>
          <w:szCs w:val="28"/>
        </w:rPr>
        <w:t>Развитие системы оказания первичной медико-санитарной помощи</w:t>
      </w:r>
      <w:r w:rsidR="00D4674D">
        <w:rPr>
          <w:rFonts w:ascii="Times New Roman" w:eastAsia="Times New Roman" w:hAnsi="Times New Roman"/>
          <w:sz w:val="28"/>
          <w:szCs w:val="28"/>
        </w:rPr>
        <w:t>»</w:t>
      </w:r>
      <w:r w:rsidRPr="008B1C7A">
        <w:rPr>
          <w:rFonts w:ascii="Times New Roman" w:eastAsia="Times New Roman" w:hAnsi="Times New Roman"/>
          <w:sz w:val="28"/>
          <w:szCs w:val="28"/>
        </w:rPr>
        <w:t xml:space="preserve"> по созданию и внедрению </w:t>
      </w:r>
      <w:r w:rsidR="00D4674D">
        <w:rPr>
          <w:rFonts w:ascii="Times New Roman" w:eastAsia="Times New Roman" w:hAnsi="Times New Roman"/>
          <w:sz w:val="28"/>
          <w:szCs w:val="28"/>
        </w:rPr>
        <w:t>«</w:t>
      </w:r>
      <w:r w:rsidRPr="008B1C7A">
        <w:rPr>
          <w:rFonts w:ascii="Times New Roman" w:eastAsia="Times New Roman" w:hAnsi="Times New Roman"/>
          <w:sz w:val="28"/>
          <w:szCs w:val="28"/>
        </w:rPr>
        <w:t>Новой модели медицинской организации, оказывающей первичную медико-санитарную помощь</w:t>
      </w:r>
      <w:r w:rsidR="00D4674D">
        <w:rPr>
          <w:rFonts w:ascii="Times New Roman" w:eastAsia="Times New Roman" w:hAnsi="Times New Roman"/>
          <w:sz w:val="28"/>
          <w:szCs w:val="28"/>
        </w:rPr>
        <w:t>»</w:t>
      </w:r>
      <w:r w:rsidRPr="008B1C7A">
        <w:rPr>
          <w:rFonts w:ascii="Times New Roman" w:eastAsia="Times New Roman" w:hAnsi="Times New Roman"/>
          <w:sz w:val="28"/>
          <w:szCs w:val="28"/>
        </w:rPr>
        <w:t xml:space="preserve">. Внедрение принципов </w:t>
      </w:r>
      <w:r w:rsidR="00D4674D">
        <w:rPr>
          <w:rFonts w:ascii="Times New Roman" w:eastAsia="Times New Roman" w:hAnsi="Times New Roman"/>
          <w:sz w:val="28"/>
          <w:szCs w:val="28"/>
        </w:rPr>
        <w:t>«</w:t>
      </w:r>
      <w:r w:rsidRPr="008B1C7A">
        <w:rPr>
          <w:rFonts w:ascii="Times New Roman" w:eastAsia="Times New Roman" w:hAnsi="Times New Roman"/>
          <w:sz w:val="28"/>
          <w:szCs w:val="28"/>
        </w:rPr>
        <w:t>бере</w:t>
      </w:r>
      <w:r w:rsidR="00D4674D">
        <w:rPr>
          <w:rFonts w:ascii="Times New Roman" w:eastAsia="Times New Roman" w:hAnsi="Times New Roman"/>
          <w:sz w:val="28"/>
          <w:szCs w:val="28"/>
        </w:rPr>
        <w:t>жливого производства»</w:t>
      </w:r>
      <w:r w:rsidRPr="008B1C7A">
        <w:rPr>
          <w:rFonts w:ascii="Times New Roman" w:eastAsia="Times New Roman" w:hAnsi="Times New Roman"/>
          <w:sz w:val="28"/>
          <w:szCs w:val="28"/>
        </w:rPr>
        <w:t xml:space="preserve"> в 2020 году осуществлялось преимущественно в подразделениях, оказывающих первичную медико-санитарную помощь. </w:t>
      </w:r>
    </w:p>
    <w:p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В целях обеспечения комплексного подхода к решению задачи укомплектования кадровыми работниками областных государственных учреждений проводится работа по определению потребности в жилых помещениях для формирования специализированного жилищного фонда по мере приезда специалистов.</w:t>
      </w:r>
      <w:r w:rsidR="003F29F7" w:rsidRPr="008B1C7A">
        <w:rPr>
          <w:rFonts w:ascii="Times New Roman" w:eastAsia="Times New Roman" w:hAnsi="Times New Roman"/>
          <w:sz w:val="28"/>
          <w:szCs w:val="28"/>
        </w:rPr>
        <w:t xml:space="preserve"> </w:t>
      </w:r>
    </w:p>
    <w:p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Строительство или приобретение жилых помещений специализированного жилищного фонда для сотрудников осуществляется в рамках </w:t>
      </w:r>
      <w:r w:rsidR="00D4674D">
        <w:rPr>
          <w:rFonts w:ascii="Times New Roman" w:eastAsia="Times New Roman" w:hAnsi="Times New Roman"/>
          <w:sz w:val="28"/>
          <w:szCs w:val="28"/>
        </w:rPr>
        <w:t>Г</w:t>
      </w:r>
      <w:r w:rsidRPr="008B1C7A">
        <w:rPr>
          <w:rFonts w:ascii="Times New Roman" w:eastAsia="Times New Roman" w:hAnsi="Times New Roman"/>
          <w:sz w:val="28"/>
          <w:szCs w:val="28"/>
        </w:rPr>
        <w:t xml:space="preserve">осударственной программы Иркутской области </w:t>
      </w:r>
      <w:r w:rsidR="00D4674D">
        <w:rPr>
          <w:rFonts w:ascii="Times New Roman" w:eastAsia="Times New Roman" w:hAnsi="Times New Roman"/>
          <w:sz w:val="28"/>
          <w:szCs w:val="28"/>
        </w:rPr>
        <w:t>«Доступное жилье»</w:t>
      </w:r>
      <w:r w:rsidRPr="008B1C7A">
        <w:rPr>
          <w:rFonts w:ascii="Times New Roman" w:eastAsia="Times New Roman" w:hAnsi="Times New Roman"/>
          <w:sz w:val="28"/>
          <w:szCs w:val="28"/>
        </w:rPr>
        <w:t xml:space="preserve"> на 2019 - 2024 годы, утвержденной постановлением Правительства Иркутской области от 31</w:t>
      </w:r>
      <w:r w:rsidR="00D4674D">
        <w:rPr>
          <w:rFonts w:ascii="Times New Roman" w:eastAsia="Times New Roman" w:hAnsi="Times New Roman"/>
          <w:sz w:val="28"/>
          <w:szCs w:val="28"/>
        </w:rPr>
        <w:t>.10.</w:t>
      </w:r>
      <w:r w:rsidRPr="008B1C7A">
        <w:rPr>
          <w:rFonts w:ascii="Times New Roman" w:eastAsia="Times New Roman" w:hAnsi="Times New Roman"/>
          <w:sz w:val="28"/>
          <w:szCs w:val="28"/>
        </w:rPr>
        <w:t>2018 г</w:t>
      </w:r>
      <w:r w:rsidR="00D4674D">
        <w:rPr>
          <w:rFonts w:ascii="Times New Roman" w:eastAsia="Times New Roman" w:hAnsi="Times New Roman"/>
          <w:sz w:val="28"/>
          <w:szCs w:val="28"/>
        </w:rPr>
        <w:t>. №</w:t>
      </w:r>
      <w:r w:rsidRPr="008B1C7A">
        <w:rPr>
          <w:rFonts w:ascii="Times New Roman" w:eastAsia="Times New Roman" w:hAnsi="Times New Roman"/>
          <w:sz w:val="28"/>
          <w:szCs w:val="28"/>
        </w:rPr>
        <w:t xml:space="preserve"> 780-пп. Для реализации Закона Иркутской области от 17</w:t>
      </w:r>
      <w:r w:rsidR="00D4674D">
        <w:rPr>
          <w:rFonts w:ascii="Times New Roman" w:eastAsia="Times New Roman" w:hAnsi="Times New Roman"/>
          <w:sz w:val="28"/>
          <w:szCs w:val="28"/>
        </w:rPr>
        <w:t>.11.</w:t>
      </w:r>
      <w:r w:rsidRPr="008B1C7A">
        <w:rPr>
          <w:rFonts w:ascii="Times New Roman" w:eastAsia="Times New Roman" w:hAnsi="Times New Roman"/>
          <w:sz w:val="28"/>
          <w:szCs w:val="28"/>
        </w:rPr>
        <w:t>2017 г</w:t>
      </w:r>
      <w:r w:rsidR="00D4674D">
        <w:rPr>
          <w:rFonts w:ascii="Times New Roman" w:eastAsia="Times New Roman" w:hAnsi="Times New Roman"/>
          <w:sz w:val="28"/>
          <w:szCs w:val="28"/>
        </w:rPr>
        <w:t>.</w:t>
      </w:r>
      <w:r w:rsidRPr="008B1C7A">
        <w:rPr>
          <w:rFonts w:ascii="Times New Roman" w:eastAsia="Times New Roman" w:hAnsi="Times New Roman"/>
          <w:sz w:val="28"/>
          <w:szCs w:val="28"/>
        </w:rPr>
        <w:t xml:space="preserve"> </w:t>
      </w:r>
      <w:r w:rsidR="00D4674D">
        <w:rPr>
          <w:rFonts w:ascii="Times New Roman" w:eastAsia="Times New Roman" w:hAnsi="Times New Roman"/>
          <w:sz w:val="28"/>
          <w:szCs w:val="28"/>
        </w:rPr>
        <w:t>№</w:t>
      </w:r>
      <w:r w:rsidRPr="008B1C7A">
        <w:rPr>
          <w:rFonts w:ascii="Times New Roman" w:eastAsia="Times New Roman" w:hAnsi="Times New Roman"/>
          <w:sz w:val="28"/>
          <w:szCs w:val="28"/>
        </w:rPr>
        <w:t xml:space="preserve"> 81-ОЗ </w:t>
      </w:r>
      <w:r w:rsidR="00D4674D">
        <w:rPr>
          <w:rFonts w:ascii="Times New Roman" w:eastAsia="Times New Roman" w:hAnsi="Times New Roman"/>
          <w:sz w:val="28"/>
          <w:szCs w:val="28"/>
        </w:rPr>
        <w:t>«</w:t>
      </w:r>
      <w:r w:rsidRPr="008B1C7A">
        <w:rPr>
          <w:rFonts w:ascii="Times New Roman" w:eastAsia="Times New Roman" w:hAnsi="Times New Roman"/>
          <w:sz w:val="28"/>
          <w:szCs w:val="28"/>
        </w:rPr>
        <w:t xml:space="preserve">О внесении изменений в Закон Иркутской области </w:t>
      </w:r>
      <w:r w:rsidR="00D4674D">
        <w:rPr>
          <w:rFonts w:ascii="Times New Roman" w:eastAsia="Times New Roman" w:hAnsi="Times New Roman"/>
          <w:sz w:val="28"/>
          <w:szCs w:val="28"/>
        </w:rPr>
        <w:t>«</w:t>
      </w:r>
      <w:r w:rsidRPr="008B1C7A">
        <w:rPr>
          <w:rFonts w:ascii="Times New Roman" w:eastAsia="Times New Roman" w:hAnsi="Times New Roman"/>
          <w:sz w:val="28"/>
          <w:szCs w:val="28"/>
        </w:rPr>
        <w:t>Об отдельных вопросах здравоохранения Иркутской области</w:t>
      </w:r>
      <w:r w:rsidR="00D4674D">
        <w:rPr>
          <w:rFonts w:ascii="Times New Roman" w:eastAsia="Times New Roman" w:hAnsi="Times New Roman"/>
          <w:sz w:val="28"/>
          <w:szCs w:val="28"/>
        </w:rPr>
        <w:t>»»</w:t>
      </w:r>
      <w:r w:rsidRPr="008B1C7A">
        <w:rPr>
          <w:rFonts w:ascii="Times New Roman" w:eastAsia="Times New Roman" w:hAnsi="Times New Roman"/>
          <w:sz w:val="28"/>
          <w:szCs w:val="28"/>
        </w:rPr>
        <w:t xml:space="preserve"> утверждены критерии отбора и сформирован рейтинг муниципальных образований Иркутской области для формирования специализированного жилищного фонда Иркутской области для врачей путем </w:t>
      </w:r>
      <w:r w:rsidRPr="008B1C7A">
        <w:rPr>
          <w:rFonts w:ascii="Times New Roman" w:eastAsia="Times New Roman" w:hAnsi="Times New Roman"/>
          <w:sz w:val="28"/>
          <w:szCs w:val="28"/>
        </w:rPr>
        <w:lastRenderedPageBreak/>
        <w:t xml:space="preserve">строительства и (или) приобретения жилых помещений. </w:t>
      </w:r>
    </w:p>
    <w:p w:rsidR="00D4674D"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В Тулунском районе с 2012 года реализуется программа </w:t>
      </w:r>
      <w:r w:rsidR="00D4674D">
        <w:rPr>
          <w:rFonts w:ascii="Times New Roman" w:eastAsia="Times New Roman" w:hAnsi="Times New Roman"/>
          <w:sz w:val="28"/>
          <w:szCs w:val="28"/>
        </w:rPr>
        <w:t>«</w:t>
      </w:r>
      <w:r w:rsidRPr="008B1C7A">
        <w:rPr>
          <w:rFonts w:ascii="Times New Roman" w:eastAsia="Times New Roman" w:hAnsi="Times New Roman"/>
          <w:sz w:val="28"/>
          <w:szCs w:val="28"/>
        </w:rPr>
        <w:t>Земский доктор</w:t>
      </w:r>
      <w:r w:rsidR="00D4674D">
        <w:rPr>
          <w:rFonts w:ascii="Times New Roman" w:eastAsia="Times New Roman" w:hAnsi="Times New Roman"/>
          <w:sz w:val="28"/>
          <w:szCs w:val="28"/>
        </w:rPr>
        <w:t>»</w:t>
      </w:r>
      <w:r w:rsidRPr="008B1C7A">
        <w:rPr>
          <w:rFonts w:ascii="Times New Roman" w:eastAsia="Times New Roman" w:hAnsi="Times New Roman"/>
          <w:sz w:val="28"/>
          <w:szCs w:val="28"/>
        </w:rPr>
        <w:t>. В настоящее время 6</w:t>
      </w:r>
      <w:r w:rsidR="003F29F7" w:rsidRPr="008B1C7A">
        <w:rPr>
          <w:rFonts w:ascii="Times New Roman" w:eastAsia="Times New Roman" w:hAnsi="Times New Roman"/>
          <w:sz w:val="28"/>
          <w:szCs w:val="28"/>
        </w:rPr>
        <w:t xml:space="preserve"> </w:t>
      </w:r>
      <w:r w:rsidRPr="008B1C7A">
        <w:rPr>
          <w:rFonts w:ascii="Times New Roman" w:eastAsia="Times New Roman" w:hAnsi="Times New Roman"/>
          <w:sz w:val="28"/>
          <w:szCs w:val="28"/>
        </w:rPr>
        <w:t xml:space="preserve">врачей в Тулунском районе работают по этой программе.  С учетом положительного опыта реализации программы </w:t>
      </w:r>
      <w:r w:rsidR="00D4674D">
        <w:rPr>
          <w:rFonts w:ascii="Times New Roman" w:eastAsia="Times New Roman" w:hAnsi="Times New Roman"/>
          <w:sz w:val="28"/>
          <w:szCs w:val="28"/>
        </w:rPr>
        <w:t>«</w:t>
      </w:r>
      <w:r w:rsidRPr="008B1C7A">
        <w:rPr>
          <w:rFonts w:ascii="Times New Roman" w:eastAsia="Times New Roman" w:hAnsi="Times New Roman"/>
          <w:sz w:val="28"/>
          <w:szCs w:val="28"/>
        </w:rPr>
        <w:t>Земский доктор</w:t>
      </w:r>
      <w:r w:rsidR="00D4674D">
        <w:rPr>
          <w:rFonts w:ascii="Times New Roman" w:eastAsia="Times New Roman" w:hAnsi="Times New Roman"/>
          <w:sz w:val="28"/>
          <w:szCs w:val="28"/>
        </w:rPr>
        <w:t>»</w:t>
      </w:r>
      <w:r w:rsidRPr="008B1C7A">
        <w:rPr>
          <w:rFonts w:ascii="Times New Roman" w:eastAsia="Times New Roman" w:hAnsi="Times New Roman"/>
          <w:sz w:val="28"/>
          <w:szCs w:val="28"/>
        </w:rPr>
        <w:t xml:space="preserve"> в 2019 году введена программа </w:t>
      </w:r>
      <w:r w:rsidR="00D4674D">
        <w:rPr>
          <w:rFonts w:ascii="Times New Roman" w:eastAsia="Times New Roman" w:hAnsi="Times New Roman"/>
          <w:sz w:val="28"/>
          <w:szCs w:val="28"/>
        </w:rPr>
        <w:t>«</w:t>
      </w:r>
      <w:r w:rsidRPr="008B1C7A">
        <w:rPr>
          <w:rFonts w:ascii="Times New Roman" w:eastAsia="Times New Roman" w:hAnsi="Times New Roman"/>
          <w:sz w:val="28"/>
          <w:szCs w:val="28"/>
        </w:rPr>
        <w:t>Земский фельдшер</w:t>
      </w:r>
      <w:r w:rsidR="00D4674D">
        <w:rPr>
          <w:rFonts w:ascii="Times New Roman" w:eastAsia="Times New Roman" w:hAnsi="Times New Roman"/>
          <w:sz w:val="28"/>
          <w:szCs w:val="28"/>
        </w:rPr>
        <w:t>»</w:t>
      </w:r>
      <w:r w:rsidRPr="008B1C7A">
        <w:rPr>
          <w:rFonts w:ascii="Times New Roman" w:eastAsia="Times New Roman" w:hAnsi="Times New Roman"/>
          <w:sz w:val="28"/>
          <w:szCs w:val="28"/>
        </w:rPr>
        <w:t>.</w:t>
      </w:r>
    </w:p>
    <w:p w:rsidR="003F29F7" w:rsidRPr="00872947"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На устранение кадрового дефицита медицинских работников </w:t>
      </w:r>
      <w:r w:rsidR="00D4674D">
        <w:rPr>
          <w:rFonts w:ascii="Times New Roman" w:eastAsia="Times New Roman" w:hAnsi="Times New Roman"/>
          <w:sz w:val="28"/>
          <w:szCs w:val="28"/>
        </w:rPr>
        <w:t>«первичного звена</w:t>
      </w:r>
      <w:r w:rsidR="00D4674D" w:rsidRPr="00872947">
        <w:rPr>
          <w:rFonts w:ascii="Times New Roman" w:eastAsia="Times New Roman" w:hAnsi="Times New Roman"/>
          <w:sz w:val="28"/>
          <w:szCs w:val="28"/>
        </w:rPr>
        <w:t>»</w:t>
      </w:r>
      <w:r w:rsidRPr="00872947">
        <w:rPr>
          <w:rFonts w:ascii="Times New Roman" w:eastAsia="Times New Roman" w:hAnsi="Times New Roman"/>
          <w:sz w:val="28"/>
          <w:szCs w:val="28"/>
        </w:rPr>
        <w:t xml:space="preserve">, а также на кадровое обеспечение профильными специалистами </w:t>
      </w:r>
      <w:r w:rsidR="0058452F" w:rsidRPr="00872947">
        <w:rPr>
          <w:rFonts w:ascii="Times New Roman" w:eastAsia="Times New Roman" w:hAnsi="Times New Roman"/>
          <w:sz w:val="28"/>
          <w:szCs w:val="28"/>
        </w:rPr>
        <w:t>структурных подразделений ОГБУЗ «Тулунская городская больница»</w:t>
      </w:r>
      <w:r w:rsidRPr="00872947">
        <w:rPr>
          <w:rFonts w:ascii="Times New Roman" w:eastAsia="Times New Roman" w:hAnsi="Times New Roman"/>
          <w:sz w:val="28"/>
          <w:szCs w:val="28"/>
        </w:rPr>
        <w:t xml:space="preserve"> направлены мероприятия регионального проекта </w:t>
      </w:r>
      <w:r w:rsidR="00D4674D" w:rsidRPr="00872947">
        <w:rPr>
          <w:rFonts w:ascii="Times New Roman" w:eastAsia="Times New Roman" w:hAnsi="Times New Roman"/>
          <w:sz w:val="28"/>
          <w:szCs w:val="28"/>
        </w:rPr>
        <w:t>«</w:t>
      </w:r>
      <w:r w:rsidRPr="00872947">
        <w:rPr>
          <w:rFonts w:ascii="Times New Roman" w:eastAsia="Times New Roman" w:hAnsi="Times New Roman"/>
          <w:sz w:val="28"/>
          <w:szCs w:val="28"/>
        </w:rPr>
        <w:t>Обеспечение медицинских организаций системы здравоохранения Иркутской области квалифицированными кадрами</w:t>
      </w:r>
      <w:r w:rsidR="00D4674D" w:rsidRPr="00872947">
        <w:rPr>
          <w:rFonts w:ascii="Times New Roman" w:eastAsia="Times New Roman" w:hAnsi="Times New Roman"/>
          <w:sz w:val="28"/>
          <w:szCs w:val="28"/>
        </w:rPr>
        <w:t>»</w:t>
      </w:r>
      <w:r w:rsidRPr="00872947">
        <w:rPr>
          <w:rFonts w:ascii="Times New Roman" w:eastAsia="Times New Roman" w:hAnsi="Times New Roman"/>
          <w:sz w:val="28"/>
          <w:szCs w:val="28"/>
        </w:rPr>
        <w:t xml:space="preserve">. </w:t>
      </w:r>
    </w:p>
    <w:p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72947">
        <w:rPr>
          <w:rFonts w:ascii="Times New Roman" w:eastAsia="Times New Roman" w:hAnsi="Times New Roman"/>
          <w:sz w:val="28"/>
          <w:szCs w:val="28"/>
        </w:rPr>
        <w:t xml:space="preserve">Поэтапное устранение дефицита медицинских кадров </w:t>
      </w:r>
      <w:r w:rsidR="0058452F" w:rsidRPr="00872947">
        <w:rPr>
          <w:rFonts w:ascii="Times New Roman" w:eastAsia="Times New Roman" w:hAnsi="Times New Roman"/>
          <w:sz w:val="28"/>
          <w:szCs w:val="28"/>
        </w:rPr>
        <w:t>в структурных подразделениях ОГБУЗ «Тулунская городская больница»</w:t>
      </w:r>
      <w:r w:rsidR="003F29F7" w:rsidRPr="00872947">
        <w:rPr>
          <w:rFonts w:ascii="Times New Roman" w:eastAsia="Times New Roman" w:hAnsi="Times New Roman"/>
          <w:sz w:val="28"/>
          <w:szCs w:val="28"/>
        </w:rPr>
        <w:t xml:space="preserve"> </w:t>
      </w:r>
      <w:r w:rsidRPr="00872947">
        <w:rPr>
          <w:rFonts w:ascii="Times New Roman" w:eastAsia="Times New Roman" w:hAnsi="Times New Roman"/>
          <w:sz w:val="28"/>
          <w:szCs w:val="28"/>
        </w:rPr>
        <w:t xml:space="preserve">должно стать одним из приоритетных направлений развития здравоохранения в </w:t>
      </w:r>
      <w:r w:rsidR="0058452F" w:rsidRPr="00872947">
        <w:rPr>
          <w:rFonts w:ascii="Times New Roman" w:eastAsia="Times New Roman" w:hAnsi="Times New Roman"/>
          <w:sz w:val="28"/>
          <w:szCs w:val="28"/>
        </w:rPr>
        <w:t>Тулунском</w:t>
      </w:r>
      <w:r w:rsidR="0058452F">
        <w:rPr>
          <w:rFonts w:ascii="Times New Roman" w:eastAsia="Times New Roman" w:hAnsi="Times New Roman"/>
          <w:sz w:val="28"/>
          <w:szCs w:val="28"/>
        </w:rPr>
        <w:t xml:space="preserve"> районе</w:t>
      </w:r>
      <w:r w:rsidRPr="008B1C7A">
        <w:rPr>
          <w:rFonts w:ascii="Times New Roman" w:eastAsia="Times New Roman" w:hAnsi="Times New Roman"/>
          <w:sz w:val="28"/>
          <w:szCs w:val="28"/>
        </w:rPr>
        <w:t xml:space="preserve">, призванным обеспечить повышение доступности и качества оказания медицинской помощи </w:t>
      </w:r>
      <w:r w:rsidR="0058452F">
        <w:rPr>
          <w:rFonts w:ascii="Times New Roman" w:eastAsia="Times New Roman" w:hAnsi="Times New Roman"/>
          <w:sz w:val="28"/>
          <w:szCs w:val="28"/>
        </w:rPr>
        <w:t>его</w:t>
      </w:r>
      <w:r w:rsidRPr="008B1C7A">
        <w:rPr>
          <w:rFonts w:ascii="Times New Roman" w:eastAsia="Times New Roman" w:hAnsi="Times New Roman"/>
          <w:sz w:val="28"/>
          <w:szCs w:val="28"/>
        </w:rPr>
        <w:t xml:space="preserve"> жителям. </w:t>
      </w:r>
    </w:p>
    <w:p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Результаты проводимых мероприятий по совершенствованию системы здравоохранения показали, что отмечается тенденция к снижению смертности населения по основным группам заболеваний и увеличению ожидаемой продолжительности </w:t>
      </w:r>
      <w:r w:rsidRPr="00872947">
        <w:rPr>
          <w:rFonts w:ascii="Times New Roman" w:eastAsia="Times New Roman" w:hAnsi="Times New Roman"/>
          <w:sz w:val="28"/>
          <w:szCs w:val="28"/>
        </w:rPr>
        <w:t xml:space="preserve">жизни. </w:t>
      </w:r>
      <w:r w:rsidR="00872947">
        <w:rPr>
          <w:rFonts w:ascii="Times New Roman" w:eastAsia="Times New Roman" w:hAnsi="Times New Roman"/>
          <w:sz w:val="28"/>
          <w:szCs w:val="28"/>
        </w:rPr>
        <w:t>В 2021 оду</w:t>
      </w:r>
      <w:r w:rsidR="003441AD" w:rsidRPr="00872947">
        <w:rPr>
          <w:rFonts w:ascii="Times New Roman" w:eastAsia="Times New Roman" w:hAnsi="Times New Roman"/>
          <w:sz w:val="28"/>
          <w:szCs w:val="28"/>
        </w:rPr>
        <w:t xml:space="preserve"> ожидаемая продолжительность жизни составила 70,2 года, к </w:t>
      </w:r>
      <w:r w:rsidRPr="00872947">
        <w:rPr>
          <w:rFonts w:ascii="Times New Roman" w:eastAsia="Times New Roman" w:hAnsi="Times New Roman"/>
          <w:sz w:val="28"/>
          <w:szCs w:val="28"/>
        </w:rPr>
        <w:t>203</w:t>
      </w:r>
      <w:r w:rsidR="003441AD" w:rsidRPr="00872947">
        <w:rPr>
          <w:rFonts w:ascii="Times New Roman" w:eastAsia="Times New Roman" w:hAnsi="Times New Roman"/>
          <w:sz w:val="28"/>
          <w:szCs w:val="28"/>
        </w:rPr>
        <w:t>6</w:t>
      </w:r>
      <w:r w:rsidRPr="00872947">
        <w:rPr>
          <w:rFonts w:ascii="Times New Roman" w:eastAsia="Times New Roman" w:hAnsi="Times New Roman"/>
          <w:sz w:val="28"/>
          <w:szCs w:val="28"/>
        </w:rPr>
        <w:t xml:space="preserve"> год</w:t>
      </w:r>
      <w:r w:rsidR="003441AD" w:rsidRPr="00872947">
        <w:rPr>
          <w:rFonts w:ascii="Times New Roman" w:eastAsia="Times New Roman" w:hAnsi="Times New Roman"/>
          <w:sz w:val="28"/>
          <w:szCs w:val="28"/>
        </w:rPr>
        <w:t>у</w:t>
      </w:r>
      <w:r w:rsidRPr="00872947">
        <w:rPr>
          <w:rFonts w:ascii="Times New Roman" w:eastAsia="Times New Roman" w:hAnsi="Times New Roman"/>
          <w:sz w:val="28"/>
          <w:szCs w:val="28"/>
        </w:rPr>
        <w:t xml:space="preserve"> ожидаемая продолжительность жизни при рождении составит 7</w:t>
      </w:r>
      <w:r w:rsidR="003441AD" w:rsidRPr="00872947">
        <w:rPr>
          <w:rFonts w:ascii="Times New Roman" w:eastAsia="Times New Roman" w:hAnsi="Times New Roman"/>
          <w:sz w:val="28"/>
          <w:szCs w:val="28"/>
        </w:rPr>
        <w:t>8,2</w:t>
      </w:r>
      <w:r w:rsidRPr="00872947">
        <w:rPr>
          <w:rFonts w:ascii="Times New Roman" w:eastAsia="Times New Roman" w:hAnsi="Times New Roman"/>
          <w:sz w:val="28"/>
          <w:szCs w:val="28"/>
        </w:rPr>
        <w:t xml:space="preserve"> </w:t>
      </w:r>
      <w:r w:rsidR="003441AD" w:rsidRPr="00872947">
        <w:rPr>
          <w:rFonts w:ascii="Times New Roman" w:eastAsia="Times New Roman" w:hAnsi="Times New Roman"/>
          <w:sz w:val="28"/>
          <w:szCs w:val="28"/>
        </w:rPr>
        <w:t>лет</w:t>
      </w:r>
      <w:r w:rsidR="00872947">
        <w:rPr>
          <w:rFonts w:ascii="Times New Roman" w:eastAsia="Times New Roman" w:hAnsi="Times New Roman"/>
          <w:sz w:val="28"/>
          <w:szCs w:val="28"/>
        </w:rPr>
        <w:t>,</w:t>
      </w:r>
      <w:r w:rsidR="003441AD" w:rsidRPr="00872947">
        <w:rPr>
          <w:rFonts w:ascii="Times New Roman" w:eastAsia="Times New Roman" w:hAnsi="Times New Roman"/>
          <w:sz w:val="28"/>
          <w:szCs w:val="28"/>
        </w:rPr>
        <w:t xml:space="preserve"> увеличится на 11,4</w:t>
      </w:r>
      <w:r w:rsidR="00872947">
        <w:rPr>
          <w:rFonts w:ascii="Times New Roman" w:eastAsia="Times New Roman" w:hAnsi="Times New Roman"/>
          <w:sz w:val="28"/>
          <w:szCs w:val="28"/>
        </w:rPr>
        <w:t xml:space="preserve"> </w:t>
      </w:r>
      <w:r w:rsidR="003441AD" w:rsidRPr="00872947">
        <w:rPr>
          <w:rFonts w:ascii="Times New Roman" w:eastAsia="Times New Roman" w:hAnsi="Times New Roman"/>
          <w:sz w:val="28"/>
          <w:szCs w:val="28"/>
        </w:rPr>
        <w:t>%.</w:t>
      </w:r>
    </w:p>
    <w:p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 Вместе с тем, в связи с пандемией новой коронавирусной инфекции (COVID-19) показатель общей смертности в 2021 году в сравнении с 2019 годом прирос на 11</w:t>
      </w:r>
      <w:r w:rsidR="00D4674D">
        <w:rPr>
          <w:rFonts w:ascii="Times New Roman" w:eastAsia="Times New Roman" w:hAnsi="Times New Roman"/>
          <w:sz w:val="28"/>
          <w:szCs w:val="28"/>
        </w:rPr>
        <w:t xml:space="preserve"> </w:t>
      </w:r>
      <w:r w:rsidRPr="008B1C7A">
        <w:rPr>
          <w:rFonts w:ascii="Times New Roman" w:eastAsia="Times New Roman" w:hAnsi="Times New Roman"/>
          <w:sz w:val="28"/>
          <w:szCs w:val="28"/>
        </w:rPr>
        <w:t>%.</w:t>
      </w:r>
      <w:r w:rsidR="003F29F7" w:rsidRPr="008B1C7A">
        <w:rPr>
          <w:rFonts w:ascii="Times New Roman" w:eastAsia="Times New Roman" w:hAnsi="Times New Roman"/>
          <w:sz w:val="28"/>
          <w:szCs w:val="28"/>
        </w:rPr>
        <w:t xml:space="preserve"> </w:t>
      </w:r>
    </w:p>
    <w:p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Лидирующие позиции в структуре причин смертности занимают болезни системы кровообращения, от которых в 2020 году 823,4 случая на 10000 населения.  На втором месте новообразования, 221,3 случаев на 10000 населения. Внешние причины (несчастные случаи, травмы и отравления) явились причиной смерти в 9,5% случаев. В 2020 году четвертое место заняла смертность от новой коронавирусной инфекции (COVID-19), которая составила 6,7</w:t>
      </w:r>
      <w:r w:rsidR="00D4674D">
        <w:rPr>
          <w:rFonts w:ascii="Times New Roman" w:eastAsia="Times New Roman" w:hAnsi="Times New Roman"/>
          <w:sz w:val="28"/>
          <w:szCs w:val="28"/>
        </w:rPr>
        <w:t xml:space="preserve"> </w:t>
      </w:r>
      <w:r w:rsidRPr="008B1C7A">
        <w:rPr>
          <w:rFonts w:ascii="Times New Roman" w:eastAsia="Times New Roman" w:hAnsi="Times New Roman"/>
          <w:sz w:val="28"/>
          <w:szCs w:val="28"/>
        </w:rPr>
        <w:t>% случаев. Потери населения по данным классам составляют 76,2</w:t>
      </w:r>
      <w:r w:rsidR="00D4674D">
        <w:rPr>
          <w:rFonts w:ascii="Times New Roman" w:eastAsia="Times New Roman" w:hAnsi="Times New Roman"/>
          <w:sz w:val="28"/>
          <w:szCs w:val="28"/>
        </w:rPr>
        <w:t xml:space="preserve"> </w:t>
      </w:r>
      <w:r w:rsidRPr="008B1C7A">
        <w:rPr>
          <w:rFonts w:ascii="Times New Roman" w:eastAsia="Times New Roman" w:hAnsi="Times New Roman"/>
          <w:sz w:val="28"/>
          <w:szCs w:val="28"/>
        </w:rPr>
        <w:t xml:space="preserve">% всех случаев. </w:t>
      </w:r>
    </w:p>
    <w:p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Начиная с 2008 года показатель рождаемости в Иркутской области не опускался ниже 15 с</w:t>
      </w:r>
      <w:r w:rsidR="00D4674D">
        <w:rPr>
          <w:rFonts w:ascii="Times New Roman" w:eastAsia="Times New Roman" w:hAnsi="Times New Roman"/>
          <w:sz w:val="28"/>
          <w:szCs w:val="28"/>
        </w:rPr>
        <w:t>лучаев на 1</w:t>
      </w:r>
      <w:r w:rsidRPr="008B1C7A">
        <w:rPr>
          <w:rFonts w:ascii="Times New Roman" w:eastAsia="Times New Roman" w:hAnsi="Times New Roman"/>
          <w:sz w:val="28"/>
          <w:szCs w:val="28"/>
        </w:rPr>
        <w:t>000 населения. Однако в последние годы следует отметить снижение рождаемости в связи с уменьшением числа женщин детородного возраста, родившихся в период демографического спада.</w:t>
      </w:r>
      <w:r w:rsidR="003F29F7" w:rsidRPr="008B1C7A">
        <w:rPr>
          <w:rFonts w:ascii="Times New Roman" w:eastAsia="Times New Roman" w:hAnsi="Times New Roman"/>
          <w:sz w:val="28"/>
          <w:szCs w:val="28"/>
        </w:rPr>
        <w:t xml:space="preserve"> </w:t>
      </w:r>
    </w:p>
    <w:p w:rsidR="003F29F7" w:rsidRPr="00D4674D"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D4674D">
        <w:rPr>
          <w:rFonts w:ascii="Times New Roman" w:eastAsia="Times New Roman" w:hAnsi="Times New Roman"/>
          <w:sz w:val="28"/>
          <w:szCs w:val="28"/>
        </w:rPr>
        <w:t>Причиной снижения рождаемости является сокращение на 2,5</w:t>
      </w:r>
      <w:r w:rsidR="00D4674D" w:rsidRPr="00D4674D">
        <w:rPr>
          <w:rFonts w:ascii="Times New Roman" w:eastAsia="Times New Roman" w:hAnsi="Times New Roman"/>
          <w:sz w:val="28"/>
          <w:szCs w:val="28"/>
        </w:rPr>
        <w:t xml:space="preserve"> </w:t>
      </w:r>
      <w:r w:rsidRPr="00D4674D">
        <w:rPr>
          <w:rFonts w:ascii="Times New Roman" w:eastAsia="Times New Roman" w:hAnsi="Times New Roman"/>
          <w:sz w:val="28"/>
          <w:szCs w:val="28"/>
        </w:rPr>
        <w:t>% количества женщин фертильного возраста за последние три года (на 1 января 2018 года - 583907 женщин, на 1 января 2021 года - 569218 женщин (23,9</w:t>
      </w:r>
      <w:r w:rsidR="00D4674D" w:rsidRPr="00D4674D">
        <w:rPr>
          <w:rFonts w:ascii="Times New Roman" w:eastAsia="Times New Roman" w:hAnsi="Times New Roman"/>
          <w:sz w:val="28"/>
          <w:szCs w:val="28"/>
        </w:rPr>
        <w:t xml:space="preserve"> </w:t>
      </w:r>
      <w:r w:rsidRPr="00D4674D">
        <w:rPr>
          <w:rFonts w:ascii="Times New Roman" w:eastAsia="Times New Roman" w:hAnsi="Times New Roman"/>
          <w:sz w:val="28"/>
          <w:szCs w:val="28"/>
        </w:rPr>
        <w:t xml:space="preserve">% от численности постоянного населения Иркутской области). </w:t>
      </w:r>
    </w:p>
    <w:p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D4674D">
        <w:rPr>
          <w:rFonts w:ascii="Times New Roman" w:eastAsia="Times New Roman" w:hAnsi="Times New Roman"/>
          <w:sz w:val="28"/>
          <w:szCs w:val="28"/>
        </w:rPr>
        <w:t xml:space="preserve">В результате в 2020 году </w:t>
      </w:r>
      <w:r w:rsidRPr="008B1C7A">
        <w:rPr>
          <w:rFonts w:ascii="Times New Roman" w:eastAsia="Times New Roman" w:hAnsi="Times New Roman"/>
          <w:sz w:val="28"/>
          <w:szCs w:val="28"/>
        </w:rPr>
        <w:t xml:space="preserve">общий коэффициент рождаемости по Иркутской области составил 11,8, в 2019 году - 11,4. </w:t>
      </w:r>
    </w:p>
    <w:p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Тулунский район относится к </w:t>
      </w:r>
      <w:r w:rsidRPr="00872947">
        <w:rPr>
          <w:rFonts w:ascii="Times New Roman" w:eastAsia="Times New Roman" w:hAnsi="Times New Roman"/>
          <w:sz w:val="28"/>
          <w:szCs w:val="28"/>
        </w:rPr>
        <w:t xml:space="preserve">числу </w:t>
      </w:r>
      <w:r w:rsidR="008D2A16" w:rsidRPr="00872947">
        <w:rPr>
          <w:rFonts w:ascii="Times New Roman" w:eastAsia="Times New Roman" w:hAnsi="Times New Roman"/>
          <w:sz w:val="28"/>
          <w:szCs w:val="28"/>
        </w:rPr>
        <w:t>территорий</w:t>
      </w:r>
      <w:r w:rsidRPr="00872947">
        <w:rPr>
          <w:rFonts w:ascii="Times New Roman" w:eastAsia="Times New Roman" w:hAnsi="Times New Roman"/>
          <w:sz w:val="28"/>
          <w:szCs w:val="28"/>
        </w:rPr>
        <w:t xml:space="preserve"> с высоким</w:t>
      </w:r>
      <w:r w:rsidRPr="008B1C7A">
        <w:rPr>
          <w:rFonts w:ascii="Times New Roman" w:eastAsia="Times New Roman" w:hAnsi="Times New Roman"/>
          <w:sz w:val="28"/>
          <w:szCs w:val="28"/>
        </w:rPr>
        <w:t xml:space="preserve"> показателем пораженности</w:t>
      </w:r>
      <w:r w:rsidR="003F29F7" w:rsidRPr="008B1C7A">
        <w:rPr>
          <w:rFonts w:ascii="Times New Roman" w:eastAsia="Times New Roman" w:hAnsi="Times New Roman"/>
          <w:sz w:val="28"/>
          <w:szCs w:val="28"/>
        </w:rPr>
        <w:t xml:space="preserve"> </w:t>
      </w:r>
      <w:r w:rsidRPr="008B1C7A">
        <w:rPr>
          <w:rFonts w:ascii="Times New Roman" w:eastAsia="Times New Roman" w:hAnsi="Times New Roman"/>
          <w:sz w:val="28"/>
          <w:szCs w:val="28"/>
        </w:rPr>
        <w:t>населения ВИЧ-инфекцией.</w:t>
      </w:r>
      <w:r w:rsidR="003F29F7" w:rsidRPr="008B1C7A">
        <w:rPr>
          <w:rFonts w:ascii="Times New Roman" w:eastAsia="Times New Roman" w:hAnsi="Times New Roman"/>
          <w:sz w:val="28"/>
          <w:szCs w:val="28"/>
        </w:rPr>
        <w:t xml:space="preserve"> </w:t>
      </w:r>
    </w:p>
    <w:p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Противодействие распространению ВИЧ-инфекции является приоритетной задачей в соответствии с Государственной стратегией противодействия </w:t>
      </w:r>
      <w:r w:rsidRPr="008B1C7A">
        <w:rPr>
          <w:rFonts w:ascii="Times New Roman" w:eastAsia="Times New Roman" w:hAnsi="Times New Roman"/>
          <w:sz w:val="28"/>
          <w:szCs w:val="28"/>
        </w:rPr>
        <w:lastRenderedPageBreak/>
        <w:t xml:space="preserve">распространению ВИЧ-инфекции в Российской Федерации на период до 2030 года, утвержденной распоряжением Правительства Российской Федерации от 21 декабря 2020 года N 3468-р (далее - Стратегия противодействия ВИЧ-инфекции). </w:t>
      </w:r>
    </w:p>
    <w:p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Целью Стратегии противодействия ВИЧ-инфекции является предупреждение распространения ВИЧ-инфекции на территории Российской Федерации путем достижения постоянного снижения числа новых случаев ВИЧ-инфекции среди населения и снижения смертности от заболеваний, ассоциированных с ВИЧ-инфекцией и СПИДом. </w:t>
      </w:r>
    </w:p>
    <w:p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Напряженной остается ситуация с употреблением населением алкоголя и спиртосодержащих веществ. </w:t>
      </w:r>
    </w:p>
    <w:p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В Тулунском районе не наблюдается снижение уровня заболеваемости туберкулезом среди населения</w:t>
      </w:r>
      <w:r w:rsidR="003B539A" w:rsidRPr="008B1C7A">
        <w:rPr>
          <w:rFonts w:ascii="Times New Roman" w:eastAsia="Times New Roman" w:hAnsi="Times New Roman"/>
          <w:sz w:val="28"/>
          <w:szCs w:val="28"/>
        </w:rPr>
        <w:t>.</w:t>
      </w:r>
      <w:r w:rsidRPr="008B1C7A">
        <w:rPr>
          <w:rFonts w:ascii="Times New Roman" w:eastAsia="Times New Roman" w:hAnsi="Times New Roman"/>
          <w:sz w:val="28"/>
          <w:szCs w:val="28"/>
        </w:rPr>
        <w:t xml:space="preserve"> Ситуация по туберкулезу на территории района остается напряженной и находится на постоянном контроле всех заи</w:t>
      </w:r>
      <w:r w:rsidR="003F29F7" w:rsidRPr="008B1C7A">
        <w:rPr>
          <w:rFonts w:ascii="Times New Roman" w:eastAsia="Times New Roman" w:hAnsi="Times New Roman"/>
          <w:sz w:val="28"/>
          <w:szCs w:val="28"/>
        </w:rPr>
        <w:t>нтересованных служб и ведомств.</w:t>
      </w:r>
    </w:p>
    <w:p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Ежегодно предусматриваются бюджетные средства на плановое переоснащение вышедшего из строя медицинского оборудования, а также на оснащение </w:t>
      </w:r>
      <w:r w:rsidR="0058452F">
        <w:rPr>
          <w:rFonts w:ascii="Times New Roman" w:eastAsia="Times New Roman" w:hAnsi="Times New Roman"/>
          <w:sz w:val="28"/>
          <w:szCs w:val="28"/>
        </w:rPr>
        <w:t>структурных подразделений ОГБУЗ «Тулунская городская больница»</w:t>
      </w:r>
      <w:r w:rsidRPr="008B1C7A">
        <w:rPr>
          <w:rFonts w:ascii="Times New Roman" w:eastAsia="Times New Roman" w:hAnsi="Times New Roman"/>
          <w:sz w:val="28"/>
          <w:szCs w:val="28"/>
        </w:rPr>
        <w:t xml:space="preserve">, вводимых в эксплуатацию после капитальных ремонтов. Кроме того, развиваются и внедряются новые виды медицинской помощи, требующие оснащения медицинских </w:t>
      </w:r>
      <w:r w:rsidR="0058452F">
        <w:rPr>
          <w:rFonts w:ascii="Times New Roman" w:eastAsia="Times New Roman" w:hAnsi="Times New Roman"/>
          <w:sz w:val="28"/>
          <w:szCs w:val="28"/>
        </w:rPr>
        <w:t>учреждений</w:t>
      </w:r>
      <w:r w:rsidRPr="008B1C7A">
        <w:rPr>
          <w:rFonts w:ascii="Times New Roman" w:eastAsia="Times New Roman" w:hAnsi="Times New Roman"/>
          <w:sz w:val="28"/>
          <w:szCs w:val="28"/>
        </w:rPr>
        <w:t xml:space="preserve"> современными высокотехнологичными медицинскими изделиями. Тем не менее материально-техническая база </w:t>
      </w:r>
      <w:r w:rsidR="0058452F">
        <w:rPr>
          <w:rFonts w:ascii="Times New Roman" w:eastAsia="Times New Roman" w:hAnsi="Times New Roman"/>
          <w:sz w:val="28"/>
          <w:szCs w:val="28"/>
        </w:rPr>
        <w:t>структурных подразделения ОГБУЗ «Тулунская городская больница»</w:t>
      </w:r>
      <w:r w:rsidRPr="008B1C7A">
        <w:rPr>
          <w:rFonts w:ascii="Times New Roman" w:eastAsia="Times New Roman" w:hAnsi="Times New Roman"/>
          <w:sz w:val="28"/>
          <w:szCs w:val="28"/>
        </w:rPr>
        <w:t xml:space="preserve"> требует дальнейшего совершенствования в соответствии с санитарно-эпидемиологическими требованиями и порядками оснащения.</w:t>
      </w:r>
    </w:p>
    <w:p w:rsidR="00E640E0"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В рамках реализации регионального проекта </w:t>
      </w:r>
      <w:r w:rsidR="00E640E0">
        <w:rPr>
          <w:rFonts w:ascii="Times New Roman" w:eastAsia="Times New Roman" w:hAnsi="Times New Roman"/>
          <w:sz w:val="28"/>
          <w:szCs w:val="28"/>
        </w:rPr>
        <w:t>«</w:t>
      </w:r>
      <w:r w:rsidRPr="008B1C7A">
        <w:rPr>
          <w:rFonts w:ascii="Times New Roman" w:eastAsia="Times New Roman" w:hAnsi="Times New Roman"/>
          <w:sz w:val="28"/>
          <w:szCs w:val="28"/>
        </w:rPr>
        <w:t>Развитие системы оказания пер</w:t>
      </w:r>
      <w:r w:rsidR="00E640E0">
        <w:rPr>
          <w:rFonts w:ascii="Times New Roman" w:eastAsia="Times New Roman" w:hAnsi="Times New Roman"/>
          <w:sz w:val="28"/>
          <w:szCs w:val="28"/>
        </w:rPr>
        <w:t>вичной медико-санитарной помощи»</w:t>
      </w:r>
      <w:r w:rsidRPr="008B1C7A">
        <w:rPr>
          <w:rFonts w:ascii="Times New Roman" w:eastAsia="Times New Roman" w:hAnsi="Times New Roman"/>
          <w:sz w:val="28"/>
          <w:szCs w:val="28"/>
        </w:rPr>
        <w:t xml:space="preserve"> планируется сформировать сеть медицинских организаций первичного звена здравоохранения в соответствии с требованиями нормативных документов с учетом </w:t>
      </w:r>
      <w:r w:rsidR="00E640E0">
        <w:rPr>
          <w:rFonts w:ascii="Times New Roman" w:eastAsia="Times New Roman" w:hAnsi="Times New Roman"/>
          <w:sz w:val="28"/>
          <w:szCs w:val="28"/>
        </w:rPr>
        <w:t>особенностей Иркутской области.</w:t>
      </w:r>
    </w:p>
    <w:p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С</w:t>
      </w:r>
      <w:r w:rsidR="00E640E0">
        <w:rPr>
          <w:rFonts w:ascii="Times New Roman" w:eastAsia="Times New Roman" w:hAnsi="Times New Roman"/>
          <w:sz w:val="28"/>
          <w:szCs w:val="28"/>
        </w:rPr>
        <w:t xml:space="preserve"> </w:t>
      </w:r>
      <w:r w:rsidRPr="008B1C7A">
        <w:rPr>
          <w:rFonts w:ascii="Times New Roman" w:eastAsia="Times New Roman" w:hAnsi="Times New Roman"/>
          <w:sz w:val="28"/>
          <w:szCs w:val="28"/>
        </w:rPr>
        <w:t>2021 по 2036 год по данному проекту будет построено</w:t>
      </w:r>
      <w:r w:rsidR="003F29F7" w:rsidRPr="008B1C7A">
        <w:rPr>
          <w:rFonts w:ascii="Times New Roman" w:eastAsia="Times New Roman" w:hAnsi="Times New Roman"/>
          <w:sz w:val="28"/>
          <w:szCs w:val="28"/>
        </w:rPr>
        <w:t xml:space="preserve"> </w:t>
      </w:r>
      <w:r w:rsidRPr="008B1C7A">
        <w:rPr>
          <w:rFonts w:ascii="Times New Roman" w:eastAsia="Times New Roman" w:hAnsi="Times New Roman"/>
          <w:sz w:val="28"/>
          <w:szCs w:val="28"/>
        </w:rPr>
        <w:t>20 фельдшерско-акушерских пунктов в населенных пунктах</w:t>
      </w:r>
      <w:r w:rsidR="003F29F7" w:rsidRPr="008B1C7A">
        <w:rPr>
          <w:rFonts w:ascii="Times New Roman" w:eastAsia="Times New Roman" w:hAnsi="Times New Roman"/>
          <w:sz w:val="28"/>
          <w:szCs w:val="28"/>
        </w:rPr>
        <w:t>.</w:t>
      </w:r>
    </w:p>
    <w:p w:rsidR="00121229"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В Иркутской области в 2020 году функционировали 25 санаторно-курортных организаций, из них 4 организации, подведомственные </w:t>
      </w:r>
      <w:r w:rsidR="00E640E0">
        <w:rPr>
          <w:rFonts w:ascii="Times New Roman" w:eastAsia="Times New Roman" w:hAnsi="Times New Roman"/>
          <w:sz w:val="28"/>
          <w:szCs w:val="28"/>
        </w:rPr>
        <w:t>М</w:t>
      </w:r>
      <w:r w:rsidRPr="008B1C7A">
        <w:rPr>
          <w:rFonts w:ascii="Times New Roman" w:eastAsia="Times New Roman" w:hAnsi="Times New Roman"/>
          <w:sz w:val="28"/>
          <w:szCs w:val="28"/>
        </w:rPr>
        <w:t xml:space="preserve">инистерству здравоохранения Иркутской области, 3 - </w:t>
      </w:r>
      <w:r w:rsidR="00E640E0">
        <w:rPr>
          <w:rFonts w:ascii="Times New Roman" w:eastAsia="Times New Roman" w:hAnsi="Times New Roman"/>
          <w:sz w:val="28"/>
          <w:szCs w:val="28"/>
        </w:rPr>
        <w:t>М</w:t>
      </w:r>
      <w:r w:rsidRPr="008B1C7A">
        <w:rPr>
          <w:rFonts w:ascii="Times New Roman" w:eastAsia="Times New Roman" w:hAnsi="Times New Roman"/>
          <w:sz w:val="28"/>
          <w:szCs w:val="28"/>
        </w:rPr>
        <w:t xml:space="preserve">инистерству социального развития, опеки и попечительства Иркутской области, 18 - иной формы собственности (частная, коллективная). </w:t>
      </w:r>
    </w:p>
    <w:p w:rsidR="00F40E3F" w:rsidRPr="008B1C7A" w:rsidRDefault="00F40E3F"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p>
    <w:p w:rsidR="00121229" w:rsidRPr="008B1C7A" w:rsidRDefault="006C0A73" w:rsidP="00E640E0">
      <w:pPr>
        <w:pStyle w:val="a3"/>
        <w:widowControl w:val="0"/>
        <w:autoSpaceDE w:val="0"/>
        <w:autoSpaceDN w:val="0"/>
        <w:adjustRightInd w:val="0"/>
        <w:spacing w:after="0" w:line="240" w:lineRule="auto"/>
        <w:ind w:left="0"/>
        <w:jc w:val="center"/>
        <w:rPr>
          <w:rFonts w:ascii="Times New Roman" w:eastAsia="Times New Roman" w:hAnsi="Times New Roman"/>
          <w:b/>
          <w:sz w:val="28"/>
          <w:szCs w:val="28"/>
        </w:rPr>
      </w:pPr>
      <w:r w:rsidRPr="008B1C7A">
        <w:rPr>
          <w:rFonts w:ascii="Times New Roman" w:eastAsia="Times New Roman" w:hAnsi="Times New Roman"/>
          <w:b/>
          <w:sz w:val="28"/>
          <w:szCs w:val="28"/>
        </w:rPr>
        <w:t>Основные проблемы</w:t>
      </w:r>
    </w:p>
    <w:p w:rsidR="00F40E3F" w:rsidRPr="008B1C7A" w:rsidRDefault="00F40E3F" w:rsidP="00900BE8">
      <w:pPr>
        <w:pStyle w:val="a3"/>
        <w:widowControl w:val="0"/>
        <w:autoSpaceDE w:val="0"/>
        <w:autoSpaceDN w:val="0"/>
        <w:adjustRightInd w:val="0"/>
        <w:spacing w:after="0" w:line="240" w:lineRule="auto"/>
        <w:ind w:left="0" w:firstLine="709"/>
        <w:jc w:val="center"/>
        <w:rPr>
          <w:rFonts w:ascii="Times New Roman" w:eastAsia="Times New Roman" w:hAnsi="Times New Roman"/>
          <w:b/>
          <w:sz w:val="28"/>
          <w:szCs w:val="28"/>
        </w:rPr>
      </w:pPr>
    </w:p>
    <w:p w:rsidR="00121229"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Угрозы и вызовы национальной безопасности в сфере охраны здоровья граждан сформулированы в Стратегии развития здравоохранения и являются характерными и для </w:t>
      </w:r>
      <w:r w:rsidR="007271CA" w:rsidRPr="008B1C7A">
        <w:rPr>
          <w:rFonts w:ascii="Times New Roman" w:eastAsia="Times New Roman" w:hAnsi="Times New Roman"/>
          <w:sz w:val="28"/>
          <w:szCs w:val="28"/>
        </w:rPr>
        <w:t>района</w:t>
      </w:r>
      <w:r w:rsidRPr="008B1C7A">
        <w:rPr>
          <w:rFonts w:ascii="Times New Roman" w:eastAsia="Times New Roman" w:hAnsi="Times New Roman"/>
          <w:sz w:val="28"/>
          <w:szCs w:val="28"/>
        </w:rPr>
        <w:t xml:space="preserve">, в том числе: </w:t>
      </w:r>
    </w:p>
    <w:p w:rsidR="00121229" w:rsidRPr="008B1C7A" w:rsidRDefault="00121229"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 </w:t>
      </w:r>
      <w:r w:rsidR="006C0A73" w:rsidRPr="008B1C7A">
        <w:rPr>
          <w:rFonts w:ascii="Times New Roman" w:eastAsia="Times New Roman" w:hAnsi="Times New Roman"/>
          <w:sz w:val="28"/>
          <w:szCs w:val="28"/>
        </w:rPr>
        <w:t xml:space="preserve">неудовлетворенность граждан доступностью и качеством медицинской помощи; </w:t>
      </w:r>
    </w:p>
    <w:p w:rsidR="00121229" w:rsidRPr="008B1C7A" w:rsidRDefault="002D3F88" w:rsidP="00900BE8">
      <w:pPr>
        <w:pStyle w:val="a3"/>
        <w:widowControl w:val="0"/>
        <w:tabs>
          <w:tab w:val="left" w:pos="851"/>
        </w:tabs>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 </w:t>
      </w:r>
      <w:r w:rsidR="006C0A73" w:rsidRPr="008B1C7A">
        <w:rPr>
          <w:rFonts w:ascii="Times New Roman" w:eastAsia="Times New Roman" w:hAnsi="Times New Roman"/>
          <w:sz w:val="28"/>
          <w:szCs w:val="28"/>
        </w:rPr>
        <w:t xml:space="preserve">отток высококвалифицированных медицинских работников; </w:t>
      </w:r>
    </w:p>
    <w:p w:rsidR="00121229" w:rsidRPr="008B1C7A" w:rsidRDefault="00121229"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 </w:t>
      </w:r>
      <w:r w:rsidR="006C0A73" w:rsidRPr="008B1C7A">
        <w:rPr>
          <w:rFonts w:ascii="Times New Roman" w:eastAsia="Times New Roman" w:hAnsi="Times New Roman"/>
          <w:sz w:val="28"/>
          <w:szCs w:val="28"/>
        </w:rPr>
        <w:t xml:space="preserve">старение населения (увеличение численности лиц старше трудоспособного </w:t>
      </w:r>
      <w:r w:rsidR="006C0A73" w:rsidRPr="008B1C7A">
        <w:rPr>
          <w:rFonts w:ascii="Times New Roman" w:eastAsia="Times New Roman" w:hAnsi="Times New Roman"/>
          <w:sz w:val="28"/>
          <w:szCs w:val="28"/>
        </w:rPr>
        <w:lastRenderedPageBreak/>
        <w:t xml:space="preserve">возраста); </w:t>
      </w:r>
    </w:p>
    <w:p w:rsidR="00121229" w:rsidRPr="008B1C7A" w:rsidRDefault="00121229"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 </w:t>
      </w:r>
      <w:r w:rsidR="006C0A73" w:rsidRPr="008B1C7A">
        <w:rPr>
          <w:rFonts w:ascii="Times New Roman" w:eastAsia="Times New Roman" w:hAnsi="Times New Roman"/>
          <w:sz w:val="28"/>
          <w:szCs w:val="28"/>
        </w:rPr>
        <w:t xml:space="preserve">высокий уровень распространенности неинфекционных заболеваний - сердечно-сосудистых, онкологических, эндокринных и других; </w:t>
      </w:r>
    </w:p>
    <w:p w:rsidR="00F40E3F" w:rsidRPr="008B1C7A" w:rsidRDefault="00121229" w:rsidP="00900BE8">
      <w:pPr>
        <w:pStyle w:val="a3"/>
        <w:widowControl w:val="0"/>
        <w:tabs>
          <w:tab w:val="left" w:pos="426"/>
          <w:tab w:val="left" w:pos="709"/>
        </w:tabs>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 </w:t>
      </w:r>
      <w:r w:rsidR="006C0A73" w:rsidRPr="008B1C7A">
        <w:rPr>
          <w:rFonts w:ascii="Times New Roman" w:eastAsia="Times New Roman" w:hAnsi="Times New Roman"/>
          <w:sz w:val="28"/>
          <w:szCs w:val="28"/>
        </w:rPr>
        <w:t xml:space="preserve">достаточно высокий уровень распространенности наркомании и алкоголизма, ВИЧ-инфекции, вирусных гепатитов B и C, туберкулеза, увеличение количества случаев травматизма и отравлений. </w:t>
      </w:r>
    </w:p>
    <w:p w:rsidR="00121229" w:rsidRPr="008B1C7A" w:rsidRDefault="006C0A73" w:rsidP="00E640E0">
      <w:pPr>
        <w:pStyle w:val="a3"/>
        <w:widowControl w:val="0"/>
        <w:tabs>
          <w:tab w:val="left" w:pos="709"/>
          <w:tab w:val="left" w:pos="851"/>
        </w:tabs>
        <w:autoSpaceDE w:val="0"/>
        <w:autoSpaceDN w:val="0"/>
        <w:adjustRightInd w:val="0"/>
        <w:spacing w:after="0" w:line="240" w:lineRule="auto"/>
        <w:ind w:left="0"/>
        <w:jc w:val="center"/>
        <w:rPr>
          <w:rFonts w:ascii="Times New Roman" w:eastAsia="Times New Roman" w:hAnsi="Times New Roman"/>
          <w:b/>
          <w:sz w:val="28"/>
          <w:szCs w:val="28"/>
        </w:rPr>
      </w:pPr>
      <w:r w:rsidRPr="008B1C7A">
        <w:rPr>
          <w:rFonts w:ascii="Times New Roman" w:eastAsia="Times New Roman" w:hAnsi="Times New Roman"/>
          <w:sz w:val="28"/>
          <w:szCs w:val="28"/>
        </w:rPr>
        <w:br/>
      </w:r>
      <w:r w:rsidR="002D3F88" w:rsidRPr="008B1C7A">
        <w:rPr>
          <w:rFonts w:ascii="Times New Roman" w:eastAsia="Times New Roman" w:hAnsi="Times New Roman"/>
          <w:b/>
          <w:sz w:val="28"/>
          <w:szCs w:val="28"/>
        </w:rPr>
        <w:t xml:space="preserve">         </w:t>
      </w:r>
      <w:r w:rsidRPr="008B1C7A">
        <w:rPr>
          <w:rFonts w:ascii="Times New Roman" w:eastAsia="Times New Roman" w:hAnsi="Times New Roman"/>
          <w:b/>
          <w:sz w:val="28"/>
          <w:szCs w:val="28"/>
        </w:rPr>
        <w:t>Современные тренды:</w:t>
      </w:r>
    </w:p>
    <w:p w:rsidR="00F40E3F" w:rsidRPr="008B1C7A" w:rsidRDefault="00F40E3F" w:rsidP="00900BE8">
      <w:pPr>
        <w:pStyle w:val="a3"/>
        <w:widowControl w:val="0"/>
        <w:tabs>
          <w:tab w:val="left" w:pos="709"/>
          <w:tab w:val="left" w:pos="851"/>
        </w:tabs>
        <w:autoSpaceDE w:val="0"/>
        <w:autoSpaceDN w:val="0"/>
        <w:adjustRightInd w:val="0"/>
        <w:spacing w:after="0" w:line="240" w:lineRule="auto"/>
        <w:ind w:left="0" w:firstLine="709"/>
        <w:jc w:val="center"/>
        <w:rPr>
          <w:rFonts w:ascii="Times New Roman" w:eastAsia="Times New Roman" w:hAnsi="Times New Roman"/>
          <w:b/>
          <w:sz w:val="28"/>
          <w:szCs w:val="28"/>
        </w:rPr>
      </w:pPr>
    </w:p>
    <w:p w:rsidR="00121229" w:rsidRPr="008B1C7A" w:rsidRDefault="006C0A73" w:rsidP="00E640E0">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1) пациент</w:t>
      </w:r>
      <w:r w:rsidR="00E640E0">
        <w:rPr>
          <w:rFonts w:ascii="Times New Roman" w:eastAsia="Times New Roman" w:hAnsi="Times New Roman"/>
          <w:sz w:val="28"/>
          <w:szCs w:val="28"/>
        </w:rPr>
        <w:t xml:space="preserve"> </w:t>
      </w:r>
      <w:r w:rsidRPr="008B1C7A">
        <w:rPr>
          <w:rFonts w:ascii="Times New Roman" w:eastAsia="Times New Roman" w:hAnsi="Times New Roman"/>
          <w:sz w:val="28"/>
          <w:szCs w:val="28"/>
        </w:rPr>
        <w:t>-</w:t>
      </w:r>
      <w:r w:rsidR="00E640E0">
        <w:rPr>
          <w:rFonts w:ascii="Times New Roman" w:eastAsia="Times New Roman" w:hAnsi="Times New Roman"/>
          <w:sz w:val="28"/>
          <w:szCs w:val="28"/>
        </w:rPr>
        <w:t xml:space="preserve"> </w:t>
      </w:r>
      <w:r w:rsidRPr="008B1C7A">
        <w:rPr>
          <w:rFonts w:ascii="Times New Roman" w:eastAsia="Times New Roman" w:hAnsi="Times New Roman"/>
          <w:sz w:val="28"/>
          <w:szCs w:val="28"/>
        </w:rPr>
        <w:t xml:space="preserve">ориентированный подход при оказании медицинской помощи населению; </w:t>
      </w:r>
    </w:p>
    <w:p w:rsidR="00121229" w:rsidRPr="008B1C7A" w:rsidRDefault="006C0A73" w:rsidP="00E640E0">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2) превентивность медицины (значительный упор делается на предотвращение заболеваний, ранее выявление заболеваний, применение здоровье сберегающих технологий нового поколения, создание условий для поддержания здорового образа жизни, в т</w:t>
      </w:r>
      <w:r w:rsidR="00E640E0">
        <w:rPr>
          <w:rFonts w:ascii="Times New Roman" w:eastAsia="Times New Roman" w:hAnsi="Times New Roman"/>
          <w:sz w:val="28"/>
          <w:szCs w:val="28"/>
        </w:rPr>
        <w:t xml:space="preserve">ом числе </w:t>
      </w:r>
      <w:r w:rsidRPr="008B1C7A">
        <w:rPr>
          <w:rFonts w:ascii="Times New Roman" w:eastAsia="Times New Roman" w:hAnsi="Times New Roman"/>
          <w:sz w:val="28"/>
          <w:szCs w:val="28"/>
        </w:rPr>
        <w:t xml:space="preserve">за счет разработки системы здорового питания: объемного, с высоким индексом насыщения, направленного на нормализацию всех функций организма и его омоложение); </w:t>
      </w:r>
    </w:p>
    <w:p w:rsidR="00121229" w:rsidRPr="008B1C7A" w:rsidRDefault="006C0A73" w:rsidP="00E640E0">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3) реорганизация форматов системы - смещение из стационара в амбулаторное звено; </w:t>
      </w:r>
    </w:p>
    <w:p w:rsidR="00121229" w:rsidRPr="008B1C7A" w:rsidRDefault="006C0A73" w:rsidP="00E640E0">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4) непрерывное повышение работниками медицинских организаций своих компетенций и развитие новых; </w:t>
      </w:r>
    </w:p>
    <w:p w:rsidR="00121229" w:rsidRPr="008B1C7A" w:rsidRDefault="006C0A73" w:rsidP="00E640E0">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5) информатизация, цифровизация; </w:t>
      </w:r>
    </w:p>
    <w:p w:rsidR="00121229" w:rsidRPr="008B1C7A" w:rsidRDefault="006C0A73" w:rsidP="00E640E0">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6) развитие активного долголетия - реабилитация, профилактика, борьба со старением; </w:t>
      </w:r>
    </w:p>
    <w:p w:rsidR="00121229" w:rsidRPr="008B1C7A" w:rsidRDefault="006C0A73" w:rsidP="00E640E0">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7) медицинский туризм, в том числе за счет создания международных медицинских кластеров, на территории которых позволяется использование новых медицинских технологий, нового оборудования и новых лекарственных средств, не включенных в каталог медицинских технологий, разрешенных государством в целях клинического применения; </w:t>
      </w:r>
    </w:p>
    <w:p w:rsidR="00121229" w:rsidRPr="008B1C7A" w:rsidRDefault="006C0A73" w:rsidP="00E640E0">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8) разработка инновационных медицинских технологий, включающих стволовую, клеточную, регенеративную медицину. </w:t>
      </w:r>
    </w:p>
    <w:p w:rsidR="00F40E3F" w:rsidRPr="008B1C7A" w:rsidRDefault="006C0A73" w:rsidP="00E640E0">
      <w:pPr>
        <w:pStyle w:val="a3"/>
        <w:widowControl w:val="0"/>
        <w:autoSpaceDE w:val="0"/>
        <w:autoSpaceDN w:val="0"/>
        <w:adjustRightInd w:val="0"/>
        <w:spacing w:after="0" w:line="240" w:lineRule="auto"/>
        <w:ind w:left="0"/>
        <w:jc w:val="center"/>
        <w:rPr>
          <w:rFonts w:ascii="Times New Roman" w:eastAsia="Times New Roman" w:hAnsi="Times New Roman"/>
          <w:b/>
          <w:sz w:val="28"/>
          <w:szCs w:val="28"/>
        </w:rPr>
      </w:pPr>
      <w:r w:rsidRPr="008B1C7A">
        <w:rPr>
          <w:rFonts w:ascii="Times New Roman" w:eastAsia="Times New Roman" w:hAnsi="Times New Roman"/>
          <w:sz w:val="28"/>
          <w:szCs w:val="28"/>
        </w:rPr>
        <w:br/>
      </w:r>
      <w:r w:rsidR="002D3F88" w:rsidRPr="008B1C7A">
        <w:rPr>
          <w:rFonts w:ascii="Times New Roman" w:eastAsia="Times New Roman" w:hAnsi="Times New Roman"/>
          <w:b/>
          <w:sz w:val="28"/>
          <w:szCs w:val="28"/>
        </w:rPr>
        <w:t xml:space="preserve">         </w:t>
      </w:r>
      <w:r w:rsidRPr="008B1C7A">
        <w:rPr>
          <w:rFonts w:ascii="Times New Roman" w:eastAsia="Times New Roman" w:hAnsi="Times New Roman"/>
          <w:b/>
          <w:sz w:val="28"/>
          <w:szCs w:val="28"/>
        </w:rPr>
        <w:t xml:space="preserve">К приоритетным направлениям политики </w:t>
      </w:r>
    </w:p>
    <w:p w:rsidR="006C0A73" w:rsidRDefault="006C0A73" w:rsidP="00900BE8">
      <w:pPr>
        <w:pStyle w:val="a3"/>
        <w:widowControl w:val="0"/>
        <w:autoSpaceDE w:val="0"/>
        <w:autoSpaceDN w:val="0"/>
        <w:adjustRightInd w:val="0"/>
        <w:spacing w:after="0" w:line="240" w:lineRule="auto"/>
        <w:ind w:left="0" w:firstLine="709"/>
        <w:jc w:val="center"/>
        <w:rPr>
          <w:rFonts w:ascii="Times New Roman" w:eastAsia="Times New Roman" w:hAnsi="Times New Roman"/>
          <w:b/>
          <w:sz w:val="28"/>
          <w:szCs w:val="28"/>
        </w:rPr>
      </w:pPr>
      <w:r w:rsidRPr="008B1C7A">
        <w:rPr>
          <w:rFonts w:ascii="Times New Roman" w:eastAsia="Times New Roman" w:hAnsi="Times New Roman"/>
          <w:b/>
          <w:sz w:val="28"/>
          <w:szCs w:val="28"/>
        </w:rPr>
        <w:t>в сфере здравоохранения относятся:</w:t>
      </w:r>
    </w:p>
    <w:p w:rsidR="00E640E0" w:rsidRPr="008B1C7A" w:rsidRDefault="00E640E0" w:rsidP="00900BE8">
      <w:pPr>
        <w:pStyle w:val="a3"/>
        <w:widowControl w:val="0"/>
        <w:autoSpaceDE w:val="0"/>
        <w:autoSpaceDN w:val="0"/>
        <w:adjustRightInd w:val="0"/>
        <w:spacing w:after="0" w:line="240" w:lineRule="auto"/>
        <w:ind w:left="0" w:firstLine="709"/>
        <w:jc w:val="center"/>
        <w:rPr>
          <w:rFonts w:ascii="Times New Roman" w:eastAsia="Times New Roman" w:hAnsi="Times New Roman"/>
          <w:b/>
          <w:sz w:val="28"/>
          <w:szCs w:val="28"/>
        </w:rPr>
      </w:pPr>
    </w:p>
    <w:p w:rsidR="008E44ED" w:rsidRPr="008B1C7A" w:rsidRDefault="006C0A73" w:rsidP="00E640E0">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1) улучшение демографической ситуации, состояния здоровья населения, в том числе в рамках реализации Стратегии развития здравоохранения, национальных проектов </w:t>
      </w:r>
      <w:r w:rsidR="00E640E0">
        <w:rPr>
          <w:rFonts w:ascii="Times New Roman" w:hAnsi="Times New Roman" w:cs="Times New Roman"/>
          <w:color w:val="auto"/>
          <w:sz w:val="28"/>
          <w:szCs w:val="28"/>
        </w:rPr>
        <w:t>«Здравоохранение» и «</w:t>
      </w:r>
      <w:r w:rsidRPr="008B1C7A">
        <w:rPr>
          <w:rFonts w:ascii="Times New Roman" w:hAnsi="Times New Roman" w:cs="Times New Roman"/>
          <w:color w:val="auto"/>
          <w:sz w:val="28"/>
          <w:szCs w:val="28"/>
        </w:rPr>
        <w:t>Демография</w:t>
      </w:r>
      <w:r w:rsidR="00E640E0">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согласно Указу Президента Российской Федерации от </w:t>
      </w:r>
      <w:r w:rsidR="00E640E0">
        <w:rPr>
          <w:rFonts w:ascii="Times New Roman" w:hAnsi="Times New Roman" w:cs="Times New Roman"/>
          <w:color w:val="auto"/>
          <w:sz w:val="28"/>
          <w:szCs w:val="28"/>
        </w:rPr>
        <w:t>0</w:t>
      </w:r>
      <w:r w:rsidRPr="008B1C7A">
        <w:rPr>
          <w:rFonts w:ascii="Times New Roman" w:hAnsi="Times New Roman" w:cs="Times New Roman"/>
          <w:color w:val="auto"/>
          <w:sz w:val="28"/>
          <w:szCs w:val="28"/>
        </w:rPr>
        <w:t>7</w:t>
      </w:r>
      <w:r w:rsidR="00E640E0">
        <w:rPr>
          <w:rFonts w:ascii="Times New Roman" w:hAnsi="Times New Roman" w:cs="Times New Roman"/>
          <w:color w:val="auto"/>
          <w:sz w:val="28"/>
          <w:szCs w:val="28"/>
        </w:rPr>
        <w:t>.05.</w:t>
      </w:r>
      <w:r w:rsidRPr="008B1C7A">
        <w:rPr>
          <w:rFonts w:ascii="Times New Roman" w:hAnsi="Times New Roman" w:cs="Times New Roman"/>
          <w:color w:val="auto"/>
          <w:sz w:val="28"/>
          <w:szCs w:val="28"/>
        </w:rPr>
        <w:t>2018 г</w:t>
      </w:r>
      <w:r w:rsidR="00E640E0">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w:t>
      </w:r>
      <w:r w:rsidR="00E640E0">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204 </w:t>
      </w:r>
      <w:r w:rsidR="00E640E0">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О национальных целях и стратегических задачах развития Российской Федерации на </w:t>
      </w:r>
      <w:r w:rsidR="00E640E0">
        <w:rPr>
          <w:rFonts w:ascii="Times New Roman" w:hAnsi="Times New Roman" w:cs="Times New Roman"/>
          <w:color w:val="auto"/>
          <w:sz w:val="28"/>
          <w:szCs w:val="28"/>
        </w:rPr>
        <w:t>период до 2024 года»</w:t>
      </w:r>
      <w:r w:rsidRPr="008B1C7A">
        <w:rPr>
          <w:rFonts w:ascii="Times New Roman" w:hAnsi="Times New Roman" w:cs="Times New Roman"/>
          <w:color w:val="auto"/>
          <w:sz w:val="28"/>
          <w:szCs w:val="28"/>
        </w:rPr>
        <w:t>, Указу Президента Российской Федерации от 21</w:t>
      </w:r>
      <w:r w:rsidR="00E640E0">
        <w:rPr>
          <w:rFonts w:ascii="Times New Roman" w:hAnsi="Times New Roman" w:cs="Times New Roman"/>
          <w:color w:val="auto"/>
          <w:sz w:val="28"/>
          <w:szCs w:val="28"/>
        </w:rPr>
        <w:t>.07.</w:t>
      </w:r>
      <w:r w:rsidRPr="008B1C7A">
        <w:rPr>
          <w:rFonts w:ascii="Times New Roman" w:hAnsi="Times New Roman" w:cs="Times New Roman"/>
          <w:color w:val="auto"/>
          <w:sz w:val="28"/>
          <w:szCs w:val="28"/>
        </w:rPr>
        <w:t>2020 г</w:t>
      </w:r>
      <w:r w:rsidR="00E640E0">
        <w:rPr>
          <w:rFonts w:ascii="Times New Roman" w:hAnsi="Times New Roman" w:cs="Times New Roman"/>
          <w:color w:val="auto"/>
          <w:sz w:val="28"/>
          <w:szCs w:val="28"/>
        </w:rPr>
        <w:t>. №</w:t>
      </w:r>
      <w:r w:rsidRPr="008B1C7A">
        <w:rPr>
          <w:rFonts w:ascii="Times New Roman" w:hAnsi="Times New Roman" w:cs="Times New Roman"/>
          <w:color w:val="auto"/>
          <w:sz w:val="28"/>
          <w:szCs w:val="28"/>
        </w:rPr>
        <w:t xml:space="preserve"> 474 </w:t>
      </w:r>
      <w:r w:rsidR="00E640E0">
        <w:rPr>
          <w:rFonts w:ascii="Times New Roman" w:hAnsi="Times New Roman" w:cs="Times New Roman"/>
          <w:color w:val="auto"/>
          <w:sz w:val="28"/>
          <w:szCs w:val="28"/>
        </w:rPr>
        <w:t>«</w:t>
      </w:r>
      <w:r w:rsidRPr="008B1C7A">
        <w:rPr>
          <w:rFonts w:ascii="Times New Roman" w:hAnsi="Times New Roman" w:cs="Times New Roman"/>
          <w:color w:val="auto"/>
          <w:sz w:val="28"/>
          <w:szCs w:val="28"/>
        </w:rPr>
        <w:t>О национальных целях развития Российской Ф</w:t>
      </w:r>
      <w:r w:rsidR="00E640E0">
        <w:rPr>
          <w:rFonts w:ascii="Times New Roman" w:hAnsi="Times New Roman" w:cs="Times New Roman"/>
          <w:color w:val="auto"/>
          <w:sz w:val="28"/>
          <w:szCs w:val="28"/>
        </w:rPr>
        <w:t>едерации на период до 2030 года»</w:t>
      </w:r>
      <w:r w:rsidRPr="008B1C7A">
        <w:rPr>
          <w:rFonts w:ascii="Times New Roman" w:hAnsi="Times New Roman" w:cs="Times New Roman"/>
          <w:color w:val="auto"/>
          <w:sz w:val="28"/>
          <w:szCs w:val="28"/>
        </w:rPr>
        <w:t>;</w:t>
      </w:r>
    </w:p>
    <w:p w:rsidR="006C0A73" w:rsidRPr="008B1C7A" w:rsidRDefault="006C0A73" w:rsidP="00E640E0">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2) снижение смертности от болезней системы кровообращения и новообразований, в том числе злокачественных, снижение младенческой смертности; </w:t>
      </w:r>
      <w:r w:rsidRPr="008B1C7A">
        <w:rPr>
          <w:rFonts w:ascii="Times New Roman" w:hAnsi="Times New Roman" w:cs="Times New Roman"/>
          <w:color w:val="auto"/>
          <w:sz w:val="28"/>
          <w:szCs w:val="28"/>
        </w:rPr>
        <w:br/>
      </w:r>
      <w:r w:rsidR="002D3F88" w:rsidRPr="008B1C7A">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3) обеспечение конституционных прав граждан на бесплатное оказание </w:t>
      </w:r>
      <w:r w:rsidRPr="008B1C7A">
        <w:rPr>
          <w:rFonts w:ascii="Times New Roman" w:hAnsi="Times New Roman" w:cs="Times New Roman"/>
          <w:color w:val="auto"/>
          <w:sz w:val="28"/>
          <w:szCs w:val="28"/>
        </w:rPr>
        <w:lastRenderedPageBreak/>
        <w:t xml:space="preserve">медицинской помощи, на получение доступной и качественной медицинской помощи; </w:t>
      </w:r>
      <w:r w:rsidRPr="008B1C7A">
        <w:rPr>
          <w:rFonts w:ascii="Times New Roman" w:hAnsi="Times New Roman" w:cs="Times New Roman"/>
          <w:color w:val="auto"/>
          <w:sz w:val="28"/>
          <w:szCs w:val="28"/>
        </w:rPr>
        <w:br/>
      </w:r>
      <w:r w:rsidR="002D3F88" w:rsidRPr="008B1C7A">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4) повышение эффективности существующей системы здравоохранения, в том числе за счет внедрения перспективных, современных и высокотехнологичных медицинских технологий; </w:t>
      </w:r>
    </w:p>
    <w:p w:rsidR="00F40E3F" w:rsidRPr="008B1C7A" w:rsidRDefault="006C0A73" w:rsidP="00E640E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6) развитие системы активного долголетия за счет применения современных технологий, направленных на увеличения продолжительности и качества жизни человека, создание и обеспечение условий для продолжения продуктивной и независимой жизни всеми гражданами, мобилизации потенциала стареющего общества для его непрерывного устойчивого развития. </w:t>
      </w:r>
    </w:p>
    <w:p w:rsidR="0054773C" w:rsidRDefault="0054773C" w:rsidP="00E640E0">
      <w:pPr>
        <w:jc w:val="center"/>
        <w:rPr>
          <w:rFonts w:ascii="Times New Roman" w:hAnsi="Times New Roman" w:cs="Times New Roman"/>
          <w:b/>
          <w:color w:val="auto"/>
          <w:sz w:val="28"/>
          <w:szCs w:val="28"/>
        </w:rPr>
      </w:pPr>
    </w:p>
    <w:p w:rsidR="00121229" w:rsidRPr="008B1C7A" w:rsidRDefault="006C0A73" w:rsidP="00E640E0">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Цель, задачи и мероприятия</w:t>
      </w:r>
    </w:p>
    <w:p w:rsidR="00F40E3F" w:rsidRPr="008B1C7A" w:rsidRDefault="00F40E3F" w:rsidP="00900BE8">
      <w:pPr>
        <w:ind w:firstLine="709"/>
        <w:jc w:val="both"/>
        <w:rPr>
          <w:rFonts w:ascii="Times New Roman" w:hAnsi="Times New Roman" w:cs="Times New Roman"/>
          <w:b/>
          <w:color w:val="auto"/>
          <w:sz w:val="28"/>
          <w:szCs w:val="28"/>
        </w:rPr>
      </w:pPr>
    </w:p>
    <w:p w:rsidR="00121229"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цель</w:t>
      </w:r>
      <w:r w:rsidRPr="008B1C7A">
        <w:rPr>
          <w:rFonts w:ascii="Times New Roman" w:hAnsi="Times New Roman" w:cs="Times New Roman"/>
          <w:color w:val="auto"/>
          <w:sz w:val="28"/>
          <w:szCs w:val="28"/>
        </w:rPr>
        <w:t xml:space="preserve"> - обеспечение доступности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 передовым достижениям медицинской науки. </w:t>
      </w:r>
    </w:p>
    <w:p w:rsidR="00121229"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задача 1</w:t>
      </w:r>
      <w:r w:rsidRPr="008B1C7A">
        <w:rPr>
          <w:rFonts w:ascii="Times New Roman" w:hAnsi="Times New Roman" w:cs="Times New Roman"/>
          <w:color w:val="auto"/>
          <w:sz w:val="28"/>
          <w:szCs w:val="28"/>
        </w:rPr>
        <w:t xml:space="preserve">. Создание условий для оказания доступной, качественной медицинской помощи всех видов населению </w:t>
      </w:r>
      <w:r w:rsidR="001B7CD7">
        <w:rPr>
          <w:rFonts w:ascii="Times New Roman" w:hAnsi="Times New Roman" w:cs="Times New Roman"/>
          <w:color w:val="auto"/>
          <w:sz w:val="28"/>
          <w:szCs w:val="28"/>
        </w:rPr>
        <w:t>Тулунского района</w:t>
      </w:r>
      <w:r w:rsidRPr="008B1C7A">
        <w:rPr>
          <w:rFonts w:ascii="Times New Roman" w:hAnsi="Times New Roman" w:cs="Times New Roman"/>
          <w:color w:val="auto"/>
          <w:sz w:val="28"/>
          <w:szCs w:val="28"/>
        </w:rPr>
        <w:t xml:space="preserve">, а также повышение обеспеченности населения качественными, безопасными лекарственными препаратами и медицинскими изделиями, продуктами лечебного питания. </w:t>
      </w:r>
    </w:p>
    <w:p w:rsidR="00E640E0" w:rsidRDefault="006C0A73" w:rsidP="00900BE8">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 xml:space="preserve">Мероприятия: </w:t>
      </w:r>
    </w:p>
    <w:p w:rsidR="00E640E0" w:rsidRDefault="006C0A73" w:rsidP="00900BE8">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1.</w:t>
      </w:r>
      <w:r w:rsidR="00FD1E98">
        <w:rPr>
          <w:rFonts w:ascii="Times New Roman" w:hAnsi="Times New Roman" w:cs="Times New Roman"/>
          <w:color w:val="auto"/>
          <w:sz w:val="28"/>
          <w:szCs w:val="28"/>
        </w:rPr>
        <w:t>1.</w:t>
      </w:r>
      <w:r w:rsidRPr="008B1C7A">
        <w:rPr>
          <w:rFonts w:ascii="Times New Roman" w:hAnsi="Times New Roman" w:cs="Times New Roman"/>
          <w:color w:val="auto"/>
          <w:sz w:val="28"/>
          <w:szCs w:val="28"/>
        </w:rPr>
        <w:t xml:space="preserve"> Строительство и реконструкция объектов здравоохранения для обеспечения оптимальной доступности для граждан (включая граждан, проживающих в труднодоступных местностях) первичной медико-санитарной помощи, в том числе путем создания фельдшерско-акушерских пунктов</w:t>
      </w:r>
      <w:r w:rsidR="00E640E0">
        <w:rPr>
          <w:rFonts w:ascii="Times New Roman" w:hAnsi="Times New Roman" w:cs="Times New Roman"/>
          <w:color w:val="auto"/>
          <w:sz w:val="28"/>
          <w:szCs w:val="28"/>
        </w:rPr>
        <w:t>;</w:t>
      </w:r>
    </w:p>
    <w:p w:rsidR="00333755" w:rsidRPr="008B1C7A" w:rsidRDefault="00FD1E98" w:rsidP="00900BE8">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C0A73" w:rsidRPr="008B1C7A">
        <w:rPr>
          <w:rFonts w:ascii="Times New Roman" w:hAnsi="Times New Roman" w:cs="Times New Roman"/>
          <w:color w:val="auto"/>
          <w:sz w:val="28"/>
          <w:szCs w:val="28"/>
        </w:rPr>
        <w:t xml:space="preserve">2. Развитие инфраструктуры и материально-технической базы </w:t>
      </w:r>
      <w:r w:rsidR="00CD3C4E">
        <w:rPr>
          <w:rFonts w:ascii="Times New Roman" w:hAnsi="Times New Roman" w:cs="Times New Roman"/>
          <w:color w:val="auto"/>
          <w:sz w:val="28"/>
          <w:szCs w:val="28"/>
        </w:rPr>
        <w:t>структурных подразделений ОГБУЗ «Тулунская городская больница»</w:t>
      </w:r>
      <w:r w:rsidR="006C0A73" w:rsidRPr="008B1C7A">
        <w:rPr>
          <w:rFonts w:ascii="Times New Roman" w:hAnsi="Times New Roman" w:cs="Times New Roman"/>
          <w:color w:val="auto"/>
          <w:sz w:val="28"/>
          <w:szCs w:val="28"/>
        </w:rPr>
        <w:t>, оказывающих медицинскую помощь, в том числе детям:</w:t>
      </w:r>
    </w:p>
    <w:p w:rsidR="00333755" w:rsidRPr="008B1C7A" w:rsidRDefault="00333755" w:rsidP="00900BE8">
      <w:pPr>
        <w:ind w:firstLine="709"/>
        <w:contextualSpacing/>
        <w:jc w:val="both"/>
        <w:rPr>
          <w:rFonts w:ascii="Times New Roman" w:hAnsi="Times New Roman"/>
          <w:color w:val="auto"/>
          <w:sz w:val="28"/>
          <w:szCs w:val="28"/>
        </w:rPr>
      </w:pPr>
      <w:r w:rsidRPr="008B1C7A">
        <w:rPr>
          <w:rFonts w:ascii="Times New Roman" w:hAnsi="Times New Roman" w:cs="Times New Roman"/>
          <w:color w:val="auto"/>
          <w:sz w:val="28"/>
          <w:szCs w:val="28"/>
        </w:rPr>
        <w:t xml:space="preserve">- </w:t>
      </w:r>
      <w:r w:rsidR="006C0A73" w:rsidRPr="008B1C7A">
        <w:rPr>
          <w:rFonts w:ascii="Times New Roman" w:hAnsi="Times New Roman"/>
          <w:color w:val="auto"/>
          <w:sz w:val="28"/>
          <w:szCs w:val="28"/>
        </w:rPr>
        <w:t xml:space="preserve">создание условий в соответствии с изменяющимися техническими, санитарными, эргономическими и прочими требованиями и стандартами, определяемыми для </w:t>
      </w:r>
      <w:r w:rsidR="00CD3C4E">
        <w:rPr>
          <w:rFonts w:ascii="Times New Roman" w:hAnsi="Times New Roman"/>
          <w:color w:val="auto"/>
          <w:sz w:val="28"/>
          <w:szCs w:val="28"/>
        </w:rPr>
        <w:t>учреждений</w:t>
      </w:r>
      <w:r w:rsidR="006C0A73" w:rsidRPr="008B1C7A">
        <w:rPr>
          <w:rFonts w:ascii="Times New Roman" w:hAnsi="Times New Roman"/>
          <w:color w:val="auto"/>
          <w:sz w:val="28"/>
          <w:szCs w:val="28"/>
        </w:rPr>
        <w:t xml:space="preserve"> для их эффективного функционирования;</w:t>
      </w:r>
    </w:p>
    <w:p w:rsidR="00333755" w:rsidRPr="008B1C7A" w:rsidRDefault="00333755" w:rsidP="00900BE8">
      <w:pPr>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 xml:space="preserve">-  </w:t>
      </w:r>
      <w:r w:rsidR="006C0A73" w:rsidRPr="008B1C7A">
        <w:rPr>
          <w:rFonts w:ascii="Times New Roman" w:hAnsi="Times New Roman"/>
          <w:color w:val="auto"/>
          <w:sz w:val="28"/>
          <w:szCs w:val="28"/>
        </w:rPr>
        <w:t>формирование</w:t>
      </w:r>
      <w:r w:rsidRPr="008B1C7A">
        <w:rPr>
          <w:rFonts w:ascii="Times New Roman" w:hAnsi="Times New Roman"/>
          <w:color w:val="auto"/>
          <w:sz w:val="28"/>
          <w:szCs w:val="28"/>
        </w:rPr>
        <w:t xml:space="preserve"> </w:t>
      </w:r>
      <w:r w:rsidR="006C0A73" w:rsidRPr="008B1C7A">
        <w:rPr>
          <w:rFonts w:ascii="Times New Roman" w:hAnsi="Times New Roman"/>
          <w:color w:val="auto"/>
          <w:sz w:val="28"/>
          <w:szCs w:val="28"/>
        </w:rPr>
        <w:t xml:space="preserve">необходимого коечного фонда </w:t>
      </w:r>
      <w:r w:rsidR="00CD3C4E">
        <w:rPr>
          <w:rFonts w:ascii="Times New Roman" w:hAnsi="Times New Roman"/>
          <w:color w:val="auto"/>
          <w:sz w:val="28"/>
          <w:szCs w:val="28"/>
        </w:rPr>
        <w:t>ОГБУЗ «Тулунская городская больница» и её структурных подразделений</w:t>
      </w:r>
      <w:r w:rsidR="006C0A73" w:rsidRPr="008B1C7A">
        <w:rPr>
          <w:rFonts w:ascii="Times New Roman" w:hAnsi="Times New Roman"/>
          <w:color w:val="auto"/>
          <w:sz w:val="28"/>
          <w:szCs w:val="28"/>
        </w:rPr>
        <w:t xml:space="preserve">, в том числе инфекционного профиля, с учетом возможных эпидемических рисков; </w:t>
      </w:r>
    </w:p>
    <w:p w:rsidR="008E44ED" w:rsidRPr="008B1C7A" w:rsidRDefault="00333755" w:rsidP="00900BE8">
      <w:pPr>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 xml:space="preserve">- </w:t>
      </w:r>
      <w:r w:rsidR="006C0A73" w:rsidRPr="008B1C7A">
        <w:rPr>
          <w:rFonts w:ascii="Times New Roman" w:hAnsi="Times New Roman"/>
          <w:color w:val="auto"/>
          <w:sz w:val="28"/>
          <w:szCs w:val="28"/>
        </w:rPr>
        <w:t xml:space="preserve">повышение уровня обеспечения </w:t>
      </w:r>
      <w:r w:rsidR="00CD3C4E">
        <w:rPr>
          <w:rFonts w:ascii="Times New Roman" w:hAnsi="Times New Roman"/>
          <w:color w:val="auto"/>
          <w:sz w:val="28"/>
          <w:szCs w:val="28"/>
        </w:rPr>
        <w:t>ОГБУЗ «Тулунская городская больница» и её структурных подразделений</w:t>
      </w:r>
      <w:r w:rsidR="006C0A73" w:rsidRPr="008B1C7A">
        <w:rPr>
          <w:rFonts w:ascii="Times New Roman" w:hAnsi="Times New Roman"/>
          <w:color w:val="auto"/>
          <w:sz w:val="28"/>
          <w:szCs w:val="28"/>
        </w:rPr>
        <w:t xml:space="preserve"> необходимым оборудованием, лекарственными сред</w:t>
      </w:r>
      <w:r w:rsidR="00E640E0">
        <w:rPr>
          <w:rFonts w:ascii="Times New Roman" w:hAnsi="Times New Roman"/>
          <w:color w:val="auto"/>
          <w:sz w:val="28"/>
          <w:szCs w:val="28"/>
        </w:rPr>
        <w:t>ствами и медицинскими изделиями;</w:t>
      </w:r>
      <w:r w:rsidR="006C0A73" w:rsidRPr="008B1C7A">
        <w:rPr>
          <w:rFonts w:ascii="Times New Roman" w:hAnsi="Times New Roman"/>
          <w:color w:val="auto"/>
          <w:sz w:val="28"/>
          <w:szCs w:val="28"/>
        </w:rPr>
        <w:t xml:space="preserve"> </w:t>
      </w:r>
    </w:p>
    <w:p w:rsidR="00333755" w:rsidRPr="008B1C7A" w:rsidRDefault="00FD1E98" w:rsidP="00900BE8">
      <w:pPr>
        <w:ind w:firstLine="709"/>
        <w:contextualSpacing/>
        <w:jc w:val="both"/>
        <w:rPr>
          <w:rFonts w:ascii="Times New Roman" w:hAnsi="Times New Roman"/>
          <w:color w:val="auto"/>
          <w:sz w:val="28"/>
          <w:szCs w:val="28"/>
        </w:rPr>
      </w:pPr>
      <w:r>
        <w:rPr>
          <w:rFonts w:ascii="Times New Roman" w:hAnsi="Times New Roman"/>
          <w:color w:val="auto"/>
          <w:sz w:val="28"/>
          <w:szCs w:val="28"/>
        </w:rPr>
        <w:t>1.</w:t>
      </w:r>
      <w:r w:rsidR="006C0A73" w:rsidRPr="008B1C7A">
        <w:rPr>
          <w:rFonts w:ascii="Times New Roman" w:hAnsi="Times New Roman"/>
          <w:color w:val="auto"/>
          <w:sz w:val="28"/>
          <w:szCs w:val="28"/>
        </w:rPr>
        <w:t xml:space="preserve">3. Совершенствование оказания населению первичной медико-санитарной помощи, специализированной, включая высокотехнологичную медицинскую помощь, скорой, в том числе скорой специализированной медицинской помощи, оказываемой </w:t>
      </w:r>
      <w:r w:rsidR="00CD3C4E">
        <w:rPr>
          <w:rFonts w:ascii="Times New Roman" w:hAnsi="Times New Roman"/>
          <w:color w:val="auto"/>
          <w:sz w:val="28"/>
          <w:szCs w:val="28"/>
        </w:rPr>
        <w:t>ОГБУЗ «Тулунская городская больница» и её структурными подразделениями</w:t>
      </w:r>
      <w:r w:rsidR="006C0A73" w:rsidRPr="008B1C7A">
        <w:rPr>
          <w:rFonts w:ascii="Times New Roman" w:hAnsi="Times New Roman"/>
          <w:color w:val="auto"/>
          <w:sz w:val="28"/>
          <w:szCs w:val="28"/>
        </w:rPr>
        <w:t>, принимающ</w:t>
      </w:r>
      <w:r w:rsidR="00CD3C4E">
        <w:rPr>
          <w:rFonts w:ascii="Times New Roman" w:hAnsi="Times New Roman"/>
          <w:color w:val="auto"/>
          <w:sz w:val="28"/>
          <w:szCs w:val="28"/>
        </w:rPr>
        <w:t>ая</w:t>
      </w:r>
      <w:r w:rsidR="006C0A73" w:rsidRPr="008B1C7A">
        <w:rPr>
          <w:rFonts w:ascii="Times New Roman" w:hAnsi="Times New Roman"/>
          <w:color w:val="auto"/>
          <w:sz w:val="28"/>
          <w:szCs w:val="28"/>
        </w:rPr>
        <w:t xml:space="preserve"> участие в территориальной программе государственных гарантий бесплатного оказания гражданам медицинской помощи, в </w:t>
      </w:r>
      <w:r w:rsidR="006C0A73" w:rsidRPr="008B1C7A">
        <w:rPr>
          <w:rFonts w:ascii="Times New Roman" w:hAnsi="Times New Roman"/>
          <w:color w:val="auto"/>
          <w:sz w:val="28"/>
          <w:szCs w:val="28"/>
        </w:rPr>
        <w:lastRenderedPageBreak/>
        <w:t xml:space="preserve">том числе: </w:t>
      </w:r>
    </w:p>
    <w:p w:rsidR="00333755" w:rsidRPr="008B1C7A" w:rsidRDefault="00333755" w:rsidP="00900BE8">
      <w:pPr>
        <w:tabs>
          <w:tab w:val="left" w:pos="426"/>
        </w:tabs>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 xml:space="preserve">- </w:t>
      </w:r>
      <w:r w:rsidR="006C0A73" w:rsidRPr="008B1C7A">
        <w:rPr>
          <w:rFonts w:ascii="Times New Roman" w:hAnsi="Times New Roman"/>
          <w:color w:val="auto"/>
          <w:sz w:val="28"/>
          <w:szCs w:val="28"/>
        </w:rPr>
        <w:t xml:space="preserve">внедрение инновационных поисковых медицинских технологий, прежде всего для граждан с хроническими заболеваниями, включая систему ранней диагностики, дистанционного мониторинга состояния здоровья пациентов, и клинических рекомендаций, обеспечение граждан индивидуальными средствами мониторинга состояния здоровья; </w:t>
      </w:r>
    </w:p>
    <w:p w:rsidR="00333755" w:rsidRPr="008B1C7A" w:rsidRDefault="00333755" w:rsidP="00900BE8">
      <w:pPr>
        <w:tabs>
          <w:tab w:val="left" w:pos="426"/>
        </w:tabs>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 xml:space="preserve">- </w:t>
      </w:r>
      <w:r w:rsidR="006C0A73" w:rsidRPr="008B1C7A">
        <w:rPr>
          <w:rFonts w:ascii="Times New Roman" w:hAnsi="Times New Roman"/>
          <w:color w:val="auto"/>
          <w:sz w:val="28"/>
          <w:szCs w:val="28"/>
        </w:rPr>
        <w:t xml:space="preserve">совершенствование оказания медицинской помощи детям, в том числе родившимся с очень низкой и экстремально низкой массой тела, за счет разработки и внедрения научно обоснованных программ нейрореабилитации и превентивной коррекции инвалидизирующих состояний; </w:t>
      </w:r>
    </w:p>
    <w:p w:rsidR="00333755" w:rsidRPr="008B1C7A" w:rsidRDefault="00333755" w:rsidP="00900BE8">
      <w:pPr>
        <w:tabs>
          <w:tab w:val="left" w:pos="426"/>
        </w:tabs>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w:t>
      </w:r>
      <w:r w:rsidR="00E640E0">
        <w:rPr>
          <w:rFonts w:ascii="Times New Roman" w:hAnsi="Times New Roman"/>
          <w:color w:val="auto"/>
          <w:sz w:val="28"/>
          <w:szCs w:val="28"/>
        </w:rPr>
        <w:t xml:space="preserve"> </w:t>
      </w:r>
      <w:r w:rsidR="006C0A73" w:rsidRPr="008B1C7A">
        <w:rPr>
          <w:rFonts w:ascii="Times New Roman" w:hAnsi="Times New Roman"/>
          <w:color w:val="auto"/>
          <w:sz w:val="28"/>
          <w:szCs w:val="28"/>
        </w:rPr>
        <w:t xml:space="preserve">совершенствование оказания медицинской помощи несовершеннолетним, в том числе в период обучения и воспитания в образовательных организациях; </w:t>
      </w:r>
    </w:p>
    <w:p w:rsidR="00121229" w:rsidRPr="008B1C7A" w:rsidRDefault="00333755" w:rsidP="00900BE8">
      <w:pPr>
        <w:tabs>
          <w:tab w:val="left" w:pos="426"/>
        </w:tabs>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 xml:space="preserve">- </w:t>
      </w:r>
      <w:r w:rsidR="006C0A73" w:rsidRPr="008B1C7A">
        <w:rPr>
          <w:rFonts w:ascii="Times New Roman" w:hAnsi="Times New Roman"/>
          <w:color w:val="auto"/>
          <w:sz w:val="28"/>
          <w:szCs w:val="28"/>
        </w:rPr>
        <w:t>соблюдение предельных сроков ожидания медицинской помощи, предоставляемой в плановом порядке, предусмотренных территориальной программой государственных гарантий бесплатного оказан</w:t>
      </w:r>
      <w:r w:rsidR="00E640E0">
        <w:rPr>
          <w:rFonts w:ascii="Times New Roman" w:hAnsi="Times New Roman"/>
          <w:color w:val="auto"/>
          <w:sz w:val="28"/>
          <w:szCs w:val="28"/>
        </w:rPr>
        <w:t>ия гражданам медицинской помощи;</w:t>
      </w:r>
      <w:r w:rsidR="006C0A73" w:rsidRPr="008B1C7A">
        <w:rPr>
          <w:rFonts w:ascii="Times New Roman" w:hAnsi="Times New Roman"/>
          <w:color w:val="auto"/>
          <w:sz w:val="28"/>
          <w:szCs w:val="28"/>
        </w:rPr>
        <w:t xml:space="preserve"> </w:t>
      </w:r>
    </w:p>
    <w:p w:rsidR="00E640E0" w:rsidRDefault="00FD1E98" w:rsidP="00900BE8">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E640E0">
        <w:rPr>
          <w:rFonts w:ascii="Times New Roman" w:hAnsi="Times New Roman" w:cs="Times New Roman"/>
          <w:color w:val="auto"/>
          <w:sz w:val="28"/>
          <w:szCs w:val="28"/>
        </w:rPr>
        <w:t>4</w:t>
      </w:r>
      <w:r w:rsidR="006C0A73" w:rsidRPr="008B1C7A">
        <w:rPr>
          <w:rFonts w:ascii="Times New Roman" w:hAnsi="Times New Roman" w:cs="Times New Roman"/>
          <w:color w:val="auto"/>
          <w:sz w:val="28"/>
          <w:szCs w:val="28"/>
        </w:rPr>
        <w:t>. Развитие системы управления к</w:t>
      </w:r>
      <w:r w:rsidR="00E640E0">
        <w:rPr>
          <w:rFonts w:ascii="Times New Roman" w:hAnsi="Times New Roman" w:cs="Times New Roman"/>
          <w:color w:val="auto"/>
          <w:sz w:val="28"/>
          <w:szCs w:val="28"/>
        </w:rPr>
        <w:t xml:space="preserve">ачеством медицинской помощи. </w:t>
      </w:r>
    </w:p>
    <w:p w:rsidR="002D3F88" w:rsidRPr="008B1C7A" w:rsidRDefault="00FD1E98" w:rsidP="00900BE8">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C0A73" w:rsidRPr="008B1C7A">
        <w:rPr>
          <w:rFonts w:ascii="Times New Roman" w:hAnsi="Times New Roman" w:cs="Times New Roman"/>
          <w:color w:val="auto"/>
          <w:sz w:val="28"/>
          <w:szCs w:val="28"/>
        </w:rPr>
        <w:t>5. Совершенствование организации экстренной медицинской помощи гражданам (включая граждан, проживающих в труднодоступных местностях) с исп</w:t>
      </w:r>
      <w:r w:rsidR="00E640E0">
        <w:rPr>
          <w:rFonts w:ascii="Times New Roman" w:hAnsi="Times New Roman" w:cs="Times New Roman"/>
          <w:color w:val="auto"/>
          <w:sz w:val="28"/>
          <w:szCs w:val="28"/>
        </w:rPr>
        <w:t>ользованием санитарной авиации;</w:t>
      </w:r>
    </w:p>
    <w:p w:rsidR="00E640E0" w:rsidRDefault="00FD1E98" w:rsidP="00900BE8">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E640E0">
        <w:rPr>
          <w:rFonts w:ascii="Times New Roman" w:hAnsi="Times New Roman" w:cs="Times New Roman"/>
          <w:color w:val="auto"/>
          <w:sz w:val="28"/>
          <w:szCs w:val="28"/>
        </w:rPr>
        <w:t>6</w:t>
      </w:r>
      <w:r w:rsidR="006C0A73" w:rsidRPr="008B1C7A">
        <w:rPr>
          <w:rFonts w:ascii="Times New Roman" w:hAnsi="Times New Roman" w:cs="Times New Roman"/>
          <w:color w:val="auto"/>
          <w:sz w:val="28"/>
          <w:szCs w:val="28"/>
        </w:rPr>
        <w:t>. Развитие паллиативной медицинской помощи, в том числе за счет увеличения числа выездных патронажных служб и посещений пациентов на дому, организации услуг по уходу за больными, создания специализированных мультидисциплинарных бригад по организации и оказанию паллиативной медицинской помощи, укрепления материально-технической базы</w:t>
      </w:r>
      <w:r w:rsidR="00E640E0">
        <w:rPr>
          <w:rFonts w:ascii="Times New Roman" w:hAnsi="Times New Roman" w:cs="Times New Roman"/>
          <w:color w:val="auto"/>
          <w:sz w:val="28"/>
          <w:szCs w:val="28"/>
        </w:rPr>
        <w:t xml:space="preserve">; </w:t>
      </w:r>
    </w:p>
    <w:p w:rsidR="002D3F88" w:rsidRPr="008B1C7A" w:rsidRDefault="00FD1E98" w:rsidP="00900BE8">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C0A73" w:rsidRPr="008B1C7A">
        <w:rPr>
          <w:rFonts w:ascii="Times New Roman" w:hAnsi="Times New Roman" w:cs="Times New Roman"/>
          <w:color w:val="auto"/>
          <w:sz w:val="28"/>
          <w:szCs w:val="28"/>
        </w:rPr>
        <w:t>7</w:t>
      </w:r>
      <w:r w:rsidR="00E640E0">
        <w:rPr>
          <w:rFonts w:ascii="Times New Roman" w:hAnsi="Times New Roman" w:cs="Times New Roman"/>
          <w:color w:val="auto"/>
          <w:sz w:val="28"/>
          <w:szCs w:val="28"/>
        </w:rPr>
        <w:t>. Развитие службы крови;</w:t>
      </w:r>
      <w:r w:rsidR="006C0A73" w:rsidRPr="008B1C7A">
        <w:rPr>
          <w:rFonts w:ascii="Times New Roman" w:hAnsi="Times New Roman" w:cs="Times New Roman"/>
          <w:color w:val="auto"/>
          <w:sz w:val="28"/>
          <w:szCs w:val="28"/>
        </w:rPr>
        <w:t xml:space="preserve"> </w:t>
      </w:r>
    </w:p>
    <w:p w:rsidR="002D3F88" w:rsidRPr="008B1C7A" w:rsidRDefault="00FD1E98" w:rsidP="00900BE8">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C0A73" w:rsidRPr="008B1C7A">
        <w:rPr>
          <w:rFonts w:ascii="Times New Roman" w:hAnsi="Times New Roman" w:cs="Times New Roman"/>
          <w:color w:val="auto"/>
          <w:sz w:val="28"/>
          <w:szCs w:val="28"/>
        </w:rPr>
        <w:t>8. Совершенствование службы родовспоможения</w:t>
      </w:r>
      <w:r w:rsidR="00E640E0">
        <w:rPr>
          <w:rFonts w:ascii="Times New Roman" w:hAnsi="Times New Roman" w:cs="Times New Roman"/>
          <w:color w:val="auto"/>
          <w:sz w:val="28"/>
          <w:szCs w:val="28"/>
        </w:rPr>
        <w:t>;</w:t>
      </w:r>
      <w:r w:rsidR="006C0A73" w:rsidRPr="008B1C7A">
        <w:rPr>
          <w:rFonts w:ascii="Times New Roman" w:hAnsi="Times New Roman" w:cs="Times New Roman"/>
          <w:color w:val="auto"/>
          <w:sz w:val="28"/>
          <w:szCs w:val="28"/>
        </w:rPr>
        <w:t xml:space="preserve"> </w:t>
      </w:r>
    </w:p>
    <w:p w:rsidR="00E640E0" w:rsidRDefault="00FD1E98" w:rsidP="00900BE8">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C0A73" w:rsidRPr="008B1C7A">
        <w:rPr>
          <w:rFonts w:ascii="Times New Roman" w:hAnsi="Times New Roman" w:cs="Times New Roman"/>
          <w:color w:val="auto"/>
          <w:sz w:val="28"/>
          <w:szCs w:val="28"/>
        </w:rPr>
        <w:t xml:space="preserve">9. Модернизация наркологической службы (повышение эффективности ее функционирования, качества оказываемой помощи, обеспечение доступности медицинской помощи по профилю </w:t>
      </w:r>
      <w:r w:rsidR="00E640E0">
        <w:rPr>
          <w:rFonts w:ascii="Times New Roman" w:hAnsi="Times New Roman" w:cs="Times New Roman"/>
          <w:color w:val="auto"/>
          <w:sz w:val="28"/>
          <w:szCs w:val="28"/>
        </w:rPr>
        <w:t>«</w:t>
      </w:r>
      <w:r w:rsidR="006C0A73" w:rsidRPr="008B1C7A">
        <w:rPr>
          <w:rFonts w:ascii="Times New Roman" w:hAnsi="Times New Roman" w:cs="Times New Roman"/>
          <w:color w:val="auto"/>
          <w:sz w:val="28"/>
          <w:szCs w:val="28"/>
        </w:rPr>
        <w:t>наркология</w:t>
      </w:r>
      <w:r w:rsidR="00E640E0">
        <w:rPr>
          <w:rFonts w:ascii="Times New Roman" w:hAnsi="Times New Roman" w:cs="Times New Roman"/>
          <w:color w:val="auto"/>
          <w:sz w:val="28"/>
          <w:szCs w:val="28"/>
        </w:rPr>
        <w:t xml:space="preserve">» для граждан); </w:t>
      </w:r>
    </w:p>
    <w:p w:rsidR="00333755" w:rsidRPr="008B1C7A" w:rsidRDefault="00FD1E98" w:rsidP="00900BE8">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C0A73" w:rsidRPr="008B1C7A">
        <w:rPr>
          <w:rFonts w:ascii="Times New Roman" w:hAnsi="Times New Roman" w:cs="Times New Roman"/>
          <w:color w:val="auto"/>
          <w:sz w:val="28"/>
          <w:szCs w:val="28"/>
        </w:rPr>
        <w:t xml:space="preserve">10. Развитие медицинской реабилитации и санаторно-курортного лечения, в том числе детей: </w:t>
      </w:r>
    </w:p>
    <w:p w:rsidR="00333755" w:rsidRPr="008B1C7A" w:rsidRDefault="00333755" w:rsidP="00900BE8">
      <w:pPr>
        <w:tabs>
          <w:tab w:val="left" w:pos="426"/>
        </w:tabs>
        <w:ind w:firstLine="709"/>
        <w:contextualSpacing/>
        <w:jc w:val="both"/>
        <w:rPr>
          <w:rFonts w:ascii="Times New Roman" w:hAnsi="Times New Roman"/>
          <w:color w:val="auto"/>
          <w:sz w:val="28"/>
          <w:szCs w:val="28"/>
        </w:rPr>
      </w:pPr>
      <w:r w:rsidRPr="008B1C7A">
        <w:rPr>
          <w:rFonts w:ascii="Times New Roman" w:hAnsi="Times New Roman" w:cs="Times New Roman"/>
          <w:color w:val="auto"/>
          <w:sz w:val="28"/>
          <w:szCs w:val="28"/>
        </w:rPr>
        <w:t xml:space="preserve">- </w:t>
      </w:r>
      <w:r w:rsidR="006C0A73" w:rsidRPr="008B1C7A">
        <w:rPr>
          <w:rFonts w:ascii="Times New Roman" w:hAnsi="Times New Roman"/>
          <w:color w:val="auto"/>
          <w:sz w:val="28"/>
          <w:szCs w:val="28"/>
        </w:rPr>
        <w:t xml:space="preserve">организация отдыха и оздоровления детей-инвалидов и детей, страдающих хроническими заболеваниями, в том числе в оздоровительных лагерях; </w:t>
      </w:r>
    </w:p>
    <w:p w:rsidR="00333755" w:rsidRPr="00E1586C" w:rsidRDefault="00333755" w:rsidP="00900BE8">
      <w:pPr>
        <w:tabs>
          <w:tab w:val="left" w:pos="426"/>
        </w:tabs>
        <w:ind w:firstLine="709"/>
        <w:contextualSpacing/>
        <w:jc w:val="both"/>
        <w:rPr>
          <w:rFonts w:ascii="Times New Roman" w:hAnsi="Times New Roman"/>
          <w:color w:val="auto"/>
          <w:sz w:val="28"/>
          <w:szCs w:val="28"/>
        </w:rPr>
      </w:pPr>
      <w:r w:rsidRPr="00872947">
        <w:rPr>
          <w:rFonts w:ascii="Times New Roman" w:hAnsi="Times New Roman"/>
          <w:color w:val="auto"/>
          <w:sz w:val="28"/>
          <w:szCs w:val="28"/>
        </w:rPr>
        <w:t xml:space="preserve">- </w:t>
      </w:r>
      <w:r w:rsidR="00E1586C" w:rsidRPr="00872947">
        <w:rPr>
          <w:rFonts w:ascii="Times New Roman" w:hAnsi="Times New Roman"/>
          <w:color w:val="auto"/>
          <w:sz w:val="28"/>
          <w:szCs w:val="28"/>
        </w:rPr>
        <w:t>предоставление квот для реабилитации работников, которые пострадали из-за тяжелого несчастного случая на производстве или получили профзаболевание, либо направлены на профилактическое лечение лиц, занятых на работах с вредными и/или опасными производственными факторами в р</w:t>
      </w:r>
      <w:r w:rsidR="006C0A73" w:rsidRPr="00872947">
        <w:rPr>
          <w:rFonts w:ascii="Times New Roman" w:hAnsi="Times New Roman"/>
          <w:color w:val="auto"/>
          <w:sz w:val="28"/>
          <w:szCs w:val="28"/>
        </w:rPr>
        <w:t>еабилитационн</w:t>
      </w:r>
      <w:r w:rsidR="00E1586C" w:rsidRPr="00872947">
        <w:rPr>
          <w:rFonts w:ascii="Times New Roman" w:hAnsi="Times New Roman"/>
          <w:color w:val="auto"/>
          <w:sz w:val="28"/>
          <w:szCs w:val="28"/>
        </w:rPr>
        <w:t>ый</w:t>
      </w:r>
      <w:r w:rsidR="006C0A73" w:rsidRPr="00872947">
        <w:rPr>
          <w:rFonts w:ascii="Times New Roman" w:hAnsi="Times New Roman"/>
          <w:color w:val="auto"/>
          <w:sz w:val="28"/>
          <w:szCs w:val="28"/>
        </w:rPr>
        <w:t xml:space="preserve"> центр на берегах озера Байкал;</w:t>
      </w:r>
      <w:r w:rsidR="006C0A73" w:rsidRPr="00E1586C">
        <w:rPr>
          <w:rFonts w:ascii="Times New Roman" w:hAnsi="Times New Roman"/>
          <w:color w:val="auto"/>
          <w:sz w:val="28"/>
          <w:szCs w:val="28"/>
        </w:rPr>
        <w:t xml:space="preserve"> </w:t>
      </w:r>
    </w:p>
    <w:p w:rsidR="00E640E0" w:rsidRDefault="00333755" w:rsidP="00E640E0">
      <w:pPr>
        <w:tabs>
          <w:tab w:val="left" w:pos="426"/>
        </w:tabs>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 xml:space="preserve">- </w:t>
      </w:r>
      <w:r w:rsidR="001B7CD7">
        <w:rPr>
          <w:rFonts w:ascii="Times New Roman" w:hAnsi="Times New Roman"/>
          <w:color w:val="auto"/>
          <w:sz w:val="28"/>
          <w:szCs w:val="28"/>
        </w:rPr>
        <w:t xml:space="preserve">сотрудничество с </w:t>
      </w:r>
      <w:r w:rsidR="006C0A73" w:rsidRPr="008B1C7A">
        <w:rPr>
          <w:rFonts w:ascii="Times New Roman" w:hAnsi="Times New Roman"/>
          <w:color w:val="auto"/>
          <w:sz w:val="28"/>
          <w:szCs w:val="28"/>
        </w:rPr>
        <w:t>един</w:t>
      </w:r>
      <w:r w:rsidR="001B7CD7">
        <w:rPr>
          <w:rFonts w:ascii="Times New Roman" w:hAnsi="Times New Roman"/>
          <w:color w:val="auto"/>
          <w:sz w:val="28"/>
          <w:szCs w:val="28"/>
        </w:rPr>
        <w:t>ым</w:t>
      </w:r>
      <w:r w:rsidR="006C0A73" w:rsidRPr="008B1C7A">
        <w:rPr>
          <w:rFonts w:ascii="Times New Roman" w:hAnsi="Times New Roman"/>
          <w:color w:val="auto"/>
          <w:sz w:val="28"/>
          <w:szCs w:val="28"/>
        </w:rPr>
        <w:t xml:space="preserve"> реабилитационн</w:t>
      </w:r>
      <w:r w:rsidR="001B7CD7">
        <w:rPr>
          <w:rFonts w:ascii="Times New Roman" w:hAnsi="Times New Roman"/>
          <w:color w:val="auto"/>
          <w:sz w:val="28"/>
          <w:szCs w:val="28"/>
        </w:rPr>
        <w:t>ым, образовательным</w:t>
      </w:r>
      <w:r w:rsidR="006C0A73" w:rsidRPr="008B1C7A">
        <w:rPr>
          <w:rFonts w:ascii="Times New Roman" w:hAnsi="Times New Roman"/>
          <w:color w:val="auto"/>
          <w:sz w:val="28"/>
          <w:szCs w:val="28"/>
        </w:rPr>
        <w:t xml:space="preserve"> и научно-методическ</w:t>
      </w:r>
      <w:r w:rsidR="001B7CD7">
        <w:rPr>
          <w:rFonts w:ascii="Times New Roman" w:hAnsi="Times New Roman"/>
          <w:color w:val="auto"/>
          <w:sz w:val="28"/>
          <w:szCs w:val="28"/>
        </w:rPr>
        <w:t>им</w:t>
      </w:r>
      <w:r w:rsidR="006C0A73" w:rsidRPr="008B1C7A">
        <w:rPr>
          <w:rFonts w:ascii="Times New Roman" w:hAnsi="Times New Roman"/>
          <w:color w:val="auto"/>
          <w:sz w:val="28"/>
          <w:szCs w:val="28"/>
        </w:rPr>
        <w:t xml:space="preserve"> пространств</w:t>
      </w:r>
      <w:r w:rsidR="001B7CD7">
        <w:rPr>
          <w:rFonts w:ascii="Times New Roman" w:hAnsi="Times New Roman"/>
          <w:color w:val="auto"/>
          <w:sz w:val="28"/>
          <w:szCs w:val="28"/>
        </w:rPr>
        <w:t>ом</w:t>
      </w:r>
      <w:r w:rsidR="006C0A73" w:rsidRPr="008B1C7A">
        <w:rPr>
          <w:rFonts w:ascii="Times New Roman" w:hAnsi="Times New Roman"/>
          <w:color w:val="auto"/>
          <w:sz w:val="28"/>
          <w:szCs w:val="28"/>
        </w:rPr>
        <w:t xml:space="preserve"> Иркутской области, объединенн</w:t>
      </w:r>
      <w:r w:rsidR="001B7CD7">
        <w:rPr>
          <w:rFonts w:ascii="Times New Roman" w:hAnsi="Times New Roman"/>
          <w:color w:val="auto"/>
          <w:sz w:val="28"/>
          <w:szCs w:val="28"/>
        </w:rPr>
        <w:t>ым</w:t>
      </w:r>
      <w:r w:rsidR="00E640E0">
        <w:rPr>
          <w:rFonts w:ascii="Times New Roman" w:hAnsi="Times New Roman"/>
          <w:color w:val="auto"/>
          <w:sz w:val="28"/>
          <w:szCs w:val="28"/>
        </w:rPr>
        <w:t xml:space="preserve"> телекоммуникативным контуром; </w:t>
      </w:r>
    </w:p>
    <w:p w:rsidR="00E640E0" w:rsidRDefault="00FD1E98" w:rsidP="00E640E0">
      <w:pPr>
        <w:tabs>
          <w:tab w:val="left" w:pos="426"/>
        </w:tabs>
        <w:ind w:firstLine="709"/>
        <w:contextualSpacing/>
        <w:jc w:val="both"/>
        <w:rPr>
          <w:rFonts w:ascii="Times New Roman" w:hAnsi="Times New Roman" w:cs="Times New Roman"/>
          <w:color w:val="auto"/>
          <w:sz w:val="28"/>
          <w:szCs w:val="28"/>
        </w:rPr>
      </w:pPr>
      <w:r>
        <w:rPr>
          <w:rFonts w:ascii="Times New Roman" w:hAnsi="Times New Roman"/>
          <w:color w:val="auto"/>
          <w:sz w:val="28"/>
          <w:szCs w:val="28"/>
        </w:rPr>
        <w:t>1.</w:t>
      </w:r>
      <w:r w:rsidR="00E640E0">
        <w:rPr>
          <w:rFonts w:ascii="Times New Roman" w:hAnsi="Times New Roman"/>
          <w:color w:val="auto"/>
          <w:sz w:val="28"/>
          <w:szCs w:val="28"/>
        </w:rPr>
        <w:t>1</w:t>
      </w:r>
      <w:r w:rsidR="006C0A73" w:rsidRPr="008B1C7A">
        <w:rPr>
          <w:rFonts w:ascii="Times New Roman" w:hAnsi="Times New Roman" w:cs="Times New Roman"/>
          <w:color w:val="auto"/>
          <w:sz w:val="28"/>
          <w:szCs w:val="28"/>
        </w:rPr>
        <w:t>1. Совершенствование механизмов обеспечения граждан качественными, эффективными, безопасными лекарственными препаратами и медицинскими изделиями</w:t>
      </w:r>
      <w:r w:rsidR="00E640E0">
        <w:rPr>
          <w:rFonts w:ascii="Times New Roman" w:hAnsi="Times New Roman" w:cs="Times New Roman"/>
          <w:color w:val="auto"/>
          <w:sz w:val="28"/>
          <w:szCs w:val="28"/>
        </w:rPr>
        <w:t>;</w:t>
      </w:r>
    </w:p>
    <w:p w:rsidR="00FD1E98" w:rsidRDefault="00FD1E98" w:rsidP="00E640E0">
      <w:pPr>
        <w:tabs>
          <w:tab w:val="left" w:pos="426"/>
        </w:tabs>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1.</w:t>
      </w:r>
      <w:r w:rsidR="006C0A73" w:rsidRPr="008B1C7A">
        <w:rPr>
          <w:rFonts w:ascii="Times New Roman" w:hAnsi="Times New Roman" w:cs="Times New Roman"/>
          <w:color w:val="auto"/>
          <w:sz w:val="28"/>
          <w:szCs w:val="28"/>
        </w:rPr>
        <w:t>12. Организация лечебного питания в лечебно-профилактических учреждениях в соответствии с Федеральным законом от 21</w:t>
      </w:r>
      <w:r>
        <w:rPr>
          <w:rFonts w:ascii="Times New Roman" w:hAnsi="Times New Roman" w:cs="Times New Roman"/>
          <w:color w:val="auto"/>
          <w:sz w:val="28"/>
          <w:szCs w:val="28"/>
        </w:rPr>
        <w:t>.11.</w:t>
      </w:r>
      <w:r w:rsidR="006C0A73" w:rsidRPr="008B1C7A">
        <w:rPr>
          <w:rFonts w:ascii="Times New Roman" w:hAnsi="Times New Roman" w:cs="Times New Roman"/>
          <w:color w:val="auto"/>
          <w:sz w:val="28"/>
          <w:szCs w:val="28"/>
        </w:rPr>
        <w:t>2011 г</w:t>
      </w:r>
      <w:r>
        <w:rPr>
          <w:rFonts w:ascii="Times New Roman" w:hAnsi="Times New Roman" w:cs="Times New Roman"/>
          <w:color w:val="auto"/>
          <w:sz w:val="28"/>
          <w:szCs w:val="28"/>
        </w:rPr>
        <w:t>. №</w:t>
      </w:r>
      <w:r w:rsidR="006C0A73" w:rsidRPr="008B1C7A">
        <w:rPr>
          <w:rFonts w:ascii="Times New Roman" w:hAnsi="Times New Roman" w:cs="Times New Roman"/>
          <w:color w:val="auto"/>
          <w:sz w:val="28"/>
          <w:szCs w:val="28"/>
        </w:rPr>
        <w:t xml:space="preserve"> 323-ФЗ </w:t>
      </w:r>
      <w:r>
        <w:rPr>
          <w:rFonts w:ascii="Times New Roman" w:hAnsi="Times New Roman" w:cs="Times New Roman"/>
          <w:color w:val="auto"/>
          <w:sz w:val="28"/>
          <w:szCs w:val="28"/>
        </w:rPr>
        <w:t>«</w:t>
      </w:r>
      <w:r w:rsidR="006C0A73" w:rsidRPr="008B1C7A">
        <w:rPr>
          <w:rFonts w:ascii="Times New Roman" w:hAnsi="Times New Roman" w:cs="Times New Roman"/>
          <w:color w:val="auto"/>
          <w:sz w:val="28"/>
          <w:szCs w:val="28"/>
        </w:rPr>
        <w:t>Об основах охраны здоровья граждан в Российской Федерации</w:t>
      </w:r>
      <w:r>
        <w:rPr>
          <w:rFonts w:ascii="Times New Roman" w:hAnsi="Times New Roman" w:cs="Times New Roman"/>
          <w:color w:val="auto"/>
          <w:sz w:val="28"/>
          <w:szCs w:val="28"/>
        </w:rPr>
        <w:t>»</w:t>
      </w:r>
      <w:r w:rsidR="006C0A73" w:rsidRPr="008B1C7A">
        <w:rPr>
          <w:rFonts w:ascii="Times New Roman" w:hAnsi="Times New Roman" w:cs="Times New Roman"/>
          <w:color w:val="auto"/>
          <w:sz w:val="28"/>
          <w:szCs w:val="28"/>
        </w:rPr>
        <w:t xml:space="preserve"> и приказами Министерства здравоохранения Российской Федерации</w:t>
      </w:r>
      <w:r>
        <w:rPr>
          <w:rFonts w:ascii="Times New Roman" w:hAnsi="Times New Roman" w:cs="Times New Roman"/>
          <w:color w:val="auto"/>
          <w:sz w:val="28"/>
          <w:szCs w:val="28"/>
        </w:rPr>
        <w:t>;</w:t>
      </w:r>
    </w:p>
    <w:p w:rsidR="00FD1E98" w:rsidRDefault="00FD1E98" w:rsidP="00E640E0">
      <w:pPr>
        <w:tabs>
          <w:tab w:val="left" w:pos="426"/>
        </w:tabs>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C0A73" w:rsidRPr="008B1C7A">
        <w:rPr>
          <w:rFonts w:ascii="Times New Roman" w:hAnsi="Times New Roman" w:cs="Times New Roman"/>
          <w:color w:val="auto"/>
          <w:sz w:val="28"/>
          <w:szCs w:val="28"/>
        </w:rPr>
        <w:t xml:space="preserve">13. Усиление первичного звена здравоохранения в сельских поселениях </w:t>
      </w:r>
      <w:r w:rsidR="001B7CD7">
        <w:rPr>
          <w:rFonts w:ascii="Times New Roman" w:hAnsi="Times New Roman" w:cs="Times New Roman"/>
          <w:color w:val="auto"/>
          <w:sz w:val="28"/>
          <w:szCs w:val="28"/>
        </w:rPr>
        <w:t>Тулунского района</w:t>
      </w:r>
      <w:r w:rsidR="006C0A73" w:rsidRPr="008B1C7A">
        <w:rPr>
          <w:rFonts w:ascii="Times New Roman" w:hAnsi="Times New Roman" w:cs="Times New Roman"/>
          <w:color w:val="auto"/>
          <w:sz w:val="28"/>
          <w:szCs w:val="28"/>
        </w:rPr>
        <w:t>, повышение доступности лекарственного обеспечения сельских жителей</w:t>
      </w:r>
      <w:r>
        <w:rPr>
          <w:rFonts w:ascii="Times New Roman" w:hAnsi="Times New Roman" w:cs="Times New Roman"/>
          <w:color w:val="auto"/>
          <w:sz w:val="28"/>
          <w:szCs w:val="28"/>
        </w:rPr>
        <w:t xml:space="preserve">; </w:t>
      </w:r>
    </w:p>
    <w:p w:rsidR="00FD1E98" w:rsidRDefault="00FD1E98" w:rsidP="00E640E0">
      <w:pPr>
        <w:tabs>
          <w:tab w:val="left" w:pos="426"/>
        </w:tabs>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C0A73" w:rsidRPr="008B1C7A">
        <w:rPr>
          <w:rFonts w:ascii="Times New Roman" w:hAnsi="Times New Roman" w:cs="Times New Roman"/>
          <w:color w:val="auto"/>
          <w:sz w:val="28"/>
          <w:szCs w:val="28"/>
        </w:rPr>
        <w:t>14. Развитие добровольчества (волонтерства) и наставничества</w:t>
      </w:r>
      <w:r>
        <w:rPr>
          <w:rFonts w:ascii="Times New Roman" w:hAnsi="Times New Roman" w:cs="Times New Roman"/>
          <w:color w:val="auto"/>
          <w:sz w:val="28"/>
          <w:szCs w:val="28"/>
        </w:rPr>
        <w:t xml:space="preserve">; </w:t>
      </w:r>
    </w:p>
    <w:p w:rsidR="00FD1E98" w:rsidRDefault="00FD1E98" w:rsidP="00E640E0">
      <w:pPr>
        <w:tabs>
          <w:tab w:val="left" w:pos="426"/>
        </w:tabs>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C0A73" w:rsidRPr="008B1C7A">
        <w:rPr>
          <w:rFonts w:ascii="Times New Roman" w:hAnsi="Times New Roman" w:cs="Times New Roman"/>
          <w:color w:val="auto"/>
          <w:sz w:val="28"/>
          <w:szCs w:val="28"/>
        </w:rPr>
        <w:t>1</w:t>
      </w:r>
      <w:r w:rsidR="001B7CD7">
        <w:rPr>
          <w:rFonts w:ascii="Times New Roman" w:hAnsi="Times New Roman" w:cs="Times New Roman"/>
          <w:color w:val="auto"/>
          <w:sz w:val="28"/>
          <w:szCs w:val="28"/>
        </w:rPr>
        <w:t>5</w:t>
      </w:r>
      <w:r w:rsidR="006C0A73" w:rsidRPr="008B1C7A">
        <w:rPr>
          <w:rFonts w:ascii="Times New Roman" w:hAnsi="Times New Roman" w:cs="Times New Roman"/>
          <w:color w:val="auto"/>
          <w:sz w:val="28"/>
          <w:szCs w:val="28"/>
        </w:rPr>
        <w:t>. Реализация региональных проектов, нацеленных на борьбу с неинфекционными заболеваниями (сердечно-сосуди</w:t>
      </w:r>
      <w:r>
        <w:rPr>
          <w:rFonts w:ascii="Times New Roman" w:hAnsi="Times New Roman" w:cs="Times New Roman"/>
          <w:color w:val="auto"/>
          <w:sz w:val="28"/>
          <w:szCs w:val="28"/>
        </w:rPr>
        <w:t xml:space="preserve">стые, онкологические и др.); </w:t>
      </w:r>
    </w:p>
    <w:p w:rsidR="00FD1E98" w:rsidRDefault="00FD1E98" w:rsidP="00FD1E98">
      <w:pPr>
        <w:tabs>
          <w:tab w:val="left" w:pos="426"/>
        </w:tabs>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C0A73" w:rsidRPr="008B1C7A">
        <w:rPr>
          <w:rFonts w:ascii="Times New Roman" w:hAnsi="Times New Roman" w:cs="Times New Roman"/>
          <w:color w:val="auto"/>
          <w:sz w:val="28"/>
          <w:szCs w:val="28"/>
        </w:rPr>
        <w:t>1</w:t>
      </w:r>
      <w:r w:rsidR="001B7CD7">
        <w:rPr>
          <w:rFonts w:ascii="Times New Roman" w:hAnsi="Times New Roman" w:cs="Times New Roman"/>
          <w:color w:val="auto"/>
          <w:sz w:val="28"/>
          <w:szCs w:val="28"/>
        </w:rPr>
        <w:t>6</w:t>
      </w:r>
      <w:r w:rsidR="006C0A73" w:rsidRPr="008B1C7A">
        <w:rPr>
          <w:rFonts w:ascii="Times New Roman" w:hAnsi="Times New Roman" w:cs="Times New Roman"/>
          <w:color w:val="auto"/>
          <w:sz w:val="28"/>
          <w:szCs w:val="28"/>
        </w:rPr>
        <w:t>. Поэтапное внедрение новой системы оплаты труда в здравоохранении</w:t>
      </w:r>
      <w:r>
        <w:rPr>
          <w:rFonts w:ascii="Times New Roman" w:hAnsi="Times New Roman" w:cs="Times New Roman"/>
          <w:color w:val="auto"/>
          <w:sz w:val="28"/>
          <w:szCs w:val="28"/>
        </w:rPr>
        <w:t>;</w:t>
      </w:r>
    </w:p>
    <w:p w:rsidR="00333755" w:rsidRPr="00FD1E98" w:rsidRDefault="00FD1E98" w:rsidP="00FD1E98">
      <w:pPr>
        <w:tabs>
          <w:tab w:val="left" w:pos="426"/>
        </w:tabs>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C0A73" w:rsidRPr="008B1C7A">
        <w:rPr>
          <w:rFonts w:ascii="Times New Roman" w:hAnsi="Times New Roman" w:cs="Times New Roman"/>
          <w:color w:val="auto"/>
          <w:sz w:val="28"/>
          <w:szCs w:val="28"/>
        </w:rPr>
        <w:t>1</w:t>
      </w:r>
      <w:r w:rsidR="001B7CD7">
        <w:rPr>
          <w:rFonts w:ascii="Times New Roman" w:hAnsi="Times New Roman" w:cs="Times New Roman"/>
          <w:color w:val="auto"/>
          <w:sz w:val="28"/>
          <w:szCs w:val="28"/>
        </w:rPr>
        <w:t>7</w:t>
      </w:r>
      <w:r w:rsidR="006C0A73" w:rsidRPr="008B1C7A">
        <w:rPr>
          <w:rFonts w:ascii="Times New Roman" w:hAnsi="Times New Roman" w:cs="Times New Roman"/>
          <w:color w:val="auto"/>
          <w:sz w:val="28"/>
          <w:szCs w:val="28"/>
        </w:rPr>
        <w:t xml:space="preserve">. Реализация мер по обеспечению бездефицитности территориальной программы государственных гарантий бесплатного оказания гражданам медицинской помощи в </w:t>
      </w:r>
      <w:r w:rsidR="001B7CD7">
        <w:rPr>
          <w:rFonts w:ascii="Times New Roman" w:hAnsi="Times New Roman" w:cs="Times New Roman"/>
          <w:color w:val="auto"/>
          <w:sz w:val="28"/>
          <w:szCs w:val="28"/>
        </w:rPr>
        <w:t>Тулунском районе</w:t>
      </w:r>
      <w:r w:rsidR="006C0A73" w:rsidRPr="008B1C7A">
        <w:rPr>
          <w:rFonts w:ascii="Times New Roman" w:hAnsi="Times New Roman" w:cs="Times New Roman"/>
          <w:color w:val="auto"/>
          <w:sz w:val="28"/>
          <w:szCs w:val="28"/>
        </w:rPr>
        <w:t xml:space="preserve">. </w:t>
      </w:r>
    </w:p>
    <w:p w:rsidR="00121229" w:rsidRPr="008B1C7A" w:rsidRDefault="006C0A73" w:rsidP="00900BE8">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задача 2</w:t>
      </w:r>
      <w:r w:rsidRPr="008B1C7A">
        <w:rPr>
          <w:rFonts w:ascii="Times New Roman" w:hAnsi="Times New Roman" w:cs="Times New Roman"/>
          <w:color w:val="auto"/>
          <w:sz w:val="28"/>
          <w:szCs w:val="28"/>
        </w:rPr>
        <w:t xml:space="preserve">. Профилактика заболеваний, в том числе социально значимых, формирование здорового образа жизни, санитарно-гигиеническое просвещение населения. </w:t>
      </w:r>
    </w:p>
    <w:p w:rsidR="00FD1E98" w:rsidRDefault="002D3F88" w:rsidP="00900BE8">
      <w:pPr>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 xml:space="preserve"> </w:t>
      </w:r>
      <w:r w:rsidR="006C0A73" w:rsidRPr="008B1C7A">
        <w:rPr>
          <w:rFonts w:ascii="Times New Roman" w:hAnsi="Times New Roman" w:cs="Times New Roman"/>
          <w:b/>
          <w:i/>
          <w:color w:val="auto"/>
          <w:sz w:val="28"/>
          <w:szCs w:val="28"/>
        </w:rPr>
        <w:t xml:space="preserve">Мероприятия: </w:t>
      </w:r>
    </w:p>
    <w:p w:rsidR="00333755"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2.1. Формирование у населения, особенно детей и лиц трудоспособного возраста, приверженности к ведению здорового образа жизни, снижению потребления алкоголя и табачных изделий, немедицинского потребления наркотических средств и психотропных веществ, в том числе: </w:t>
      </w:r>
    </w:p>
    <w:p w:rsidR="00333755" w:rsidRPr="008B1C7A" w:rsidRDefault="00333755" w:rsidP="00900BE8">
      <w:pPr>
        <w:ind w:firstLine="709"/>
        <w:jc w:val="both"/>
        <w:rPr>
          <w:rFonts w:ascii="Times New Roman" w:hAnsi="Times New Roman"/>
          <w:color w:val="auto"/>
          <w:sz w:val="28"/>
          <w:szCs w:val="28"/>
        </w:rPr>
      </w:pPr>
      <w:r w:rsidRPr="008B1C7A">
        <w:rPr>
          <w:rFonts w:ascii="Times New Roman" w:hAnsi="Times New Roman" w:cs="Times New Roman"/>
          <w:color w:val="auto"/>
          <w:sz w:val="28"/>
          <w:szCs w:val="28"/>
        </w:rPr>
        <w:t xml:space="preserve">- </w:t>
      </w:r>
      <w:r w:rsidR="006C0A73" w:rsidRPr="008B1C7A">
        <w:rPr>
          <w:rFonts w:ascii="Times New Roman" w:hAnsi="Times New Roman"/>
          <w:color w:val="auto"/>
          <w:sz w:val="28"/>
          <w:szCs w:val="28"/>
        </w:rPr>
        <w:t xml:space="preserve">повышение информированности населения о вреде злоупотребления алкогольной продукцией и о последствиях злоупотребления ею; </w:t>
      </w:r>
    </w:p>
    <w:p w:rsidR="00333755" w:rsidRPr="008B1C7A" w:rsidRDefault="00333755" w:rsidP="00900BE8">
      <w:pPr>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 </w:t>
      </w:r>
      <w:r w:rsidR="006C0A73" w:rsidRPr="008B1C7A">
        <w:rPr>
          <w:rFonts w:ascii="Times New Roman" w:hAnsi="Times New Roman"/>
          <w:color w:val="auto"/>
          <w:sz w:val="28"/>
          <w:szCs w:val="28"/>
        </w:rPr>
        <w:t>информирование населения о порядке оказания наркологической помощи в области, о современных методах профилактики, диагностики, лечения и реабилитации при заболе</w:t>
      </w:r>
      <w:r w:rsidR="00FD1E98">
        <w:rPr>
          <w:rFonts w:ascii="Times New Roman" w:hAnsi="Times New Roman"/>
          <w:color w:val="auto"/>
          <w:sz w:val="28"/>
          <w:szCs w:val="28"/>
        </w:rPr>
        <w:t>ваниях наркологического профиля;</w:t>
      </w:r>
      <w:r w:rsidR="006C0A73" w:rsidRPr="008B1C7A">
        <w:rPr>
          <w:rFonts w:ascii="Times New Roman" w:hAnsi="Times New Roman"/>
          <w:color w:val="auto"/>
          <w:sz w:val="28"/>
          <w:szCs w:val="28"/>
        </w:rPr>
        <w:t xml:space="preserve"> </w:t>
      </w:r>
    </w:p>
    <w:p w:rsidR="00FD1E98"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2.2. Профилактика алкоголизма, наркомании, сердечно-</w:t>
      </w:r>
      <w:r w:rsidR="00FD1E98">
        <w:rPr>
          <w:rFonts w:ascii="Times New Roman" w:hAnsi="Times New Roman" w:cs="Times New Roman"/>
          <w:color w:val="auto"/>
          <w:sz w:val="28"/>
          <w:szCs w:val="28"/>
        </w:rPr>
        <w:t xml:space="preserve">сосудистых и других заболеваний; </w:t>
      </w:r>
    </w:p>
    <w:p w:rsidR="006C0A73"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2.3. Обеспечение охвата всего населения</w:t>
      </w:r>
      <w:r w:rsidR="00121A70">
        <w:rPr>
          <w:rFonts w:ascii="Times New Roman" w:hAnsi="Times New Roman" w:cs="Times New Roman"/>
          <w:color w:val="auto"/>
          <w:sz w:val="28"/>
          <w:szCs w:val="28"/>
        </w:rPr>
        <w:t xml:space="preserve"> района</w:t>
      </w:r>
      <w:r w:rsidRPr="008B1C7A">
        <w:rPr>
          <w:rFonts w:ascii="Times New Roman" w:hAnsi="Times New Roman" w:cs="Times New Roman"/>
          <w:color w:val="auto"/>
          <w:sz w:val="28"/>
          <w:szCs w:val="28"/>
        </w:rPr>
        <w:t xml:space="preserve"> профилактическими медицинскими осмотрами не реже одного раза в год, внедрение алгоритмов персонализированной фармакотерапии распространенных инфекционных и неинфекционных заболеваний среди населения </w:t>
      </w:r>
      <w:r w:rsidR="00121A70">
        <w:rPr>
          <w:rFonts w:ascii="Times New Roman" w:hAnsi="Times New Roman" w:cs="Times New Roman"/>
          <w:color w:val="auto"/>
          <w:sz w:val="28"/>
          <w:szCs w:val="28"/>
        </w:rPr>
        <w:t>района</w:t>
      </w:r>
      <w:r w:rsidR="00FD1E98">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w:t>
      </w:r>
    </w:p>
    <w:p w:rsidR="002D3F88"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2.4. Расширение охвата вакцинопрофилактикой по приоритетным нозологиям с учетом</w:t>
      </w:r>
      <w:r w:rsidR="00FD1E98">
        <w:rPr>
          <w:rFonts w:ascii="Times New Roman" w:hAnsi="Times New Roman" w:cs="Times New Roman"/>
          <w:color w:val="auto"/>
          <w:sz w:val="28"/>
          <w:szCs w:val="28"/>
        </w:rPr>
        <w:t xml:space="preserve"> эпидемиологической обстановки;</w:t>
      </w:r>
    </w:p>
    <w:p w:rsidR="002D3F88"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2.5. Совершенствование системы охраны здоровья работающего населения, выявления и профилактики профессиональных заболеваний</w:t>
      </w:r>
      <w:r w:rsidR="00FD1E98">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w:t>
      </w:r>
    </w:p>
    <w:p w:rsidR="002D3F88"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2.6. Обеспечение биологической безопасности (совершенствование мер профилактики инфекций, связанных с оказанием медицинской помощи, мониторинг напряженности иммунитета среди населения, профилактика и лечение инфекционных заболеваний, включая в том числе инфекции, представляющие биологическую угрозу населению). </w:t>
      </w:r>
    </w:p>
    <w:p w:rsidR="00FD1E98" w:rsidRPr="00FD4E47"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задача 3.</w:t>
      </w:r>
      <w:r w:rsidRPr="008B1C7A">
        <w:rPr>
          <w:rFonts w:ascii="Times New Roman" w:hAnsi="Times New Roman" w:cs="Times New Roman"/>
          <w:color w:val="auto"/>
          <w:sz w:val="28"/>
          <w:szCs w:val="28"/>
        </w:rPr>
        <w:t xml:space="preserve"> </w:t>
      </w:r>
      <w:r w:rsidRPr="00FD4E47">
        <w:rPr>
          <w:rFonts w:ascii="Times New Roman" w:hAnsi="Times New Roman" w:cs="Times New Roman"/>
          <w:color w:val="auto"/>
          <w:sz w:val="28"/>
          <w:szCs w:val="28"/>
        </w:rPr>
        <w:t xml:space="preserve">Устранение кадрового дефицита медицинских работников в </w:t>
      </w:r>
      <w:r w:rsidR="00D5411A" w:rsidRPr="00FD4E47">
        <w:rPr>
          <w:rFonts w:ascii="Times New Roman" w:hAnsi="Times New Roman" w:cs="Times New Roman"/>
          <w:color w:val="auto"/>
          <w:sz w:val="28"/>
          <w:szCs w:val="28"/>
        </w:rPr>
        <w:t xml:space="preserve">ОГБУЗ </w:t>
      </w:r>
      <w:r w:rsidR="00601BEB" w:rsidRPr="00FD4E47">
        <w:rPr>
          <w:rFonts w:ascii="Times New Roman" w:hAnsi="Times New Roman" w:cs="Times New Roman"/>
          <w:color w:val="auto"/>
          <w:sz w:val="28"/>
          <w:szCs w:val="28"/>
        </w:rPr>
        <w:t>«Тулунская городская больница»</w:t>
      </w:r>
      <w:r w:rsidR="00D5411A" w:rsidRPr="00FD4E47">
        <w:rPr>
          <w:rFonts w:ascii="Times New Roman" w:hAnsi="Times New Roman" w:cs="Times New Roman"/>
          <w:color w:val="auto"/>
          <w:sz w:val="28"/>
          <w:szCs w:val="28"/>
        </w:rPr>
        <w:t xml:space="preserve"> и её структурных подразделениях</w:t>
      </w:r>
      <w:r w:rsidRPr="00FD4E47">
        <w:rPr>
          <w:rFonts w:ascii="Times New Roman" w:hAnsi="Times New Roman" w:cs="Times New Roman"/>
          <w:color w:val="auto"/>
          <w:sz w:val="28"/>
          <w:szCs w:val="28"/>
        </w:rPr>
        <w:t xml:space="preserve">. </w:t>
      </w:r>
    </w:p>
    <w:p w:rsidR="00FD1E98" w:rsidRDefault="006C0A73" w:rsidP="00900BE8">
      <w:pPr>
        <w:ind w:firstLine="709"/>
        <w:jc w:val="both"/>
        <w:rPr>
          <w:rFonts w:ascii="Times New Roman" w:hAnsi="Times New Roman" w:cs="Times New Roman"/>
          <w:color w:val="auto"/>
          <w:sz w:val="28"/>
          <w:szCs w:val="28"/>
        </w:rPr>
      </w:pPr>
      <w:r w:rsidRPr="00FD4E47">
        <w:rPr>
          <w:rFonts w:ascii="Times New Roman" w:hAnsi="Times New Roman" w:cs="Times New Roman"/>
          <w:b/>
          <w:i/>
          <w:color w:val="auto"/>
          <w:sz w:val="28"/>
          <w:szCs w:val="28"/>
        </w:rPr>
        <w:lastRenderedPageBreak/>
        <w:t>Мероприятия:</w:t>
      </w:r>
      <w:r w:rsidRPr="008B1C7A">
        <w:rPr>
          <w:rFonts w:ascii="Times New Roman" w:hAnsi="Times New Roman" w:cs="Times New Roman"/>
          <w:b/>
          <w:i/>
          <w:color w:val="auto"/>
          <w:sz w:val="28"/>
          <w:szCs w:val="28"/>
        </w:rPr>
        <w:t xml:space="preserve"> </w:t>
      </w:r>
    </w:p>
    <w:p w:rsidR="00FD1E98"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3.1. Повышение укомплектованности медицинскими кадрами</w:t>
      </w:r>
      <w:r w:rsidR="00FD1E98">
        <w:rPr>
          <w:rFonts w:ascii="Times New Roman" w:hAnsi="Times New Roman" w:cs="Times New Roman"/>
          <w:color w:val="auto"/>
          <w:sz w:val="28"/>
          <w:szCs w:val="28"/>
        </w:rPr>
        <w:t xml:space="preserve">; </w:t>
      </w:r>
    </w:p>
    <w:p w:rsidR="002D3F88"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3.2. Устранение дисбаланса между наличием медицинских работников определенных специальностей и категорий и потребностью в таких работниках, оказывающих первичную медико-санитарную помощь</w:t>
      </w:r>
      <w:r w:rsidR="00FD1E98">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w:t>
      </w:r>
    </w:p>
    <w:p w:rsidR="002D3F88"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3.3. Повышение квалификации медицинских кадров</w:t>
      </w:r>
      <w:r w:rsidR="00FD1E98">
        <w:rPr>
          <w:rFonts w:ascii="Times New Roman" w:hAnsi="Times New Roman" w:cs="Times New Roman"/>
          <w:color w:val="auto"/>
          <w:sz w:val="28"/>
          <w:szCs w:val="28"/>
        </w:rPr>
        <w:t>;</w:t>
      </w:r>
    </w:p>
    <w:p w:rsidR="002D3F88" w:rsidRPr="008B1C7A" w:rsidRDefault="006C0A73" w:rsidP="00900BE8">
      <w:pPr>
        <w:ind w:firstLine="709"/>
        <w:jc w:val="both"/>
        <w:rPr>
          <w:rFonts w:ascii="Times New Roman" w:hAnsi="Times New Roman" w:cs="Times New Roman"/>
          <w:color w:val="auto"/>
          <w:sz w:val="28"/>
          <w:szCs w:val="28"/>
        </w:rPr>
      </w:pPr>
      <w:r w:rsidRPr="00FD4E47">
        <w:rPr>
          <w:rFonts w:ascii="Times New Roman" w:hAnsi="Times New Roman" w:cs="Times New Roman"/>
          <w:color w:val="auto"/>
          <w:sz w:val="28"/>
          <w:szCs w:val="28"/>
        </w:rPr>
        <w:t xml:space="preserve">3.4. Увеличение объема целевого обучения медицинских специалистов (во взаимодействии с Министерством здравоохранения </w:t>
      </w:r>
      <w:r w:rsidR="00601BEB" w:rsidRPr="00FD4E47">
        <w:rPr>
          <w:rFonts w:ascii="Times New Roman" w:hAnsi="Times New Roman" w:cs="Times New Roman"/>
          <w:color w:val="auto"/>
          <w:sz w:val="28"/>
          <w:szCs w:val="28"/>
        </w:rPr>
        <w:t>Иркутской области</w:t>
      </w:r>
      <w:r w:rsidRPr="00FD4E47">
        <w:rPr>
          <w:rFonts w:ascii="Times New Roman" w:hAnsi="Times New Roman" w:cs="Times New Roman"/>
          <w:color w:val="auto"/>
          <w:sz w:val="28"/>
          <w:szCs w:val="28"/>
        </w:rPr>
        <w:t xml:space="preserve"> и образовательными организациями высшего и среднего </w:t>
      </w:r>
      <w:r w:rsidR="00FD1E98" w:rsidRPr="00FD4E47">
        <w:rPr>
          <w:rFonts w:ascii="Times New Roman" w:hAnsi="Times New Roman" w:cs="Times New Roman"/>
          <w:color w:val="auto"/>
          <w:sz w:val="28"/>
          <w:szCs w:val="28"/>
        </w:rPr>
        <w:t>профессионального</w:t>
      </w:r>
      <w:r w:rsidR="00FD1E98">
        <w:rPr>
          <w:rFonts w:ascii="Times New Roman" w:hAnsi="Times New Roman" w:cs="Times New Roman"/>
          <w:color w:val="auto"/>
          <w:sz w:val="28"/>
          <w:szCs w:val="28"/>
        </w:rPr>
        <w:t xml:space="preserve"> образования);</w:t>
      </w:r>
    </w:p>
    <w:p w:rsidR="002D3F88"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3.5. Предоставление медицинским работникам мер социальной поддержки, в том числе обеспечение их жильем (во взаимодействии с муниципальными органами власти). </w:t>
      </w:r>
    </w:p>
    <w:p w:rsidR="002D3F88"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задача 4.</w:t>
      </w:r>
      <w:r w:rsidRPr="008B1C7A">
        <w:rPr>
          <w:rFonts w:ascii="Times New Roman" w:hAnsi="Times New Roman" w:cs="Times New Roman"/>
          <w:color w:val="auto"/>
          <w:sz w:val="28"/>
          <w:szCs w:val="28"/>
        </w:rPr>
        <w:t xml:space="preserve"> Развитие государственно-частного партнерства в сфере здравоохранения. </w:t>
      </w:r>
    </w:p>
    <w:p w:rsidR="00FD1E98"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 xml:space="preserve">Мероприятия: </w:t>
      </w:r>
    </w:p>
    <w:p w:rsidR="00FD1E98" w:rsidRPr="00FD4E47"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4.1. Создание условий для обеспечения доступности медицинской помощи в </w:t>
      </w:r>
      <w:r w:rsidRPr="00FD4E47">
        <w:rPr>
          <w:rFonts w:ascii="Times New Roman" w:hAnsi="Times New Roman" w:cs="Times New Roman"/>
          <w:color w:val="auto"/>
          <w:sz w:val="28"/>
          <w:szCs w:val="28"/>
        </w:rPr>
        <w:t>амбулаторных условиях в рамках государственно-частного партнерства</w:t>
      </w:r>
      <w:r w:rsidR="00FD1E98" w:rsidRPr="00FD4E47">
        <w:rPr>
          <w:rFonts w:ascii="Times New Roman" w:hAnsi="Times New Roman" w:cs="Times New Roman"/>
          <w:color w:val="auto"/>
          <w:sz w:val="28"/>
          <w:szCs w:val="28"/>
        </w:rPr>
        <w:t xml:space="preserve">; </w:t>
      </w:r>
    </w:p>
    <w:p w:rsidR="002D3F88" w:rsidRPr="008B1C7A" w:rsidRDefault="006C0A73" w:rsidP="00900BE8">
      <w:pPr>
        <w:ind w:firstLine="709"/>
        <w:jc w:val="both"/>
        <w:rPr>
          <w:rFonts w:ascii="Times New Roman" w:hAnsi="Times New Roman" w:cs="Times New Roman"/>
          <w:color w:val="auto"/>
          <w:sz w:val="28"/>
          <w:szCs w:val="28"/>
        </w:rPr>
      </w:pPr>
      <w:r w:rsidRPr="00FD4E47">
        <w:rPr>
          <w:rFonts w:ascii="Times New Roman" w:hAnsi="Times New Roman" w:cs="Times New Roman"/>
          <w:color w:val="auto"/>
          <w:sz w:val="28"/>
          <w:szCs w:val="28"/>
        </w:rPr>
        <w:t xml:space="preserve">4.2. Развитие </w:t>
      </w:r>
      <w:r w:rsidR="00B26B91" w:rsidRPr="00FD4E47">
        <w:rPr>
          <w:rFonts w:ascii="Times New Roman" w:hAnsi="Times New Roman" w:cs="Times New Roman"/>
          <w:color w:val="auto"/>
          <w:sz w:val="28"/>
          <w:szCs w:val="28"/>
        </w:rPr>
        <w:t>ФАПов</w:t>
      </w:r>
      <w:r w:rsidRPr="00FD4E47">
        <w:rPr>
          <w:rFonts w:ascii="Times New Roman" w:hAnsi="Times New Roman" w:cs="Times New Roman"/>
          <w:color w:val="auto"/>
          <w:sz w:val="28"/>
          <w:szCs w:val="28"/>
        </w:rPr>
        <w:t xml:space="preserve"> </w:t>
      </w:r>
      <w:r w:rsidR="00B26B91" w:rsidRPr="00FD4E47">
        <w:rPr>
          <w:rFonts w:ascii="Times New Roman" w:hAnsi="Times New Roman" w:cs="Times New Roman"/>
          <w:color w:val="auto"/>
          <w:sz w:val="28"/>
          <w:szCs w:val="28"/>
        </w:rPr>
        <w:t>на территории района</w:t>
      </w:r>
      <w:r w:rsidRPr="00FD4E47">
        <w:rPr>
          <w:rFonts w:ascii="Times New Roman" w:hAnsi="Times New Roman" w:cs="Times New Roman"/>
          <w:color w:val="auto"/>
          <w:sz w:val="28"/>
          <w:szCs w:val="28"/>
        </w:rPr>
        <w:t xml:space="preserve"> с прогнозируемым притоком трудовых ресу</w:t>
      </w:r>
      <w:r w:rsidR="00FD1E98" w:rsidRPr="00FD4E47">
        <w:rPr>
          <w:rFonts w:ascii="Times New Roman" w:hAnsi="Times New Roman" w:cs="Times New Roman"/>
          <w:color w:val="auto"/>
          <w:sz w:val="28"/>
          <w:szCs w:val="28"/>
        </w:rPr>
        <w:t>рсов в рамках трудовой миграции;</w:t>
      </w:r>
      <w:r w:rsidRPr="008B1C7A">
        <w:rPr>
          <w:rFonts w:ascii="Times New Roman" w:hAnsi="Times New Roman" w:cs="Times New Roman"/>
          <w:color w:val="auto"/>
          <w:sz w:val="28"/>
          <w:szCs w:val="28"/>
        </w:rPr>
        <w:t xml:space="preserve"> </w:t>
      </w:r>
    </w:p>
    <w:p w:rsidR="002D3F88" w:rsidRPr="00FD4E47"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4.3. Повышение заинтересованности работодателей в охране здоровья сотрудников и создании условий труда, направленных на предупреждение развит</w:t>
      </w:r>
      <w:r w:rsidR="00FD1E98">
        <w:rPr>
          <w:rFonts w:ascii="Times New Roman" w:hAnsi="Times New Roman" w:cs="Times New Roman"/>
          <w:color w:val="auto"/>
          <w:sz w:val="28"/>
          <w:szCs w:val="28"/>
        </w:rPr>
        <w:t xml:space="preserve">ия </w:t>
      </w:r>
      <w:r w:rsidR="00FD1E98" w:rsidRPr="00FD4E47">
        <w:rPr>
          <w:rFonts w:ascii="Times New Roman" w:hAnsi="Times New Roman" w:cs="Times New Roman"/>
          <w:color w:val="auto"/>
          <w:sz w:val="28"/>
          <w:szCs w:val="28"/>
        </w:rPr>
        <w:t>профессиональных заболеваний;</w:t>
      </w:r>
      <w:r w:rsidRPr="00FD4E47">
        <w:rPr>
          <w:rFonts w:ascii="Times New Roman" w:hAnsi="Times New Roman" w:cs="Times New Roman"/>
          <w:color w:val="auto"/>
          <w:sz w:val="28"/>
          <w:szCs w:val="28"/>
        </w:rPr>
        <w:t xml:space="preserve"> </w:t>
      </w:r>
    </w:p>
    <w:p w:rsidR="00333755" w:rsidRPr="00DC3C06" w:rsidRDefault="006C0A73" w:rsidP="00900BE8">
      <w:pPr>
        <w:ind w:firstLine="709"/>
        <w:jc w:val="both"/>
        <w:rPr>
          <w:rFonts w:ascii="Times New Roman" w:hAnsi="Times New Roman" w:cs="Times New Roman"/>
          <w:color w:val="auto"/>
          <w:sz w:val="28"/>
          <w:szCs w:val="28"/>
        </w:rPr>
      </w:pPr>
      <w:r w:rsidRPr="00FD4E47">
        <w:rPr>
          <w:rFonts w:ascii="Times New Roman" w:hAnsi="Times New Roman" w:cs="Times New Roman"/>
          <w:b/>
          <w:i/>
          <w:color w:val="auto"/>
          <w:sz w:val="28"/>
          <w:szCs w:val="28"/>
        </w:rPr>
        <w:t>Тактическая задача 5.</w:t>
      </w:r>
      <w:r w:rsidRPr="00FD4E47">
        <w:rPr>
          <w:rFonts w:ascii="Times New Roman" w:hAnsi="Times New Roman" w:cs="Times New Roman"/>
          <w:color w:val="auto"/>
          <w:sz w:val="28"/>
          <w:szCs w:val="28"/>
        </w:rPr>
        <w:t xml:space="preserve"> Форм</w:t>
      </w:r>
      <w:r w:rsidR="002D3F88" w:rsidRPr="00FD4E47">
        <w:rPr>
          <w:rFonts w:ascii="Times New Roman" w:hAnsi="Times New Roman" w:cs="Times New Roman"/>
          <w:color w:val="auto"/>
          <w:sz w:val="28"/>
          <w:szCs w:val="28"/>
        </w:rPr>
        <w:t xml:space="preserve">ирование единой государственной </w:t>
      </w:r>
      <w:r w:rsidRPr="00FD4E47">
        <w:rPr>
          <w:rFonts w:ascii="Times New Roman" w:hAnsi="Times New Roman" w:cs="Times New Roman"/>
          <w:color w:val="auto"/>
          <w:sz w:val="28"/>
          <w:szCs w:val="28"/>
        </w:rPr>
        <w:t xml:space="preserve">информационной системы здравоохранения </w:t>
      </w:r>
      <w:r w:rsidR="00DC3C06" w:rsidRPr="00FD4E47">
        <w:rPr>
          <w:rFonts w:ascii="Times New Roman" w:hAnsi="Times New Roman" w:cs="Times New Roman"/>
          <w:color w:val="auto"/>
          <w:sz w:val="28"/>
          <w:szCs w:val="28"/>
        </w:rPr>
        <w:t>ОГБУЗ «Тулунская городская больница»</w:t>
      </w:r>
      <w:r w:rsidRPr="00FD4E47">
        <w:rPr>
          <w:rFonts w:ascii="Times New Roman" w:hAnsi="Times New Roman" w:cs="Times New Roman"/>
          <w:color w:val="auto"/>
          <w:sz w:val="28"/>
          <w:szCs w:val="28"/>
        </w:rPr>
        <w:t>.</w:t>
      </w:r>
      <w:r w:rsidRPr="00DC3C06">
        <w:rPr>
          <w:rFonts w:ascii="Times New Roman" w:hAnsi="Times New Roman" w:cs="Times New Roman"/>
          <w:color w:val="auto"/>
          <w:sz w:val="28"/>
          <w:szCs w:val="28"/>
        </w:rPr>
        <w:t xml:space="preserve"> </w:t>
      </w:r>
    </w:p>
    <w:p w:rsidR="00FD1E98"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 xml:space="preserve">Мероприятия: </w:t>
      </w:r>
    </w:p>
    <w:p w:rsidR="00FD1E98"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5.1. Интеграция единой государственной информационной системы в сфере здравоохранения с информационными системами обязательного медицинского страхования, ведомственными информационными системами, иными информационными системами, предназначенными для сбора, хранения, обработки и предоставления информации, касающейся деятельности медицинских органи</w:t>
      </w:r>
      <w:r w:rsidR="00FD1E98">
        <w:rPr>
          <w:rFonts w:ascii="Times New Roman" w:hAnsi="Times New Roman" w:cs="Times New Roman"/>
          <w:color w:val="auto"/>
          <w:sz w:val="28"/>
          <w:szCs w:val="28"/>
        </w:rPr>
        <w:t xml:space="preserve">заций и оказываемых ими услуг; </w:t>
      </w:r>
    </w:p>
    <w:p w:rsidR="000C750F"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5.2. Подключение </w:t>
      </w:r>
      <w:r w:rsidR="00D5411A">
        <w:rPr>
          <w:rFonts w:ascii="Times New Roman" w:hAnsi="Times New Roman" w:cs="Times New Roman"/>
          <w:color w:val="auto"/>
          <w:sz w:val="28"/>
          <w:szCs w:val="28"/>
        </w:rPr>
        <w:t>структурных подразделений ОГБУЗ «Тулунская городская больница»</w:t>
      </w:r>
      <w:r w:rsidRPr="00DC3C06">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к информаци</w:t>
      </w:r>
      <w:r w:rsidR="00FD1E98">
        <w:rPr>
          <w:rFonts w:ascii="Times New Roman" w:hAnsi="Times New Roman" w:cs="Times New Roman"/>
          <w:color w:val="auto"/>
          <w:sz w:val="28"/>
          <w:szCs w:val="28"/>
        </w:rPr>
        <w:t>онно-телекоммуникационной сети «Интернет»;</w:t>
      </w:r>
      <w:r w:rsidRPr="008B1C7A">
        <w:rPr>
          <w:rFonts w:ascii="Times New Roman" w:hAnsi="Times New Roman" w:cs="Times New Roman"/>
          <w:color w:val="auto"/>
          <w:sz w:val="28"/>
          <w:szCs w:val="28"/>
        </w:rPr>
        <w:t xml:space="preserve"> </w:t>
      </w:r>
    </w:p>
    <w:p w:rsidR="00FD1E98"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5.3. Обеспечение автоматизированными рабочими местами медицинских работников, подключенных к медици</w:t>
      </w:r>
      <w:r w:rsidR="00FD1E98">
        <w:rPr>
          <w:rFonts w:ascii="Times New Roman" w:hAnsi="Times New Roman" w:cs="Times New Roman"/>
          <w:color w:val="auto"/>
          <w:sz w:val="28"/>
          <w:szCs w:val="28"/>
        </w:rPr>
        <w:t xml:space="preserve">нским информационным системам. </w:t>
      </w:r>
    </w:p>
    <w:p w:rsidR="000C750F"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5.4. Совершенствование порядка организации документооборота в сфере охраны здоровья, в том числе при ведении медицинской документации в форме электронных</w:t>
      </w:r>
      <w:r w:rsidR="00FD1E98">
        <w:rPr>
          <w:rFonts w:ascii="Times New Roman" w:hAnsi="Times New Roman" w:cs="Times New Roman"/>
          <w:color w:val="auto"/>
          <w:sz w:val="28"/>
          <w:szCs w:val="28"/>
        </w:rPr>
        <w:t xml:space="preserve"> документов;</w:t>
      </w:r>
      <w:r w:rsidRPr="008B1C7A">
        <w:rPr>
          <w:rFonts w:ascii="Times New Roman" w:hAnsi="Times New Roman" w:cs="Times New Roman"/>
          <w:color w:val="auto"/>
          <w:sz w:val="28"/>
          <w:szCs w:val="28"/>
        </w:rPr>
        <w:t xml:space="preserve"> </w:t>
      </w:r>
    </w:p>
    <w:p w:rsidR="006C0A73"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5.5. Внедрение телемедицинских технологий в процессы оказания медицинской помощи с подключением всех </w:t>
      </w:r>
      <w:r w:rsidR="00D5411A">
        <w:rPr>
          <w:rFonts w:ascii="Times New Roman" w:hAnsi="Times New Roman" w:cs="Times New Roman"/>
          <w:color w:val="auto"/>
          <w:sz w:val="28"/>
          <w:szCs w:val="28"/>
        </w:rPr>
        <w:t>структурных подразделений ОГБУЗ «Тулунская городская больница».</w:t>
      </w:r>
      <w:r w:rsidRPr="008B1C7A">
        <w:rPr>
          <w:rFonts w:ascii="Times New Roman" w:hAnsi="Times New Roman" w:cs="Times New Roman"/>
          <w:color w:val="auto"/>
          <w:sz w:val="28"/>
          <w:szCs w:val="28"/>
        </w:rPr>
        <w:t xml:space="preserve"> </w:t>
      </w:r>
    </w:p>
    <w:p w:rsidR="00DC3C06" w:rsidRPr="008B1C7A" w:rsidRDefault="00DC3C06" w:rsidP="00900BE8">
      <w:pPr>
        <w:ind w:firstLine="709"/>
        <w:jc w:val="both"/>
        <w:rPr>
          <w:rFonts w:ascii="Times New Roman" w:hAnsi="Times New Roman" w:cs="Times New Roman"/>
          <w:color w:val="auto"/>
          <w:sz w:val="28"/>
          <w:szCs w:val="28"/>
        </w:rPr>
      </w:pPr>
    </w:p>
    <w:p w:rsidR="00B33E05" w:rsidRPr="008B1C7A" w:rsidRDefault="00786EA5" w:rsidP="00FD1E98">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3.</w:t>
      </w:r>
      <w:r w:rsidR="000B6F5D" w:rsidRPr="008B1C7A">
        <w:rPr>
          <w:rFonts w:ascii="Times New Roman" w:hAnsi="Times New Roman" w:cs="Times New Roman"/>
          <w:b/>
          <w:color w:val="auto"/>
          <w:sz w:val="28"/>
          <w:szCs w:val="28"/>
        </w:rPr>
        <w:t>1.3</w:t>
      </w:r>
      <w:r w:rsidR="00FD1E98">
        <w:rPr>
          <w:rFonts w:ascii="Times New Roman" w:hAnsi="Times New Roman" w:cs="Times New Roman"/>
          <w:b/>
          <w:color w:val="auto"/>
          <w:sz w:val="28"/>
          <w:szCs w:val="28"/>
        </w:rPr>
        <w:t>.</w:t>
      </w:r>
      <w:r w:rsidR="000B6F5D" w:rsidRPr="008B1C7A">
        <w:rPr>
          <w:rFonts w:ascii="Times New Roman" w:hAnsi="Times New Roman" w:cs="Times New Roman"/>
          <w:b/>
          <w:color w:val="auto"/>
          <w:sz w:val="28"/>
          <w:szCs w:val="28"/>
        </w:rPr>
        <w:t xml:space="preserve"> </w:t>
      </w:r>
      <w:r w:rsidR="00B33E05" w:rsidRPr="008B1C7A">
        <w:rPr>
          <w:rFonts w:ascii="Times New Roman" w:hAnsi="Times New Roman" w:cs="Times New Roman"/>
          <w:b/>
          <w:color w:val="auto"/>
          <w:sz w:val="28"/>
          <w:szCs w:val="28"/>
        </w:rPr>
        <w:t>Культура, физическая культура и спорт, молодёжная политика</w:t>
      </w:r>
    </w:p>
    <w:p w:rsidR="00B33E05" w:rsidRPr="008B1C7A" w:rsidRDefault="00B33E05" w:rsidP="00FD1E98">
      <w:pPr>
        <w:jc w:val="center"/>
        <w:rPr>
          <w:rFonts w:ascii="Times New Roman" w:hAnsi="Times New Roman" w:cs="Times New Roman"/>
          <w:b/>
          <w:color w:val="auto"/>
          <w:sz w:val="28"/>
          <w:szCs w:val="28"/>
        </w:rPr>
      </w:pPr>
    </w:p>
    <w:p w:rsidR="00B33E05" w:rsidRDefault="00B33E05" w:rsidP="00FD1E98">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Культура</w:t>
      </w:r>
    </w:p>
    <w:p w:rsidR="00FD1E98" w:rsidRPr="008B1C7A" w:rsidRDefault="00FD1E98" w:rsidP="00FD1E98">
      <w:pPr>
        <w:jc w:val="center"/>
        <w:rPr>
          <w:rFonts w:ascii="Times New Roman" w:hAnsi="Times New Roman" w:cs="Times New Roman"/>
          <w:color w:val="auto"/>
          <w:sz w:val="28"/>
          <w:szCs w:val="28"/>
        </w:rPr>
      </w:pPr>
    </w:p>
    <w:p w:rsidR="00B33E05" w:rsidRPr="008B1C7A" w:rsidRDefault="00B33E05" w:rsidP="00FD1E98">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Обслуживание населения осуществляют 63 учреждения культуры и дополнительного образования, в том числе 35 учреждений культуры клубного типа (28 юридических лиц), 26 библиотек (из них 1 с правом юридического лица), 1 учреждение дополнительного образования детей (МКОУ ДО «Детская школа искусств» с. Шерагул), 1 учреждение спорта – МКУ «Спортивная школа». В сельских учреждениях района создано и работает 265 клубных формирований, число их участников составляет 3879</w:t>
      </w:r>
      <w:r w:rsidRPr="008B1C7A">
        <w:rPr>
          <w:rFonts w:ascii="Times New Roman" w:hAnsi="Times New Roman" w:cs="Times New Roman"/>
          <w:b/>
          <w:color w:val="auto"/>
          <w:sz w:val="20"/>
          <w:szCs w:val="20"/>
        </w:rPr>
        <w:t xml:space="preserve"> </w:t>
      </w:r>
      <w:r w:rsidRPr="008B1C7A">
        <w:rPr>
          <w:rFonts w:ascii="Times New Roman" w:hAnsi="Times New Roman" w:cs="Times New Roman"/>
          <w:color w:val="auto"/>
          <w:sz w:val="28"/>
          <w:szCs w:val="28"/>
        </w:rPr>
        <w:t>человек. Ежегодно учреждения культуры муниципальных образований Тулунского района проводят более 4,5 тысяч культурно-массовых мероприятий с числом посетителей порядка 130 тысяч человек, что составляет 540</w:t>
      </w:r>
      <w:r w:rsidR="00BD6E80">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 охвата населения района. В учреждениях культуры района функционируют 12 коллективов со званием «народный» и «образцовый». </w:t>
      </w:r>
    </w:p>
    <w:p w:rsidR="00B33E05" w:rsidRPr="008B1C7A" w:rsidRDefault="00B33E05" w:rsidP="00FD1E98">
      <w:pPr>
        <w:shd w:val="clear" w:color="auto" w:fill="FFFFFF"/>
        <w:autoSpaceDE w:val="0"/>
        <w:autoSpaceDN w:val="0"/>
        <w:adjustRightInd w:val="0"/>
        <w:ind w:firstLine="709"/>
        <w:jc w:val="both"/>
        <w:rPr>
          <w:rFonts w:ascii="Times New Roman" w:hAnsi="Times New Roman" w:cs="Times New Roman"/>
          <w:bCs/>
          <w:color w:val="auto"/>
          <w:sz w:val="28"/>
          <w:szCs w:val="28"/>
        </w:rPr>
      </w:pPr>
      <w:r w:rsidRPr="008B1C7A">
        <w:rPr>
          <w:rFonts w:ascii="Times New Roman" w:hAnsi="Times New Roman" w:cs="Times New Roman"/>
          <w:bCs/>
          <w:color w:val="auto"/>
          <w:sz w:val="28"/>
          <w:szCs w:val="28"/>
        </w:rPr>
        <w:t>В МКОУ ДО «Детская школа искусств</w:t>
      </w:r>
      <w:r w:rsidR="00BD6E80">
        <w:rPr>
          <w:rFonts w:ascii="Times New Roman" w:hAnsi="Times New Roman" w:cs="Times New Roman"/>
          <w:bCs/>
          <w:color w:val="auto"/>
          <w:sz w:val="28"/>
          <w:szCs w:val="28"/>
        </w:rPr>
        <w:t>»</w:t>
      </w:r>
      <w:r w:rsidRPr="008B1C7A">
        <w:rPr>
          <w:rFonts w:ascii="Times New Roman" w:hAnsi="Times New Roman" w:cs="Times New Roman"/>
          <w:bCs/>
          <w:color w:val="auto"/>
          <w:sz w:val="28"/>
          <w:szCs w:val="28"/>
        </w:rPr>
        <w:t xml:space="preserve"> с. Шерагул обучается 93 учащихся (+20 к 2020 году). В 2021 году открыты два филиала: на базе Центра ремесел с. Гуран - отделение, занимающее по предпрофессиональной программе «Живопись», а в с. Гадалей – единственное отделение в области, занимающее по общеобразовательной программе «Художественная фотография». В 2021 году за счет средств областного и федерального бюджетов в учреждение приобретены музыкальные инструменты и оборудование на сумму 5,8 млн. руб.</w:t>
      </w:r>
    </w:p>
    <w:p w:rsidR="00B33E05" w:rsidRPr="008B1C7A" w:rsidRDefault="00B33E05" w:rsidP="00FD1E98">
      <w:pPr>
        <w:ind w:firstLine="709"/>
        <w:contextualSpacing/>
        <w:jc w:val="both"/>
        <w:rPr>
          <w:rFonts w:ascii="Times New Roman" w:hAnsi="Times New Roman" w:cs="Times New Roman"/>
          <w:color w:val="auto"/>
        </w:rPr>
      </w:pPr>
      <w:r w:rsidRPr="008B1C7A">
        <w:rPr>
          <w:rFonts w:ascii="Times New Roman" w:hAnsi="Times New Roman" w:cs="Times New Roman"/>
          <w:color w:val="auto"/>
          <w:sz w:val="28"/>
          <w:szCs w:val="28"/>
        </w:rPr>
        <w:t>В соответствии с Методическими рекомендациями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утвержденными Мин</w:t>
      </w:r>
      <w:r w:rsidR="00BD6E80">
        <w:rPr>
          <w:rFonts w:ascii="Times New Roman" w:hAnsi="Times New Roman" w:cs="Times New Roman"/>
          <w:color w:val="auto"/>
          <w:sz w:val="28"/>
          <w:szCs w:val="28"/>
        </w:rPr>
        <w:t xml:space="preserve">истерством </w:t>
      </w:r>
      <w:r w:rsidRPr="008B1C7A">
        <w:rPr>
          <w:rFonts w:ascii="Times New Roman" w:hAnsi="Times New Roman" w:cs="Times New Roman"/>
          <w:color w:val="auto"/>
          <w:sz w:val="28"/>
          <w:szCs w:val="28"/>
        </w:rPr>
        <w:t>культуры Р</w:t>
      </w:r>
      <w:r w:rsidR="00BD6E80">
        <w:rPr>
          <w:rFonts w:ascii="Times New Roman" w:hAnsi="Times New Roman" w:cs="Times New Roman"/>
          <w:color w:val="auto"/>
          <w:sz w:val="28"/>
          <w:szCs w:val="28"/>
        </w:rPr>
        <w:t xml:space="preserve">оссийской </w:t>
      </w:r>
      <w:r w:rsidRPr="008B1C7A">
        <w:rPr>
          <w:rFonts w:ascii="Times New Roman" w:hAnsi="Times New Roman" w:cs="Times New Roman"/>
          <w:color w:val="auto"/>
          <w:sz w:val="28"/>
          <w:szCs w:val="28"/>
        </w:rPr>
        <w:t>Ф</w:t>
      </w:r>
      <w:r w:rsidR="00BD6E80">
        <w:rPr>
          <w:rFonts w:ascii="Times New Roman" w:hAnsi="Times New Roman" w:cs="Times New Roman"/>
          <w:color w:val="auto"/>
          <w:sz w:val="28"/>
          <w:szCs w:val="28"/>
        </w:rPr>
        <w:t>едерации</w:t>
      </w:r>
      <w:r w:rsidRPr="008B1C7A">
        <w:rPr>
          <w:rFonts w:ascii="Times New Roman" w:hAnsi="Times New Roman" w:cs="Times New Roman"/>
          <w:color w:val="auto"/>
          <w:sz w:val="28"/>
          <w:szCs w:val="28"/>
        </w:rPr>
        <w:t xml:space="preserve"> от </w:t>
      </w:r>
      <w:r w:rsidR="00BD6E80">
        <w:rPr>
          <w:rFonts w:ascii="Times New Roman" w:hAnsi="Times New Roman" w:cs="Times New Roman"/>
          <w:color w:val="auto"/>
          <w:sz w:val="28"/>
          <w:szCs w:val="28"/>
        </w:rPr>
        <w:t>0</w:t>
      </w:r>
      <w:r w:rsidRPr="008B1C7A">
        <w:rPr>
          <w:rFonts w:ascii="Times New Roman" w:hAnsi="Times New Roman" w:cs="Times New Roman"/>
          <w:color w:val="auto"/>
          <w:sz w:val="28"/>
          <w:szCs w:val="28"/>
        </w:rPr>
        <w:t>2</w:t>
      </w:r>
      <w:r w:rsidR="00BD6E80">
        <w:rPr>
          <w:rFonts w:ascii="Times New Roman" w:hAnsi="Times New Roman" w:cs="Times New Roman"/>
          <w:color w:val="auto"/>
          <w:sz w:val="28"/>
          <w:szCs w:val="28"/>
        </w:rPr>
        <w:t>.08.</w:t>
      </w:r>
      <w:r w:rsidRPr="008B1C7A">
        <w:rPr>
          <w:rFonts w:ascii="Times New Roman" w:hAnsi="Times New Roman" w:cs="Times New Roman"/>
          <w:color w:val="auto"/>
          <w:sz w:val="28"/>
          <w:szCs w:val="28"/>
        </w:rPr>
        <w:t>2017 г</w:t>
      </w:r>
      <w:r w:rsidR="00BD6E80">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w:t>
      </w:r>
      <w:r w:rsidR="00BD6E80">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Р-965, обеспеченность клубными учреждениями составляет 100</w:t>
      </w:r>
      <w:r w:rsidR="00BD6E80">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библиотеками – 74</w:t>
      </w:r>
      <w:r w:rsidR="00BD6E80">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учреждениями дополнительного образования – 100</w:t>
      </w:r>
      <w:r w:rsidR="00BD6E80">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 </w:t>
      </w:r>
    </w:p>
    <w:p w:rsidR="00B33E05" w:rsidRPr="008B1C7A" w:rsidRDefault="00B33E05" w:rsidP="00FD1E98">
      <w:pPr>
        <w:ind w:firstLine="709"/>
        <w:jc w:val="both"/>
        <w:rPr>
          <w:rFonts w:ascii="Times New Roman" w:hAnsi="Times New Roman" w:cs="Times New Roman"/>
          <w:color w:val="auto"/>
          <w:sz w:val="28"/>
        </w:rPr>
      </w:pPr>
      <w:r w:rsidRPr="008B1C7A">
        <w:rPr>
          <w:rFonts w:ascii="Times New Roman" w:hAnsi="Times New Roman" w:cs="Times New Roman"/>
          <w:bCs/>
          <w:color w:val="auto"/>
          <w:sz w:val="28"/>
          <w:szCs w:val="28"/>
        </w:rPr>
        <w:t xml:space="preserve">Потребность в стационарных учреждениях культуры восполняется развитием сети нестационарного обслуживания. </w:t>
      </w:r>
      <w:r w:rsidRPr="008B1C7A">
        <w:rPr>
          <w:rFonts w:ascii="Times New Roman" w:hAnsi="Times New Roman" w:cs="Times New Roman"/>
          <w:color w:val="auto"/>
          <w:sz w:val="28"/>
          <w:szCs w:val="28"/>
        </w:rPr>
        <w:t xml:space="preserve">Внестационарная библиотечная сеть Тулунского района составляет 22 пункта. 13 пунктов обслуживает </w:t>
      </w:r>
      <w:r w:rsidRPr="00BD6E80">
        <w:rPr>
          <w:rFonts w:ascii="Times New Roman" w:hAnsi="Times New Roman" w:cs="Times New Roman"/>
          <w:color w:val="auto"/>
          <w:sz w:val="28"/>
          <w:szCs w:val="28"/>
        </w:rPr>
        <w:t>М</w:t>
      </w:r>
      <w:r w:rsidR="00BD6E80" w:rsidRPr="00BD6E80">
        <w:rPr>
          <w:rFonts w:ascii="Times New Roman" w:hAnsi="Times New Roman" w:cs="Times New Roman"/>
          <w:color w:val="auto"/>
          <w:sz w:val="28"/>
          <w:szCs w:val="28"/>
        </w:rPr>
        <w:t>ежпоселенческая центральная библиотека</w:t>
      </w:r>
      <w:r w:rsidR="00BD6E80">
        <w:rPr>
          <w:rFonts w:ascii="Times New Roman" w:hAnsi="Times New Roman" w:cs="Times New Roman"/>
          <w:color w:val="auto"/>
          <w:sz w:val="28"/>
          <w:szCs w:val="28"/>
        </w:rPr>
        <w:t xml:space="preserve"> им. Г.В. Виноградова</w:t>
      </w:r>
      <w:r w:rsidR="00BD6E80" w:rsidRPr="00BD6E80">
        <w:rPr>
          <w:rFonts w:ascii="Times New Roman" w:hAnsi="Times New Roman" w:cs="Times New Roman"/>
          <w:color w:val="auto"/>
          <w:sz w:val="28"/>
          <w:szCs w:val="28"/>
        </w:rPr>
        <w:t xml:space="preserve"> </w:t>
      </w:r>
      <w:r w:rsidRPr="00BD6E80">
        <w:rPr>
          <w:rFonts w:ascii="Times New Roman" w:hAnsi="Times New Roman" w:cs="Times New Roman"/>
          <w:color w:val="auto"/>
          <w:sz w:val="28"/>
          <w:szCs w:val="28"/>
        </w:rPr>
        <w:t xml:space="preserve">и 9 пунктов - сельские библиотеки. Для осуществления </w:t>
      </w:r>
      <w:r w:rsidRPr="008B1C7A">
        <w:rPr>
          <w:rFonts w:ascii="Times New Roman" w:hAnsi="Times New Roman" w:cs="Times New Roman"/>
          <w:color w:val="auto"/>
          <w:sz w:val="28"/>
          <w:szCs w:val="28"/>
        </w:rPr>
        <w:t xml:space="preserve">внестационарного библиотечного обслуживания в 2013 году Межпоселенческой центральной библиотеки им. Г. С. Виноградова в областном конкурсе среди общедоступных библиотек муниципальных районов Иркутской области «Библиобусы - Приангарью» был получен библиобус. Для организации внестационарного культурно-досугового обслуживания населения в </w:t>
      </w:r>
      <w:r w:rsidRPr="008B1C7A">
        <w:rPr>
          <w:rFonts w:ascii="Times New Roman" w:hAnsi="Times New Roman" w:cs="Times New Roman"/>
          <w:color w:val="auto"/>
          <w:sz w:val="28"/>
        </w:rPr>
        <w:t xml:space="preserve">рамках федерального проекта «Культурная среда» МКУК «Межпоселенческий дворец культуры «Прометей» был приобретен многофункциональный культурный центр (автоклуб) на базе </w:t>
      </w:r>
      <w:r w:rsidRPr="008B1C7A">
        <w:rPr>
          <w:rFonts w:ascii="Times New Roman" w:hAnsi="Times New Roman" w:cs="Times New Roman"/>
          <w:color w:val="auto"/>
          <w:sz w:val="28"/>
          <w:szCs w:val="28"/>
        </w:rPr>
        <w:t>ГАЗ МАКАР– 2322</w:t>
      </w:r>
      <w:r w:rsidRPr="008B1C7A">
        <w:rPr>
          <w:rFonts w:ascii="Times New Roman" w:hAnsi="Times New Roman" w:cs="Times New Roman"/>
          <w:color w:val="auto"/>
          <w:sz w:val="28"/>
          <w:szCs w:val="28"/>
          <w:lang w:val="en-US"/>
        </w:rPr>
        <w:t>SA</w:t>
      </w:r>
      <w:r w:rsidRPr="008B1C7A">
        <w:rPr>
          <w:rFonts w:ascii="Times New Roman" w:hAnsi="Times New Roman" w:cs="Times New Roman"/>
          <w:color w:val="auto"/>
          <w:sz w:val="28"/>
          <w:szCs w:val="28"/>
        </w:rPr>
        <w:t xml:space="preserve">.  </w:t>
      </w:r>
      <w:r w:rsidRPr="008B1C7A">
        <w:rPr>
          <w:rFonts w:ascii="Times New Roman" w:hAnsi="Times New Roman" w:cs="Times New Roman"/>
          <w:color w:val="auto"/>
          <w:sz w:val="28"/>
        </w:rPr>
        <w:t>В рамках федерального проекта «Культура малой Родины» МКУК «Межпоселенческий дворец культуры «Прометей» приобретен автобус на 30 посадочных мест на сумму 7,0 млн. руб.</w:t>
      </w:r>
    </w:p>
    <w:p w:rsidR="00B33E05" w:rsidRPr="008B1C7A" w:rsidRDefault="00B33E05" w:rsidP="00FD1E98">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Впервые за много лет на территории района построены 2 учреждения культуры - в с. Евдокимово и </w:t>
      </w:r>
      <w:r w:rsidR="00BD6E80">
        <w:rPr>
          <w:rFonts w:ascii="Times New Roman" w:hAnsi="Times New Roman" w:cs="Times New Roman"/>
          <w:color w:val="auto"/>
          <w:sz w:val="28"/>
          <w:szCs w:val="28"/>
        </w:rPr>
        <w:t xml:space="preserve">пос. </w:t>
      </w:r>
      <w:r w:rsidRPr="008B1C7A">
        <w:rPr>
          <w:rFonts w:ascii="Times New Roman" w:hAnsi="Times New Roman" w:cs="Times New Roman"/>
          <w:color w:val="auto"/>
          <w:sz w:val="28"/>
          <w:szCs w:val="28"/>
        </w:rPr>
        <w:t xml:space="preserve">4 отделение ГСС. В рамках Государственной программы Иркутской области «Развитие культуры» на 2019-2024 годы из областного и федерального бюджета на эти цели направлено 168,0 млн. руб. Требуется </w:t>
      </w:r>
      <w:r w:rsidRPr="008B1C7A">
        <w:rPr>
          <w:rFonts w:ascii="Times New Roman" w:hAnsi="Times New Roman" w:cs="Times New Roman"/>
          <w:color w:val="auto"/>
          <w:sz w:val="28"/>
          <w:szCs w:val="28"/>
        </w:rPr>
        <w:lastRenderedPageBreak/>
        <w:t xml:space="preserve">строительство зданий для учреждений культуры в с. Букдагово, </w:t>
      </w:r>
      <w:r w:rsidR="00BD6E80">
        <w:rPr>
          <w:rFonts w:ascii="Times New Roman" w:hAnsi="Times New Roman" w:cs="Times New Roman"/>
          <w:color w:val="auto"/>
          <w:sz w:val="28"/>
          <w:szCs w:val="28"/>
        </w:rPr>
        <w:t xml:space="preserve">с. </w:t>
      </w:r>
      <w:r w:rsidRPr="008B1C7A">
        <w:rPr>
          <w:rFonts w:ascii="Times New Roman" w:hAnsi="Times New Roman" w:cs="Times New Roman"/>
          <w:color w:val="auto"/>
          <w:sz w:val="28"/>
          <w:szCs w:val="28"/>
        </w:rPr>
        <w:t xml:space="preserve">Гуран, </w:t>
      </w:r>
      <w:r w:rsidR="00BD6E80">
        <w:rPr>
          <w:rFonts w:ascii="Times New Roman" w:hAnsi="Times New Roman" w:cs="Times New Roman"/>
          <w:color w:val="auto"/>
          <w:sz w:val="28"/>
          <w:szCs w:val="28"/>
        </w:rPr>
        <w:t xml:space="preserve">пос. </w:t>
      </w:r>
      <w:r w:rsidRPr="008B1C7A">
        <w:rPr>
          <w:rFonts w:ascii="Times New Roman" w:hAnsi="Times New Roman" w:cs="Times New Roman"/>
          <w:color w:val="auto"/>
          <w:sz w:val="28"/>
          <w:szCs w:val="28"/>
        </w:rPr>
        <w:t xml:space="preserve">Целинные Земли, </w:t>
      </w:r>
      <w:r w:rsidR="00BD6E80">
        <w:rPr>
          <w:rFonts w:ascii="Times New Roman" w:hAnsi="Times New Roman" w:cs="Times New Roman"/>
          <w:color w:val="auto"/>
          <w:sz w:val="28"/>
          <w:szCs w:val="28"/>
        </w:rPr>
        <w:t xml:space="preserve">с. </w:t>
      </w:r>
      <w:r w:rsidRPr="008B1C7A">
        <w:rPr>
          <w:rFonts w:ascii="Times New Roman" w:hAnsi="Times New Roman" w:cs="Times New Roman"/>
          <w:color w:val="auto"/>
          <w:sz w:val="28"/>
          <w:szCs w:val="28"/>
        </w:rPr>
        <w:t xml:space="preserve">Алгатуй, приобретение в собственность зданий в с. Мугун и </w:t>
      </w:r>
      <w:r w:rsidR="00BD6E80">
        <w:rPr>
          <w:rFonts w:ascii="Times New Roman" w:hAnsi="Times New Roman" w:cs="Times New Roman"/>
          <w:color w:val="auto"/>
          <w:sz w:val="28"/>
          <w:szCs w:val="28"/>
        </w:rPr>
        <w:t xml:space="preserve">пос. </w:t>
      </w:r>
      <w:r w:rsidRPr="008B1C7A">
        <w:rPr>
          <w:rFonts w:ascii="Times New Roman" w:hAnsi="Times New Roman" w:cs="Times New Roman"/>
          <w:color w:val="auto"/>
          <w:sz w:val="28"/>
          <w:szCs w:val="28"/>
        </w:rPr>
        <w:t>Сибиряк.</w:t>
      </w:r>
    </w:p>
    <w:p w:rsidR="00B33E05" w:rsidRPr="008B1C7A" w:rsidRDefault="00B33E05" w:rsidP="00FD1E98">
      <w:pPr>
        <w:tabs>
          <w:tab w:val="left" w:pos="851"/>
        </w:tabs>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За последние три года в 9 учреждения культуры проведен капитальный ремонт. На эти цели привлечено 60,9 м</w:t>
      </w:r>
      <w:r w:rsidR="00BD6E80">
        <w:rPr>
          <w:rFonts w:ascii="Times New Roman" w:hAnsi="Times New Roman" w:cs="Times New Roman"/>
          <w:color w:val="auto"/>
          <w:sz w:val="28"/>
          <w:szCs w:val="28"/>
        </w:rPr>
        <w:t>лн.</w:t>
      </w:r>
      <w:r w:rsidRPr="008B1C7A">
        <w:rPr>
          <w:rFonts w:ascii="Times New Roman" w:hAnsi="Times New Roman" w:cs="Times New Roman"/>
          <w:color w:val="auto"/>
          <w:sz w:val="28"/>
          <w:szCs w:val="28"/>
        </w:rPr>
        <w:t xml:space="preserve"> руб</w:t>
      </w:r>
      <w:r w:rsidR="00BD6E80">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(60 м</w:t>
      </w:r>
      <w:r w:rsidR="00BD6E80">
        <w:rPr>
          <w:rFonts w:ascii="Times New Roman" w:hAnsi="Times New Roman" w:cs="Times New Roman"/>
          <w:color w:val="auto"/>
          <w:sz w:val="28"/>
          <w:szCs w:val="28"/>
        </w:rPr>
        <w:t>лн.</w:t>
      </w:r>
      <w:r w:rsidRPr="008B1C7A">
        <w:rPr>
          <w:rFonts w:ascii="Times New Roman" w:hAnsi="Times New Roman" w:cs="Times New Roman"/>
          <w:color w:val="auto"/>
          <w:sz w:val="28"/>
          <w:szCs w:val="28"/>
        </w:rPr>
        <w:t xml:space="preserve"> руб</w:t>
      </w:r>
      <w:r w:rsidR="00BD6E80">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из средств областного бюджета и 863,4 тыс</w:t>
      </w:r>
      <w:r w:rsidR="00BD6E80">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руб</w:t>
      </w:r>
      <w:r w:rsidR="00BD6E80">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из средств местного бюджета). Ежегодно учреждения культуры района становятся победителями конкурсных отборов и получают финансирование из средств областного бюджета на проведение текущих ремонтов и укрепления материально-технической базы (проект «100 модельных Домов культуры Приангарью»). В 2022 году осуществлен капитальный ремонт МКУК «М</w:t>
      </w:r>
      <w:r w:rsidR="00BD6E80">
        <w:rPr>
          <w:rFonts w:ascii="Times New Roman" w:hAnsi="Times New Roman" w:cs="Times New Roman"/>
          <w:color w:val="auto"/>
          <w:sz w:val="28"/>
          <w:szCs w:val="28"/>
        </w:rPr>
        <w:t>ежпоселенческая центральная библиотека</w:t>
      </w:r>
      <w:r w:rsidRPr="008B1C7A">
        <w:rPr>
          <w:rFonts w:ascii="Times New Roman" w:hAnsi="Times New Roman" w:cs="Times New Roman"/>
          <w:color w:val="auto"/>
          <w:sz w:val="28"/>
          <w:szCs w:val="28"/>
        </w:rPr>
        <w:t xml:space="preserve"> им. Г. С. Виноградова».</w:t>
      </w:r>
    </w:p>
    <w:p w:rsidR="00B33E05" w:rsidRPr="008B1C7A" w:rsidRDefault="00B33E05" w:rsidP="00FD1E98">
      <w:pPr>
        <w:autoSpaceDE w:val="0"/>
        <w:autoSpaceDN w:val="0"/>
        <w:adjustRightInd w:val="0"/>
        <w:ind w:firstLine="709"/>
        <w:jc w:val="both"/>
        <w:rPr>
          <w:rFonts w:ascii="Times New Roman" w:hAnsi="Times New Roman" w:cs="Times New Roman"/>
          <w:color w:val="auto"/>
          <w:sz w:val="28"/>
        </w:rPr>
      </w:pPr>
      <w:r w:rsidRPr="008B1C7A">
        <w:rPr>
          <w:rFonts w:ascii="Times New Roman" w:hAnsi="Times New Roman" w:cs="Times New Roman"/>
          <w:color w:val="auto"/>
          <w:sz w:val="28"/>
        </w:rPr>
        <w:t>В сфере культуры и дополнительного образования детей в сфере культуры работают 200 специалистов. Из них с профильным образованием – 41</w:t>
      </w:r>
      <w:r w:rsidR="00BD6E80">
        <w:rPr>
          <w:rFonts w:ascii="Times New Roman" w:hAnsi="Times New Roman" w:cs="Times New Roman"/>
          <w:color w:val="auto"/>
          <w:sz w:val="28"/>
        </w:rPr>
        <w:t xml:space="preserve"> </w:t>
      </w:r>
      <w:r w:rsidRPr="008B1C7A">
        <w:rPr>
          <w:rFonts w:ascii="Times New Roman" w:hAnsi="Times New Roman" w:cs="Times New Roman"/>
          <w:color w:val="auto"/>
          <w:sz w:val="28"/>
        </w:rPr>
        <w:t>% работающих. Со средним образованием (школа) – 17,6</w:t>
      </w:r>
      <w:r w:rsidR="00BD6E80">
        <w:rPr>
          <w:rFonts w:ascii="Times New Roman" w:hAnsi="Times New Roman" w:cs="Times New Roman"/>
          <w:color w:val="auto"/>
          <w:sz w:val="28"/>
        </w:rPr>
        <w:t xml:space="preserve"> </w:t>
      </w:r>
      <w:r w:rsidRPr="008B1C7A">
        <w:rPr>
          <w:rFonts w:ascii="Times New Roman" w:hAnsi="Times New Roman" w:cs="Times New Roman"/>
          <w:color w:val="auto"/>
          <w:sz w:val="28"/>
        </w:rPr>
        <w:t>% работающих в отрасли. 16 специалистов заочно обучаются в ВУЗах и СУЗах культуры и искусства. 19,5</w:t>
      </w:r>
      <w:r w:rsidR="00BD6E80">
        <w:rPr>
          <w:rFonts w:ascii="Times New Roman" w:hAnsi="Times New Roman" w:cs="Times New Roman"/>
          <w:color w:val="auto"/>
          <w:sz w:val="28"/>
        </w:rPr>
        <w:t xml:space="preserve"> </w:t>
      </w:r>
      <w:r w:rsidRPr="008B1C7A">
        <w:rPr>
          <w:rFonts w:ascii="Times New Roman" w:hAnsi="Times New Roman" w:cs="Times New Roman"/>
          <w:color w:val="auto"/>
          <w:sz w:val="28"/>
        </w:rPr>
        <w:t>% работающих в возрасте старше 55 лет и работающие пенсионеры.</w:t>
      </w:r>
    </w:p>
    <w:p w:rsidR="00B33E05" w:rsidRPr="008B1C7A" w:rsidRDefault="00B33E05" w:rsidP="00FD1E98">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учреждениях культуры Тулунского района работают 23 мастера декоративно-прикладного искусства, в том числе 7 народных мастеров Иркутской области. Звание «народная самодеятельная студия» присвоено 2 коллективам декоративно-прикладного искусства в с. Гуран и </w:t>
      </w:r>
      <w:r w:rsidR="008D6FE6">
        <w:rPr>
          <w:rFonts w:ascii="Times New Roman" w:hAnsi="Times New Roman" w:cs="Times New Roman"/>
          <w:color w:val="auto"/>
          <w:sz w:val="28"/>
          <w:szCs w:val="28"/>
        </w:rPr>
        <w:t xml:space="preserve">с. </w:t>
      </w:r>
      <w:r w:rsidRPr="008B1C7A">
        <w:rPr>
          <w:rFonts w:ascii="Times New Roman" w:hAnsi="Times New Roman" w:cs="Times New Roman"/>
          <w:color w:val="auto"/>
          <w:sz w:val="28"/>
          <w:szCs w:val="28"/>
        </w:rPr>
        <w:t xml:space="preserve">Умыган. </w:t>
      </w:r>
    </w:p>
    <w:p w:rsidR="00B33E05" w:rsidRPr="008B1C7A" w:rsidRDefault="00B33E05" w:rsidP="00FD1E98">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Более 20 лет осуществляет свою деятельность </w:t>
      </w:r>
      <w:r w:rsidR="00BD6E80">
        <w:rPr>
          <w:rFonts w:ascii="Times New Roman" w:hAnsi="Times New Roman" w:cs="Times New Roman"/>
          <w:color w:val="auto"/>
          <w:sz w:val="28"/>
          <w:szCs w:val="28"/>
        </w:rPr>
        <w:t xml:space="preserve">МКУК </w:t>
      </w:r>
      <w:r w:rsidRPr="008B1C7A">
        <w:rPr>
          <w:rFonts w:ascii="Times New Roman" w:hAnsi="Times New Roman" w:cs="Times New Roman"/>
          <w:color w:val="auto"/>
          <w:sz w:val="28"/>
          <w:szCs w:val="28"/>
        </w:rPr>
        <w:t>«Центр ремесел» с</w:t>
      </w:r>
      <w:r w:rsidR="00BD6E80">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Гуран, на базе которого дети от 5 до 16 лет обучаются работе с берестой, лозой, пластическими материалами, деревом, текстилем. </w:t>
      </w:r>
    </w:p>
    <w:p w:rsidR="00B33E05" w:rsidRDefault="00B33E05" w:rsidP="00BD6E80">
      <w:pPr>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 xml:space="preserve">Важным звеном в системе сельских учреждений культуры являются библиотеки. Число пользователей составляет 12263 (охват населения – 51,5 %), книжный фонд насчитывает 161 тыс. экземпляра. </w:t>
      </w:r>
    </w:p>
    <w:p w:rsidR="00BD6E80" w:rsidRPr="008B1C7A" w:rsidRDefault="00BD6E80" w:rsidP="008D6FE6">
      <w:pPr>
        <w:ind w:firstLine="709"/>
        <w:contextualSpacing/>
        <w:jc w:val="both"/>
        <w:rPr>
          <w:rFonts w:ascii="Times New Roman" w:hAnsi="Times New Roman" w:cs="Times New Roman"/>
          <w:b/>
          <w:color w:val="auto"/>
          <w:sz w:val="28"/>
          <w:szCs w:val="28"/>
        </w:rPr>
      </w:pPr>
    </w:p>
    <w:p w:rsidR="00B33E05" w:rsidRDefault="00B33E05" w:rsidP="00BD6E80">
      <w:pPr>
        <w:contextualSpacing/>
        <w:jc w:val="center"/>
        <w:rPr>
          <w:rFonts w:ascii="Times New Roman" w:hAnsi="Times New Roman"/>
          <w:b/>
          <w:color w:val="auto"/>
          <w:sz w:val="28"/>
          <w:szCs w:val="28"/>
        </w:rPr>
      </w:pPr>
      <w:r w:rsidRPr="008B1C7A">
        <w:rPr>
          <w:rFonts w:ascii="Times New Roman" w:hAnsi="Times New Roman"/>
          <w:b/>
          <w:color w:val="auto"/>
          <w:sz w:val="28"/>
          <w:szCs w:val="28"/>
        </w:rPr>
        <w:t>Физическая культура и спорт</w:t>
      </w:r>
    </w:p>
    <w:p w:rsidR="00BD6E80" w:rsidRPr="008B1C7A" w:rsidRDefault="00BD6E80" w:rsidP="00BD6E80">
      <w:pPr>
        <w:contextualSpacing/>
        <w:jc w:val="center"/>
        <w:rPr>
          <w:rFonts w:ascii="Times New Roman" w:hAnsi="Times New Roman" w:cs="Times New Roman"/>
          <w:b/>
          <w:color w:val="auto"/>
          <w:sz w:val="28"/>
          <w:szCs w:val="28"/>
        </w:rPr>
      </w:pPr>
    </w:p>
    <w:p w:rsidR="00B33E05" w:rsidRPr="008B1C7A" w:rsidRDefault="00B33E05" w:rsidP="00BD6E80">
      <w:pPr>
        <w:pStyle w:val="af9"/>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Всего в районе 59 спортивных сооружений в том числе:</w:t>
      </w:r>
    </w:p>
    <w:p w:rsidR="00B33E05" w:rsidRPr="008B1C7A" w:rsidRDefault="00B33E05" w:rsidP="00BD6E80">
      <w:pPr>
        <w:pStyle w:val="af9"/>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 xml:space="preserve">- 1 стадион на 1500 мест; </w:t>
      </w:r>
    </w:p>
    <w:p w:rsidR="00B33E05" w:rsidRPr="008B1C7A" w:rsidRDefault="00B33E05" w:rsidP="00BD6E80">
      <w:pPr>
        <w:pStyle w:val="af9"/>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- 17 спортивных залов;</w:t>
      </w:r>
    </w:p>
    <w:p w:rsidR="00B33E05" w:rsidRPr="008B1C7A" w:rsidRDefault="00B33E05" w:rsidP="00BD6E80">
      <w:pPr>
        <w:pStyle w:val="af9"/>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- 31 плоскостное сооружение;</w:t>
      </w:r>
    </w:p>
    <w:p w:rsidR="00B33E05" w:rsidRPr="008B1C7A" w:rsidRDefault="00B33E05" w:rsidP="00BD6E80">
      <w:pPr>
        <w:pStyle w:val="af9"/>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- 1 бассейн;</w:t>
      </w:r>
    </w:p>
    <w:p w:rsidR="00B33E05" w:rsidRPr="008B1C7A" w:rsidRDefault="00B33E05" w:rsidP="00BD6E80">
      <w:pPr>
        <w:pStyle w:val="af9"/>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 xml:space="preserve">- 3 приспособленных помещения. </w:t>
      </w:r>
    </w:p>
    <w:p w:rsidR="00B33E05" w:rsidRPr="008B1C7A" w:rsidRDefault="00B33E05" w:rsidP="00BD6E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Обеспеченность населения спортивными сооружениями составляет:</w:t>
      </w:r>
    </w:p>
    <w:p w:rsidR="00B33E05" w:rsidRPr="008B1C7A" w:rsidRDefault="00B33E05" w:rsidP="00BD6E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плавательными бассейнами – 7,9</w:t>
      </w:r>
      <w:r w:rsidR="00BD6E80">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w:t>
      </w:r>
    </w:p>
    <w:p w:rsidR="00B33E05" w:rsidRPr="008B1C7A" w:rsidRDefault="00B33E05" w:rsidP="00BD6E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спортивными залами – 59</w:t>
      </w:r>
      <w:r w:rsidR="00BD6E80">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w:t>
      </w:r>
    </w:p>
    <w:p w:rsidR="00B33E05" w:rsidRPr="008B1C7A" w:rsidRDefault="00B33E05" w:rsidP="00BD6E80">
      <w:pPr>
        <w:pStyle w:val="af9"/>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Обеспеченность плоскостными спортивными сооружениями в районе составляет 39,6</w:t>
      </w:r>
      <w:r w:rsidR="00BD6E80">
        <w:rPr>
          <w:rFonts w:ascii="Times New Roman" w:hAnsi="Times New Roman" w:cs="Times New Roman"/>
          <w:sz w:val="28"/>
          <w:szCs w:val="28"/>
        </w:rPr>
        <w:t xml:space="preserve"> </w:t>
      </w:r>
      <w:r w:rsidRPr="008B1C7A">
        <w:rPr>
          <w:rFonts w:ascii="Times New Roman" w:hAnsi="Times New Roman" w:cs="Times New Roman"/>
          <w:sz w:val="28"/>
          <w:szCs w:val="28"/>
        </w:rPr>
        <w:t>%, поэтому имеется большая необходимость в строительстве в поселениях хоккейных кортов и современных спортивных площадок.</w:t>
      </w:r>
    </w:p>
    <w:p w:rsidR="00B33E05" w:rsidRPr="008B1C7A" w:rsidRDefault="00B33E05" w:rsidP="00BD6E80">
      <w:pPr>
        <w:pStyle w:val="af9"/>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В 23 сельских поселениях района введены ставки инструкторов по спорту. Три спортивных инструктора в сельских поселения получают специальное образования в сфере физической культуры и спорта.  Курсы повышения квалификации в 2021 году прошли 7 работников сферы физической культуры и спорта.</w:t>
      </w:r>
    </w:p>
    <w:p w:rsidR="00B33E05" w:rsidRPr="008B1C7A" w:rsidRDefault="00B33E05" w:rsidP="00BD6E80">
      <w:pPr>
        <w:ind w:firstLine="709"/>
        <w:jc w:val="both"/>
        <w:rPr>
          <w:rFonts w:ascii="Times New Roman" w:eastAsia="Calibri" w:hAnsi="Times New Roman" w:cs="Times New Roman"/>
          <w:color w:val="auto"/>
          <w:sz w:val="28"/>
          <w:szCs w:val="28"/>
          <w:lang w:eastAsia="en-US"/>
        </w:rPr>
      </w:pPr>
      <w:r w:rsidRPr="008B1C7A">
        <w:rPr>
          <w:rFonts w:ascii="Times New Roman" w:eastAsia="Calibri" w:hAnsi="Times New Roman" w:cs="Times New Roman"/>
          <w:color w:val="auto"/>
          <w:sz w:val="28"/>
          <w:szCs w:val="28"/>
          <w:lang w:eastAsia="en-US"/>
        </w:rPr>
        <w:lastRenderedPageBreak/>
        <w:t>Два ТОСа Тулунского района одержали победу во Всероссийском конкурсе «</w:t>
      </w:r>
      <w:hyperlink r:id="rId10" w:tgtFrame="_blank" w:tooltip="Добрый лед" w:history="1">
        <w:r w:rsidRPr="008B1C7A">
          <w:rPr>
            <w:rFonts w:ascii="Times New Roman" w:eastAsia="Calibri" w:hAnsi="Times New Roman" w:cs="Times New Roman"/>
            <w:color w:val="auto"/>
            <w:sz w:val="28"/>
            <w:szCs w:val="28"/>
            <w:lang w:eastAsia="en-US"/>
          </w:rPr>
          <w:t>Добрый лед</w:t>
        </w:r>
      </w:hyperlink>
      <w:r w:rsidRPr="008B1C7A">
        <w:rPr>
          <w:rFonts w:ascii="Times New Roman" w:eastAsia="Calibri" w:hAnsi="Times New Roman" w:cs="Times New Roman"/>
          <w:color w:val="auto"/>
          <w:sz w:val="28"/>
          <w:szCs w:val="28"/>
          <w:lang w:eastAsia="en-US"/>
        </w:rPr>
        <w:t xml:space="preserve">», что позволило построить две хоккейные коробки из стеклопластика в деревне Булюшкина и селе Гуран. В с. Шерагул в рамках проекта «Формирование комфортной городской среды» построен хоккейный корт. </w:t>
      </w:r>
    </w:p>
    <w:p w:rsidR="00B33E05" w:rsidRPr="008B1C7A" w:rsidRDefault="00B33E05" w:rsidP="00BD6E80">
      <w:pPr>
        <w:ind w:firstLine="709"/>
        <w:jc w:val="both"/>
        <w:rPr>
          <w:rFonts w:ascii="Times New Roman" w:hAnsi="Times New Roman" w:cs="Times New Roman"/>
          <w:bCs/>
          <w:color w:val="auto"/>
          <w:sz w:val="28"/>
          <w:szCs w:val="28"/>
        </w:rPr>
      </w:pPr>
      <w:r w:rsidRPr="008B1C7A">
        <w:rPr>
          <w:rFonts w:ascii="Times New Roman" w:hAnsi="Times New Roman"/>
          <w:color w:val="auto"/>
          <w:sz w:val="28"/>
          <w:szCs w:val="28"/>
        </w:rPr>
        <w:t>Н</w:t>
      </w:r>
      <w:r w:rsidRPr="008B1C7A">
        <w:rPr>
          <w:rFonts w:ascii="Times New Roman" w:hAnsi="Times New Roman"/>
          <w:bCs/>
          <w:color w:val="auto"/>
          <w:sz w:val="28"/>
          <w:szCs w:val="28"/>
        </w:rPr>
        <w:t>аблюдается тенденция увеличения числа занимающихся физической культурой и спортом. В</w:t>
      </w:r>
      <w:r w:rsidRPr="008B1C7A">
        <w:rPr>
          <w:rFonts w:ascii="Times New Roman" w:hAnsi="Times New Roman"/>
          <w:color w:val="auto"/>
          <w:sz w:val="28"/>
          <w:szCs w:val="28"/>
        </w:rPr>
        <w:t xml:space="preserve"> 2017 году об</w:t>
      </w:r>
      <w:r w:rsidRPr="008B1C7A">
        <w:rPr>
          <w:rFonts w:ascii="Times New Roman" w:hAnsi="Times New Roman"/>
          <w:bCs/>
          <w:color w:val="auto"/>
          <w:sz w:val="28"/>
          <w:szCs w:val="28"/>
        </w:rPr>
        <w:t xml:space="preserve">щая </w:t>
      </w:r>
      <w:r w:rsidRPr="008B1C7A">
        <w:rPr>
          <w:rFonts w:ascii="Times New Roman" w:hAnsi="Times New Roman"/>
          <w:color w:val="auto"/>
          <w:sz w:val="28"/>
          <w:szCs w:val="28"/>
        </w:rPr>
        <w:t xml:space="preserve">численность занимающихся в спортивных секциях и кружках в районе составила </w:t>
      </w:r>
      <w:r w:rsidRPr="008B1C7A">
        <w:rPr>
          <w:rFonts w:ascii="Times New Roman" w:eastAsia="Calibri" w:hAnsi="Times New Roman"/>
          <w:color w:val="auto"/>
          <w:sz w:val="28"/>
          <w:szCs w:val="28"/>
          <w:lang w:eastAsia="en-US" w:bidi="en-US"/>
        </w:rPr>
        <w:t xml:space="preserve">6204 чел., что составило 24,7 % </w:t>
      </w:r>
      <w:r w:rsidRPr="008B1C7A">
        <w:rPr>
          <w:rFonts w:ascii="Times New Roman" w:hAnsi="Times New Roman"/>
          <w:color w:val="auto"/>
          <w:sz w:val="28"/>
          <w:szCs w:val="28"/>
        </w:rPr>
        <w:t>от числа жителей района, в 2021 году процент занимающихся составил 42,9</w:t>
      </w:r>
      <w:r w:rsidR="00BD6E80">
        <w:rPr>
          <w:rFonts w:ascii="Times New Roman" w:hAnsi="Times New Roman"/>
          <w:color w:val="auto"/>
          <w:sz w:val="28"/>
          <w:szCs w:val="28"/>
        </w:rPr>
        <w:t xml:space="preserve"> </w:t>
      </w:r>
      <w:r w:rsidRPr="008B1C7A">
        <w:rPr>
          <w:rFonts w:ascii="Times New Roman" w:hAnsi="Times New Roman"/>
          <w:color w:val="auto"/>
          <w:sz w:val="28"/>
          <w:szCs w:val="28"/>
        </w:rPr>
        <w:t>% (+</w:t>
      </w:r>
      <w:r w:rsidR="00BD6E80">
        <w:rPr>
          <w:rFonts w:ascii="Times New Roman" w:hAnsi="Times New Roman"/>
          <w:color w:val="auto"/>
          <w:sz w:val="28"/>
          <w:szCs w:val="28"/>
        </w:rPr>
        <w:t xml:space="preserve"> </w:t>
      </w:r>
      <w:r w:rsidRPr="008B1C7A">
        <w:rPr>
          <w:rFonts w:ascii="Times New Roman" w:hAnsi="Times New Roman"/>
          <w:color w:val="auto"/>
          <w:sz w:val="28"/>
          <w:szCs w:val="28"/>
        </w:rPr>
        <w:t>18,2% за 5 лет).</w:t>
      </w:r>
    </w:p>
    <w:p w:rsidR="00B33E05" w:rsidRPr="008B1C7A" w:rsidRDefault="00B33E05" w:rsidP="00BD6E80">
      <w:pPr>
        <w:pStyle w:val="af9"/>
        <w:widowControl w:val="0"/>
        <w:ind w:firstLine="709"/>
        <w:jc w:val="both"/>
        <w:rPr>
          <w:rFonts w:ascii="Times New Roman" w:hAnsi="Times New Roman"/>
          <w:sz w:val="28"/>
          <w:szCs w:val="28"/>
        </w:rPr>
      </w:pPr>
      <w:r w:rsidRPr="008B1C7A">
        <w:rPr>
          <w:rFonts w:ascii="Times New Roman" w:hAnsi="Times New Roman"/>
          <w:sz w:val="28"/>
        </w:rPr>
        <w:t xml:space="preserve">В </w:t>
      </w:r>
      <w:r w:rsidRPr="008B1C7A">
        <w:rPr>
          <w:rFonts w:ascii="Times New Roman" w:hAnsi="Times New Roman"/>
          <w:sz w:val="28"/>
          <w:szCs w:val="28"/>
        </w:rPr>
        <w:t xml:space="preserve">20 сельских поселениях физкультурно-спортивная работа по месту жительства ведётся инструкторами по спорту. </w:t>
      </w:r>
    </w:p>
    <w:p w:rsidR="00B33E05" w:rsidRPr="008B1C7A" w:rsidRDefault="00B33E05" w:rsidP="00BD6E80">
      <w:pPr>
        <w:ind w:firstLine="709"/>
        <w:jc w:val="both"/>
        <w:rPr>
          <w:rFonts w:ascii="Times New Roman" w:hAnsi="Times New Roman" w:cs="Times New Roman"/>
          <w:b/>
          <w:color w:val="auto"/>
          <w:sz w:val="28"/>
          <w:szCs w:val="28"/>
        </w:rPr>
      </w:pPr>
      <w:r w:rsidRPr="008B1C7A">
        <w:rPr>
          <w:rFonts w:ascii="Times New Roman" w:hAnsi="Times New Roman" w:cs="Times New Roman"/>
          <w:color w:val="auto"/>
          <w:sz w:val="28"/>
          <w:szCs w:val="28"/>
        </w:rPr>
        <w:t xml:space="preserve">С 2007 года в районе осуществляет свою деятельность МКОУ ДО «Спортивная школа». </w:t>
      </w:r>
      <w:r w:rsidRPr="008B1C7A">
        <w:rPr>
          <w:rFonts w:ascii="Times New Roman" w:eastAsiaTheme="minorHAnsi" w:hAnsi="Times New Roman" w:cs="Times New Roman"/>
          <w:color w:val="auto"/>
          <w:sz w:val="28"/>
          <w:szCs w:val="28"/>
        </w:rPr>
        <w:t xml:space="preserve">Физкультурно-спортивная деятельность ведется на базе 2 спортивных сооружений: Многофункциональный физкультурно-оздоровительный комплекс, </w:t>
      </w:r>
      <w:r w:rsidRPr="008B1C7A">
        <w:rPr>
          <w:rFonts w:ascii="Times New Roman" w:eastAsiaTheme="minorHAnsi" w:hAnsi="Times New Roman"/>
          <w:color w:val="auto"/>
          <w:sz w:val="28"/>
          <w:szCs w:val="28"/>
        </w:rPr>
        <w:t xml:space="preserve">функционирующий в с. Азей и стадионе «Урожай». </w:t>
      </w:r>
      <w:r w:rsidRPr="008B1C7A">
        <w:rPr>
          <w:rFonts w:ascii="Times New Roman" w:eastAsia="Calibri" w:hAnsi="Times New Roman" w:cs="Times New Roman"/>
          <w:color w:val="auto"/>
          <w:sz w:val="28"/>
          <w:szCs w:val="28"/>
          <w:lang w:eastAsia="en-US"/>
        </w:rPr>
        <w:t>В 2021 году работали спортивные отделения: вольная борьба</w:t>
      </w:r>
      <w:r w:rsidR="00BD6E80">
        <w:rPr>
          <w:rFonts w:ascii="Times New Roman" w:eastAsia="Calibri" w:hAnsi="Times New Roman" w:cs="Times New Roman"/>
          <w:color w:val="auto"/>
          <w:sz w:val="28"/>
          <w:szCs w:val="28"/>
          <w:lang w:eastAsia="en-US"/>
        </w:rPr>
        <w:t>;</w:t>
      </w:r>
      <w:r w:rsidRPr="008B1C7A">
        <w:rPr>
          <w:rFonts w:ascii="Times New Roman" w:eastAsia="Calibri" w:hAnsi="Times New Roman" w:cs="Times New Roman"/>
          <w:color w:val="auto"/>
          <w:sz w:val="28"/>
          <w:szCs w:val="28"/>
          <w:lang w:eastAsia="en-US"/>
        </w:rPr>
        <w:t xml:space="preserve"> рукопашный бой</w:t>
      </w:r>
      <w:r w:rsidR="00BD6E80">
        <w:rPr>
          <w:rFonts w:ascii="Times New Roman" w:eastAsia="Calibri" w:hAnsi="Times New Roman" w:cs="Times New Roman"/>
          <w:color w:val="auto"/>
          <w:sz w:val="28"/>
          <w:szCs w:val="28"/>
          <w:lang w:eastAsia="en-US"/>
        </w:rPr>
        <w:t>; волейбол;</w:t>
      </w:r>
      <w:r w:rsidRPr="008B1C7A">
        <w:rPr>
          <w:rFonts w:ascii="Times New Roman" w:eastAsia="Calibri" w:hAnsi="Times New Roman" w:cs="Times New Roman"/>
          <w:color w:val="auto"/>
          <w:sz w:val="28"/>
          <w:szCs w:val="28"/>
          <w:lang w:eastAsia="en-US"/>
        </w:rPr>
        <w:t xml:space="preserve"> футбол</w:t>
      </w:r>
      <w:r w:rsidR="00BD6E80">
        <w:rPr>
          <w:rFonts w:ascii="Times New Roman" w:eastAsia="Calibri" w:hAnsi="Times New Roman" w:cs="Times New Roman"/>
          <w:color w:val="auto"/>
          <w:sz w:val="28"/>
          <w:szCs w:val="28"/>
          <w:lang w:eastAsia="en-US"/>
        </w:rPr>
        <w:t>;</w:t>
      </w:r>
      <w:r w:rsidRPr="008B1C7A">
        <w:rPr>
          <w:rFonts w:ascii="Times New Roman" w:eastAsia="Calibri" w:hAnsi="Times New Roman" w:cs="Times New Roman"/>
          <w:color w:val="auto"/>
          <w:sz w:val="28"/>
          <w:szCs w:val="28"/>
          <w:lang w:eastAsia="en-US"/>
        </w:rPr>
        <w:t xml:space="preserve"> бокс</w:t>
      </w:r>
      <w:r w:rsidR="00BD6E80">
        <w:rPr>
          <w:rFonts w:ascii="Times New Roman" w:eastAsia="Calibri" w:hAnsi="Times New Roman" w:cs="Times New Roman"/>
          <w:color w:val="auto"/>
          <w:sz w:val="28"/>
          <w:szCs w:val="28"/>
          <w:lang w:eastAsia="en-US"/>
        </w:rPr>
        <w:t>;</w:t>
      </w:r>
      <w:r w:rsidRPr="008B1C7A">
        <w:rPr>
          <w:rFonts w:ascii="Times New Roman" w:eastAsia="Calibri" w:hAnsi="Times New Roman" w:cs="Times New Roman"/>
          <w:color w:val="auto"/>
          <w:sz w:val="28"/>
          <w:szCs w:val="28"/>
          <w:lang w:eastAsia="en-US"/>
        </w:rPr>
        <w:t xml:space="preserve"> самбо, введены новые виды спорта в 2021 году лыжные гонки, ринк-бенди. Общая численность обучающихся составила 357 (+</w:t>
      </w:r>
      <w:r w:rsidR="00BD6E80">
        <w:rPr>
          <w:rFonts w:ascii="Times New Roman" w:eastAsia="Calibri" w:hAnsi="Times New Roman" w:cs="Times New Roman"/>
          <w:color w:val="auto"/>
          <w:sz w:val="28"/>
          <w:szCs w:val="28"/>
          <w:lang w:eastAsia="en-US"/>
        </w:rPr>
        <w:t xml:space="preserve"> </w:t>
      </w:r>
      <w:r w:rsidRPr="008B1C7A">
        <w:rPr>
          <w:rFonts w:ascii="Times New Roman" w:eastAsia="Calibri" w:hAnsi="Times New Roman" w:cs="Times New Roman"/>
          <w:color w:val="auto"/>
          <w:sz w:val="28"/>
          <w:szCs w:val="28"/>
          <w:lang w:eastAsia="en-US"/>
        </w:rPr>
        <w:t>60 к 2020 году) человек. Тренерский состав в 2021 году составляет шестнадцать человек (включая внештатных тренеров).</w:t>
      </w:r>
    </w:p>
    <w:p w:rsidR="00BD6E80" w:rsidRDefault="00BD6E80" w:rsidP="00FC7A2C">
      <w:pPr>
        <w:ind w:firstLine="709"/>
        <w:jc w:val="center"/>
        <w:rPr>
          <w:rFonts w:ascii="Times New Roman" w:hAnsi="Times New Roman" w:cs="Times New Roman"/>
          <w:b/>
          <w:color w:val="auto"/>
          <w:sz w:val="28"/>
          <w:szCs w:val="28"/>
        </w:rPr>
      </w:pPr>
    </w:p>
    <w:p w:rsidR="00B33E05" w:rsidRDefault="00B33E05" w:rsidP="008D6FE6">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Молодежная политика</w:t>
      </w:r>
    </w:p>
    <w:p w:rsidR="00BD6E80" w:rsidRPr="008B1C7A" w:rsidRDefault="00BD6E80" w:rsidP="00BD6E80">
      <w:pPr>
        <w:ind w:firstLine="709"/>
        <w:jc w:val="center"/>
        <w:rPr>
          <w:rFonts w:ascii="Times New Roman" w:hAnsi="Times New Roman" w:cs="Times New Roman"/>
          <w:b/>
          <w:color w:val="auto"/>
          <w:sz w:val="28"/>
          <w:szCs w:val="28"/>
        </w:rPr>
      </w:pPr>
    </w:p>
    <w:p w:rsidR="00B33E05" w:rsidRPr="008B1C7A" w:rsidRDefault="00B33E05" w:rsidP="00BD6E80">
      <w:pPr>
        <w:ind w:firstLine="709"/>
        <w:jc w:val="both"/>
        <w:rPr>
          <w:rFonts w:ascii="Times New Roman" w:eastAsia="Calibri" w:hAnsi="Times New Roman" w:cs="Times New Roman"/>
          <w:color w:val="auto"/>
          <w:sz w:val="28"/>
          <w:szCs w:val="28"/>
          <w:lang w:eastAsia="en-US" w:bidi="en-US"/>
        </w:rPr>
      </w:pPr>
      <w:r w:rsidRPr="008B1C7A">
        <w:rPr>
          <w:rFonts w:ascii="Times New Roman" w:eastAsia="Calibri" w:hAnsi="Times New Roman" w:cs="Times New Roman"/>
          <w:color w:val="auto"/>
          <w:sz w:val="28"/>
          <w:szCs w:val="28"/>
          <w:lang w:eastAsia="en-US" w:bidi="en-US"/>
        </w:rPr>
        <w:t>На территории Тулунского муниципального района проживает 5200 молодых граждан в возрасте от 14 до 30 лет, что составляет 21,6</w:t>
      </w:r>
      <w:r w:rsidR="00BD6E80">
        <w:rPr>
          <w:rFonts w:ascii="Times New Roman" w:eastAsia="Calibri" w:hAnsi="Times New Roman" w:cs="Times New Roman"/>
          <w:color w:val="auto"/>
          <w:sz w:val="28"/>
          <w:szCs w:val="28"/>
          <w:lang w:eastAsia="en-US" w:bidi="en-US"/>
        </w:rPr>
        <w:t xml:space="preserve"> </w:t>
      </w:r>
      <w:r w:rsidRPr="008B1C7A">
        <w:rPr>
          <w:rFonts w:ascii="Times New Roman" w:eastAsia="Calibri" w:hAnsi="Times New Roman" w:cs="Times New Roman"/>
          <w:color w:val="auto"/>
          <w:sz w:val="28"/>
          <w:szCs w:val="28"/>
          <w:lang w:eastAsia="en-US" w:bidi="en-US"/>
        </w:rPr>
        <w:t>% от общей численности населения района.</w:t>
      </w:r>
    </w:p>
    <w:p w:rsidR="00333755" w:rsidRPr="008B1C7A" w:rsidRDefault="00B33E05" w:rsidP="00BD6E80">
      <w:pPr>
        <w:ind w:firstLine="709"/>
        <w:jc w:val="both"/>
        <w:rPr>
          <w:rFonts w:ascii="Times New Roman" w:eastAsia="Calibri" w:hAnsi="Times New Roman" w:cs="Times New Roman"/>
          <w:color w:val="auto"/>
          <w:sz w:val="28"/>
          <w:szCs w:val="28"/>
          <w:lang w:eastAsia="en-US" w:bidi="en-US"/>
        </w:rPr>
      </w:pPr>
      <w:r w:rsidRPr="008B1C7A">
        <w:rPr>
          <w:rFonts w:ascii="Times New Roman" w:eastAsia="Calibri" w:hAnsi="Times New Roman" w:cs="Times New Roman"/>
          <w:color w:val="auto"/>
          <w:sz w:val="28"/>
          <w:szCs w:val="28"/>
          <w:lang w:eastAsia="en-US" w:bidi="en-US"/>
        </w:rPr>
        <w:t>Муниципальная молодёжная политика района осуществляется отделом по молодёжной политике комитета по культуре, молодёжной политике и спорту администрации Тулунского муниципального района. Основная деятельность Отдела направлена на работу по организации и осуществлению мероприятий межпоселенческого характера по работе с детьми и молодежью.</w:t>
      </w:r>
    </w:p>
    <w:p w:rsidR="00B33E05" w:rsidRPr="008B1C7A" w:rsidRDefault="00B33E05" w:rsidP="00BD6E80">
      <w:pPr>
        <w:ind w:firstLine="709"/>
        <w:jc w:val="both"/>
        <w:rPr>
          <w:rFonts w:ascii="Times New Roman" w:eastAsia="Calibri" w:hAnsi="Times New Roman" w:cs="Times New Roman"/>
          <w:color w:val="auto"/>
          <w:sz w:val="28"/>
          <w:szCs w:val="28"/>
          <w:lang w:eastAsia="en-US" w:bidi="en-US"/>
        </w:rPr>
      </w:pPr>
      <w:r w:rsidRPr="008B1C7A">
        <w:rPr>
          <w:rFonts w:ascii="Times New Roman" w:eastAsia="Calibri" w:hAnsi="Times New Roman" w:cs="Times New Roman"/>
          <w:color w:val="auto"/>
          <w:sz w:val="28"/>
          <w:szCs w:val="28"/>
          <w:lang w:eastAsia="en-US" w:bidi="en-US"/>
        </w:rPr>
        <w:t xml:space="preserve"> </w:t>
      </w:r>
    </w:p>
    <w:p w:rsidR="00B33E05" w:rsidRDefault="00B33E05" w:rsidP="008D6FE6">
      <w:pPr>
        <w:autoSpaceDE w:val="0"/>
        <w:autoSpaceDN w:val="0"/>
        <w:adjustRightInd w:val="0"/>
        <w:contextualSpacing/>
        <w:jc w:val="center"/>
        <w:rPr>
          <w:rFonts w:ascii="Times New Roman" w:hAnsi="Times New Roman" w:cs="Times New Roman"/>
          <w:b/>
          <w:bCs/>
          <w:i/>
          <w:color w:val="auto"/>
          <w:sz w:val="28"/>
          <w:szCs w:val="20"/>
        </w:rPr>
      </w:pPr>
      <w:r w:rsidRPr="008B1C7A">
        <w:rPr>
          <w:rFonts w:ascii="Times New Roman" w:hAnsi="Times New Roman" w:cs="Times New Roman"/>
          <w:b/>
          <w:bCs/>
          <w:i/>
          <w:color w:val="auto"/>
          <w:sz w:val="28"/>
          <w:szCs w:val="20"/>
        </w:rPr>
        <w:t>Основные мероприятия в сфере молодёжной политики:</w:t>
      </w:r>
    </w:p>
    <w:p w:rsidR="00BD6E80" w:rsidRPr="008B1C7A" w:rsidRDefault="00BD6E80" w:rsidP="00BD6E80">
      <w:pPr>
        <w:autoSpaceDE w:val="0"/>
        <w:autoSpaceDN w:val="0"/>
        <w:adjustRightInd w:val="0"/>
        <w:ind w:firstLine="709"/>
        <w:contextualSpacing/>
        <w:jc w:val="center"/>
        <w:rPr>
          <w:rFonts w:ascii="Times New Roman" w:hAnsi="Times New Roman" w:cs="Times New Roman"/>
          <w:b/>
          <w:bCs/>
          <w:i/>
          <w:color w:val="auto"/>
          <w:sz w:val="28"/>
          <w:szCs w:val="20"/>
        </w:rPr>
      </w:pPr>
    </w:p>
    <w:p w:rsidR="00B33E05" w:rsidRPr="008B1C7A" w:rsidRDefault="00B33E05" w:rsidP="00BD6E80">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патриотическое воспитание молодежи;</w:t>
      </w:r>
    </w:p>
    <w:p w:rsidR="00B33E05" w:rsidRPr="008B1C7A" w:rsidRDefault="00B33E05" w:rsidP="00BD6E80">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пропаганда здорового образа жизни, борьба с социально-негативными явлениями;</w:t>
      </w:r>
    </w:p>
    <w:p w:rsidR="00B33E05" w:rsidRPr="008B1C7A" w:rsidRDefault="00B33E05" w:rsidP="00BD6E80">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развитие волонтерского и добровольческого движения.</w:t>
      </w:r>
    </w:p>
    <w:p w:rsidR="00B33E05" w:rsidRPr="008B1C7A" w:rsidRDefault="00B33E05" w:rsidP="00BD6E80">
      <w:pPr>
        <w:shd w:val="clear" w:color="auto" w:fill="FFFFFF"/>
        <w:autoSpaceDE w:val="0"/>
        <w:autoSpaceDN w:val="0"/>
        <w:adjustRightInd w:val="0"/>
        <w:ind w:firstLine="709"/>
        <w:jc w:val="both"/>
        <w:rPr>
          <w:rFonts w:ascii="Times New Roman" w:hAnsi="Times New Roman" w:cs="Times New Roman"/>
          <w:bCs/>
          <w:color w:val="auto"/>
          <w:sz w:val="28"/>
          <w:szCs w:val="28"/>
        </w:rPr>
      </w:pPr>
      <w:r w:rsidRPr="008B1C7A">
        <w:rPr>
          <w:rFonts w:ascii="Times New Roman" w:hAnsi="Times New Roman" w:cs="Times New Roman"/>
          <w:bCs/>
          <w:color w:val="auto"/>
          <w:sz w:val="28"/>
          <w:szCs w:val="28"/>
        </w:rPr>
        <w:t xml:space="preserve">Ежегодно проводится более 100 мероприятий, направленных на профилактику социально – негативных явлений и пропаганду здорового образа жизни. Мероприятия проходят в формате лекций, бесед, тренингов, кинолекториев, дискуссий, викторины, квизов, анкетирования и т.д.  </w:t>
      </w:r>
    </w:p>
    <w:p w:rsidR="00B33E05" w:rsidRPr="008B1C7A" w:rsidRDefault="00B33E05" w:rsidP="00BD6E80">
      <w:pPr>
        <w:shd w:val="clear" w:color="auto" w:fill="FFFFFF"/>
        <w:autoSpaceDE w:val="0"/>
        <w:autoSpaceDN w:val="0"/>
        <w:adjustRightInd w:val="0"/>
        <w:ind w:firstLine="709"/>
        <w:jc w:val="both"/>
        <w:rPr>
          <w:rFonts w:ascii="Times New Roman" w:hAnsi="Times New Roman" w:cs="Times New Roman"/>
          <w:color w:val="auto"/>
          <w:sz w:val="28"/>
          <w:szCs w:val="28"/>
          <w:bdr w:val="none" w:sz="0" w:space="0" w:color="auto" w:frame="1"/>
        </w:rPr>
      </w:pPr>
      <w:r w:rsidRPr="008B1C7A">
        <w:rPr>
          <w:rFonts w:ascii="Times New Roman" w:hAnsi="Times New Roman" w:cs="Times New Roman"/>
          <w:bCs/>
          <w:color w:val="auto"/>
          <w:sz w:val="28"/>
          <w:szCs w:val="28"/>
        </w:rPr>
        <w:t xml:space="preserve">С 2021 года в сферу работы Отдела была включена деятельность антинаркотической комиссии Тулунского муниципального района. </w:t>
      </w:r>
    </w:p>
    <w:p w:rsidR="00B33E05" w:rsidRDefault="00B33E05" w:rsidP="00BD6E80">
      <w:pPr>
        <w:ind w:firstLine="709"/>
        <w:jc w:val="both"/>
        <w:rPr>
          <w:rFonts w:ascii="Times New Roman" w:hAnsi="Times New Roman" w:cs="Times New Roman"/>
          <w:color w:val="auto"/>
          <w:sz w:val="28"/>
          <w:szCs w:val="28"/>
          <w:shd w:val="clear" w:color="auto" w:fill="FFFFFF"/>
        </w:rPr>
      </w:pPr>
      <w:r w:rsidRPr="008B1C7A">
        <w:rPr>
          <w:rFonts w:ascii="Times New Roman" w:hAnsi="Times New Roman" w:cs="Times New Roman"/>
          <w:bCs/>
          <w:color w:val="auto"/>
          <w:sz w:val="28"/>
          <w:szCs w:val="28"/>
        </w:rPr>
        <w:t xml:space="preserve">В рамках организации деятельности Молодёжной и детской общественной организации «СПЕКТР» продолжается методическая и организационная работа с 18 </w:t>
      </w:r>
      <w:r w:rsidRPr="008B1C7A">
        <w:rPr>
          <w:rFonts w:ascii="Times New Roman" w:hAnsi="Times New Roman" w:cs="Times New Roman"/>
          <w:bCs/>
          <w:color w:val="auto"/>
          <w:sz w:val="28"/>
          <w:szCs w:val="28"/>
        </w:rPr>
        <w:lastRenderedPageBreak/>
        <w:t xml:space="preserve">филиалами, осуществляющими свою деятельность на базе школ и культурно-досуговых центров Тулунского района. </w:t>
      </w:r>
      <w:r w:rsidRPr="008B1C7A">
        <w:rPr>
          <w:rFonts w:ascii="Times New Roman" w:hAnsi="Times New Roman" w:cs="Times New Roman"/>
          <w:color w:val="auto"/>
          <w:sz w:val="28"/>
          <w:szCs w:val="28"/>
          <w:shd w:val="clear" w:color="auto" w:fill="FFFFFF"/>
        </w:rPr>
        <w:t>МиДОО «СПЕКТР» в 2021 году вошла в областной Реестр молодежных и детских общественных объединений, что позволило организации получить субсидию в размере 87 тыс</w:t>
      </w:r>
      <w:r w:rsidR="008D6FE6">
        <w:rPr>
          <w:rFonts w:ascii="Times New Roman" w:hAnsi="Times New Roman" w:cs="Times New Roman"/>
          <w:color w:val="auto"/>
          <w:sz w:val="28"/>
          <w:szCs w:val="28"/>
          <w:shd w:val="clear" w:color="auto" w:fill="FFFFFF"/>
        </w:rPr>
        <w:t xml:space="preserve">. </w:t>
      </w:r>
      <w:r w:rsidRPr="008B1C7A">
        <w:rPr>
          <w:rFonts w:ascii="Times New Roman" w:hAnsi="Times New Roman" w:cs="Times New Roman"/>
          <w:color w:val="auto"/>
          <w:sz w:val="28"/>
          <w:szCs w:val="28"/>
          <w:shd w:val="clear" w:color="auto" w:fill="FFFFFF"/>
        </w:rPr>
        <w:t>руб</w:t>
      </w:r>
      <w:r w:rsidR="008D6FE6">
        <w:rPr>
          <w:rFonts w:ascii="Times New Roman" w:hAnsi="Times New Roman" w:cs="Times New Roman"/>
          <w:color w:val="auto"/>
          <w:sz w:val="28"/>
          <w:szCs w:val="28"/>
          <w:shd w:val="clear" w:color="auto" w:fill="FFFFFF"/>
        </w:rPr>
        <w:t>.</w:t>
      </w:r>
      <w:r w:rsidRPr="008B1C7A">
        <w:rPr>
          <w:rFonts w:ascii="Times New Roman" w:hAnsi="Times New Roman" w:cs="Times New Roman"/>
          <w:color w:val="auto"/>
          <w:sz w:val="28"/>
          <w:szCs w:val="28"/>
          <w:shd w:val="clear" w:color="auto" w:fill="FFFFFF"/>
        </w:rPr>
        <w:t xml:space="preserve"> на ее развитие от Министерства по молодежной политике Иркутской области.</w:t>
      </w:r>
    </w:p>
    <w:p w:rsidR="000C593C" w:rsidRPr="008B1C7A" w:rsidRDefault="000C593C" w:rsidP="00BD6E80">
      <w:pPr>
        <w:ind w:firstLine="709"/>
        <w:jc w:val="both"/>
        <w:rPr>
          <w:rFonts w:ascii="Times New Roman" w:hAnsi="Times New Roman" w:cs="Times New Roman"/>
          <w:color w:val="auto"/>
          <w:sz w:val="28"/>
          <w:szCs w:val="28"/>
          <w:shd w:val="clear" w:color="auto" w:fill="FFFFFF"/>
        </w:rPr>
      </w:pPr>
    </w:p>
    <w:p w:rsidR="00B33E05" w:rsidRPr="008B1C7A" w:rsidRDefault="00B33E05" w:rsidP="008D6FE6">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Перечень основных проблем и их обоснование с учетом количественных характеристик</w:t>
      </w:r>
    </w:p>
    <w:p w:rsidR="00B33E05" w:rsidRPr="008B1C7A" w:rsidRDefault="00B33E05" w:rsidP="00BD6E80">
      <w:pPr>
        <w:ind w:firstLine="709"/>
        <w:jc w:val="both"/>
        <w:rPr>
          <w:rFonts w:ascii="Times New Roman" w:hAnsi="Times New Roman" w:cs="Times New Roman"/>
          <w:b/>
          <w:color w:val="auto"/>
          <w:sz w:val="28"/>
          <w:szCs w:val="28"/>
        </w:rPr>
      </w:pPr>
    </w:p>
    <w:p w:rsidR="00B33E05" w:rsidRPr="008B1C7A" w:rsidRDefault="00B33E05" w:rsidP="00BD6E80">
      <w:pPr>
        <w:pStyle w:val="a3"/>
        <w:widowControl w:val="0"/>
        <w:spacing w:after="0" w:line="240" w:lineRule="auto"/>
        <w:ind w:left="0" w:firstLine="709"/>
        <w:jc w:val="both"/>
        <w:rPr>
          <w:rFonts w:ascii="Times New Roman" w:hAnsi="Times New Roman"/>
          <w:sz w:val="28"/>
          <w:szCs w:val="28"/>
        </w:rPr>
      </w:pPr>
      <w:r w:rsidRPr="008B1C7A">
        <w:rPr>
          <w:rFonts w:ascii="Times New Roman" w:hAnsi="Times New Roman"/>
          <w:sz w:val="28"/>
          <w:szCs w:val="28"/>
        </w:rPr>
        <w:t>Основными проблемами в сфере культуры являются:</w:t>
      </w:r>
    </w:p>
    <w:p w:rsidR="00B33E05" w:rsidRPr="008B1C7A" w:rsidRDefault="00B33E05" w:rsidP="00BD6E80">
      <w:pPr>
        <w:pStyle w:val="a3"/>
        <w:widowControl w:val="0"/>
        <w:spacing w:after="0" w:line="240" w:lineRule="auto"/>
        <w:ind w:left="0" w:firstLine="709"/>
        <w:jc w:val="both"/>
        <w:rPr>
          <w:rFonts w:ascii="Times New Roman" w:hAnsi="Times New Roman"/>
          <w:sz w:val="28"/>
          <w:szCs w:val="28"/>
        </w:rPr>
      </w:pPr>
      <w:r w:rsidRPr="008B1C7A">
        <w:rPr>
          <w:rFonts w:ascii="Times New Roman" w:hAnsi="Times New Roman"/>
          <w:sz w:val="28"/>
          <w:szCs w:val="28"/>
        </w:rPr>
        <w:t>1)</w:t>
      </w:r>
      <w:r w:rsidR="008D6FE6">
        <w:rPr>
          <w:rFonts w:ascii="Times New Roman" w:hAnsi="Times New Roman"/>
          <w:sz w:val="28"/>
          <w:szCs w:val="28"/>
        </w:rPr>
        <w:t xml:space="preserve"> </w:t>
      </w:r>
      <w:r w:rsidRPr="008B1C7A">
        <w:rPr>
          <w:rFonts w:ascii="Times New Roman" w:hAnsi="Times New Roman"/>
          <w:sz w:val="28"/>
          <w:szCs w:val="28"/>
        </w:rPr>
        <w:t>слабая материально-техническая база муниципальных учреждений культуры;</w:t>
      </w:r>
    </w:p>
    <w:p w:rsidR="00B33E05" w:rsidRPr="008B1C7A" w:rsidRDefault="00B33E05" w:rsidP="00BD6E80">
      <w:pPr>
        <w:pStyle w:val="a3"/>
        <w:widowControl w:val="0"/>
        <w:spacing w:after="0" w:line="240" w:lineRule="auto"/>
        <w:ind w:left="0" w:firstLine="709"/>
        <w:jc w:val="both"/>
        <w:rPr>
          <w:rFonts w:ascii="Times New Roman" w:hAnsi="Times New Roman"/>
          <w:sz w:val="28"/>
          <w:szCs w:val="28"/>
        </w:rPr>
      </w:pPr>
      <w:r w:rsidRPr="008B1C7A">
        <w:rPr>
          <w:rFonts w:ascii="Times New Roman" w:hAnsi="Times New Roman"/>
          <w:sz w:val="28"/>
          <w:szCs w:val="28"/>
        </w:rPr>
        <w:t>2) низкая доступность культурных услуг;</w:t>
      </w:r>
    </w:p>
    <w:p w:rsidR="00B33E05" w:rsidRPr="008B1C7A" w:rsidRDefault="00B33E05" w:rsidP="00BD6E80">
      <w:pPr>
        <w:pStyle w:val="a3"/>
        <w:widowControl w:val="0"/>
        <w:spacing w:after="0" w:line="240" w:lineRule="auto"/>
        <w:ind w:left="0" w:firstLine="709"/>
        <w:jc w:val="both"/>
        <w:rPr>
          <w:rFonts w:ascii="Times New Roman" w:hAnsi="Times New Roman"/>
          <w:sz w:val="28"/>
          <w:szCs w:val="28"/>
        </w:rPr>
      </w:pPr>
      <w:r w:rsidRPr="008B1C7A">
        <w:rPr>
          <w:rFonts w:ascii="Times New Roman" w:hAnsi="Times New Roman"/>
          <w:sz w:val="28"/>
          <w:szCs w:val="28"/>
        </w:rPr>
        <w:t>3) низкая обеспеченность профессиональными кадрами.</w:t>
      </w:r>
    </w:p>
    <w:p w:rsidR="00B33E05" w:rsidRPr="008B1C7A" w:rsidRDefault="00B33E05" w:rsidP="00BD6E80">
      <w:pPr>
        <w:pStyle w:val="a3"/>
        <w:widowControl w:val="0"/>
        <w:spacing w:after="0" w:line="240" w:lineRule="auto"/>
        <w:ind w:left="0" w:firstLine="709"/>
        <w:jc w:val="both"/>
        <w:rPr>
          <w:rFonts w:ascii="Times New Roman" w:hAnsi="Times New Roman"/>
          <w:sz w:val="28"/>
          <w:szCs w:val="28"/>
        </w:rPr>
      </w:pPr>
      <w:r w:rsidRPr="008B1C7A">
        <w:rPr>
          <w:rFonts w:ascii="Times New Roman" w:hAnsi="Times New Roman"/>
          <w:sz w:val="28"/>
          <w:szCs w:val="28"/>
        </w:rPr>
        <w:t>Только 40</w:t>
      </w:r>
      <w:r w:rsidR="008D6FE6">
        <w:rPr>
          <w:rFonts w:ascii="Times New Roman" w:hAnsi="Times New Roman"/>
          <w:sz w:val="28"/>
          <w:szCs w:val="28"/>
        </w:rPr>
        <w:t xml:space="preserve"> </w:t>
      </w:r>
      <w:r w:rsidRPr="008B1C7A">
        <w:rPr>
          <w:rFonts w:ascii="Times New Roman" w:hAnsi="Times New Roman"/>
          <w:sz w:val="28"/>
          <w:szCs w:val="28"/>
        </w:rPr>
        <w:t>% специалистов учреждений культуры имеют профильное образование, около 20</w:t>
      </w:r>
      <w:r w:rsidR="000C593C">
        <w:rPr>
          <w:rFonts w:ascii="Times New Roman" w:hAnsi="Times New Roman"/>
          <w:sz w:val="28"/>
          <w:szCs w:val="28"/>
        </w:rPr>
        <w:t xml:space="preserve"> </w:t>
      </w:r>
      <w:r w:rsidRPr="008B1C7A">
        <w:rPr>
          <w:rFonts w:ascii="Times New Roman" w:hAnsi="Times New Roman"/>
          <w:sz w:val="28"/>
          <w:szCs w:val="28"/>
        </w:rPr>
        <w:t>% работающих составляют люди предпенсионного и пенсионного возраста, что приводит к кадровой и профессиональной стагнации.</w:t>
      </w:r>
    </w:p>
    <w:p w:rsidR="00B33E05" w:rsidRPr="008B1C7A" w:rsidRDefault="00B33E05" w:rsidP="00BD6E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70</w:t>
      </w:r>
      <w:r w:rsidR="008D6FE6">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 спортивных сооружений требуют частичного или капитального ремонта (спортивный комплекс д. Нижний Бурбук находится в аварийном состоянии), в спортивном зале с. Мугун требуется переоборудование оконных рам и замена освещения). </w:t>
      </w:r>
    </w:p>
    <w:p w:rsidR="00B33E05" w:rsidRPr="008B1C7A" w:rsidRDefault="00B33E05" w:rsidP="00BD6E80">
      <w:pPr>
        <w:pStyle w:val="af9"/>
        <w:widowControl w:val="0"/>
        <w:tabs>
          <w:tab w:val="num" w:pos="-142"/>
        </w:tabs>
        <w:ind w:firstLine="709"/>
        <w:jc w:val="both"/>
        <w:rPr>
          <w:rFonts w:ascii="Times New Roman" w:hAnsi="Times New Roman"/>
          <w:sz w:val="28"/>
          <w:szCs w:val="28"/>
        </w:rPr>
      </w:pPr>
      <w:r w:rsidRPr="008B1C7A">
        <w:rPr>
          <w:rFonts w:ascii="Times New Roman" w:hAnsi="Times New Roman"/>
          <w:sz w:val="28"/>
          <w:szCs w:val="28"/>
        </w:rPr>
        <w:t>Для привлечения большего числа населения к занятиям физической культурой и спортом необходимо наличие современного спортивного инвентаря, тренажерного оборудования. Обеспеченность плоскостными спортивными сооружениями в районе составляет 20%, поэтому имеется большая необходимость в строительстве в поселениях хоккейных кортов и современных спортивных площадок.</w:t>
      </w:r>
    </w:p>
    <w:p w:rsidR="00B33E05" w:rsidRPr="008B1C7A" w:rsidRDefault="00B33E05" w:rsidP="00BD6E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Приоритетными направлениями деятельности культуры Тулунского района на период 2019-2036 гг. определены:</w:t>
      </w:r>
    </w:p>
    <w:p w:rsidR="00B33E05" w:rsidRPr="008B1C7A" w:rsidRDefault="00B33E05" w:rsidP="00BD6E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1) сохранение единого социокультурного пространства на территории МО «Тулунский район»;</w:t>
      </w:r>
    </w:p>
    <w:p w:rsidR="00B33E05" w:rsidRPr="008B1C7A" w:rsidRDefault="00B33E05" w:rsidP="00BD6E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2) модернизация объектов социально-культурной сферы;</w:t>
      </w:r>
    </w:p>
    <w:p w:rsidR="00B33E05" w:rsidRPr="008B1C7A" w:rsidRDefault="00B33E05" w:rsidP="00BD6E80">
      <w:pPr>
        <w:ind w:firstLine="709"/>
        <w:jc w:val="both"/>
        <w:rPr>
          <w:rFonts w:ascii="Times New Roman" w:hAnsi="Times New Roman" w:cs="Times New Roman"/>
          <w:color w:val="auto"/>
          <w:sz w:val="28"/>
          <w:szCs w:val="28"/>
          <w:u w:val="single"/>
        </w:rPr>
      </w:pPr>
      <w:r w:rsidRPr="008B1C7A">
        <w:rPr>
          <w:rFonts w:ascii="Times New Roman" w:hAnsi="Times New Roman" w:cs="Times New Roman"/>
          <w:color w:val="auto"/>
          <w:sz w:val="28"/>
          <w:szCs w:val="28"/>
        </w:rPr>
        <w:t>3) внедрение новых технологий культурно-досуговой деятельности в обслуживание населения района;</w:t>
      </w:r>
    </w:p>
    <w:p w:rsidR="00B33E05" w:rsidRPr="008B1C7A" w:rsidRDefault="00B33E05" w:rsidP="00BD6E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4) реализация Плана мероприятий («дорожной карты»), направленных на повышение эффективности сферы культуры в Тулунском муниципальном районе;</w:t>
      </w:r>
    </w:p>
    <w:p w:rsidR="00B33E05" w:rsidRPr="008B1C7A" w:rsidRDefault="00B33E05" w:rsidP="00BD6E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5) повышение показателей доступности для инвалидов и лиц с ограниченными возможностями здоровья объектов и услуг учреждений культуры, дополнительного образования муниципального района;</w:t>
      </w:r>
    </w:p>
    <w:p w:rsidR="00B33E05" w:rsidRPr="008B1C7A" w:rsidRDefault="00B33E05" w:rsidP="00BD6E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6) укрепление партнерских отношений между представителями различных секторов общественной жизни и стимулирование общественного обсуждения вопросов развития культуры, физической культуры и спорта, молодежной политики.</w:t>
      </w:r>
    </w:p>
    <w:p w:rsidR="00B33E05" w:rsidRPr="008B1C7A" w:rsidRDefault="00B33E05" w:rsidP="00BD6E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Наиболее актуальными мероприятиями являются в перспективе до 2036 года:</w:t>
      </w:r>
    </w:p>
    <w:p w:rsidR="00B33E05" w:rsidRDefault="00B33E05" w:rsidP="00BD6E80">
      <w:pPr>
        <w:pStyle w:val="a3"/>
        <w:widowControl w:val="0"/>
        <w:spacing w:after="0" w:line="240" w:lineRule="auto"/>
        <w:ind w:left="0" w:firstLine="709"/>
        <w:jc w:val="both"/>
        <w:rPr>
          <w:rFonts w:ascii="Times New Roman" w:hAnsi="Times New Roman"/>
          <w:sz w:val="28"/>
          <w:szCs w:val="28"/>
        </w:rPr>
      </w:pPr>
      <w:r w:rsidRPr="008B1C7A">
        <w:rPr>
          <w:rFonts w:ascii="Times New Roman" w:hAnsi="Times New Roman"/>
          <w:sz w:val="28"/>
          <w:szCs w:val="28"/>
        </w:rPr>
        <w:t xml:space="preserve">Строительство культурно-досуговых центров (КДЦ) в с. Алгатуй (Алгатуйское МО) на 200 мест, строительство КДЦ в с. Гуран и </w:t>
      </w:r>
      <w:r w:rsidR="00437BD8">
        <w:rPr>
          <w:rFonts w:ascii="Times New Roman" w:hAnsi="Times New Roman"/>
          <w:sz w:val="28"/>
          <w:szCs w:val="28"/>
        </w:rPr>
        <w:t xml:space="preserve">пос. </w:t>
      </w:r>
      <w:r w:rsidRPr="008B1C7A">
        <w:rPr>
          <w:rFonts w:ascii="Times New Roman" w:hAnsi="Times New Roman"/>
          <w:sz w:val="28"/>
          <w:szCs w:val="28"/>
        </w:rPr>
        <w:t>Целинные Земли (Гуранское МО) и с.</w:t>
      </w:r>
      <w:r w:rsidR="003C55DE">
        <w:rPr>
          <w:rFonts w:ascii="Times New Roman" w:hAnsi="Times New Roman"/>
          <w:sz w:val="28"/>
          <w:szCs w:val="28"/>
        </w:rPr>
        <w:t xml:space="preserve"> </w:t>
      </w:r>
      <w:r w:rsidRPr="008B1C7A">
        <w:rPr>
          <w:rFonts w:ascii="Times New Roman" w:hAnsi="Times New Roman"/>
          <w:sz w:val="28"/>
          <w:szCs w:val="28"/>
        </w:rPr>
        <w:t xml:space="preserve">Будагово на 200 мест. Строительство пяти хоккейных кортов, капитальный </w:t>
      </w:r>
      <w:r w:rsidRPr="008B1C7A">
        <w:rPr>
          <w:rFonts w:ascii="Times New Roman" w:hAnsi="Times New Roman"/>
          <w:sz w:val="28"/>
          <w:szCs w:val="28"/>
        </w:rPr>
        <w:lastRenderedPageBreak/>
        <w:t>ремонт стадиона «Урожай».</w:t>
      </w:r>
    </w:p>
    <w:p w:rsidR="00C46EBC" w:rsidRDefault="00C46EBC" w:rsidP="00BD6E80">
      <w:pPr>
        <w:pStyle w:val="a3"/>
        <w:widowControl w:val="0"/>
        <w:spacing w:after="0" w:line="240" w:lineRule="auto"/>
        <w:ind w:left="0" w:firstLine="709"/>
        <w:jc w:val="both"/>
        <w:rPr>
          <w:rFonts w:ascii="Times New Roman" w:hAnsi="Times New Roman"/>
          <w:sz w:val="28"/>
          <w:szCs w:val="28"/>
        </w:rPr>
      </w:pPr>
    </w:p>
    <w:p w:rsidR="00C46EBC" w:rsidRDefault="00C46EBC" w:rsidP="00C46EBC">
      <w:pPr>
        <w:autoSpaceDE w:val="0"/>
        <w:autoSpaceDN w:val="0"/>
        <w:adjustRightInd w:val="0"/>
        <w:jc w:val="center"/>
        <w:rPr>
          <w:rFonts w:ascii="Times New Roman" w:hAnsi="Times New Roman" w:cs="Times New Roman"/>
          <w:b/>
          <w:color w:val="auto"/>
          <w:sz w:val="28"/>
          <w:szCs w:val="28"/>
        </w:rPr>
      </w:pPr>
      <w:r>
        <w:rPr>
          <w:rFonts w:ascii="Times New Roman" w:hAnsi="Times New Roman" w:cs="Times New Roman"/>
          <w:b/>
          <w:color w:val="auto"/>
          <w:sz w:val="28"/>
          <w:szCs w:val="28"/>
        </w:rPr>
        <w:t>Цели, задачи и мероприятия</w:t>
      </w:r>
    </w:p>
    <w:p w:rsidR="00C46EBC" w:rsidRPr="00C46EBC" w:rsidRDefault="00C46EBC" w:rsidP="00C46EBC">
      <w:pPr>
        <w:autoSpaceDE w:val="0"/>
        <w:autoSpaceDN w:val="0"/>
        <w:adjustRightInd w:val="0"/>
        <w:jc w:val="center"/>
        <w:rPr>
          <w:rFonts w:ascii="Times New Roman" w:hAnsi="Times New Roman" w:cs="Times New Roman"/>
          <w:b/>
          <w:color w:val="auto"/>
          <w:sz w:val="28"/>
          <w:szCs w:val="28"/>
        </w:rPr>
      </w:pPr>
    </w:p>
    <w:p w:rsidR="00C46EBC" w:rsidRPr="00C46EBC" w:rsidRDefault="00C46EBC" w:rsidP="00C46EBC">
      <w:pPr>
        <w:autoSpaceDE w:val="0"/>
        <w:autoSpaceDN w:val="0"/>
        <w:adjustRightInd w:val="0"/>
        <w:jc w:val="center"/>
        <w:rPr>
          <w:rFonts w:ascii="Times New Roman" w:hAnsi="Times New Roman" w:cs="Times New Roman"/>
          <w:b/>
          <w:i/>
          <w:color w:val="auto"/>
          <w:sz w:val="28"/>
          <w:szCs w:val="28"/>
        </w:rPr>
      </w:pPr>
      <w:r w:rsidRPr="00C46EBC">
        <w:rPr>
          <w:rFonts w:ascii="Times New Roman" w:hAnsi="Times New Roman" w:cs="Times New Roman"/>
          <w:b/>
          <w:i/>
          <w:color w:val="auto"/>
          <w:sz w:val="28"/>
          <w:szCs w:val="28"/>
        </w:rPr>
        <w:t>Культура</w:t>
      </w:r>
    </w:p>
    <w:p w:rsidR="00C46EBC" w:rsidRPr="008B1C7A" w:rsidRDefault="00C46EBC" w:rsidP="00C46EBC">
      <w:pPr>
        <w:ind w:firstLine="709"/>
        <w:jc w:val="both"/>
        <w:rPr>
          <w:rFonts w:ascii="Times New Roman" w:hAnsi="Times New Roman" w:cs="Times New Roman"/>
          <w:b/>
          <w:color w:val="auto"/>
          <w:sz w:val="28"/>
          <w:szCs w:val="28"/>
        </w:rPr>
      </w:pPr>
      <w:r w:rsidRPr="008B1C7A">
        <w:rPr>
          <w:rFonts w:ascii="Times New Roman" w:hAnsi="Times New Roman" w:cs="Times New Roman"/>
          <w:b/>
          <w:i/>
          <w:color w:val="auto"/>
          <w:sz w:val="28"/>
          <w:szCs w:val="28"/>
        </w:rPr>
        <w:t>Тактическая цель</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 р</w:t>
      </w:r>
      <w:r w:rsidRPr="008B1C7A">
        <w:rPr>
          <w:rFonts w:ascii="Times New Roman" w:hAnsi="Times New Roman"/>
          <w:bCs/>
          <w:color w:val="auto"/>
          <w:sz w:val="28"/>
          <w:szCs w:val="28"/>
        </w:rPr>
        <w:t>азвитие культурного потенциала личности и общества в целом</w:t>
      </w:r>
      <w:r w:rsidRPr="008B1C7A">
        <w:rPr>
          <w:rFonts w:ascii="Times New Roman" w:eastAsiaTheme="minorHAnsi" w:hAnsi="Times New Roman" w:cs="Times New Roman"/>
          <w:color w:val="auto"/>
          <w:sz w:val="28"/>
          <w:szCs w:val="28"/>
          <w:lang w:eastAsia="en-US"/>
        </w:rPr>
        <w:t>.</w:t>
      </w:r>
    </w:p>
    <w:p w:rsidR="00C46EBC" w:rsidRPr="008B1C7A" w:rsidRDefault="00C46EBC" w:rsidP="00C46EBC">
      <w:pPr>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задача 1.</w:t>
      </w:r>
      <w:r>
        <w:rPr>
          <w:color w:val="auto"/>
          <w:sz w:val="28"/>
          <w:szCs w:val="28"/>
        </w:rPr>
        <w:t xml:space="preserve"> </w:t>
      </w:r>
      <w:r w:rsidRPr="008B1C7A">
        <w:rPr>
          <w:rFonts w:ascii="Times New Roman" w:hAnsi="Times New Roman" w:cs="Times New Roman"/>
          <w:color w:val="auto"/>
          <w:sz w:val="28"/>
          <w:szCs w:val="28"/>
        </w:rPr>
        <w:t>Укрепление материально-технической базы муниципального сектора культуры.</w:t>
      </w:r>
    </w:p>
    <w:p w:rsidR="00C46EBC" w:rsidRPr="008B1C7A" w:rsidRDefault="00C46EBC" w:rsidP="00C46EBC">
      <w:pPr>
        <w:ind w:firstLine="709"/>
        <w:jc w:val="both"/>
        <w:rPr>
          <w:rFonts w:ascii="Times New Roman" w:eastAsiaTheme="minorHAnsi" w:hAnsi="Times New Roman" w:cs="Times New Roman"/>
          <w:b/>
          <w:i/>
          <w:color w:val="auto"/>
          <w:sz w:val="28"/>
          <w:szCs w:val="28"/>
          <w:lang w:eastAsia="en-US"/>
        </w:rPr>
      </w:pPr>
      <w:r w:rsidRPr="008B1C7A">
        <w:rPr>
          <w:rFonts w:ascii="Times New Roman" w:hAnsi="Times New Roman" w:cs="Times New Roman"/>
          <w:b/>
          <w:i/>
          <w:color w:val="auto"/>
          <w:sz w:val="28"/>
          <w:szCs w:val="28"/>
        </w:rPr>
        <w:t>Мероприятия:</w:t>
      </w:r>
    </w:p>
    <w:p w:rsidR="00C46EBC" w:rsidRPr="008B1C7A" w:rsidRDefault="00C46EBC" w:rsidP="00C46EBC">
      <w:pPr>
        <w:ind w:firstLine="709"/>
        <w:jc w:val="both"/>
        <w:rPr>
          <w:rFonts w:ascii="Times New Roman" w:eastAsiaTheme="minorHAnsi" w:hAnsi="Times New Roman" w:cs="Times New Roman"/>
          <w:color w:val="auto"/>
          <w:sz w:val="28"/>
          <w:szCs w:val="28"/>
          <w:lang w:eastAsia="en-US"/>
        </w:rPr>
      </w:pPr>
      <w:r w:rsidRPr="008B1C7A">
        <w:rPr>
          <w:rFonts w:ascii="Times New Roman" w:eastAsiaTheme="minorHAnsi" w:hAnsi="Times New Roman" w:cs="Times New Roman"/>
          <w:color w:val="auto"/>
          <w:sz w:val="28"/>
          <w:szCs w:val="28"/>
          <w:lang w:eastAsia="en-US"/>
        </w:rPr>
        <w:t xml:space="preserve">Укрепление материально-технической базы существующих и создание новых муниципальных учреждений культуры. Развитие системы дополнительного образования детей в сфере культуры и искусства. </w:t>
      </w:r>
    </w:p>
    <w:p w:rsidR="00C46EBC" w:rsidRPr="008B1C7A" w:rsidRDefault="00C46EBC" w:rsidP="00C46EBC">
      <w:pPr>
        <w:ind w:firstLine="709"/>
        <w:jc w:val="both"/>
        <w:rPr>
          <w:rFonts w:ascii="Times New Roman" w:eastAsiaTheme="minorHAnsi" w:hAnsi="Times New Roman" w:cs="Times New Roman"/>
          <w:color w:val="auto"/>
          <w:sz w:val="28"/>
          <w:szCs w:val="28"/>
          <w:lang w:eastAsia="en-US"/>
        </w:rPr>
      </w:pPr>
      <w:r w:rsidRPr="008B1C7A">
        <w:rPr>
          <w:rFonts w:ascii="Times New Roman" w:eastAsiaTheme="minorHAnsi" w:hAnsi="Times New Roman" w:cs="Times New Roman"/>
          <w:b/>
          <w:i/>
          <w:color w:val="auto"/>
          <w:sz w:val="28"/>
          <w:szCs w:val="28"/>
          <w:lang w:eastAsia="en-US"/>
        </w:rPr>
        <w:t>Тактическая задача 2.</w:t>
      </w:r>
      <w:r w:rsidRPr="008B1C7A">
        <w:rPr>
          <w:rFonts w:ascii="Times New Roman" w:eastAsiaTheme="minorHAnsi" w:hAnsi="Times New Roman" w:cs="Times New Roman"/>
          <w:color w:val="auto"/>
          <w:sz w:val="28"/>
          <w:szCs w:val="28"/>
          <w:lang w:eastAsia="en-US"/>
        </w:rPr>
        <w:t xml:space="preserve"> Расширение спектра оказываемых населению культурно-досуговых услуг.</w:t>
      </w:r>
    </w:p>
    <w:p w:rsidR="00C46EBC" w:rsidRPr="008B1C7A" w:rsidRDefault="00C46EBC" w:rsidP="00C46EBC">
      <w:pPr>
        <w:ind w:firstLine="709"/>
        <w:jc w:val="both"/>
        <w:rPr>
          <w:rFonts w:ascii="Times New Roman" w:eastAsiaTheme="minorHAnsi" w:hAnsi="Times New Roman" w:cs="Times New Roman"/>
          <w:b/>
          <w:i/>
          <w:color w:val="auto"/>
          <w:sz w:val="28"/>
          <w:szCs w:val="28"/>
          <w:lang w:eastAsia="en-US"/>
        </w:rPr>
      </w:pPr>
      <w:r w:rsidRPr="008B1C7A">
        <w:rPr>
          <w:rFonts w:ascii="Times New Roman" w:hAnsi="Times New Roman" w:cs="Times New Roman"/>
          <w:b/>
          <w:i/>
          <w:color w:val="auto"/>
          <w:sz w:val="28"/>
          <w:szCs w:val="28"/>
        </w:rPr>
        <w:t>Мероприятия:</w:t>
      </w:r>
    </w:p>
    <w:p w:rsidR="00C46EBC" w:rsidRPr="008B1C7A" w:rsidRDefault="00C46EBC" w:rsidP="00C46EBC">
      <w:pPr>
        <w:ind w:firstLine="709"/>
        <w:jc w:val="both"/>
        <w:rPr>
          <w:rFonts w:ascii="Times New Roman" w:eastAsiaTheme="minorHAnsi" w:hAnsi="Times New Roman" w:cs="Times New Roman"/>
          <w:color w:val="auto"/>
          <w:sz w:val="28"/>
          <w:szCs w:val="28"/>
          <w:lang w:eastAsia="en-US"/>
        </w:rPr>
      </w:pPr>
      <w:r w:rsidRPr="008B1C7A">
        <w:rPr>
          <w:rFonts w:ascii="Times New Roman" w:eastAsiaTheme="minorHAnsi" w:hAnsi="Times New Roman" w:cs="Times New Roman"/>
          <w:color w:val="auto"/>
          <w:sz w:val="28"/>
          <w:szCs w:val="28"/>
          <w:lang w:eastAsia="en-US"/>
        </w:rPr>
        <w:t>Муниципальная поддержка одарённых детей и талантливой молодёжи. Пополнение фондов муниципальных библиотек. Поддержка творческих инициатив населения, социально-ориентированных организаций, осуществляющих культурную деятельность. Обеспечение нестационарной деятельности учреждений культуры, расширение гастрольной деятельности.</w:t>
      </w:r>
    </w:p>
    <w:p w:rsidR="00C46EBC" w:rsidRPr="008B1C7A" w:rsidRDefault="00C46EBC" w:rsidP="00C46EBC">
      <w:pPr>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задача 3.</w:t>
      </w:r>
      <w:r w:rsidRPr="008B1C7A">
        <w:rPr>
          <w:rFonts w:ascii="Times New Roman" w:hAnsi="Times New Roman" w:cs="Times New Roman"/>
          <w:color w:val="auto"/>
          <w:sz w:val="28"/>
          <w:szCs w:val="28"/>
        </w:rPr>
        <w:t xml:space="preserve"> Развитие кадрового потенциала учреждений культуры и образования в сфере культуры, создание условий для привлечения и сохранения квалифицированных кадров, прошедших подготовку в Иркутской области и других регионах России.</w:t>
      </w:r>
    </w:p>
    <w:p w:rsidR="00C46EBC" w:rsidRPr="00C46EBC" w:rsidRDefault="00C46EBC" w:rsidP="00C46EBC">
      <w:pPr>
        <w:autoSpaceDE w:val="0"/>
        <w:autoSpaceDN w:val="0"/>
        <w:adjustRightInd w:val="0"/>
        <w:ind w:firstLine="709"/>
        <w:jc w:val="center"/>
        <w:rPr>
          <w:rFonts w:ascii="Times New Roman" w:hAnsi="Times New Roman" w:cs="Times New Roman"/>
          <w:color w:val="auto"/>
          <w:sz w:val="28"/>
          <w:szCs w:val="28"/>
        </w:rPr>
      </w:pPr>
    </w:p>
    <w:p w:rsidR="00C46EBC" w:rsidRDefault="00C46EBC" w:rsidP="00C46EBC">
      <w:pPr>
        <w:autoSpaceDE w:val="0"/>
        <w:autoSpaceDN w:val="0"/>
        <w:adjustRightInd w:val="0"/>
        <w:jc w:val="center"/>
        <w:rPr>
          <w:rFonts w:ascii="Times New Roman" w:hAnsi="Times New Roman" w:cs="Times New Roman"/>
          <w:b/>
          <w:i/>
          <w:color w:val="auto"/>
          <w:sz w:val="28"/>
          <w:szCs w:val="28"/>
        </w:rPr>
      </w:pPr>
      <w:r>
        <w:rPr>
          <w:rFonts w:ascii="Times New Roman" w:hAnsi="Times New Roman" w:cs="Times New Roman"/>
          <w:b/>
          <w:i/>
          <w:color w:val="auto"/>
          <w:sz w:val="28"/>
          <w:szCs w:val="28"/>
        </w:rPr>
        <w:t>Физическая культура и спорт</w:t>
      </w:r>
    </w:p>
    <w:p w:rsidR="00C46EBC" w:rsidRPr="00C46EBC" w:rsidRDefault="00C46EBC" w:rsidP="00C46EBC">
      <w:pPr>
        <w:autoSpaceDE w:val="0"/>
        <w:autoSpaceDN w:val="0"/>
        <w:adjustRightInd w:val="0"/>
        <w:ind w:firstLine="709"/>
        <w:jc w:val="center"/>
        <w:rPr>
          <w:rFonts w:ascii="Times New Roman" w:hAnsi="Times New Roman" w:cs="Times New Roman"/>
          <w:color w:val="auto"/>
          <w:sz w:val="28"/>
          <w:szCs w:val="28"/>
        </w:rPr>
      </w:pPr>
    </w:p>
    <w:p w:rsidR="00C46EBC" w:rsidRPr="008B1C7A" w:rsidRDefault="00C46EBC" w:rsidP="00C46EBC">
      <w:pPr>
        <w:autoSpaceDE w:val="0"/>
        <w:autoSpaceDN w:val="0"/>
        <w:adjustRightInd w:val="0"/>
        <w:ind w:firstLine="709"/>
        <w:jc w:val="both"/>
        <w:rPr>
          <w:rFonts w:ascii="Times New Roman" w:eastAsiaTheme="minorHAnsi" w:hAnsi="Times New Roman" w:cs="Times New Roman"/>
          <w:color w:val="auto"/>
          <w:sz w:val="28"/>
          <w:szCs w:val="28"/>
          <w:lang w:eastAsia="en-US"/>
        </w:rPr>
      </w:pPr>
      <w:r w:rsidRPr="008B1C7A">
        <w:rPr>
          <w:rFonts w:ascii="Times New Roman" w:hAnsi="Times New Roman" w:cs="Times New Roman"/>
          <w:b/>
          <w:i/>
          <w:color w:val="auto"/>
          <w:sz w:val="28"/>
          <w:szCs w:val="28"/>
        </w:rPr>
        <w:t>Тактическая цель</w:t>
      </w:r>
      <w:r w:rsidRPr="008B1C7A">
        <w:rPr>
          <w:rFonts w:ascii="Times New Roman" w:hAnsi="Times New Roman" w:cs="Times New Roman"/>
          <w:b/>
          <w:color w:val="auto"/>
          <w:sz w:val="28"/>
          <w:szCs w:val="28"/>
        </w:rPr>
        <w:t xml:space="preserve"> </w:t>
      </w:r>
      <w:r w:rsidRPr="000C593C">
        <w:rPr>
          <w:rFonts w:ascii="Times New Roman" w:hAnsi="Times New Roman" w:cs="Times New Roman"/>
          <w:color w:val="auto"/>
          <w:sz w:val="28"/>
          <w:szCs w:val="28"/>
        </w:rPr>
        <w:t>- с</w:t>
      </w:r>
      <w:r w:rsidRPr="000C593C">
        <w:rPr>
          <w:rFonts w:ascii="Times New Roman" w:hAnsi="Times New Roman"/>
          <w:bCs/>
          <w:color w:val="auto"/>
          <w:sz w:val="28"/>
          <w:szCs w:val="28"/>
        </w:rPr>
        <w:t>оздание</w:t>
      </w:r>
      <w:r w:rsidRPr="008B1C7A">
        <w:rPr>
          <w:rFonts w:ascii="Times New Roman" w:hAnsi="Times New Roman"/>
          <w:bCs/>
          <w:color w:val="auto"/>
          <w:sz w:val="28"/>
          <w:szCs w:val="28"/>
        </w:rPr>
        <w:t xml:space="preserve"> условий, обеспечивающих возможность гражданам систематически заниматься физической культурой и спортом, и повышение эффективности подготовки спортсменов</w:t>
      </w:r>
      <w:r w:rsidRPr="008B1C7A">
        <w:rPr>
          <w:rFonts w:ascii="Times New Roman" w:eastAsiaTheme="minorHAnsi" w:hAnsi="Times New Roman" w:cs="Times New Roman"/>
          <w:color w:val="auto"/>
          <w:sz w:val="28"/>
          <w:szCs w:val="28"/>
          <w:lang w:eastAsia="en-US"/>
        </w:rPr>
        <w:t xml:space="preserve">. </w:t>
      </w:r>
    </w:p>
    <w:p w:rsidR="00C46EBC" w:rsidRPr="008B1C7A" w:rsidRDefault="00C46EBC" w:rsidP="00C46EBC">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задача 1.</w:t>
      </w:r>
      <w:r w:rsidRPr="008B1C7A">
        <w:rPr>
          <w:color w:val="auto"/>
          <w:sz w:val="28"/>
          <w:szCs w:val="28"/>
        </w:rPr>
        <w:t xml:space="preserve"> </w:t>
      </w:r>
      <w:r w:rsidRPr="008B1C7A">
        <w:rPr>
          <w:rFonts w:ascii="Times New Roman" w:hAnsi="Times New Roman" w:cs="Times New Roman"/>
          <w:color w:val="auto"/>
          <w:sz w:val="28"/>
          <w:szCs w:val="28"/>
        </w:rPr>
        <w:t xml:space="preserve"> Создание условий, обеспечивающих возможность гражданам систематически заниматься физической культурой и спортом, и повышение эффективности подготовки спортсменов.</w:t>
      </w:r>
    </w:p>
    <w:p w:rsidR="00C46EBC" w:rsidRPr="008B1C7A" w:rsidRDefault="00C46EBC" w:rsidP="00C46EBC">
      <w:pPr>
        <w:autoSpaceDE w:val="0"/>
        <w:autoSpaceDN w:val="0"/>
        <w:adjustRightInd w:val="0"/>
        <w:ind w:firstLine="709"/>
        <w:jc w:val="both"/>
        <w:rPr>
          <w:rFonts w:ascii="Times New Roman" w:eastAsiaTheme="minorHAnsi" w:hAnsi="Times New Roman" w:cs="Times New Roman"/>
          <w:b/>
          <w:i/>
          <w:color w:val="auto"/>
          <w:sz w:val="28"/>
          <w:szCs w:val="28"/>
          <w:lang w:eastAsia="en-US"/>
        </w:rPr>
      </w:pPr>
      <w:r w:rsidRPr="008B1C7A">
        <w:rPr>
          <w:rFonts w:ascii="Times New Roman" w:eastAsiaTheme="minorHAnsi" w:hAnsi="Times New Roman" w:cs="Times New Roman"/>
          <w:b/>
          <w:i/>
          <w:color w:val="auto"/>
          <w:sz w:val="28"/>
          <w:szCs w:val="28"/>
          <w:lang w:eastAsia="en-US"/>
        </w:rPr>
        <w:t>Мероприятия:</w:t>
      </w:r>
    </w:p>
    <w:p w:rsidR="00C46EBC" w:rsidRPr="008B1C7A" w:rsidRDefault="00C46EBC" w:rsidP="00C46EBC">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Содействие в оснащении необходимым спортивным оборудованием и инвентарём для занятий физической культурой и спортом. Осуществление бюджетных инвестиций в форме капитальных вложений в объекты муниципальной собственности в сфере физической культуры и спорта.</w:t>
      </w:r>
    </w:p>
    <w:p w:rsidR="00C46EBC" w:rsidRDefault="00C46EBC" w:rsidP="00BD6E80">
      <w:pPr>
        <w:pStyle w:val="a3"/>
        <w:widowControl w:val="0"/>
        <w:spacing w:after="0" w:line="240" w:lineRule="auto"/>
        <w:ind w:left="0" w:firstLine="709"/>
        <w:jc w:val="both"/>
        <w:rPr>
          <w:rFonts w:ascii="Times New Roman" w:hAnsi="Times New Roman"/>
          <w:sz w:val="28"/>
          <w:szCs w:val="28"/>
        </w:rPr>
      </w:pPr>
    </w:p>
    <w:p w:rsidR="00C46EBC" w:rsidRPr="00C46EBC" w:rsidRDefault="00C46EBC" w:rsidP="00C46EBC">
      <w:pPr>
        <w:pStyle w:val="a3"/>
        <w:widowControl w:val="0"/>
        <w:spacing w:after="0" w:line="240" w:lineRule="auto"/>
        <w:ind w:left="0"/>
        <w:jc w:val="center"/>
        <w:rPr>
          <w:b/>
          <w:i/>
        </w:rPr>
      </w:pPr>
      <w:r w:rsidRPr="00C46EBC">
        <w:rPr>
          <w:rFonts w:ascii="Times New Roman" w:hAnsi="Times New Roman"/>
          <w:b/>
          <w:i/>
          <w:sz w:val="28"/>
          <w:szCs w:val="28"/>
        </w:rPr>
        <w:t>Молодежная политика</w:t>
      </w:r>
    </w:p>
    <w:p w:rsidR="00C46EBC" w:rsidRPr="00C46EBC" w:rsidRDefault="00C46EBC" w:rsidP="00C46EBC">
      <w:pPr>
        <w:autoSpaceDE w:val="0"/>
        <w:autoSpaceDN w:val="0"/>
        <w:adjustRightInd w:val="0"/>
        <w:jc w:val="both"/>
        <w:rPr>
          <w:rFonts w:ascii="Times New Roman" w:hAnsi="Times New Roman"/>
          <w:bCs/>
          <w:color w:val="auto"/>
          <w:sz w:val="28"/>
          <w:szCs w:val="28"/>
        </w:rPr>
      </w:pPr>
    </w:p>
    <w:p w:rsidR="00C46EBC" w:rsidRPr="008B1C7A" w:rsidRDefault="00C46EBC" w:rsidP="00C46EBC">
      <w:pPr>
        <w:autoSpaceDE w:val="0"/>
        <w:autoSpaceDN w:val="0"/>
        <w:adjustRightInd w:val="0"/>
        <w:ind w:firstLine="709"/>
        <w:jc w:val="both"/>
        <w:rPr>
          <w:rFonts w:ascii="Times New Roman" w:hAnsi="Times New Roman"/>
          <w:bCs/>
          <w:color w:val="auto"/>
          <w:sz w:val="28"/>
          <w:szCs w:val="28"/>
        </w:rPr>
      </w:pPr>
      <w:r w:rsidRPr="008B1C7A">
        <w:rPr>
          <w:rFonts w:ascii="Times New Roman" w:hAnsi="Times New Roman"/>
          <w:b/>
          <w:bCs/>
          <w:i/>
          <w:color w:val="auto"/>
          <w:sz w:val="28"/>
          <w:szCs w:val="28"/>
        </w:rPr>
        <w:t xml:space="preserve">Тактическая цель </w:t>
      </w:r>
      <w:r w:rsidRPr="00437BD8">
        <w:rPr>
          <w:rFonts w:ascii="Times New Roman" w:hAnsi="Times New Roman"/>
          <w:bCs/>
          <w:i/>
          <w:color w:val="auto"/>
          <w:sz w:val="28"/>
          <w:szCs w:val="28"/>
        </w:rPr>
        <w:t>-</w:t>
      </w:r>
      <w:r w:rsidRPr="00437BD8">
        <w:rPr>
          <w:rFonts w:ascii="Times New Roman" w:hAnsi="Times New Roman"/>
          <w:bCs/>
          <w:color w:val="auto"/>
          <w:sz w:val="28"/>
          <w:szCs w:val="28"/>
        </w:rPr>
        <w:t xml:space="preserve"> качественное</w:t>
      </w:r>
      <w:r w:rsidRPr="008B1C7A">
        <w:rPr>
          <w:rFonts w:ascii="Times New Roman" w:hAnsi="Times New Roman"/>
          <w:bCs/>
          <w:color w:val="auto"/>
          <w:sz w:val="28"/>
          <w:szCs w:val="28"/>
        </w:rPr>
        <w:t xml:space="preserve"> развитие потенциала молодежи</w:t>
      </w:r>
      <w:r>
        <w:rPr>
          <w:rFonts w:ascii="Times New Roman" w:hAnsi="Times New Roman"/>
          <w:bCs/>
          <w:color w:val="auto"/>
          <w:sz w:val="28"/>
          <w:szCs w:val="28"/>
        </w:rPr>
        <w:t>.</w:t>
      </w:r>
    </w:p>
    <w:p w:rsidR="00C46EBC" w:rsidRPr="008B1C7A" w:rsidRDefault="00C46EBC" w:rsidP="00C46EBC">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eastAsiaTheme="minorHAnsi" w:hAnsi="Times New Roman" w:cs="Times New Roman"/>
          <w:b/>
          <w:i/>
          <w:color w:val="auto"/>
          <w:sz w:val="28"/>
          <w:szCs w:val="28"/>
          <w:lang w:eastAsia="en-US"/>
        </w:rPr>
        <w:t>Тактическая задача 1.</w:t>
      </w:r>
      <w:r w:rsidRPr="008B1C7A">
        <w:rPr>
          <w:rFonts w:ascii="Times New Roman" w:eastAsiaTheme="minorHAnsi" w:hAnsi="Times New Roman" w:cs="Times New Roman"/>
          <w:color w:val="auto"/>
          <w:sz w:val="28"/>
          <w:szCs w:val="28"/>
          <w:lang w:eastAsia="en-US"/>
        </w:rPr>
        <w:t xml:space="preserve"> </w:t>
      </w:r>
      <w:r w:rsidRPr="008B1C7A">
        <w:rPr>
          <w:rFonts w:ascii="Times New Roman" w:hAnsi="Times New Roman" w:cs="Times New Roman"/>
          <w:color w:val="auto"/>
          <w:sz w:val="28"/>
          <w:szCs w:val="28"/>
        </w:rPr>
        <w:t>Создание условий для сохранения и развития потенциала молодежи.</w:t>
      </w:r>
    </w:p>
    <w:p w:rsidR="00C46EBC" w:rsidRPr="008B1C7A" w:rsidRDefault="00C46EBC" w:rsidP="00C46EBC">
      <w:pPr>
        <w:autoSpaceDE w:val="0"/>
        <w:autoSpaceDN w:val="0"/>
        <w:adjustRightInd w:val="0"/>
        <w:ind w:firstLine="709"/>
        <w:jc w:val="both"/>
        <w:rPr>
          <w:rFonts w:ascii="Times New Roman" w:eastAsiaTheme="minorHAnsi" w:hAnsi="Times New Roman" w:cs="Times New Roman"/>
          <w:b/>
          <w:i/>
          <w:color w:val="auto"/>
          <w:sz w:val="28"/>
          <w:szCs w:val="28"/>
          <w:lang w:eastAsia="en-US"/>
        </w:rPr>
      </w:pPr>
      <w:r w:rsidRPr="008B1C7A">
        <w:rPr>
          <w:rFonts w:ascii="Times New Roman" w:eastAsiaTheme="minorHAnsi" w:hAnsi="Times New Roman" w:cs="Times New Roman"/>
          <w:b/>
          <w:i/>
          <w:color w:val="auto"/>
          <w:sz w:val="28"/>
          <w:szCs w:val="28"/>
          <w:lang w:eastAsia="en-US"/>
        </w:rPr>
        <w:lastRenderedPageBreak/>
        <w:t>Мероприятия:</w:t>
      </w:r>
    </w:p>
    <w:p w:rsidR="00C46EBC" w:rsidRPr="008B1C7A" w:rsidRDefault="00C46EBC" w:rsidP="00C46EBC">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Поддержка молодёжного предпринимательства. Содействие в профессиональном самоопределении молодёжи и построение эффективной траектории профессионального развития. Выявление, поддержка и обеспечение самореализации талантливой и социально активной молодёжи. Поддержка молодых семей, формирование у молодёжи позитивного отношения к институту семьи, ответственного родительства. Формирование духовно-нравственных ценностей и гражданского патриотизма молодёжи. </w:t>
      </w:r>
    </w:p>
    <w:p w:rsidR="000B6F5D" w:rsidRPr="008B1C7A" w:rsidRDefault="000B6F5D" w:rsidP="00004F92">
      <w:pPr>
        <w:autoSpaceDE w:val="0"/>
        <w:autoSpaceDN w:val="0"/>
        <w:adjustRightInd w:val="0"/>
        <w:jc w:val="center"/>
        <w:rPr>
          <w:rFonts w:ascii="Times New Roman" w:hAnsi="Times New Roman" w:cs="Times New Roman"/>
          <w:b/>
          <w:color w:val="auto"/>
          <w:sz w:val="28"/>
          <w:szCs w:val="28"/>
        </w:rPr>
      </w:pPr>
    </w:p>
    <w:p w:rsidR="00444DD2" w:rsidRPr="008B1C7A" w:rsidRDefault="00786EA5" w:rsidP="00F80E06">
      <w:pPr>
        <w:pStyle w:val="1"/>
        <w:widowControl w:val="0"/>
        <w:numPr>
          <w:ilvl w:val="0"/>
          <w:numId w:val="0"/>
        </w:numPr>
        <w:ind w:right="0"/>
      </w:pPr>
      <w:r w:rsidRPr="008B1C7A">
        <w:rPr>
          <w:sz w:val="28"/>
          <w:szCs w:val="28"/>
        </w:rPr>
        <w:t>3.2</w:t>
      </w:r>
      <w:r w:rsidR="003C55DE">
        <w:rPr>
          <w:sz w:val="28"/>
          <w:szCs w:val="28"/>
        </w:rPr>
        <w:t>.</w:t>
      </w:r>
      <w:r w:rsidRPr="008B1C7A">
        <w:rPr>
          <w:sz w:val="28"/>
          <w:szCs w:val="28"/>
        </w:rPr>
        <w:t xml:space="preserve"> </w:t>
      </w:r>
      <w:r w:rsidR="008E44ED" w:rsidRPr="008B1C7A">
        <w:rPr>
          <w:sz w:val="28"/>
          <w:szCs w:val="28"/>
        </w:rPr>
        <w:t>П</w:t>
      </w:r>
      <w:r w:rsidR="00325BB7">
        <w:rPr>
          <w:sz w:val="28"/>
          <w:szCs w:val="28"/>
        </w:rPr>
        <w:t>риоритет</w:t>
      </w:r>
      <w:r w:rsidR="008E44ED" w:rsidRPr="008B1C7A">
        <w:rPr>
          <w:sz w:val="28"/>
          <w:szCs w:val="28"/>
        </w:rPr>
        <w:t xml:space="preserve"> 2. «С</w:t>
      </w:r>
      <w:r w:rsidR="00325BB7">
        <w:rPr>
          <w:sz w:val="28"/>
          <w:szCs w:val="28"/>
        </w:rPr>
        <w:t>оздание комфортного пространства для жизни</w:t>
      </w:r>
      <w:r w:rsidR="008E44ED" w:rsidRPr="008B1C7A">
        <w:rPr>
          <w:sz w:val="28"/>
          <w:szCs w:val="28"/>
        </w:rPr>
        <w:t>»</w:t>
      </w:r>
    </w:p>
    <w:p w:rsidR="00444DD2" w:rsidRPr="008B1C7A" w:rsidRDefault="00444DD2" w:rsidP="00F80E06">
      <w:pPr>
        <w:jc w:val="both"/>
        <w:rPr>
          <w:rFonts w:ascii="Times New Roman" w:hAnsi="Times New Roman" w:cs="Times New Roman"/>
          <w:color w:val="auto"/>
          <w:lang w:eastAsia="zh-CN"/>
        </w:rPr>
      </w:pPr>
    </w:p>
    <w:p w:rsidR="00EB6425" w:rsidRDefault="00A33B10" w:rsidP="00F80E06">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3.</w:t>
      </w:r>
      <w:r w:rsidR="000B6F5D" w:rsidRPr="008B1C7A">
        <w:rPr>
          <w:rFonts w:ascii="Times New Roman" w:hAnsi="Times New Roman" w:cs="Times New Roman"/>
          <w:b/>
          <w:color w:val="auto"/>
          <w:sz w:val="28"/>
          <w:szCs w:val="28"/>
        </w:rPr>
        <w:t>2.1</w:t>
      </w:r>
      <w:r w:rsidR="00325BB7">
        <w:rPr>
          <w:rFonts w:ascii="Times New Roman" w:hAnsi="Times New Roman" w:cs="Times New Roman"/>
          <w:b/>
          <w:color w:val="auto"/>
          <w:sz w:val="28"/>
          <w:szCs w:val="28"/>
        </w:rPr>
        <w:t>. Жилищно-коммунальное хозяйство</w:t>
      </w:r>
    </w:p>
    <w:p w:rsidR="00325BB7" w:rsidRPr="008B1C7A" w:rsidRDefault="00325BB7" w:rsidP="00004F92">
      <w:pPr>
        <w:jc w:val="center"/>
        <w:rPr>
          <w:rFonts w:ascii="Times New Roman" w:hAnsi="Times New Roman" w:cs="Times New Roman"/>
          <w:b/>
          <w:color w:val="auto"/>
          <w:sz w:val="28"/>
          <w:szCs w:val="28"/>
        </w:rPr>
      </w:pPr>
    </w:p>
    <w:p w:rsidR="00EB6425" w:rsidRPr="008B1C7A" w:rsidRDefault="00EB6425" w:rsidP="00F80E06">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течение 2021 года обслуживанием коммунального хозяйства и жилищного фонда на территории района занимались следующие предприятия:</w:t>
      </w:r>
    </w:p>
    <w:p w:rsidR="00EB6425" w:rsidRPr="008B1C7A" w:rsidRDefault="00EB6425" w:rsidP="00F80E06">
      <w:pPr>
        <w:pStyle w:val="a3"/>
        <w:widowControl w:val="0"/>
        <w:numPr>
          <w:ilvl w:val="0"/>
          <w:numId w:val="4"/>
        </w:numPr>
        <w:spacing w:after="0" w:line="240" w:lineRule="auto"/>
        <w:ind w:left="0" w:firstLine="709"/>
        <w:jc w:val="both"/>
        <w:rPr>
          <w:rFonts w:ascii="Times New Roman" w:hAnsi="Times New Roman"/>
          <w:sz w:val="28"/>
          <w:szCs w:val="28"/>
        </w:rPr>
      </w:pPr>
      <w:r w:rsidRPr="008B1C7A">
        <w:rPr>
          <w:rFonts w:ascii="Times New Roman" w:hAnsi="Times New Roman"/>
          <w:sz w:val="28"/>
          <w:szCs w:val="28"/>
        </w:rPr>
        <w:t>МУСХП «Центральное» (отопление, холодное и горячее водоснабжение, водоотведение, очистка сточных вод шести сельских поселений);</w:t>
      </w:r>
    </w:p>
    <w:p w:rsidR="00EB6425" w:rsidRPr="008B1C7A" w:rsidRDefault="00EB6425" w:rsidP="00F80E06">
      <w:pPr>
        <w:numPr>
          <w:ilvl w:val="0"/>
          <w:numId w:val="4"/>
        </w:numPr>
        <w:ind w:left="0"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ООО «Теплосервис» (отопление зданий соцкультбыта д. Афанасьева);</w:t>
      </w:r>
    </w:p>
    <w:p w:rsidR="00EB6425" w:rsidRPr="008B1C7A" w:rsidRDefault="00EB6425" w:rsidP="00F80E06">
      <w:pPr>
        <w:numPr>
          <w:ilvl w:val="0"/>
          <w:numId w:val="4"/>
        </w:numPr>
        <w:ind w:left="0"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ООО МУП «Афанасьевское» (отопление зданий соцкультбыта д. Афанасьева);</w:t>
      </w:r>
    </w:p>
    <w:p w:rsidR="00EB6425" w:rsidRPr="008B1C7A" w:rsidRDefault="00EB6425" w:rsidP="00F80E06">
      <w:pPr>
        <w:pStyle w:val="a3"/>
        <w:widowControl w:val="0"/>
        <w:numPr>
          <w:ilvl w:val="0"/>
          <w:numId w:val="4"/>
        </w:numPr>
        <w:spacing w:after="0" w:line="240" w:lineRule="auto"/>
        <w:ind w:left="0" w:firstLine="709"/>
        <w:jc w:val="both"/>
        <w:rPr>
          <w:rFonts w:ascii="Times New Roman" w:hAnsi="Times New Roman"/>
          <w:sz w:val="28"/>
          <w:szCs w:val="28"/>
        </w:rPr>
      </w:pPr>
      <w:r w:rsidRPr="008B1C7A">
        <w:rPr>
          <w:rFonts w:ascii="Times New Roman" w:hAnsi="Times New Roman"/>
          <w:sz w:val="28"/>
          <w:szCs w:val="28"/>
        </w:rPr>
        <w:t>ООО УК</w:t>
      </w:r>
      <w:r w:rsidR="00F1135C" w:rsidRPr="008B1C7A">
        <w:rPr>
          <w:rFonts w:ascii="Times New Roman" w:hAnsi="Times New Roman"/>
          <w:sz w:val="28"/>
          <w:szCs w:val="28"/>
        </w:rPr>
        <w:t xml:space="preserve"> </w:t>
      </w:r>
      <w:r w:rsidRPr="008B1C7A">
        <w:rPr>
          <w:rFonts w:ascii="Times New Roman" w:hAnsi="Times New Roman"/>
          <w:sz w:val="28"/>
          <w:szCs w:val="28"/>
        </w:rPr>
        <w:t>«Максимум» (обслуживание жилого фонда с.</w:t>
      </w:r>
      <w:r w:rsidR="00325BB7">
        <w:rPr>
          <w:rFonts w:ascii="Times New Roman" w:hAnsi="Times New Roman"/>
          <w:sz w:val="28"/>
          <w:szCs w:val="28"/>
        </w:rPr>
        <w:t xml:space="preserve"> </w:t>
      </w:r>
      <w:r w:rsidRPr="008B1C7A">
        <w:rPr>
          <w:rFonts w:ascii="Times New Roman" w:hAnsi="Times New Roman"/>
          <w:sz w:val="28"/>
          <w:szCs w:val="28"/>
        </w:rPr>
        <w:t>Алгатуй).</w:t>
      </w:r>
    </w:p>
    <w:p w:rsidR="00EB6425" w:rsidRPr="008B1C7A" w:rsidRDefault="00EB6425" w:rsidP="00F80E06">
      <w:pPr>
        <w:pStyle w:val="af9"/>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Данные предприятия обслуживают 7 котельных, работающих на твердом топливе (угле), водозаборы, жилой фонд площадью 26750 кв.</w:t>
      </w:r>
      <w:r w:rsidR="00F80E06">
        <w:rPr>
          <w:rFonts w:ascii="Times New Roman" w:hAnsi="Times New Roman" w:cs="Times New Roman"/>
          <w:sz w:val="28"/>
          <w:szCs w:val="28"/>
        </w:rPr>
        <w:t xml:space="preserve"> </w:t>
      </w:r>
      <w:r w:rsidRPr="008B1C7A">
        <w:rPr>
          <w:rFonts w:ascii="Times New Roman" w:hAnsi="Times New Roman" w:cs="Times New Roman"/>
          <w:sz w:val="28"/>
          <w:szCs w:val="28"/>
        </w:rPr>
        <w:t xml:space="preserve">м. </w:t>
      </w:r>
    </w:p>
    <w:p w:rsidR="00EB6425" w:rsidRPr="008B1C7A" w:rsidRDefault="00EB6425" w:rsidP="00F80E06">
      <w:pPr>
        <w:pStyle w:val="af9"/>
        <w:widowControl w:val="0"/>
        <w:ind w:firstLine="709"/>
        <w:jc w:val="both"/>
        <w:rPr>
          <w:rFonts w:ascii="Times New Roman" w:hAnsi="Times New Roman"/>
          <w:sz w:val="28"/>
          <w:szCs w:val="28"/>
        </w:rPr>
      </w:pPr>
      <w:r w:rsidRPr="008B1C7A">
        <w:rPr>
          <w:rFonts w:ascii="Times New Roman" w:hAnsi="Times New Roman"/>
          <w:sz w:val="28"/>
          <w:szCs w:val="28"/>
        </w:rPr>
        <w:t>На территории района действуют: 38 теплоисточников; 129 водонапорных башен; 4 водозабора; 11,59 км теплотрасс; 24,41 км водопроводных сетей; 14,29 км канализационных сетей; два современных комплекса очистных сооружений; 2246,03 км воздушных линий электропередач; 59,82 км кабельных линий электропередач; 528 трансформаторных подстанций.</w:t>
      </w:r>
    </w:p>
    <w:p w:rsidR="00EB6425" w:rsidRPr="008B1C7A" w:rsidRDefault="00EB6425" w:rsidP="00F80E06">
      <w:pPr>
        <w:pStyle w:val="af9"/>
        <w:widowControl w:val="0"/>
        <w:ind w:firstLine="709"/>
        <w:jc w:val="both"/>
        <w:rPr>
          <w:rFonts w:ascii="Times New Roman" w:hAnsi="Times New Roman"/>
          <w:sz w:val="28"/>
          <w:szCs w:val="28"/>
        </w:rPr>
      </w:pPr>
      <w:r w:rsidRPr="008B1C7A">
        <w:rPr>
          <w:rFonts w:ascii="Times New Roman" w:hAnsi="Times New Roman"/>
          <w:sz w:val="28"/>
          <w:szCs w:val="28"/>
        </w:rPr>
        <w:t>Комитет по ЖКХ, транспорту и связи (далее – Комитет) принимает участие в формировании политики реконструкции, модернизации, капитального ремонта муниципальных объектов жилищно-коммунального назначения, инженерных сетей и коммуникаций.</w:t>
      </w:r>
    </w:p>
    <w:p w:rsidR="00EB6425" w:rsidRPr="008B1C7A" w:rsidRDefault="00EB6425" w:rsidP="00F80E06">
      <w:pPr>
        <w:pStyle w:val="af9"/>
        <w:widowControl w:val="0"/>
        <w:ind w:firstLine="709"/>
        <w:jc w:val="both"/>
        <w:rPr>
          <w:rFonts w:ascii="Times New Roman" w:hAnsi="Times New Roman"/>
          <w:sz w:val="28"/>
          <w:szCs w:val="28"/>
        </w:rPr>
      </w:pPr>
      <w:r w:rsidRPr="008B1C7A">
        <w:rPr>
          <w:rFonts w:ascii="Times New Roman" w:hAnsi="Times New Roman"/>
          <w:sz w:val="28"/>
          <w:szCs w:val="28"/>
        </w:rPr>
        <w:t>На реализацию подпрограммы «Энергосбережение и повышение энергетической эффективности на территории Тулунского муниципального района</w:t>
      </w:r>
      <w:r w:rsidR="00F80E06">
        <w:rPr>
          <w:rFonts w:ascii="Times New Roman" w:hAnsi="Times New Roman"/>
          <w:sz w:val="28"/>
          <w:szCs w:val="28"/>
        </w:rPr>
        <w:t>»</w:t>
      </w:r>
      <w:r w:rsidRPr="008B1C7A">
        <w:rPr>
          <w:rFonts w:ascii="Times New Roman" w:hAnsi="Times New Roman"/>
          <w:sz w:val="28"/>
          <w:szCs w:val="28"/>
        </w:rPr>
        <w:t xml:space="preserve"> на 2021-2026</w:t>
      </w:r>
      <w:r w:rsidR="00F80E06">
        <w:rPr>
          <w:rFonts w:ascii="Times New Roman" w:hAnsi="Times New Roman"/>
          <w:sz w:val="28"/>
          <w:szCs w:val="28"/>
        </w:rPr>
        <w:t xml:space="preserve"> </w:t>
      </w:r>
      <w:r w:rsidRPr="008B1C7A">
        <w:rPr>
          <w:rFonts w:ascii="Times New Roman" w:hAnsi="Times New Roman"/>
          <w:sz w:val="28"/>
          <w:szCs w:val="28"/>
        </w:rPr>
        <w:t>гг. муниципальной программы «Развитие инфраструктуры на территории Тулунского муниципального района» на 2021-2026 гг.</w:t>
      </w:r>
      <w:r w:rsidR="00F80E06">
        <w:rPr>
          <w:rFonts w:ascii="Times New Roman" w:hAnsi="Times New Roman"/>
          <w:sz w:val="28"/>
          <w:szCs w:val="28"/>
        </w:rPr>
        <w:t xml:space="preserve"> </w:t>
      </w:r>
      <w:r w:rsidRPr="008B1C7A">
        <w:rPr>
          <w:rFonts w:ascii="Times New Roman" w:hAnsi="Times New Roman"/>
          <w:sz w:val="28"/>
          <w:szCs w:val="28"/>
        </w:rPr>
        <w:t>в 2021</w:t>
      </w:r>
      <w:r w:rsidR="00F80E06">
        <w:rPr>
          <w:rFonts w:ascii="Times New Roman" w:hAnsi="Times New Roman"/>
          <w:sz w:val="28"/>
          <w:szCs w:val="28"/>
        </w:rPr>
        <w:t xml:space="preserve"> году</w:t>
      </w:r>
      <w:r w:rsidRPr="008B1C7A">
        <w:rPr>
          <w:rFonts w:ascii="Times New Roman" w:hAnsi="Times New Roman"/>
          <w:sz w:val="28"/>
          <w:szCs w:val="28"/>
        </w:rPr>
        <w:t xml:space="preserve"> было направлено 12,96 млн.</w:t>
      </w:r>
      <w:r w:rsidR="00F80E06">
        <w:rPr>
          <w:rFonts w:ascii="Times New Roman" w:hAnsi="Times New Roman"/>
          <w:sz w:val="28"/>
          <w:szCs w:val="28"/>
        </w:rPr>
        <w:t xml:space="preserve"> </w:t>
      </w:r>
      <w:r w:rsidRPr="008B1C7A">
        <w:rPr>
          <w:rFonts w:ascii="Times New Roman" w:hAnsi="Times New Roman"/>
          <w:sz w:val="28"/>
          <w:szCs w:val="28"/>
        </w:rPr>
        <w:t>руб. Капитальные ремонты оборудования и наружных сетей тепло и водоснабжения обеспечивают оказание качественных коммунальных услуг, безаварийную и бесперебойную подачу тепла и воды потребителям, исключают возникновение аварийных ситуаций в отопительный период.</w:t>
      </w:r>
    </w:p>
    <w:p w:rsidR="00EB6425" w:rsidRPr="008B1C7A" w:rsidRDefault="00EB6425" w:rsidP="00F80E06">
      <w:pPr>
        <w:pStyle w:val="af9"/>
        <w:widowControl w:val="0"/>
        <w:ind w:firstLine="709"/>
        <w:jc w:val="both"/>
        <w:rPr>
          <w:rFonts w:ascii="Times New Roman" w:hAnsi="Times New Roman"/>
          <w:sz w:val="28"/>
          <w:szCs w:val="28"/>
        </w:rPr>
      </w:pPr>
      <w:r w:rsidRPr="008B1C7A">
        <w:rPr>
          <w:rFonts w:ascii="Times New Roman" w:hAnsi="Times New Roman"/>
          <w:sz w:val="28"/>
          <w:szCs w:val="28"/>
        </w:rPr>
        <w:t>Субсидии на оплату жилого помещения и коммунальных услуг за 2020 год получило 123 семьи на сумму 2,2 млн.</w:t>
      </w:r>
      <w:r w:rsidR="00F80E06">
        <w:rPr>
          <w:rFonts w:ascii="Times New Roman" w:hAnsi="Times New Roman"/>
          <w:sz w:val="28"/>
          <w:szCs w:val="28"/>
        </w:rPr>
        <w:t xml:space="preserve"> </w:t>
      </w:r>
      <w:r w:rsidRPr="008B1C7A">
        <w:rPr>
          <w:rFonts w:ascii="Times New Roman" w:hAnsi="Times New Roman"/>
          <w:sz w:val="28"/>
          <w:szCs w:val="28"/>
        </w:rPr>
        <w:t>руб</w:t>
      </w:r>
      <w:r w:rsidR="00F80E06">
        <w:rPr>
          <w:rFonts w:ascii="Times New Roman" w:hAnsi="Times New Roman"/>
          <w:sz w:val="28"/>
          <w:szCs w:val="28"/>
        </w:rPr>
        <w:t>.</w:t>
      </w:r>
      <w:r w:rsidRPr="008B1C7A">
        <w:rPr>
          <w:rFonts w:ascii="Times New Roman" w:hAnsi="Times New Roman"/>
          <w:sz w:val="28"/>
          <w:szCs w:val="28"/>
        </w:rPr>
        <w:t xml:space="preserve">, за 2021 год </w:t>
      </w:r>
      <w:r w:rsidR="00F80E06">
        <w:rPr>
          <w:rFonts w:ascii="Times New Roman" w:hAnsi="Times New Roman"/>
          <w:sz w:val="28"/>
          <w:szCs w:val="28"/>
        </w:rPr>
        <w:t xml:space="preserve">- </w:t>
      </w:r>
      <w:r w:rsidRPr="008B1C7A">
        <w:rPr>
          <w:rFonts w:ascii="Times New Roman" w:hAnsi="Times New Roman"/>
          <w:sz w:val="28"/>
          <w:szCs w:val="28"/>
        </w:rPr>
        <w:t>124 семьи на сумму 1,9 млн.</w:t>
      </w:r>
      <w:r w:rsidR="00F80E06">
        <w:rPr>
          <w:rFonts w:ascii="Times New Roman" w:hAnsi="Times New Roman"/>
          <w:sz w:val="28"/>
          <w:szCs w:val="28"/>
        </w:rPr>
        <w:t xml:space="preserve"> </w:t>
      </w:r>
      <w:r w:rsidRPr="008B1C7A">
        <w:rPr>
          <w:rFonts w:ascii="Times New Roman" w:hAnsi="Times New Roman"/>
          <w:sz w:val="28"/>
          <w:szCs w:val="28"/>
        </w:rPr>
        <w:t>руб.</w:t>
      </w:r>
    </w:p>
    <w:p w:rsidR="00EB6425" w:rsidRPr="008B1C7A" w:rsidRDefault="00EB6425" w:rsidP="00F80E06">
      <w:pPr>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 xml:space="preserve">Конкурентное преимущество Тулунского района является его угольная промышленность. Тулунский муниципальный район является одним из крупнейших </w:t>
      </w:r>
      <w:r w:rsidRPr="008B1C7A">
        <w:rPr>
          <w:rFonts w:ascii="Times New Roman" w:hAnsi="Times New Roman"/>
          <w:color w:val="auto"/>
          <w:sz w:val="28"/>
          <w:szCs w:val="28"/>
        </w:rPr>
        <w:lastRenderedPageBreak/>
        <w:t xml:space="preserve">районов Иркутской области по добыче угля, что позволяет обеспечить угольный запас для прохождения отопительного сезона. </w:t>
      </w:r>
    </w:p>
    <w:p w:rsidR="000B6F5D" w:rsidRPr="008B1C7A" w:rsidRDefault="000B6F5D" w:rsidP="00F80E06">
      <w:pPr>
        <w:ind w:firstLine="709"/>
        <w:contextualSpacing/>
        <w:jc w:val="both"/>
        <w:rPr>
          <w:rFonts w:ascii="Times New Roman" w:hAnsi="Times New Roman"/>
          <w:color w:val="auto"/>
          <w:sz w:val="28"/>
          <w:szCs w:val="28"/>
        </w:rPr>
      </w:pPr>
    </w:p>
    <w:p w:rsidR="00EB6425" w:rsidRDefault="00EB6425" w:rsidP="00F80E06">
      <w:pPr>
        <w:autoSpaceDE w:val="0"/>
        <w:autoSpaceDN w:val="0"/>
        <w:adjustRightInd w:val="0"/>
        <w:jc w:val="center"/>
        <w:rPr>
          <w:rFonts w:ascii="Times New Roman" w:hAnsi="Times New Roman"/>
          <w:b/>
          <w:color w:val="auto"/>
          <w:sz w:val="28"/>
          <w:szCs w:val="28"/>
        </w:rPr>
      </w:pPr>
      <w:r w:rsidRPr="00F80E06">
        <w:rPr>
          <w:rFonts w:ascii="Times New Roman" w:hAnsi="Times New Roman"/>
          <w:b/>
          <w:color w:val="auto"/>
          <w:sz w:val="28"/>
          <w:szCs w:val="28"/>
        </w:rPr>
        <w:t>Основные проблемы социально</w:t>
      </w:r>
      <w:r w:rsidR="00F80E06" w:rsidRPr="00F80E06">
        <w:rPr>
          <w:rFonts w:ascii="Times New Roman" w:hAnsi="Times New Roman"/>
          <w:b/>
          <w:color w:val="auto"/>
          <w:sz w:val="28"/>
          <w:szCs w:val="28"/>
        </w:rPr>
        <w:t>-</w:t>
      </w:r>
      <w:r w:rsidRPr="00F80E06">
        <w:rPr>
          <w:rFonts w:ascii="Times New Roman" w:hAnsi="Times New Roman"/>
          <w:b/>
          <w:color w:val="auto"/>
          <w:sz w:val="28"/>
          <w:szCs w:val="28"/>
        </w:rPr>
        <w:t>экономического положения ж</w:t>
      </w:r>
      <w:r w:rsidR="001407D5">
        <w:rPr>
          <w:rFonts w:ascii="Times New Roman" w:hAnsi="Times New Roman"/>
          <w:b/>
          <w:color w:val="auto"/>
          <w:sz w:val="28"/>
          <w:szCs w:val="28"/>
        </w:rPr>
        <w:t xml:space="preserve">илищно-коммунального хозяйства </w:t>
      </w:r>
      <w:r w:rsidRPr="00F80E06">
        <w:rPr>
          <w:rFonts w:ascii="Times New Roman" w:hAnsi="Times New Roman"/>
          <w:b/>
          <w:color w:val="auto"/>
          <w:sz w:val="28"/>
          <w:szCs w:val="28"/>
        </w:rPr>
        <w:t xml:space="preserve">Тулунского </w:t>
      </w:r>
      <w:r w:rsidRPr="008B1C7A">
        <w:rPr>
          <w:rFonts w:ascii="Times New Roman" w:hAnsi="Times New Roman"/>
          <w:b/>
          <w:color w:val="auto"/>
          <w:sz w:val="28"/>
          <w:szCs w:val="28"/>
        </w:rPr>
        <w:t>муниципального</w:t>
      </w:r>
      <w:r w:rsidR="00F80E06">
        <w:rPr>
          <w:rFonts w:ascii="Times New Roman" w:hAnsi="Times New Roman"/>
          <w:b/>
          <w:color w:val="auto"/>
          <w:sz w:val="28"/>
          <w:szCs w:val="28"/>
        </w:rPr>
        <w:t xml:space="preserve"> района</w:t>
      </w:r>
    </w:p>
    <w:p w:rsidR="00F80E06" w:rsidRPr="008B1C7A" w:rsidRDefault="00F80E06" w:rsidP="00F80E06">
      <w:pPr>
        <w:autoSpaceDE w:val="0"/>
        <w:autoSpaceDN w:val="0"/>
        <w:adjustRightInd w:val="0"/>
        <w:ind w:firstLine="709"/>
        <w:jc w:val="center"/>
        <w:rPr>
          <w:rFonts w:ascii="Times New Roman" w:hAnsi="Times New Roman"/>
          <w:b/>
          <w:color w:val="auto"/>
          <w:sz w:val="28"/>
          <w:szCs w:val="28"/>
        </w:rPr>
      </w:pPr>
    </w:p>
    <w:p w:rsidR="00EB6425" w:rsidRPr="008B1C7A" w:rsidRDefault="00F80E06" w:rsidP="00F80E06">
      <w:pPr>
        <w:ind w:firstLine="709"/>
        <w:rPr>
          <w:rFonts w:ascii="Times New Roman" w:hAnsi="Times New Roman"/>
          <w:color w:val="auto"/>
          <w:sz w:val="28"/>
          <w:szCs w:val="28"/>
        </w:rPr>
      </w:pPr>
      <w:r>
        <w:rPr>
          <w:rFonts w:ascii="Times New Roman" w:hAnsi="Times New Roman"/>
          <w:color w:val="auto"/>
          <w:sz w:val="28"/>
          <w:szCs w:val="28"/>
        </w:rPr>
        <w:t xml:space="preserve">1. </w:t>
      </w:r>
      <w:r w:rsidR="00EB6425" w:rsidRPr="008B1C7A">
        <w:rPr>
          <w:rFonts w:ascii="Times New Roman" w:hAnsi="Times New Roman"/>
          <w:color w:val="auto"/>
          <w:sz w:val="28"/>
          <w:szCs w:val="28"/>
        </w:rPr>
        <w:t>Обеспеченность жильем</w:t>
      </w:r>
      <w:r>
        <w:rPr>
          <w:rFonts w:ascii="Times New Roman" w:hAnsi="Times New Roman"/>
          <w:color w:val="auto"/>
          <w:sz w:val="28"/>
          <w:szCs w:val="28"/>
        </w:rPr>
        <w:t>.</w:t>
      </w:r>
    </w:p>
    <w:p w:rsidR="00EB6425" w:rsidRPr="008B1C7A" w:rsidRDefault="00EB6425" w:rsidP="00F80E06">
      <w:pPr>
        <w:numPr>
          <w:ilvl w:val="12"/>
          <w:numId w:val="0"/>
        </w:numPr>
        <w:ind w:firstLine="709"/>
        <w:jc w:val="both"/>
        <w:rPr>
          <w:rFonts w:ascii="Times New Roman" w:hAnsi="Times New Roman"/>
          <w:color w:val="auto"/>
          <w:sz w:val="28"/>
          <w:szCs w:val="28"/>
        </w:rPr>
      </w:pPr>
      <w:r w:rsidRPr="008B1C7A">
        <w:rPr>
          <w:rFonts w:ascii="Times New Roman" w:hAnsi="Times New Roman"/>
          <w:color w:val="auto"/>
          <w:sz w:val="28"/>
          <w:szCs w:val="28"/>
        </w:rPr>
        <w:t>Площадь жилищного фонда Тулунского района за 2020 год составляет 497,85 тыс.</w:t>
      </w:r>
      <w:r w:rsidR="00F80E06">
        <w:rPr>
          <w:rFonts w:ascii="Times New Roman" w:hAnsi="Times New Roman"/>
          <w:color w:val="auto"/>
          <w:sz w:val="28"/>
          <w:szCs w:val="28"/>
        </w:rPr>
        <w:t xml:space="preserve"> </w:t>
      </w:r>
      <w:r w:rsidRPr="008B1C7A">
        <w:rPr>
          <w:rFonts w:ascii="Times New Roman" w:hAnsi="Times New Roman"/>
          <w:color w:val="auto"/>
          <w:sz w:val="28"/>
          <w:szCs w:val="28"/>
        </w:rPr>
        <w:t>кв.</w:t>
      </w:r>
      <w:r w:rsidR="00F80E06">
        <w:rPr>
          <w:rFonts w:ascii="Times New Roman" w:hAnsi="Times New Roman"/>
          <w:color w:val="auto"/>
          <w:sz w:val="28"/>
          <w:szCs w:val="28"/>
        </w:rPr>
        <w:t xml:space="preserve"> </w:t>
      </w:r>
      <w:r w:rsidRPr="008B1C7A">
        <w:rPr>
          <w:rFonts w:ascii="Times New Roman" w:hAnsi="Times New Roman"/>
          <w:color w:val="auto"/>
          <w:sz w:val="28"/>
          <w:szCs w:val="28"/>
        </w:rPr>
        <w:t xml:space="preserve">м., за 2021 </w:t>
      </w:r>
      <w:r w:rsidR="00F80E06">
        <w:rPr>
          <w:rFonts w:ascii="Times New Roman" w:hAnsi="Times New Roman"/>
          <w:color w:val="auto"/>
          <w:sz w:val="28"/>
          <w:szCs w:val="28"/>
        </w:rPr>
        <w:t>год</w:t>
      </w:r>
      <w:r w:rsidRPr="008B1C7A">
        <w:rPr>
          <w:rFonts w:ascii="Times New Roman" w:hAnsi="Times New Roman"/>
          <w:color w:val="auto"/>
          <w:sz w:val="28"/>
          <w:szCs w:val="28"/>
        </w:rPr>
        <w:t xml:space="preserve"> составляет 492,99 тыс.</w:t>
      </w:r>
      <w:r w:rsidR="00F80E06">
        <w:rPr>
          <w:rFonts w:ascii="Times New Roman" w:hAnsi="Times New Roman"/>
          <w:color w:val="auto"/>
          <w:sz w:val="28"/>
          <w:szCs w:val="28"/>
        </w:rPr>
        <w:t xml:space="preserve"> </w:t>
      </w:r>
      <w:r w:rsidRPr="008B1C7A">
        <w:rPr>
          <w:rFonts w:ascii="Times New Roman" w:hAnsi="Times New Roman"/>
          <w:color w:val="auto"/>
          <w:sz w:val="28"/>
          <w:szCs w:val="28"/>
        </w:rPr>
        <w:t>кв.</w:t>
      </w:r>
      <w:r w:rsidR="00F80E06">
        <w:rPr>
          <w:rFonts w:ascii="Times New Roman" w:hAnsi="Times New Roman"/>
          <w:color w:val="auto"/>
          <w:sz w:val="28"/>
          <w:szCs w:val="28"/>
        </w:rPr>
        <w:t xml:space="preserve"> </w:t>
      </w:r>
      <w:r w:rsidRPr="008B1C7A">
        <w:rPr>
          <w:rFonts w:ascii="Times New Roman" w:hAnsi="Times New Roman"/>
          <w:color w:val="auto"/>
          <w:sz w:val="28"/>
          <w:szCs w:val="28"/>
        </w:rPr>
        <w:t xml:space="preserve">м. </w:t>
      </w:r>
    </w:p>
    <w:p w:rsidR="00F80E06" w:rsidRDefault="00EB6425" w:rsidP="00F80E06">
      <w:pPr>
        <w:ind w:firstLine="709"/>
        <w:jc w:val="both"/>
        <w:rPr>
          <w:rFonts w:ascii="Times New Roman" w:hAnsi="Times New Roman"/>
          <w:color w:val="auto"/>
          <w:sz w:val="28"/>
          <w:szCs w:val="28"/>
        </w:rPr>
      </w:pPr>
      <w:r w:rsidRPr="008B1C7A">
        <w:rPr>
          <w:rFonts w:ascii="Times New Roman" w:hAnsi="Times New Roman"/>
          <w:color w:val="auto"/>
          <w:sz w:val="28"/>
          <w:szCs w:val="28"/>
        </w:rPr>
        <w:t>Большинство жилых домов нуждается в ремонте - степень износа жилого фонда колеблется от 20 до 100</w:t>
      </w:r>
      <w:r w:rsidR="00F80E06">
        <w:rPr>
          <w:rFonts w:ascii="Times New Roman" w:hAnsi="Times New Roman"/>
          <w:color w:val="auto"/>
          <w:sz w:val="28"/>
          <w:szCs w:val="28"/>
        </w:rPr>
        <w:t xml:space="preserve"> </w:t>
      </w:r>
      <w:r w:rsidRPr="008B1C7A">
        <w:rPr>
          <w:rFonts w:ascii="Times New Roman" w:hAnsi="Times New Roman"/>
          <w:color w:val="auto"/>
          <w:sz w:val="28"/>
          <w:szCs w:val="28"/>
        </w:rPr>
        <w:t>%. Многоквартирных жилых домов, признанных аварийными</w:t>
      </w:r>
      <w:r w:rsidR="00F80E06">
        <w:rPr>
          <w:rFonts w:ascii="Times New Roman" w:hAnsi="Times New Roman"/>
          <w:color w:val="auto"/>
          <w:sz w:val="28"/>
          <w:szCs w:val="28"/>
        </w:rPr>
        <w:t xml:space="preserve">, </w:t>
      </w:r>
      <w:r w:rsidRPr="008B1C7A">
        <w:rPr>
          <w:rFonts w:ascii="Times New Roman" w:hAnsi="Times New Roman"/>
          <w:color w:val="auto"/>
          <w:sz w:val="28"/>
          <w:szCs w:val="28"/>
        </w:rPr>
        <w:t>нет.</w:t>
      </w:r>
    </w:p>
    <w:p w:rsidR="00EB6425" w:rsidRPr="008B1C7A" w:rsidRDefault="00EB6425" w:rsidP="00F80E06">
      <w:pPr>
        <w:ind w:firstLine="709"/>
        <w:jc w:val="both"/>
        <w:rPr>
          <w:rFonts w:ascii="Times New Roman" w:hAnsi="Times New Roman"/>
          <w:color w:val="auto"/>
          <w:sz w:val="28"/>
          <w:szCs w:val="28"/>
        </w:rPr>
      </w:pPr>
      <w:r w:rsidRPr="008B1C7A">
        <w:rPr>
          <w:rFonts w:ascii="Times New Roman" w:hAnsi="Times New Roman"/>
          <w:bCs/>
          <w:color w:val="auto"/>
          <w:sz w:val="28"/>
          <w:szCs w:val="28"/>
        </w:rPr>
        <w:t xml:space="preserve">Средняя обеспеченность населения жильем </w:t>
      </w:r>
      <w:r w:rsidRPr="008B1C7A">
        <w:rPr>
          <w:rFonts w:ascii="Times New Roman" w:hAnsi="Times New Roman"/>
          <w:color w:val="auto"/>
          <w:sz w:val="28"/>
          <w:szCs w:val="28"/>
        </w:rPr>
        <w:t>составляет</w:t>
      </w:r>
      <w:r w:rsidR="00F80E06">
        <w:rPr>
          <w:rFonts w:ascii="Times New Roman" w:hAnsi="Times New Roman"/>
          <w:color w:val="auto"/>
          <w:sz w:val="28"/>
          <w:szCs w:val="28"/>
        </w:rPr>
        <w:t>:</w:t>
      </w:r>
      <w:r w:rsidRPr="008B1C7A">
        <w:rPr>
          <w:rFonts w:ascii="Times New Roman" w:hAnsi="Times New Roman"/>
          <w:color w:val="auto"/>
          <w:sz w:val="28"/>
          <w:szCs w:val="28"/>
        </w:rPr>
        <w:t xml:space="preserve"> за 2020 год – 19,6 кв.</w:t>
      </w:r>
      <w:r w:rsidR="00F80E06">
        <w:rPr>
          <w:rFonts w:ascii="Times New Roman" w:hAnsi="Times New Roman"/>
          <w:color w:val="auto"/>
          <w:sz w:val="28"/>
          <w:szCs w:val="28"/>
        </w:rPr>
        <w:t xml:space="preserve"> </w:t>
      </w:r>
      <w:r w:rsidRPr="008B1C7A">
        <w:rPr>
          <w:rFonts w:ascii="Times New Roman" w:hAnsi="Times New Roman"/>
          <w:color w:val="auto"/>
          <w:sz w:val="28"/>
          <w:szCs w:val="28"/>
        </w:rPr>
        <w:t>м/чел.</w:t>
      </w:r>
      <w:r w:rsidR="00F80E06">
        <w:rPr>
          <w:rFonts w:ascii="Times New Roman" w:hAnsi="Times New Roman"/>
          <w:color w:val="auto"/>
          <w:sz w:val="28"/>
          <w:szCs w:val="28"/>
        </w:rPr>
        <w:t>;</w:t>
      </w:r>
      <w:r w:rsidRPr="008B1C7A">
        <w:rPr>
          <w:rFonts w:ascii="Times New Roman" w:hAnsi="Times New Roman"/>
          <w:color w:val="auto"/>
          <w:sz w:val="28"/>
          <w:szCs w:val="28"/>
        </w:rPr>
        <w:t xml:space="preserve"> за 2021 год </w:t>
      </w:r>
      <w:r w:rsidR="00F80E06">
        <w:rPr>
          <w:rFonts w:ascii="Times New Roman" w:hAnsi="Times New Roman"/>
          <w:color w:val="auto"/>
          <w:sz w:val="28"/>
          <w:szCs w:val="28"/>
        </w:rPr>
        <w:t xml:space="preserve">- </w:t>
      </w:r>
      <w:r w:rsidRPr="008B1C7A">
        <w:rPr>
          <w:rFonts w:ascii="Times New Roman" w:hAnsi="Times New Roman"/>
          <w:color w:val="auto"/>
          <w:sz w:val="28"/>
          <w:szCs w:val="28"/>
        </w:rPr>
        <w:t>19,6 кв.</w:t>
      </w:r>
      <w:r w:rsidR="00F80E06">
        <w:rPr>
          <w:rFonts w:ascii="Times New Roman" w:hAnsi="Times New Roman"/>
          <w:color w:val="auto"/>
          <w:sz w:val="28"/>
          <w:szCs w:val="28"/>
        </w:rPr>
        <w:t xml:space="preserve"> </w:t>
      </w:r>
      <w:r w:rsidRPr="008B1C7A">
        <w:rPr>
          <w:rFonts w:ascii="Times New Roman" w:hAnsi="Times New Roman"/>
          <w:color w:val="auto"/>
          <w:sz w:val="28"/>
          <w:szCs w:val="28"/>
        </w:rPr>
        <w:t>м/чел</w:t>
      </w:r>
      <w:r w:rsidR="00F80E06">
        <w:rPr>
          <w:rFonts w:ascii="Times New Roman" w:hAnsi="Times New Roman"/>
          <w:color w:val="auto"/>
          <w:sz w:val="28"/>
          <w:szCs w:val="28"/>
        </w:rPr>
        <w:t>.</w:t>
      </w:r>
    </w:p>
    <w:p w:rsidR="00EB6425" w:rsidRPr="008B1C7A" w:rsidRDefault="00EB6425" w:rsidP="00F80E06">
      <w:pPr>
        <w:numPr>
          <w:ilvl w:val="12"/>
          <w:numId w:val="0"/>
        </w:numPr>
        <w:ind w:firstLine="709"/>
        <w:jc w:val="both"/>
        <w:rPr>
          <w:rFonts w:ascii="Times New Roman" w:hAnsi="Times New Roman"/>
          <w:color w:val="auto"/>
          <w:sz w:val="28"/>
          <w:szCs w:val="28"/>
        </w:rPr>
      </w:pPr>
      <w:r w:rsidRPr="008B1C7A">
        <w:rPr>
          <w:rFonts w:ascii="Times New Roman" w:hAnsi="Times New Roman"/>
          <w:color w:val="auto"/>
          <w:sz w:val="28"/>
          <w:szCs w:val="28"/>
        </w:rPr>
        <w:t>Общая площадь жилых помещений в ветхих и аварийный жилых домах в 2020 году – 1,4 тыс.</w:t>
      </w:r>
      <w:r w:rsidR="00F80E06">
        <w:rPr>
          <w:rFonts w:ascii="Times New Roman" w:hAnsi="Times New Roman"/>
          <w:color w:val="auto"/>
          <w:sz w:val="28"/>
          <w:szCs w:val="28"/>
        </w:rPr>
        <w:t xml:space="preserve"> </w:t>
      </w:r>
      <w:r w:rsidRPr="008B1C7A">
        <w:rPr>
          <w:rFonts w:ascii="Times New Roman" w:hAnsi="Times New Roman"/>
          <w:color w:val="auto"/>
          <w:sz w:val="28"/>
          <w:szCs w:val="28"/>
        </w:rPr>
        <w:t>кв.</w:t>
      </w:r>
      <w:r w:rsidR="00F80E06">
        <w:rPr>
          <w:rFonts w:ascii="Times New Roman" w:hAnsi="Times New Roman"/>
          <w:color w:val="auto"/>
          <w:sz w:val="28"/>
          <w:szCs w:val="28"/>
        </w:rPr>
        <w:t xml:space="preserve"> </w:t>
      </w:r>
      <w:r w:rsidRPr="008B1C7A">
        <w:rPr>
          <w:rFonts w:ascii="Times New Roman" w:hAnsi="Times New Roman"/>
          <w:color w:val="auto"/>
          <w:sz w:val="28"/>
          <w:szCs w:val="28"/>
        </w:rPr>
        <w:t>м</w:t>
      </w:r>
      <w:r w:rsidR="00F80E06">
        <w:rPr>
          <w:rFonts w:ascii="Times New Roman" w:hAnsi="Times New Roman"/>
          <w:color w:val="auto"/>
          <w:sz w:val="28"/>
          <w:szCs w:val="28"/>
        </w:rPr>
        <w:t>,</w:t>
      </w:r>
      <w:r w:rsidRPr="008B1C7A">
        <w:rPr>
          <w:rFonts w:ascii="Times New Roman" w:hAnsi="Times New Roman"/>
          <w:color w:val="auto"/>
          <w:sz w:val="28"/>
          <w:szCs w:val="28"/>
        </w:rPr>
        <w:t xml:space="preserve"> в 2021 году – 0,33 тыс.</w:t>
      </w:r>
      <w:r w:rsidR="00F80E06">
        <w:rPr>
          <w:rFonts w:ascii="Times New Roman" w:hAnsi="Times New Roman"/>
          <w:color w:val="auto"/>
          <w:sz w:val="28"/>
          <w:szCs w:val="28"/>
        </w:rPr>
        <w:t xml:space="preserve"> </w:t>
      </w:r>
      <w:r w:rsidRPr="008B1C7A">
        <w:rPr>
          <w:rFonts w:ascii="Times New Roman" w:hAnsi="Times New Roman"/>
          <w:color w:val="auto"/>
          <w:sz w:val="28"/>
          <w:szCs w:val="28"/>
        </w:rPr>
        <w:t>кв.</w:t>
      </w:r>
      <w:r w:rsidR="00F80E06">
        <w:rPr>
          <w:rFonts w:ascii="Times New Roman" w:hAnsi="Times New Roman"/>
          <w:color w:val="auto"/>
          <w:sz w:val="28"/>
          <w:szCs w:val="28"/>
        </w:rPr>
        <w:t xml:space="preserve"> </w:t>
      </w:r>
      <w:r w:rsidRPr="008B1C7A">
        <w:rPr>
          <w:rFonts w:ascii="Times New Roman" w:hAnsi="Times New Roman"/>
          <w:color w:val="auto"/>
          <w:sz w:val="28"/>
          <w:szCs w:val="28"/>
        </w:rPr>
        <w:t xml:space="preserve">м. </w:t>
      </w:r>
    </w:p>
    <w:p w:rsidR="00EB6425" w:rsidRPr="008B1C7A" w:rsidRDefault="00EB6425" w:rsidP="00F80E06">
      <w:pPr>
        <w:ind w:firstLine="709"/>
        <w:jc w:val="both"/>
        <w:rPr>
          <w:rFonts w:ascii="Times New Roman" w:hAnsi="Times New Roman"/>
          <w:color w:val="auto"/>
          <w:sz w:val="28"/>
          <w:szCs w:val="28"/>
        </w:rPr>
      </w:pPr>
      <w:r w:rsidRPr="008B1C7A">
        <w:rPr>
          <w:rFonts w:ascii="Times New Roman" w:hAnsi="Times New Roman"/>
          <w:color w:val="auto"/>
          <w:sz w:val="28"/>
          <w:szCs w:val="28"/>
        </w:rPr>
        <w:t>Уровень благоустройства жилищного фонда находится на низком уровне.</w:t>
      </w:r>
    </w:p>
    <w:p w:rsidR="00F80E06" w:rsidRDefault="00EB6425" w:rsidP="00F80E06">
      <w:pPr>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Удельный вес площади оборудованной водопроводом составляет 12 %, канализацией – 10 %, отоплением – 7,1 %, </w:t>
      </w:r>
      <w:r w:rsidR="00F80E06">
        <w:rPr>
          <w:rFonts w:ascii="Times New Roman" w:hAnsi="Times New Roman"/>
          <w:color w:val="auto"/>
          <w:sz w:val="28"/>
          <w:szCs w:val="28"/>
        </w:rPr>
        <w:t>горячим водоснабжением - 7,6 %.</w:t>
      </w:r>
    </w:p>
    <w:p w:rsidR="00EB6425" w:rsidRPr="008B1C7A" w:rsidRDefault="00F80E06" w:rsidP="00F80E06">
      <w:pPr>
        <w:ind w:firstLine="709"/>
        <w:jc w:val="both"/>
        <w:rPr>
          <w:rFonts w:ascii="Times New Roman" w:hAnsi="Times New Roman"/>
          <w:color w:val="auto"/>
          <w:sz w:val="28"/>
          <w:szCs w:val="28"/>
        </w:rPr>
      </w:pPr>
      <w:r>
        <w:rPr>
          <w:rFonts w:ascii="Times New Roman" w:hAnsi="Times New Roman"/>
          <w:color w:val="auto"/>
          <w:sz w:val="28"/>
          <w:szCs w:val="28"/>
        </w:rPr>
        <w:t xml:space="preserve">2. </w:t>
      </w:r>
      <w:r w:rsidR="00EB6425" w:rsidRPr="008B1C7A">
        <w:rPr>
          <w:rFonts w:ascii="Times New Roman" w:hAnsi="Times New Roman"/>
          <w:color w:val="auto"/>
          <w:sz w:val="28"/>
          <w:szCs w:val="28"/>
        </w:rPr>
        <w:t>Жилищно-коммунальное хозяйство</w:t>
      </w:r>
      <w:r>
        <w:rPr>
          <w:rFonts w:ascii="Times New Roman" w:hAnsi="Times New Roman"/>
          <w:color w:val="auto"/>
          <w:sz w:val="28"/>
          <w:szCs w:val="28"/>
        </w:rPr>
        <w:t>.</w:t>
      </w:r>
    </w:p>
    <w:p w:rsidR="00EB6425" w:rsidRPr="008B1C7A" w:rsidRDefault="00EB6425" w:rsidP="00F80E06">
      <w:pPr>
        <w:suppressAutoHyphens/>
        <w:ind w:firstLine="709"/>
        <w:jc w:val="both"/>
        <w:rPr>
          <w:rFonts w:ascii="Times New Roman" w:hAnsi="Times New Roman"/>
          <w:color w:val="auto"/>
          <w:sz w:val="28"/>
          <w:szCs w:val="28"/>
        </w:rPr>
      </w:pPr>
      <w:r w:rsidRPr="008B1C7A">
        <w:rPr>
          <w:rFonts w:ascii="Times New Roman" w:hAnsi="Times New Roman"/>
          <w:color w:val="auto"/>
          <w:sz w:val="28"/>
          <w:szCs w:val="28"/>
        </w:rPr>
        <w:t>Основными проблемами в области системы коммунальной инфраструктуры являются:</w:t>
      </w:r>
    </w:p>
    <w:p w:rsidR="00EB6425" w:rsidRPr="008B1C7A" w:rsidRDefault="00EB6425" w:rsidP="00F80E06">
      <w:pPr>
        <w:suppressAutoHyphens/>
        <w:ind w:firstLine="709"/>
        <w:jc w:val="both"/>
        <w:rPr>
          <w:rFonts w:ascii="Times New Roman" w:hAnsi="Times New Roman"/>
          <w:color w:val="auto"/>
          <w:sz w:val="28"/>
          <w:szCs w:val="28"/>
        </w:rPr>
      </w:pPr>
      <w:r w:rsidRPr="008B1C7A">
        <w:rPr>
          <w:rFonts w:ascii="Times New Roman" w:hAnsi="Times New Roman"/>
          <w:color w:val="auto"/>
          <w:sz w:val="28"/>
          <w:szCs w:val="28"/>
        </w:rPr>
        <w:t>1) значительная степень износа тепловых, водопроводных, канализационных сетей, что влечет за собой рост количества аварийных ситуаций. Средневзвешенная доля ветхих инженерных сетей по Тулунскому муниципальному району на 1 января 2022 года – 60</w:t>
      </w:r>
      <w:r w:rsidR="00F80E06">
        <w:rPr>
          <w:rFonts w:ascii="Times New Roman" w:hAnsi="Times New Roman"/>
          <w:color w:val="auto"/>
          <w:sz w:val="28"/>
          <w:szCs w:val="28"/>
        </w:rPr>
        <w:t xml:space="preserve"> %;</w:t>
      </w:r>
    </w:p>
    <w:p w:rsidR="00EB6425" w:rsidRPr="008B1C7A" w:rsidRDefault="00EB6425" w:rsidP="00F80E06">
      <w:pPr>
        <w:suppressAutoHyphens/>
        <w:ind w:firstLine="709"/>
        <w:jc w:val="both"/>
        <w:rPr>
          <w:rFonts w:ascii="Times New Roman" w:hAnsi="Times New Roman"/>
          <w:color w:val="auto"/>
          <w:sz w:val="28"/>
          <w:szCs w:val="28"/>
        </w:rPr>
      </w:pPr>
      <w:r w:rsidRPr="008B1C7A">
        <w:rPr>
          <w:rFonts w:ascii="Times New Roman" w:hAnsi="Times New Roman"/>
          <w:color w:val="auto"/>
          <w:sz w:val="28"/>
          <w:szCs w:val="28"/>
        </w:rPr>
        <w:t>2) неравномерное распределение достаточного количества качественной питьевой воды, прогрессирующее ухудшение свойств воды в поверхностных и подземных водных объектах,</w:t>
      </w:r>
      <w:r w:rsidR="00F80E06">
        <w:rPr>
          <w:rFonts w:ascii="Times New Roman" w:hAnsi="Times New Roman"/>
          <w:color w:val="auto"/>
          <w:sz w:val="28"/>
          <w:szCs w:val="28"/>
        </w:rPr>
        <w:t xml:space="preserve"> износ водохозяйственных систем;</w:t>
      </w:r>
      <w:r w:rsidRPr="008B1C7A">
        <w:rPr>
          <w:rFonts w:ascii="Times New Roman" w:hAnsi="Times New Roman"/>
          <w:color w:val="auto"/>
          <w:sz w:val="28"/>
          <w:szCs w:val="28"/>
        </w:rPr>
        <w:t xml:space="preserve"> </w:t>
      </w:r>
    </w:p>
    <w:p w:rsidR="00EB6425" w:rsidRPr="008B1C7A" w:rsidRDefault="00EB6425" w:rsidP="00F80E06">
      <w:pPr>
        <w:suppressAutoHyphens/>
        <w:ind w:firstLine="709"/>
        <w:jc w:val="both"/>
        <w:rPr>
          <w:rFonts w:ascii="Times New Roman" w:hAnsi="Times New Roman"/>
          <w:color w:val="auto"/>
          <w:sz w:val="28"/>
          <w:szCs w:val="28"/>
        </w:rPr>
      </w:pPr>
      <w:r w:rsidRPr="008B1C7A">
        <w:rPr>
          <w:rFonts w:ascii="Times New Roman" w:hAnsi="Times New Roman"/>
          <w:color w:val="auto"/>
          <w:sz w:val="28"/>
          <w:szCs w:val="28"/>
        </w:rPr>
        <w:t>3) отсутствие полигонов, площадок для складирования, обработки, утилизации, обезвреживанию и захоронению твердых коммунальных отходов.</w:t>
      </w:r>
    </w:p>
    <w:p w:rsidR="00EB6425" w:rsidRPr="008B1C7A" w:rsidRDefault="00EB6425" w:rsidP="00F80E06">
      <w:pPr>
        <w:pStyle w:val="ConsPlusNormal"/>
        <w:ind w:firstLine="709"/>
        <w:jc w:val="both"/>
        <w:rPr>
          <w:rFonts w:ascii="Times New Roman" w:eastAsia="Times New Roman" w:hAnsi="Times New Roman"/>
          <w:sz w:val="28"/>
          <w:szCs w:val="28"/>
        </w:rPr>
      </w:pPr>
      <w:r w:rsidRPr="008B1C7A">
        <w:rPr>
          <w:rFonts w:ascii="Times New Roman" w:hAnsi="Times New Roman" w:cs="Times New Roman"/>
          <w:sz w:val="28"/>
          <w:szCs w:val="28"/>
        </w:rPr>
        <w:t>Основной проблемой жилищного фонда является высокая степень износа жилищного фонда.</w:t>
      </w:r>
      <w:r w:rsidRPr="008B1C7A">
        <w:rPr>
          <w:rFonts w:ascii="Times New Roman" w:eastAsia="Times New Roman" w:hAnsi="Times New Roman"/>
          <w:sz w:val="28"/>
          <w:szCs w:val="28"/>
        </w:rPr>
        <w:t xml:space="preserve"> </w:t>
      </w:r>
    </w:p>
    <w:p w:rsidR="00EB6425" w:rsidRPr="008B1C7A" w:rsidRDefault="00EB6425" w:rsidP="00F80E06">
      <w:pPr>
        <w:suppressAutoHyphens/>
        <w:ind w:firstLine="709"/>
        <w:jc w:val="both"/>
        <w:rPr>
          <w:rFonts w:ascii="Times New Roman" w:hAnsi="Times New Roman"/>
          <w:color w:val="auto"/>
          <w:sz w:val="28"/>
          <w:szCs w:val="28"/>
        </w:rPr>
      </w:pPr>
      <w:r w:rsidRPr="008B1C7A">
        <w:rPr>
          <w:rFonts w:ascii="Times New Roman" w:hAnsi="Times New Roman"/>
          <w:color w:val="auto"/>
          <w:sz w:val="28"/>
          <w:szCs w:val="28"/>
        </w:rPr>
        <w:t>Жилищно-коммунальное хозяйство Тулунского района функционирует в условиях природно-климатической дискомфортности. Географическое положение района обусловливает её континентальный климат с суровой, продолжительной зимой и теплым, но коротким летом.</w:t>
      </w:r>
    </w:p>
    <w:p w:rsidR="00D51D51" w:rsidRPr="00F80E06" w:rsidRDefault="00EB6425" w:rsidP="00F80E06">
      <w:pPr>
        <w:suppressAutoHyphens/>
        <w:ind w:firstLine="709"/>
        <w:jc w:val="both"/>
        <w:rPr>
          <w:rFonts w:ascii="Times New Roman" w:hAnsi="Times New Roman"/>
          <w:b/>
          <w:color w:val="auto"/>
          <w:sz w:val="28"/>
          <w:szCs w:val="28"/>
        </w:rPr>
      </w:pPr>
      <w:r w:rsidRPr="008B1C7A">
        <w:rPr>
          <w:rFonts w:ascii="Times New Roman" w:hAnsi="Times New Roman"/>
          <w:color w:val="auto"/>
          <w:sz w:val="28"/>
          <w:szCs w:val="28"/>
        </w:rPr>
        <w:t>При</w:t>
      </w:r>
      <w:r w:rsidR="00F80E06">
        <w:rPr>
          <w:rFonts w:ascii="Times New Roman" w:hAnsi="Times New Roman"/>
          <w:color w:val="auto"/>
          <w:sz w:val="28"/>
          <w:szCs w:val="28"/>
        </w:rPr>
        <w:t xml:space="preserve">оритетным направлением является </w:t>
      </w:r>
      <w:r w:rsidRPr="00F80E06">
        <w:rPr>
          <w:rFonts w:ascii="Times New Roman" w:hAnsi="Times New Roman"/>
          <w:sz w:val="28"/>
          <w:szCs w:val="28"/>
        </w:rPr>
        <w:t>жилищно-коммунальное хозяйство.</w:t>
      </w:r>
    </w:p>
    <w:p w:rsidR="00F80E06" w:rsidRDefault="00F80E06" w:rsidP="00F80E06">
      <w:pPr>
        <w:suppressAutoHyphens/>
        <w:ind w:firstLine="709"/>
        <w:jc w:val="center"/>
        <w:rPr>
          <w:rFonts w:ascii="Times New Roman" w:hAnsi="Times New Roman"/>
          <w:b/>
          <w:color w:val="auto"/>
          <w:sz w:val="28"/>
          <w:szCs w:val="28"/>
        </w:rPr>
      </w:pPr>
    </w:p>
    <w:p w:rsidR="00EB6425" w:rsidRPr="008B1C7A" w:rsidRDefault="00EB6425" w:rsidP="00F80E06">
      <w:pPr>
        <w:suppressAutoHyphens/>
        <w:ind w:firstLine="709"/>
        <w:jc w:val="center"/>
        <w:rPr>
          <w:rFonts w:ascii="Times New Roman" w:hAnsi="Times New Roman"/>
          <w:b/>
          <w:color w:val="auto"/>
          <w:sz w:val="28"/>
          <w:szCs w:val="28"/>
        </w:rPr>
      </w:pPr>
      <w:r w:rsidRPr="008B1C7A">
        <w:rPr>
          <w:rFonts w:ascii="Times New Roman" w:hAnsi="Times New Roman"/>
          <w:b/>
          <w:color w:val="auto"/>
          <w:sz w:val="28"/>
          <w:szCs w:val="28"/>
        </w:rPr>
        <w:t>Цель, задачи и мероприятия</w:t>
      </w:r>
    </w:p>
    <w:p w:rsidR="00EB6425" w:rsidRPr="008B1C7A" w:rsidRDefault="00EB6425" w:rsidP="00F80E06">
      <w:pPr>
        <w:suppressAutoHyphens/>
        <w:ind w:firstLine="709"/>
        <w:jc w:val="both"/>
        <w:rPr>
          <w:rFonts w:ascii="Times New Roman" w:hAnsi="Times New Roman"/>
          <w:color w:val="auto"/>
          <w:sz w:val="28"/>
          <w:szCs w:val="28"/>
        </w:rPr>
      </w:pPr>
    </w:p>
    <w:p w:rsidR="00EB6425" w:rsidRPr="008B1C7A" w:rsidRDefault="00EB6425" w:rsidP="00F80E06">
      <w:pPr>
        <w:ind w:firstLine="709"/>
        <w:jc w:val="both"/>
        <w:rPr>
          <w:rFonts w:ascii="Times New Roman" w:hAnsi="Times New Roman"/>
          <w:b/>
          <w:color w:val="auto"/>
          <w:sz w:val="28"/>
          <w:szCs w:val="28"/>
        </w:rPr>
      </w:pPr>
      <w:r w:rsidRPr="008B1C7A">
        <w:rPr>
          <w:rFonts w:ascii="Times New Roman" w:hAnsi="Times New Roman"/>
          <w:b/>
          <w:i/>
          <w:color w:val="auto"/>
          <w:sz w:val="28"/>
          <w:szCs w:val="28"/>
        </w:rPr>
        <w:t>Тактическая цель</w:t>
      </w:r>
      <w:r w:rsidRPr="008B1C7A">
        <w:rPr>
          <w:rFonts w:ascii="Times New Roman" w:hAnsi="Times New Roman"/>
          <w:b/>
          <w:color w:val="auto"/>
          <w:sz w:val="28"/>
          <w:szCs w:val="28"/>
        </w:rPr>
        <w:t xml:space="preserve"> – </w:t>
      </w:r>
      <w:r w:rsidRPr="008B1C7A">
        <w:rPr>
          <w:rFonts w:ascii="Times New Roman" w:hAnsi="Times New Roman"/>
          <w:color w:val="auto"/>
          <w:sz w:val="28"/>
          <w:szCs w:val="28"/>
        </w:rPr>
        <w:t>повышение качества предоставляемых жилищно-коммунальных услуг, модернизация и развитие жилищно-коммунального хозяйства.</w:t>
      </w:r>
    </w:p>
    <w:p w:rsidR="00EB6425" w:rsidRPr="008B1C7A" w:rsidRDefault="00EB6425" w:rsidP="00F80E06">
      <w:pPr>
        <w:ind w:firstLine="709"/>
        <w:jc w:val="both"/>
        <w:rPr>
          <w:rFonts w:ascii="Times New Roman" w:hAnsi="Times New Roman"/>
          <w:color w:val="auto"/>
          <w:sz w:val="28"/>
          <w:szCs w:val="28"/>
        </w:rPr>
      </w:pPr>
      <w:r w:rsidRPr="008B1C7A">
        <w:rPr>
          <w:rFonts w:ascii="Times New Roman" w:hAnsi="Times New Roman"/>
          <w:b/>
          <w:i/>
          <w:color w:val="auto"/>
          <w:sz w:val="28"/>
          <w:szCs w:val="28"/>
        </w:rPr>
        <w:t>Тактическая задача</w:t>
      </w:r>
      <w:r w:rsidR="00D51D51" w:rsidRPr="008B1C7A">
        <w:rPr>
          <w:rFonts w:ascii="Times New Roman" w:hAnsi="Times New Roman"/>
          <w:b/>
          <w:i/>
          <w:color w:val="auto"/>
          <w:sz w:val="28"/>
          <w:szCs w:val="28"/>
        </w:rPr>
        <w:t xml:space="preserve"> 1</w:t>
      </w:r>
      <w:r w:rsidRPr="008B1C7A">
        <w:rPr>
          <w:rFonts w:ascii="Times New Roman" w:hAnsi="Times New Roman"/>
          <w:b/>
          <w:color w:val="auto"/>
          <w:sz w:val="28"/>
          <w:szCs w:val="28"/>
        </w:rPr>
        <w:t xml:space="preserve"> – </w:t>
      </w:r>
      <w:r w:rsidRPr="008B1C7A">
        <w:rPr>
          <w:rFonts w:ascii="Times New Roman" w:hAnsi="Times New Roman"/>
          <w:color w:val="auto"/>
          <w:sz w:val="28"/>
          <w:szCs w:val="28"/>
        </w:rPr>
        <w:t>повышение надежности, доступности и качества предоставляемы</w:t>
      </w:r>
      <w:r w:rsidR="00D51D51" w:rsidRPr="008B1C7A">
        <w:rPr>
          <w:rFonts w:ascii="Times New Roman" w:hAnsi="Times New Roman"/>
          <w:color w:val="auto"/>
          <w:sz w:val="28"/>
          <w:szCs w:val="28"/>
        </w:rPr>
        <w:t xml:space="preserve">х жилищно-коммунальных услуг </w:t>
      </w:r>
      <w:r w:rsidRPr="008B1C7A">
        <w:rPr>
          <w:rFonts w:ascii="Times New Roman" w:hAnsi="Times New Roman"/>
          <w:color w:val="auto"/>
          <w:sz w:val="28"/>
          <w:szCs w:val="28"/>
        </w:rPr>
        <w:t xml:space="preserve">Тулунского муниципального </w:t>
      </w:r>
      <w:r w:rsidRPr="008B1C7A">
        <w:rPr>
          <w:rFonts w:ascii="Times New Roman" w:hAnsi="Times New Roman"/>
          <w:color w:val="auto"/>
          <w:sz w:val="28"/>
          <w:szCs w:val="28"/>
        </w:rPr>
        <w:lastRenderedPageBreak/>
        <w:t>района</w:t>
      </w:r>
      <w:r w:rsidR="00D51D51" w:rsidRPr="008B1C7A">
        <w:rPr>
          <w:rFonts w:ascii="Times New Roman" w:hAnsi="Times New Roman"/>
          <w:color w:val="auto"/>
          <w:sz w:val="28"/>
          <w:szCs w:val="28"/>
        </w:rPr>
        <w:t>.</w:t>
      </w:r>
    </w:p>
    <w:p w:rsidR="00F80E06" w:rsidRDefault="00F80E06" w:rsidP="00F80E06">
      <w:pPr>
        <w:ind w:firstLine="709"/>
        <w:jc w:val="both"/>
        <w:rPr>
          <w:rFonts w:ascii="Times New Roman" w:hAnsi="Times New Roman"/>
          <w:b/>
          <w:i/>
          <w:color w:val="auto"/>
          <w:sz w:val="28"/>
          <w:szCs w:val="28"/>
        </w:rPr>
      </w:pPr>
      <w:r>
        <w:rPr>
          <w:rFonts w:ascii="Times New Roman" w:hAnsi="Times New Roman"/>
          <w:b/>
          <w:i/>
          <w:color w:val="auto"/>
          <w:sz w:val="28"/>
          <w:szCs w:val="28"/>
        </w:rPr>
        <w:t xml:space="preserve">Мероприятия: </w:t>
      </w:r>
    </w:p>
    <w:p w:rsidR="00EB6425" w:rsidRPr="00F80E06" w:rsidRDefault="00F80E06" w:rsidP="00F80E06">
      <w:pPr>
        <w:ind w:firstLine="709"/>
        <w:jc w:val="both"/>
        <w:rPr>
          <w:rFonts w:ascii="Times New Roman" w:hAnsi="Times New Roman"/>
          <w:b/>
          <w:i/>
          <w:color w:val="auto"/>
          <w:sz w:val="28"/>
          <w:szCs w:val="28"/>
        </w:rPr>
      </w:pPr>
      <w:r>
        <w:rPr>
          <w:rFonts w:ascii="Times New Roman" w:hAnsi="Times New Roman"/>
          <w:b/>
          <w:i/>
          <w:color w:val="auto"/>
          <w:sz w:val="28"/>
          <w:szCs w:val="28"/>
        </w:rPr>
        <w:t xml:space="preserve">- </w:t>
      </w:r>
      <w:r w:rsidR="00EB6425" w:rsidRPr="008B1C7A">
        <w:rPr>
          <w:rFonts w:ascii="Times New Roman" w:hAnsi="Times New Roman"/>
          <w:color w:val="auto"/>
          <w:sz w:val="28"/>
          <w:szCs w:val="28"/>
        </w:rPr>
        <w:t>обеспечение бесперебойного электроснабжения потребителей электроэнергии;</w:t>
      </w:r>
    </w:p>
    <w:p w:rsidR="00EB6425" w:rsidRPr="008B1C7A" w:rsidRDefault="00EB6425" w:rsidP="00F80E06">
      <w:pPr>
        <w:ind w:firstLine="709"/>
        <w:jc w:val="both"/>
        <w:rPr>
          <w:rFonts w:ascii="Times New Roman" w:hAnsi="Times New Roman"/>
          <w:color w:val="auto"/>
          <w:sz w:val="28"/>
          <w:szCs w:val="28"/>
        </w:rPr>
      </w:pPr>
      <w:r w:rsidRPr="008B1C7A">
        <w:rPr>
          <w:rFonts w:ascii="Times New Roman" w:hAnsi="Times New Roman"/>
          <w:color w:val="auto"/>
          <w:sz w:val="28"/>
          <w:szCs w:val="28"/>
        </w:rPr>
        <w:t>- реконструкция объектов топливно-энергетического комплекса, широкое применение энергосберегающих технологий;</w:t>
      </w:r>
    </w:p>
    <w:p w:rsidR="00EB6425" w:rsidRPr="008B1C7A" w:rsidRDefault="00EB6425" w:rsidP="00F80E06">
      <w:pPr>
        <w:ind w:firstLine="709"/>
        <w:jc w:val="both"/>
        <w:rPr>
          <w:rFonts w:ascii="Times New Roman" w:hAnsi="Times New Roman"/>
          <w:color w:val="auto"/>
          <w:sz w:val="28"/>
          <w:szCs w:val="28"/>
        </w:rPr>
      </w:pPr>
      <w:r w:rsidRPr="008B1C7A">
        <w:rPr>
          <w:rFonts w:ascii="Times New Roman" w:hAnsi="Times New Roman"/>
          <w:color w:val="auto"/>
          <w:sz w:val="28"/>
          <w:szCs w:val="28"/>
        </w:rPr>
        <w:t>- снижение доли потерь электрической энергии при ее передаче по распределительным сетям в общем объеме переданной электрической энергии за счет создания эффективной автоматизированной системы учета электроэнергии;</w:t>
      </w:r>
    </w:p>
    <w:p w:rsidR="00EB6425" w:rsidRPr="008B1C7A" w:rsidRDefault="00EB6425" w:rsidP="00F80E06">
      <w:pPr>
        <w:ind w:firstLine="709"/>
        <w:jc w:val="both"/>
        <w:rPr>
          <w:rFonts w:ascii="Times New Roman" w:hAnsi="Times New Roman"/>
          <w:color w:val="auto"/>
          <w:sz w:val="28"/>
          <w:szCs w:val="28"/>
        </w:rPr>
      </w:pPr>
      <w:r w:rsidRPr="008B1C7A">
        <w:rPr>
          <w:rFonts w:ascii="Times New Roman" w:hAnsi="Times New Roman"/>
          <w:color w:val="auto"/>
          <w:sz w:val="28"/>
          <w:szCs w:val="28"/>
        </w:rPr>
        <w:t>-</w:t>
      </w:r>
      <w:r w:rsidR="00F80E06">
        <w:rPr>
          <w:rFonts w:ascii="Times New Roman" w:hAnsi="Times New Roman"/>
          <w:color w:val="auto"/>
          <w:sz w:val="28"/>
          <w:szCs w:val="28"/>
        </w:rPr>
        <w:t xml:space="preserve"> </w:t>
      </w:r>
      <w:r w:rsidRPr="008B1C7A">
        <w:rPr>
          <w:rFonts w:ascii="Times New Roman" w:hAnsi="Times New Roman"/>
          <w:color w:val="auto"/>
          <w:sz w:val="28"/>
          <w:szCs w:val="28"/>
        </w:rPr>
        <w:t>сокращение количества неэффективных теплоисточников при повышении их топливной эффективности и последовательное замещение дорогостоящих энергоносителей на более экономичные и экологичные твердые энергоносители (уголь, древесные отходы).</w:t>
      </w:r>
    </w:p>
    <w:p w:rsidR="00EB6425" w:rsidRPr="008B1C7A" w:rsidRDefault="00EB6425" w:rsidP="00F80E06">
      <w:pPr>
        <w:pStyle w:val="af9"/>
        <w:widowControl w:val="0"/>
        <w:ind w:firstLine="709"/>
        <w:jc w:val="both"/>
        <w:rPr>
          <w:rFonts w:ascii="Times New Roman" w:hAnsi="Times New Roman"/>
          <w:sz w:val="28"/>
          <w:szCs w:val="28"/>
        </w:rPr>
      </w:pPr>
      <w:r w:rsidRPr="008B1C7A">
        <w:rPr>
          <w:rFonts w:ascii="Times New Roman" w:hAnsi="Times New Roman"/>
          <w:sz w:val="28"/>
          <w:szCs w:val="28"/>
        </w:rPr>
        <w:t>- повышение качества предоставления коммунальных услуг по теплоснабжению, водоснабжению и водоотведению, создание безопасных, экологичных и благоприятных условий проживания граждан на территории Тулунского муниципального района;</w:t>
      </w:r>
    </w:p>
    <w:p w:rsidR="00EB6425" w:rsidRPr="008B1C7A" w:rsidRDefault="00EB6425" w:rsidP="00F80E06">
      <w:pPr>
        <w:pStyle w:val="af9"/>
        <w:widowControl w:val="0"/>
        <w:ind w:firstLine="709"/>
        <w:jc w:val="both"/>
        <w:rPr>
          <w:rFonts w:ascii="Times New Roman" w:hAnsi="Times New Roman"/>
          <w:sz w:val="28"/>
          <w:szCs w:val="28"/>
        </w:rPr>
      </w:pPr>
      <w:r w:rsidRPr="008B1C7A">
        <w:rPr>
          <w:rFonts w:ascii="Times New Roman" w:hAnsi="Times New Roman"/>
          <w:sz w:val="28"/>
          <w:szCs w:val="28"/>
        </w:rPr>
        <w:t>- обеспечение нормативного качества коммунальных услуг и нормативной надежности систем коммунальной инфраструктуры, оптимизация затрат на производство коммунальных ресурсов;</w:t>
      </w:r>
    </w:p>
    <w:p w:rsidR="00EB6425" w:rsidRPr="008B1C7A" w:rsidRDefault="00EB6425" w:rsidP="00F80E06">
      <w:pPr>
        <w:pStyle w:val="af9"/>
        <w:widowControl w:val="0"/>
        <w:ind w:firstLine="709"/>
        <w:jc w:val="both"/>
        <w:rPr>
          <w:rFonts w:ascii="Times New Roman" w:hAnsi="Times New Roman"/>
          <w:sz w:val="28"/>
          <w:szCs w:val="28"/>
        </w:rPr>
      </w:pPr>
      <w:r w:rsidRPr="008B1C7A">
        <w:rPr>
          <w:rFonts w:ascii="Times New Roman" w:hAnsi="Times New Roman"/>
          <w:sz w:val="28"/>
          <w:szCs w:val="28"/>
        </w:rPr>
        <w:t>- обеспечение населения Тулунского муниципального района питьевой водой, отвечающей требованиям безопасности;</w:t>
      </w:r>
    </w:p>
    <w:p w:rsidR="00EB6425" w:rsidRPr="008B1C7A" w:rsidRDefault="00EB6425" w:rsidP="00F80E06">
      <w:pPr>
        <w:pStyle w:val="af9"/>
        <w:widowControl w:val="0"/>
        <w:ind w:firstLine="709"/>
        <w:jc w:val="both"/>
        <w:rPr>
          <w:rFonts w:ascii="Times New Roman" w:hAnsi="Times New Roman" w:cs="Times New Roman"/>
          <w:sz w:val="28"/>
          <w:szCs w:val="28"/>
        </w:rPr>
      </w:pPr>
      <w:r w:rsidRPr="008B1C7A">
        <w:rPr>
          <w:rFonts w:ascii="Times New Roman" w:hAnsi="Times New Roman"/>
          <w:sz w:val="28"/>
          <w:szCs w:val="28"/>
        </w:rPr>
        <w:t>- повышение эффективности управления объектами коммунального хозяйства, осуществляемого муниципальными предприятиями.</w:t>
      </w:r>
      <w:bookmarkStart w:id="3" w:name="_Toc468119834"/>
      <w:bookmarkEnd w:id="3"/>
    </w:p>
    <w:p w:rsidR="00EB6425" w:rsidRPr="008B1C7A" w:rsidRDefault="00EB6425" w:rsidP="00F80E06">
      <w:pPr>
        <w:ind w:firstLine="709"/>
        <w:contextualSpacing/>
        <w:jc w:val="center"/>
        <w:rPr>
          <w:rFonts w:ascii="Times New Roman" w:hAnsi="Times New Roman" w:cs="Times New Roman"/>
          <w:b/>
          <w:color w:val="auto"/>
          <w:sz w:val="28"/>
          <w:szCs w:val="28"/>
          <w:highlight w:val="yellow"/>
        </w:rPr>
      </w:pPr>
    </w:p>
    <w:p w:rsidR="00EB6425" w:rsidRPr="008B1C7A" w:rsidRDefault="00A33B10" w:rsidP="00F80E06">
      <w:pPr>
        <w:contextualSpacing/>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3.</w:t>
      </w:r>
      <w:r w:rsidR="00D51D51" w:rsidRPr="008B1C7A">
        <w:rPr>
          <w:rFonts w:ascii="Times New Roman" w:hAnsi="Times New Roman" w:cs="Times New Roman"/>
          <w:b/>
          <w:color w:val="auto"/>
          <w:sz w:val="28"/>
          <w:szCs w:val="28"/>
        </w:rPr>
        <w:t>2.2</w:t>
      </w:r>
      <w:r w:rsidR="00F80E06">
        <w:rPr>
          <w:rFonts w:ascii="Times New Roman" w:hAnsi="Times New Roman" w:cs="Times New Roman"/>
          <w:b/>
          <w:color w:val="auto"/>
          <w:sz w:val="28"/>
          <w:szCs w:val="28"/>
        </w:rPr>
        <w:t>.</w:t>
      </w:r>
      <w:r w:rsidR="00D51D51" w:rsidRPr="008B1C7A">
        <w:rPr>
          <w:rFonts w:ascii="Times New Roman" w:hAnsi="Times New Roman" w:cs="Times New Roman"/>
          <w:b/>
          <w:color w:val="auto"/>
          <w:sz w:val="28"/>
          <w:szCs w:val="28"/>
        </w:rPr>
        <w:t xml:space="preserve"> </w:t>
      </w:r>
      <w:r w:rsidR="00EB6425" w:rsidRPr="008B1C7A">
        <w:rPr>
          <w:rFonts w:ascii="Times New Roman" w:hAnsi="Times New Roman" w:cs="Times New Roman"/>
          <w:b/>
          <w:color w:val="auto"/>
          <w:sz w:val="28"/>
          <w:szCs w:val="28"/>
        </w:rPr>
        <w:t>Безопасные качественные дороги</w:t>
      </w:r>
    </w:p>
    <w:p w:rsidR="00EB6425" w:rsidRPr="008B1C7A" w:rsidRDefault="00EB6425" w:rsidP="00F80E06">
      <w:pPr>
        <w:ind w:firstLine="709"/>
        <w:contextualSpacing/>
        <w:jc w:val="both"/>
        <w:rPr>
          <w:rFonts w:ascii="Times New Roman" w:hAnsi="Times New Roman" w:cs="Times New Roman"/>
          <w:b/>
          <w:color w:val="auto"/>
          <w:sz w:val="28"/>
          <w:szCs w:val="28"/>
        </w:rPr>
      </w:pPr>
    </w:p>
    <w:p w:rsidR="00EB6425" w:rsidRPr="008B1C7A" w:rsidRDefault="00EB6425" w:rsidP="00F80E06">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Сеть автомобильных дорог Тулунского района является значимым элементом транспортного комплекса, способствующим социально-экономическому развитию района, укреплению конкурентоспособности, росту уровня благосостояния населения.</w:t>
      </w:r>
    </w:p>
    <w:p w:rsidR="00B61C60" w:rsidRPr="008B1C7A" w:rsidRDefault="00EB6425" w:rsidP="00F80E06">
      <w:pPr>
        <w:pStyle w:val="af9"/>
        <w:widowControl w:val="0"/>
        <w:ind w:firstLine="709"/>
        <w:jc w:val="both"/>
        <w:rPr>
          <w:rFonts w:ascii="Times New Roman" w:hAnsi="Times New Roman"/>
          <w:sz w:val="28"/>
          <w:szCs w:val="28"/>
        </w:rPr>
      </w:pPr>
      <w:r w:rsidRPr="008B1C7A">
        <w:rPr>
          <w:rFonts w:ascii="Times New Roman" w:hAnsi="Times New Roman"/>
          <w:sz w:val="28"/>
          <w:szCs w:val="28"/>
        </w:rPr>
        <w:t>Транспортные возможности Тулунского района наряду с природными ресурсами и географическим положением относятся к конкурентным преимуществам района.</w:t>
      </w:r>
    </w:p>
    <w:p w:rsidR="00B61C60" w:rsidRPr="008B1C7A" w:rsidRDefault="00EB6425" w:rsidP="00F80E06">
      <w:pPr>
        <w:pStyle w:val="af9"/>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В настоящее время протяженность сети автомобильных дорог общего пользования регионального или межмуниципального и местного значения составляет 1023,7 км, из них</w:t>
      </w:r>
      <w:r w:rsidR="00F80E06">
        <w:rPr>
          <w:rFonts w:ascii="Times New Roman" w:hAnsi="Times New Roman" w:cs="Times New Roman"/>
          <w:sz w:val="28"/>
          <w:szCs w:val="28"/>
        </w:rPr>
        <w:t>:</w:t>
      </w:r>
      <w:r w:rsidRPr="008B1C7A">
        <w:rPr>
          <w:rFonts w:ascii="Times New Roman" w:hAnsi="Times New Roman" w:cs="Times New Roman"/>
          <w:sz w:val="28"/>
          <w:szCs w:val="28"/>
        </w:rPr>
        <w:t xml:space="preserve"> регионального или межмуниципального значения – 547,8 км</w:t>
      </w:r>
      <w:r w:rsidR="00F80E06">
        <w:rPr>
          <w:rFonts w:ascii="Times New Roman" w:hAnsi="Times New Roman" w:cs="Times New Roman"/>
          <w:sz w:val="28"/>
          <w:szCs w:val="28"/>
        </w:rPr>
        <w:t>;</w:t>
      </w:r>
      <w:r w:rsidRPr="008B1C7A">
        <w:rPr>
          <w:rFonts w:ascii="Times New Roman" w:hAnsi="Times New Roman" w:cs="Times New Roman"/>
          <w:sz w:val="28"/>
          <w:szCs w:val="28"/>
        </w:rPr>
        <w:t xml:space="preserve"> местного значения – 475,9 км</w:t>
      </w:r>
      <w:r w:rsidR="005B260A" w:rsidRPr="008B1C7A">
        <w:rPr>
          <w:rFonts w:ascii="Times New Roman" w:hAnsi="Times New Roman" w:cs="Times New Roman"/>
          <w:sz w:val="28"/>
          <w:szCs w:val="28"/>
        </w:rPr>
        <w:t xml:space="preserve"> </w:t>
      </w:r>
      <w:r w:rsidRPr="008B1C7A">
        <w:rPr>
          <w:rFonts w:ascii="Times New Roman" w:hAnsi="Times New Roman" w:cs="Times New Roman"/>
          <w:sz w:val="28"/>
          <w:szCs w:val="28"/>
        </w:rPr>
        <w:t>(42,7</w:t>
      </w:r>
      <w:r w:rsidR="00F80E06">
        <w:rPr>
          <w:rFonts w:ascii="Times New Roman" w:hAnsi="Times New Roman" w:cs="Times New Roman"/>
          <w:sz w:val="28"/>
          <w:szCs w:val="28"/>
        </w:rPr>
        <w:t xml:space="preserve"> </w:t>
      </w:r>
      <w:r w:rsidRPr="008B1C7A">
        <w:rPr>
          <w:rFonts w:ascii="Times New Roman" w:hAnsi="Times New Roman" w:cs="Times New Roman"/>
          <w:sz w:val="28"/>
          <w:szCs w:val="28"/>
        </w:rPr>
        <w:t>км -</w:t>
      </w:r>
      <w:r w:rsidR="005B260A" w:rsidRPr="008B1C7A">
        <w:rPr>
          <w:rFonts w:ascii="Times New Roman" w:hAnsi="Times New Roman" w:cs="Times New Roman"/>
          <w:sz w:val="28"/>
          <w:szCs w:val="28"/>
        </w:rPr>
        <w:t xml:space="preserve"> </w:t>
      </w:r>
      <w:r w:rsidRPr="008B1C7A">
        <w:rPr>
          <w:rFonts w:ascii="Times New Roman" w:hAnsi="Times New Roman" w:cs="Times New Roman"/>
          <w:sz w:val="28"/>
          <w:szCs w:val="28"/>
        </w:rPr>
        <w:t>вне границ населенных пунктов, 433,2 км - в границах населенных пунктов)</w:t>
      </w:r>
      <w:r w:rsidR="00B61C60" w:rsidRPr="008B1C7A">
        <w:rPr>
          <w:rFonts w:ascii="Times New Roman" w:hAnsi="Times New Roman" w:cs="Times New Roman"/>
          <w:sz w:val="28"/>
          <w:szCs w:val="28"/>
        </w:rPr>
        <w:t>.</w:t>
      </w:r>
    </w:p>
    <w:p w:rsidR="00B61C60" w:rsidRPr="008B1C7A" w:rsidRDefault="00EB6425" w:rsidP="00F80E06">
      <w:pPr>
        <w:pStyle w:val="af9"/>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Значительная часть автомобильных дорог общего пользования, находящихся в муниципальной собственности Тулунского района, имеет высокую степень износа. В течение длительного периода темпы износа автомобильных дорог общего пользования превышали темпы восстановления и развития.</w:t>
      </w:r>
    </w:p>
    <w:p w:rsidR="00B61C60" w:rsidRPr="008B1C7A" w:rsidRDefault="00EB6425" w:rsidP="00F80E06">
      <w:pPr>
        <w:pStyle w:val="af9"/>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 xml:space="preserve">На 1 января 2021 года доля протяженности автомобильных дорог общего пользования местного значения, находящихся в муниципальной собственности </w:t>
      </w:r>
      <w:r w:rsidRPr="008B1C7A">
        <w:rPr>
          <w:rFonts w:ascii="Times New Roman" w:hAnsi="Times New Roman" w:cs="Times New Roman"/>
          <w:sz w:val="28"/>
          <w:szCs w:val="28"/>
        </w:rPr>
        <w:lastRenderedPageBreak/>
        <w:t>Тулунского района, не соответствующих нормативным требованиям к транспортно-эксплуатационным показателям, составляет 65</w:t>
      </w:r>
      <w:r w:rsidR="00F80E06">
        <w:rPr>
          <w:rFonts w:ascii="Times New Roman" w:hAnsi="Times New Roman" w:cs="Times New Roman"/>
          <w:sz w:val="28"/>
          <w:szCs w:val="28"/>
        </w:rPr>
        <w:t xml:space="preserve"> </w:t>
      </w:r>
      <w:r w:rsidRPr="008B1C7A">
        <w:rPr>
          <w:rFonts w:ascii="Times New Roman" w:hAnsi="Times New Roman" w:cs="Times New Roman"/>
          <w:sz w:val="28"/>
          <w:szCs w:val="28"/>
        </w:rPr>
        <w:t>%</w:t>
      </w:r>
      <w:r w:rsidR="00B61C60" w:rsidRPr="008B1C7A">
        <w:rPr>
          <w:rFonts w:ascii="Times New Roman" w:hAnsi="Times New Roman" w:cs="Times New Roman"/>
          <w:sz w:val="28"/>
          <w:szCs w:val="28"/>
        </w:rPr>
        <w:t>.</w:t>
      </w:r>
      <w:r w:rsidRPr="008B1C7A">
        <w:rPr>
          <w:rFonts w:ascii="Times New Roman" w:hAnsi="Times New Roman" w:cs="Times New Roman"/>
          <w:sz w:val="28"/>
          <w:szCs w:val="28"/>
        </w:rPr>
        <w:t xml:space="preserve"> В</w:t>
      </w:r>
      <w:r w:rsidR="00B61C60" w:rsidRPr="008B1C7A">
        <w:rPr>
          <w:rFonts w:ascii="Times New Roman" w:hAnsi="Times New Roman" w:cs="Times New Roman"/>
          <w:sz w:val="28"/>
          <w:szCs w:val="28"/>
        </w:rPr>
        <w:t xml:space="preserve"> </w:t>
      </w:r>
      <w:r w:rsidRPr="008B1C7A">
        <w:rPr>
          <w:rFonts w:ascii="Times New Roman" w:hAnsi="Times New Roman" w:cs="Times New Roman"/>
          <w:sz w:val="28"/>
          <w:szCs w:val="28"/>
        </w:rPr>
        <w:t>2020 году данный показатель составлял 65,6</w:t>
      </w:r>
      <w:r w:rsidR="00F80E06">
        <w:rPr>
          <w:rFonts w:ascii="Times New Roman" w:hAnsi="Times New Roman" w:cs="Times New Roman"/>
          <w:sz w:val="28"/>
          <w:szCs w:val="28"/>
        </w:rPr>
        <w:t xml:space="preserve"> </w:t>
      </w:r>
      <w:r w:rsidRPr="008B1C7A">
        <w:rPr>
          <w:rFonts w:ascii="Times New Roman" w:hAnsi="Times New Roman" w:cs="Times New Roman"/>
          <w:sz w:val="28"/>
          <w:szCs w:val="28"/>
        </w:rPr>
        <w:t>%.</w:t>
      </w:r>
    </w:p>
    <w:p w:rsidR="00B61C60" w:rsidRPr="008B1C7A" w:rsidRDefault="00EB6425" w:rsidP="00F80E06">
      <w:pPr>
        <w:pStyle w:val="af9"/>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 xml:space="preserve">В собственности Тулунского района находится два моста, из них 1 мост находится в хорошем, а один в удовлетворительном состоянии.  </w:t>
      </w:r>
    </w:p>
    <w:p w:rsidR="00B61C60" w:rsidRPr="008B1C7A" w:rsidRDefault="00EB6425" w:rsidP="00F80E06">
      <w:pPr>
        <w:pStyle w:val="af9"/>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Ускоренный износ автомобильных дорог общего пользования обусловлен также ростом парка автотранспортных средств и интенсивности движения, увеличением в составе транспортных потоков доли большегрузных автомобилей (как по полной массе, так и по нагрузке на ось).</w:t>
      </w:r>
      <w:r w:rsidR="00B61C60" w:rsidRPr="008B1C7A">
        <w:rPr>
          <w:rFonts w:ascii="Times New Roman" w:hAnsi="Times New Roman" w:cs="Times New Roman"/>
          <w:sz w:val="28"/>
          <w:szCs w:val="28"/>
        </w:rPr>
        <w:t xml:space="preserve"> </w:t>
      </w:r>
    </w:p>
    <w:p w:rsidR="00B61C60" w:rsidRPr="008B1C7A" w:rsidRDefault="00EB6425" w:rsidP="00F80E06">
      <w:pPr>
        <w:pStyle w:val="af9"/>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Приоритетной задачей в сфере дорожной деятельности Тулунского района является приведение в нормативное состояние и обеспечение сохранности существующей дорожной сети.</w:t>
      </w:r>
      <w:r w:rsidR="00B61C60" w:rsidRPr="008B1C7A">
        <w:rPr>
          <w:rFonts w:ascii="Times New Roman" w:hAnsi="Times New Roman" w:cs="Times New Roman"/>
          <w:sz w:val="28"/>
          <w:szCs w:val="28"/>
        </w:rPr>
        <w:t xml:space="preserve"> </w:t>
      </w:r>
    </w:p>
    <w:p w:rsidR="00B61C60" w:rsidRPr="008B1C7A" w:rsidRDefault="00EB6425" w:rsidP="00F80E06">
      <w:pPr>
        <w:pStyle w:val="af9"/>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Все средства дорожных фондов сельских поселений и Тулунского района направляются на содержание и ремонт автомобильных дорог местного значения.</w:t>
      </w:r>
      <w:r w:rsidR="00B61C60" w:rsidRPr="008B1C7A">
        <w:rPr>
          <w:rFonts w:ascii="Times New Roman" w:hAnsi="Times New Roman" w:cs="Times New Roman"/>
          <w:sz w:val="28"/>
          <w:szCs w:val="28"/>
        </w:rPr>
        <w:t xml:space="preserve"> </w:t>
      </w:r>
    </w:p>
    <w:p w:rsidR="00B61C60" w:rsidRPr="008B1C7A" w:rsidRDefault="00EB6425" w:rsidP="00F80E06">
      <w:pPr>
        <w:pStyle w:val="af9"/>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В рамках содержания дорог осуществляются работы по восстановлению поперечного профиля и ровности проезжей части автомобильных дорог с щебеночным, гравийным покрытием, восстановлению изношенных верхних слоев асфальтобетонных покрытий на отдельных участках.</w:t>
      </w:r>
      <w:r w:rsidR="00B61C60" w:rsidRPr="008B1C7A">
        <w:rPr>
          <w:rFonts w:ascii="Times New Roman" w:hAnsi="Times New Roman" w:cs="Times New Roman"/>
          <w:sz w:val="28"/>
          <w:szCs w:val="28"/>
        </w:rPr>
        <w:t xml:space="preserve"> </w:t>
      </w:r>
    </w:p>
    <w:p w:rsidR="00B61C60" w:rsidRPr="008B1C7A" w:rsidRDefault="00EB6425" w:rsidP="00F80E06">
      <w:pPr>
        <w:pStyle w:val="af9"/>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Особое внимание уделяется обеспечению безопасности дорожного движения: выполняются работы по модернизации нерегулируемых пешеходных переходов, устройству остановочных пунктов, планируется выполнение работ по устройству барьерного ограждения.</w:t>
      </w:r>
      <w:r w:rsidR="00B61C60" w:rsidRPr="008B1C7A">
        <w:rPr>
          <w:rFonts w:ascii="Times New Roman" w:hAnsi="Times New Roman" w:cs="Times New Roman"/>
          <w:sz w:val="28"/>
          <w:szCs w:val="28"/>
        </w:rPr>
        <w:t xml:space="preserve"> </w:t>
      </w:r>
    </w:p>
    <w:p w:rsidR="00EB6425" w:rsidRPr="008B1C7A" w:rsidRDefault="00EB6425" w:rsidP="00F80E06">
      <w:pPr>
        <w:pStyle w:val="af9"/>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 xml:space="preserve">Приведение автомобильных дорог в нормативное состояние в Тулунском районе осуществляется за счет средств дорожных фондов в рамках муниципальных программ Тулунского района и сельских поселений. </w:t>
      </w:r>
    </w:p>
    <w:p w:rsidR="00EB6425" w:rsidRPr="008B1C7A" w:rsidRDefault="00EB6425" w:rsidP="00F80E06">
      <w:pPr>
        <w:autoSpaceDE w:val="0"/>
        <w:autoSpaceDN w:val="0"/>
        <w:adjustRightInd w:val="0"/>
        <w:ind w:firstLine="709"/>
        <w:jc w:val="both"/>
        <w:rPr>
          <w:rFonts w:ascii="Times New Roman" w:hAnsi="Times New Roman" w:cs="Times New Roman"/>
          <w:color w:val="auto"/>
          <w:sz w:val="28"/>
          <w:szCs w:val="28"/>
        </w:rPr>
      </w:pPr>
    </w:p>
    <w:p w:rsidR="00EB6425" w:rsidRPr="008B1C7A" w:rsidRDefault="00EB6425" w:rsidP="00F80E06">
      <w:pPr>
        <w:autoSpaceDE w:val="0"/>
        <w:autoSpaceDN w:val="0"/>
        <w:adjustRightInd w:val="0"/>
        <w:jc w:val="center"/>
        <w:outlineLvl w:val="1"/>
        <w:rPr>
          <w:rFonts w:ascii="Times New Roman" w:hAnsi="Times New Roman" w:cs="Times New Roman"/>
          <w:b/>
          <w:bCs/>
          <w:color w:val="auto"/>
          <w:sz w:val="28"/>
          <w:szCs w:val="28"/>
        </w:rPr>
      </w:pPr>
      <w:r w:rsidRPr="008B1C7A">
        <w:rPr>
          <w:rFonts w:ascii="Times New Roman" w:hAnsi="Times New Roman" w:cs="Times New Roman"/>
          <w:b/>
          <w:bCs/>
          <w:color w:val="auto"/>
          <w:sz w:val="28"/>
          <w:szCs w:val="28"/>
        </w:rPr>
        <w:t>Цель, задачи и мероприятия</w:t>
      </w:r>
    </w:p>
    <w:p w:rsidR="00EB6425" w:rsidRPr="008B1C7A" w:rsidRDefault="00EB6425" w:rsidP="00F80E06">
      <w:pPr>
        <w:autoSpaceDE w:val="0"/>
        <w:autoSpaceDN w:val="0"/>
        <w:adjustRightInd w:val="0"/>
        <w:ind w:firstLine="709"/>
        <w:jc w:val="both"/>
        <w:rPr>
          <w:rFonts w:ascii="Times New Roman" w:hAnsi="Times New Roman" w:cs="Times New Roman"/>
          <w:color w:val="auto"/>
          <w:sz w:val="28"/>
          <w:szCs w:val="28"/>
        </w:rPr>
      </w:pPr>
    </w:p>
    <w:p w:rsidR="00EB6425" w:rsidRPr="008B1C7A" w:rsidRDefault="00EB6425" w:rsidP="00F80E06">
      <w:pPr>
        <w:autoSpaceDE w:val="0"/>
        <w:autoSpaceDN w:val="0"/>
        <w:adjustRightInd w:val="0"/>
        <w:ind w:firstLine="709"/>
        <w:contextualSpacing/>
        <w:jc w:val="both"/>
        <w:outlineLvl w:val="2"/>
        <w:rPr>
          <w:rFonts w:ascii="Times New Roman" w:hAnsi="Times New Roman" w:cs="Times New Roman"/>
          <w:bCs/>
          <w:color w:val="auto"/>
          <w:sz w:val="28"/>
          <w:szCs w:val="28"/>
        </w:rPr>
      </w:pPr>
      <w:r w:rsidRPr="008B1C7A">
        <w:rPr>
          <w:rFonts w:ascii="Times New Roman" w:hAnsi="Times New Roman" w:cs="Times New Roman"/>
          <w:b/>
          <w:bCs/>
          <w:i/>
          <w:color w:val="auto"/>
          <w:sz w:val="28"/>
          <w:szCs w:val="28"/>
        </w:rPr>
        <w:t>Тактическая цель</w:t>
      </w:r>
      <w:r w:rsidRPr="008B1C7A">
        <w:rPr>
          <w:rFonts w:ascii="Times New Roman" w:hAnsi="Times New Roman" w:cs="Times New Roman"/>
          <w:b/>
          <w:bCs/>
          <w:color w:val="auto"/>
          <w:sz w:val="28"/>
          <w:szCs w:val="28"/>
        </w:rPr>
        <w:t xml:space="preserve"> - </w:t>
      </w:r>
      <w:r w:rsidRPr="008B1C7A">
        <w:rPr>
          <w:rFonts w:ascii="Times New Roman" w:hAnsi="Times New Roman" w:cs="Times New Roman"/>
          <w:bCs/>
          <w:color w:val="auto"/>
          <w:sz w:val="28"/>
          <w:szCs w:val="28"/>
        </w:rPr>
        <w:t>обеспечение бесперебойного и безопасного функционирования дорожного хозяйства и развитие сети искусственных сооружений.</w:t>
      </w:r>
    </w:p>
    <w:p w:rsidR="00EB6425" w:rsidRPr="008B1C7A" w:rsidRDefault="00EB6425" w:rsidP="00F80E06">
      <w:pPr>
        <w:autoSpaceDE w:val="0"/>
        <w:autoSpaceDN w:val="0"/>
        <w:adjustRightInd w:val="0"/>
        <w:ind w:firstLine="709"/>
        <w:contextualSpacing/>
        <w:jc w:val="both"/>
        <w:outlineLvl w:val="3"/>
        <w:rPr>
          <w:rFonts w:ascii="Times New Roman" w:hAnsi="Times New Roman" w:cs="Times New Roman"/>
          <w:bCs/>
          <w:color w:val="auto"/>
          <w:sz w:val="28"/>
          <w:szCs w:val="28"/>
        </w:rPr>
      </w:pPr>
      <w:r w:rsidRPr="008B1C7A">
        <w:rPr>
          <w:rFonts w:ascii="Times New Roman" w:hAnsi="Times New Roman" w:cs="Times New Roman"/>
          <w:b/>
          <w:bCs/>
          <w:i/>
          <w:color w:val="auto"/>
          <w:sz w:val="28"/>
          <w:szCs w:val="28"/>
        </w:rPr>
        <w:t>Тактическая задача 1.</w:t>
      </w:r>
      <w:r w:rsidRPr="008B1C7A">
        <w:rPr>
          <w:rFonts w:ascii="Times New Roman" w:hAnsi="Times New Roman" w:cs="Times New Roman"/>
          <w:b/>
          <w:bCs/>
          <w:color w:val="auto"/>
          <w:sz w:val="28"/>
          <w:szCs w:val="28"/>
        </w:rPr>
        <w:t xml:space="preserve"> </w:t>
      </w:r>
      <w:r w:rsidRPr="008B1C7A">
        <w:rPr>
          <w:rFonts w:ascii="Times New Roman" w:hAnsi="Times New Roman" w:cs="Times New Roman"/>
          <w:bCs/>
          <w:color w:val="auto"/>
          <w:sz w:val="28"/>
          <w:szCs w:val="28"/>
        </w:rPr>
        <w:t>Приведение в нормативное состояние и обеспечение сохранности существующей дорожной сети, обеспечение бесперебойного и безопасного движения по автомобильным дорогам.</w:t>
      </w:r>
    </w:p>
    <w:p w:rsidR="00EB6425" w:rsidRPr="008B1C7A" w:rsidRDefault="00EB6425" w:rsidP="00F80E06">
      <w:pPr>
        <w:autoSpaceDE w:val="0"/>
        <w:autoSpaceDN w:val="0"/>
        <w:adjustRightInd w:val="0"/>
        <w:ind w:firstLine="709"/>
        <w:contextualSpacing/>
        <w:jc w:val="both"/>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Мероприятия:</w:t>
      </w:r>
    </w:p>
    <w:p w:rsidR="00B61C60" w:rsidRPr="008B1C7A" w:rsidRDefault="00EB6425" w:rsidP="00F80E06">
      <w:pPr>
        <w:autoSpaceDE w:val="0"/>
        <w:autoSpaceDN w:val="0"/>
        <w:adjustRightInd w:val="0"/>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1.1. Определение фактического транспортно-эксплуатационного состояния автомобильных дорог общего пользования местного значения с целью более качественного планирования работ по их капитальному ремонту, ремонту и содержанию.</w:t>
      </w:r>
    </w:p>
    <w:p w:rsidR="00EB6425" w:rsidRPr="008B1C7A" w:rsidRDefault="00B61C60" w:rsidP="00F80E06">
      <w:pPr>
        <w:autoSpaceDE w:val="0"/>
        <w:autoSpaceDN w:val="0"/>
        <w:adjustRightInd w:val="0"/>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1.2. </w:t>
      </w:r>
      <w:r w:rsidR="00EB6425" w:rsidRPr="008B1C7A">
        <w:rPr>
          <w:rFonts w:ascii="Times New Roman" w:hAnsi="Times New Roman" w:cs="Times New Roman"/>
          <w:color w:val="auto"/>
          <w:sz w:val="28"/>
          <w:szCs w:val="28"/>
        </w:rPr>
        <w:t>Повышение транспортно-эксплуатационного состояния автомобильных дорог общего пользования местного значения в результате ремонта, капитального ремонта автомобильных дорог.</w:t>
      </w:r>
    </w:p>
    <w:p w:rsidR="00EB6425" w:rsidRPr="008B1C7A" w:rsidRDefault="00EB6425" w:rsidP="00F80E06">
      <w:pPr>
        <w:ind w:firstLine="709"/>
        <w:contextualSpacing/>
        <w:jc w:val="both"/>
        <w:rPr>
          <w:rFonts w:ascii="Times New Roman" w:hAnsi="Times New Roman" w:cs="Times New Roman"/>
          <w:b/>
          <w:color w:val="auto"/>
          <w:sz w:val="28"/>
          <w:szCs w:val="28"/>
          <w:highlight w:val="yellow"/>
        </w:rPr>
      </w:pPr>
      <w:r w:rsidRPr="008B1C7A">
        <w:rPr>
          <w:rFonts w:ascii="Times New Roman" w:hAnsi="Times New Roman" w:cs="Times New Roman"/>
          <w:color w:val="auto"/>
          <w:sz w:val="28"/>
          <w:szCs w:val="28"/>
        </w:rPr>
        <w:t>1.3. Обеспечение нормативного содержания сети автомобильных дорог общего пользования местного значения</w:t>
      </w:r>
      <w:r w:rsidR="00D51D51" w:rsidRPr="008B1C7A">
        <w:rPr>
          <w:rFonts w:ascii="Times New Roman" w:hAnsi="Times New Roman" w:cs="Times New Roman"/>
          <w:color w:val="auto"/>
          <w:sz w:val="28"/>
          <w:szCs w:val="28"/>
        </w:rPr>
        <w:t>.</w:t>
      </w:r>
    </w:p>
    <w:p w:rsidR="00EB6425" w:rsidRPr="008B1C7A" w:rsidRDefault="00EB6425" w:rsidP="00F80E06">
      <w:pPr>
        <w:ind w:firstLine="709"/>
        <w:contextualSpacing/>
        <w:jc w:val="center"/>
        <w:rPr>
          <w:rFonts w:ascii="Times New Roman" w:hAnsi="Times New Roman" w:cs="Times New Roman"/>
          <w:b/>
          <w:color w:val="auto"/>
          <w:sz w:val="28"/>
          <w:szCs w:val="28"/>
          <w:highlight w:val="yellow"/>
        </w:rPr>
      </w:pPr>
    </w:p>
    <w:p w:rsidR="00D1561B" w:rsidRPr="008B1C7A" w:rsidRDefault="000C1451" w:rsidP="00004F92">
      <w:pPr>
        <w:ind w:firstLine="709"/>
        <w:contextualSpacing/>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3.</w:t>
      </w:r>
      <w:r w:rsidR="00D51D51" w:rsidRPr="008B1C7A">
        <w:rPr>
          <w:rFonts w:ascii="Times New Roman" w:hAnsi="Times New Roman" w:cs="Times New Roman"/>
          <w:b/>
          <w:color w:val="auto"/>
          <w:sz w:val="28"/>
          <w:szCs w:val="28"/>
        </w:rPr>
        <w:t>2.3</w:t>
      </w:r>
      <w:r w:rsidRPr="008B1C7A">
        <w:rPr>
          <w:rFonts w:ascii="Times New Roman" w:hAnsi="Times New Roman" w:cs="Times New Roman"/>
          <w:b/>
          <w:color w:val="auto"/>
          <w:sz w:val="28"/>
          <w:szCs w:val="28"/>
        </w:rPr>
        <w:t>.</w:t>
      </w:r>
      <w:r w:rsidR="00D51D51" w:rsidRPr="008B1C7A">
        <w:rPr>
          <w:rFonts w:ascii="Times New Roman" w:hAnsi="Times New Roman" w:cs="Times New Roman"/>
          <w:b/>
          <w:color w:val="auto"/>
          <w:sz w:val="28"/>
          <w:szCs w:val="28"/>
        </w:rPr>
        <w:t xml:space="preserve"> </w:t>
      </w:r>
      <w:r w:rsidR="00D03C37" w:rsidRPr="008B1C7A">
        <w:rPr>
          <w:rFonts w:ascii="Times New Roman" w:hAnsi="Times New Roman" w:cs="Times New Roman"/>
          <w:b/>
          <w:color w:val="auto"/>
          <w:sz w:val="28"/>
          <w:szCs w:val="28"/>
        </w:rPr>
        <w:t>Транспорт</w:t>
      </w:r>
    </w:p>
    <w:p w:rsidR="00D51D51" w:rsidRPr="008B1C7A" w:rsidRDefault="00D51D51" w:rsidP="00004F92">
      <w:pPr>
        <w:ind w:firstLine="709"/>
        <w:contextualSpacing/>
        <w:jc w:val="center"/>
        <w:rPr>
          <w:rFonts w:ascii="Times New Roman" w:hAnsi="Times New Roman" w:cs="Times New Roman"/>
          <w:b/>
          <w:color w:val="auto"/>
          <w:sz w:val="28"/>
          <w:szCs w:val="28"/>
        </w:rPr>
      </w:pPr>
    </w:p>
    <w:p w:rsidR="00462774" w:rsidRPr="008B1C7A" w:rsidRDefault="00462774" w:rsidP="008C4EDC">
      <w:pPr>
        <w:ind w:firstLine="709"/>
        <w:jc w:val="both"/>
        <w:rPr>
          <w:rFonts w:ascii="Times New Roman" w:hAnsi="Times New Roman"/>
          <w:color w:val="auto"/>
          <w:sz w:val="28"/>
          <w:szCs w:val="28"/>
        </w:rPr>
      </w:pPr>
      <w:r w:rsidRPr="008B1C7A">
        <w:rPr>
          <w:rFonts w:ascii="Times New Roman" w:hAnsi="Times New Roman" w:cs="Times New Roman"/>
          <w:color w:val="auto"/>
          <w:sz w:val="28"/>
          <w:szCs w:val="28"/>
        </w:rPr>
        <w:t xml:space="preserve">Тулунский </w:t>
      </w:r>
      <w:r w:rsidR="008C4EDC">
        <w:rPr>
          <w:rFonts w:ascii="Times New Roman" w:hAnsi="Times New Roman" w:cs="Times New Roman"/>
          <w:color w:val="auto"/>
          <w:sz w:val="28"/>
          <w:szCs w:val="28"/>
        </w:rPr>
        <w:t xml:space="preserve">муниципальный </w:t>
      </w:r>
      <w:r w:rsidRPr="008B1C7A">
        <w:rPr>
          <w:rFonts w:ascii="Times New Roman" w:hAnsi="Times New Roman" w:cs="Times New Roman"/>
          <w:color w:val="auto"/>
          <w:sz w:val="28"/>
          <w:szCs w:val="28"/>
        </w:rPr>
        <w:t>район расположен в юго-з</w:t>
      </w:r>
      <w:r w:rsidR="008C4EDC">
        <w:rPr>
          <w:rFonts w:ascii="Times New Roman" w:hAnsi="Times New Roman" w:cs="Times New Roman"/>
          <w:color w:val="auto"/>
          <w:sz w:val="28"/>
          <w:szCs w:val="28"/>
        </w:rPr>
        <w:t xml:space="preserve">ападной части Иркутской области и </w:t>
      </w:r>
      <w:r w:rsidRPr="008B1C7A">
        <w:rPr>
          <w:rFonts w:ascii="Times New Roman" w:hAnsi="Times New Roman" w:cs="Times New Roman"/>
          <w:color w:val="auto"/>
          <w:sz w:val="28"/>
          <w:szCs w:val="28"/>
        </w:rPr>
        <w:t>имеет очень выгодное транспортно-географическое положение. Район расположен на стратегически важном международном евроазиатском транспортном коридоре, сформированного Транссибирской железнодорожной магистралью</w:t>
      </w:r>
      <w:r w:rsidRPr="008B1C7A">
        <w:rPr>
          <w:rFonts w:ascii="Times New Roman" w:hAnsi="Times New Roman"/>
          <w:color w:val="auto"/>
          <w:sz w:val="28"/>
          <w:szCs w:val="28"/>
        </w:rPr>
        <w:t>, двумя автомобильными дорогами федерального значения - Московский тракт (Р-255 «Сибирь» Новосибирск - Кемерово - Красноярск - Иркутск) и Братский тракт (А-331 «Вилюй» Тулун – Братск-Усть-Кут - Мирный-Якутск).</w:t>
      </w:r>
    </w:p>
    <w:p w:rsidR="00462774" w:rsidRPr="008B1C7A" w:rsidRDefault="00462774" w:rsidP="008C4EDC">
      <w:pPr>
        <w:ind w:firstLine="709"/>
        <w:jc w:val="both"/>
        <w:rPr>
          <w:rFonts w:ascii="Times New Roman" w:hAnsi="Times New Roman" w:cs="Times New Roman"/>
          <w:bCs/>
          <w:color w:val="auto"/>
          <w:sz w:val="28"/>
          <w:szCs w:val="28"/>
        </w:rPr>
      </w:pPr>
      <w:r w:rsidRPr="008B1C7A">
        <w:rPr>
          <w:rFonts w:ascii="Times New Roman" w:hAnsi="Times New Roman" w:cs="Times New Roman"/>
          <w:bCs/>
          <w:color w:val="auto"/>
          <w:sz w:val="28"/>
          <w:szCs w:val="28"/>
        </w:rPr>
        <w:t xml:space="preserve">Транспортная инфраструктура </w:t>
      </w:r>
      <w:r w:rsidRPr="008B1C7A">
        <w:rPr>
          <w:rFonts w:ascii="Times New Roman" w:hAnsi="Times New Roman" w:cs="Times New Roman"/>
          <w:snapToGrid w:val="0"/>
          <w:color w:val="auto"/>
          <w:sz w:val="28"/>
          <w:szCs w:val="28"/>
        </w:rPr>
        <w:t>Тулунский муниципальный район</w:t>
      </w:r>
      <w:r w:rsidRPr="008B1C7A">
        <w:rPr>
          <w:rFonts w:ascii="Times New Roman" w:hAnsi="Times New Roman" w:cs="Times New Roman"/>
          <w:bCs/>
          <w:color w:val="auto"/>
          <w:sz w:val="28"/>
          <w:szCs w:val="28"/>
        </w:rPr>
        <w:t xml:space="preserve"> представлена автомобильным и железнодорожным видами транспорта. Объектов речного и воздушного транспорта нет.</w:t>
      </w:r>
    </w:p>
    <w:p w:rsidR="00105308" w:rsidRPr="008B1C7A" w:rsidRDefault="00105308" w:rsidP="008C4EDC">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На территории района железнодорожный транспорт представлен Транссибирской железнодорожной магистралью, </w:t>
      </w:r>
      <w:proofErr w:type="gramStart"/>
      <w:r w:rsidRPr="008B1C7A">
        <w:rPr>
          <w:rFonts w:ascii="Times New Roman" w:hAnsi="Times New Roman" w:cs="Times New Roman"/>
          <w:color w:val="auto"/>
          <w:sz w:val="28"/>
          <w:szCs w:val="28"/>
        </w:rPr>
        <w:t>Восточно-Сибирской</w:t>
      </w:r>
      <w:proofErr w:type="gramEnd"/>
      <w:r w:rsidRPr="008B1C7A">
        <w:rPr>
          <w:rFonts w:ascii="Times New Roman" w:hAnsi="Times New Roman" w:cs="Times New Roman"/>
          <w:color w:val="auto"/>
          <w:sz w:val="28"/>
          <w:szCs w:val="28"/>
        </w:rPr>
        <w:t xml:space="preserve"> железной дорогой (ВСЖД) - филиала ОАО «Российские железные дороги». </w:t>
      </w:r>
    </w:p>
    <w:p w:rsidR="0071747C" w:rsidRPr="008B1C7A" w:rsidRDefault="0071747C" w:rsidP="008C4EDC">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Регулярные межмуниципальные пассажирские перевозки на территории Тулунского района осуществляются по 11-ти маршрутам муниципальным предприятием муниципального образования «город Тулун» «Многофункциональное транспортное предприятие» и шестью индивидуальными предпринимателями – перевозчиками. </w:t>
      </w:r>
    </w:p>
    <w:p w:rsidR="00B74CA2" w:rsidRPr="008B1C7A" w:rsidRDefault="0071747C" w:rsidP="008C4EDC">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Не имеют регулярного автобусного или железнодорожного сообщения с административным центром четыре населенных пункта общей численностью 850 человек. Процент населения, неохваченного пассажирскими перевозками, составляет 3,24 %. </w:t>
      </w:r>
    </w:p>
    <w:p w:rsidR="00D03C37" w:rsidRDefault="00B74CA2" w:rsidP="008C4EDC">
      <w:pPr>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Пассажирский автомобильный транспорт является необходимым условием обеспечения нормальной жизнедеятельности граждан, их мобильности, связанной как с производственной деятельностью (поездки к месту работы, учебы</w:t>
      </w:r>
      <w:r w:rsidR="00462774" w:rsidRPr="008B1C7A">
        <w:rPr>
          <w:rFonts w:ascii="Times New Roman" w:hAnsi="Times New Roman"/>
          <w:color w:val="auto"/>
          <w:sz w:val="28"/>
          <w:szCs w:val="28"/>
        </w:rPr>
        <w:t>)</w:t>
      </w:r>
      <w:r w:rsidRPr="008B1C7A">
        <w:rPr>
          <w:rFonts w:ascii="Times New Roman" w:hAnsi="Times New Roman"/>
          <w:color w:val="auto"/>
          <w:sz w:val="28"/>
          <w:szCs w:val="28"/>
        </w:rPr>
        <w:t>, так и с культурно- бытовой деятельностью – на дачные участки. С социальной точки зрения автобусный транспорт общего пользования стал самым массовым и доступным видом регулярного транспорта. Важной задачей является внедрение и развитие рынка газомоторного топлива, это позволит снизить себестоимость поездок, уменьшить негативное воздействие на окружающую среду</w:t>
      </w:r>
      <w:r w:rsidR="008C4EDC">
        <w:rPr>
          <w:rFonts w:ascii="Times New Roman" w:hAnsi="Times New Roman"/>
          <w:color w:val="auto"/>
          <w:sz w:val="28"/>
          <w:szCs w:val="28"/>
        </w:rPr>
        <w:t>.</w:t>
      </w:r>
      <w:r w:rsidRPr="008B1C7A">
        <w:rPr>
          <w:rFonts w:ascii="Times New Roman" w:hAnsi="Times New Roman"/>
          <w:color w:val="auto"/>
          <w:sz w:val="28"/>
          <w:szCs w:val="28"/>
        </w:rPr>
        <w:t xml:space="preserve"> Основными проблемами является: нехватка денежных средств для финансирования нерентабельных межмуниципальных маршрутов регулярных перевозок</w:t>
      </w:r>
      <w:r w:rsidR="008C4EDC">
        <w:rPr>
          <w:rFonts w:ascii="Times New Roman" w:hAnsi="Times New Roman"/>
          <w:color w:val="auto"/>
          <w:sz w:val="28"/>
          <w:szCs w:val="28"/>
        </w:rPr>
        <w:t>;</w:t>
      </w:r>
      <w:r w:rsidRPr="008B1C7A">
        <w:rPr>
          <w:rFonts w:ascii="Times New Roman" w:hAnsi="Times New Roman"/>
          <w:color w:val="auto"/>
          <w:sz w:val="28"/>
          <w:szCs w:val="28"/>
        </w:rPr>
        <w:t xml:space="preserve"> износ автомобильного транспорта.</w:t>
      </w:r>
    </w:p>
    <w:p w:rsidR="008C4EDC" w:rsidRDefault="008C4EDC" w:rsidP="008C4EDC">
      <w:pPr>
        <w:autoSpaceDE w:val="0"/>
        <w:autoSpaceDN w:val="0"/>
        <w:adjustRightInd w:val="0"/>
        <w:jc w:val="center"/>
        <w:outlineLvl w:val="1"/>
        <w:rPr>
          <w:rFonts w:ascii="Times New Roman" w:hAnsi="Times New Roman" w:cs="Times New Roman"/>
          <w:b/>
          <w:bCs/>
          <w:color w:val="auto"/>
          <w:sz w:val="28"/>
          <w:szCs w:val="28"/>
        </w:rPr>
      </w:pPr>
    </w:p>
    <w:p w:rsidR="008C4EDC" w:rsidRPr="008B1C7A" w:rsidRDefault="008C4EDC" w:rsidP="008C4EDC">
      <w:pPr>
        <w:autoSpaceDE w:val="0"/>
        <w:autoSpaceDN w:val="0"/>
        <w:adjustRightInd w:val="0"/>
        <w:jc w:val="center"/>
        <w:outlineLvl w:val="1"/>
        <w:rPr>
          <w:rFonts w:ascii="Times New Roman" w:hAnsi="Times New Roman" w:cs="Times New Roman"/>
          <w:b/>
          <w:bCs/>
          <w:color w:val="auto"/>
          <w:sz w:val="28"/>
          <w:szCs w:val="28"/>
        </w:rPr>
      </w:pPr>
      <w:r w:rsidRPr="008B1C7A">
        <w:rPr>
          <w:rFonts w:ascii="Times New Roman" w:hAnsi="Times New Roman" w:cs="Times New Roman"/>
          <w:b/>
          <w:bCs/>
          <w:color w:val="auto"/>
          <w:sz w:val="28"/>
          <w:szCs w:val="28"/>
        </w:rPr>
        <w:t>Цель, задачи и мероприятия</w:t>
      </w:r>
    </w:p>
    <w:p w:rsidR="008C4EDC" w:rsidRPr="008B1C7A" w:rsidRDefault="008C4EDC" w:rsidP="008C4EDC">
      <w:pPr>
        <w:ind w:firstLine="709"/>
        <w:contextualSpacing/>
        <w:jc w:val="both"/>
        <w:rPr>
          <w:rFonts w:ascii="Times New Roman" w:hAnsi="Times New Roman"/>
          <w:color w:val="auto"/>
          <w:sz w:val="28"/>
          <w:szCs w:val="28"/>
        </w:rPr>
      </w:pPr>
    </w:p>
    <w:p w:rsidR="00061697" w:rsidRPr="008B1C7A" w:rsidRDefault="00061697" w:rsidP="008C4EDC">
      <w:pPr>
        <w:pStyle w:val="ConsPlusNormal"/>
        <w:ind w:firstLine="709"/>
        <w:jc w:val="both"/>
        <w:outlineLvl w:val="5"/>
        <w:rPr>
          <w:rFonts w:ascii="Times New Roman" w:hAnsi="Times New Roman" w:cs="Times New Roman"/>
          <w:bCs/>
          <w:sz w:val="28"/>
          <w:szCs w:val="28"/>
        </w:rPr>
      </w:pPr>
      <w:r w:rsidRPr="008B1C7A">
        <w:rPr>
          <w:rFonts w:ascii="Times New Roman" w:hAnsi="Times New Roman" w:cs="Times New Roman"/>
          <w:b/>
          <w:bCs/>
          <w:i/>
          <w:sz w:val="28"/>
          <w:szCs w:val="28"/>
        </w:rPr>
        <w:t>Тактическая цель</w:t>
      </w:r>
      <w:r w:rsidRPr="008B1C7A">
        <w:rPr>
          <w:rFonts w:ascii="Times New Roman" w:hAnsi="Times New Roman" w:cs="Times New Roman"/>
          <w:bCs/>
          <w:sz w:val="28"/>
          <w:szCs w:val="28"/>
        </w:rPr>
        <w:t xml:space="preserve"> – повышение доступности транспортных услуг на территории Тулунского муниципального района.</w:t>
      </w:r>
    </w:p>
    <w:p w:rsidR="00061697" w:rsidRPr="008B1C7A" w:rsidRDefault="00061697" w:rsidP="008C4EDC">
      <w:pPr>
        <w:pStyle w:val="ConsPlusNormal"/>
        <w:ind w:firstLine="709"/>
        <w:jc w:val="both"/>
        <w:outlineLvl w:val="5"/>
        <w:rPr>
          <w:rFonts w:ascii="Times New Roman" w:hAnsi="Times New Roman" w:cs="Times New Roman"/>
          <w:bCs/>
          <w:sz w:val="28"/>
          <w:szCs w:val="28"/>
        </w:rPr>
      </w:pPr>
      <w:r w:rsidRPr="008B1C7A">
        <w:rPr>
          <w:rFonts w:ascii="Times New Roman" w:hAnsi="Times New Roman" w:cs="Times New Roman"/>
          <w:b/>
          <w:bCs/>
          <w:i/>
          <w:sz w:val="28"/>
          <w:szCs w:val="28"/>
        </w:rPr>
        <w:t>Тактическая задача</w:t>
      </w:r>
      <w:r w:rsidRPr="008B1C7A">
        <w:rPr>
          <w:rFonts w:ascii="Times New Roman" w:hAnsi="Times New Roman" w:cs="Times New Roman"/>
          <w:bCs/>
          <w:sz w:val="28"/>
          <w:szCs w:val="28"/>
        </w:rPr>
        <w:t xml:space="preserve"> – повышение качества транспорта Тулунского муниципального района.</w:t>
      </w:r>
    </w:p>
    <w:p w:rsidR="00061697" w:rsidRPr="008B1C7A" w:rsidRDefault="00061697" w:rsidP="008C4EDC">
      <w:pPr>
        <w:pStyle w:val="ConsPlusNormal"/>
        <w:ind w:firstLine="709"/>
        <w:jc w:val="both"/>
        <w:outlineLvl w:val="5"/>
        <w:rPr>
          <w:rFonts w:ascii="Times New Roman" w:hAnsi="Times New Roman" w:cs="Times New Roman"/>
          <w:b/>
          <w:i/>
          <w:sz w:val="28"/>
          <w:szCs w:val="28"/>
        </w:rPr>
      </w:pPr>
      <w:r w:rsidRPr="008B1C7A">
        <w:rPr>
          <w:rFonts w:ascii="Times New Roman" w:hAnsi="Times New Roman" w:cs="Times New Roman"/>
          <w:b/>
          <w:i/>
          <w:sz w:val="28"/>
          <w:szCs w:val="28"/>
        </w:rPr>
        <w:t>Мероприятия:</w:t>
      </w:r>
    </w:p>
    <w:p w:rsidR="00061697" w:rsidRPr="008B1C7A" w:rsidRDefault="00061697" w:rsidP="008C4EDC">
      <w:pPr>
        <w:pStyle w:val="ConsPlusNormal"/>
        <w:ind w:firstLine="709"/>
        <w:jc w:val="both"/>
        <w:outlineLvl w:val="5"/>
        <w:rPr>
          <w:rFonts w:ascii="Times New Roman" w:hAnsi="Times New Roman" w:cs="Times New Roman"/>
          <w:sz w:val="28"/>
          <w:szCs w:val="28"/>
        </w:rPr>
      </w:pPr>
      <w:r w:rsidRPr="008B1C7A">
        <w:rPr>
          <w:rFonts w:ascii="Times New Roman" w:hAnsi="Times New Roman" w:cs="Times New Roman"/>
          <w:sz w:val="28"/>
          <w:szCs w:val="28"/>
        </w:rPr>
        <w:t xml:space="preserve">1.1. Установление, изменение, отмена межмуниципальных маршрутов регулярных перевозок пассажиров автомобильным транспортом устанавливает Иркутская область, но с учетом мнения администрации Тулунского муниципального </w:t>
      </w:r>
      <w:r w:rsidRPr="008B1C7A">
        <w:rPr>
          <w:rFonts w:ascii="Times New Roman" w:hAnsi="Times New Roman" w:cs="Times New Roman"/>
          <w:sz w:val="28"/>
          <w:szCs w:val="28"/>
        </w:rPr>
        <w:lastRenderedPageBreak/>
        <w:t>района, которое основывается на пожеланиях населения Тулунского района и потребностей жителей</w:t>
      </w:r>
      <w:r w:rsidR="008C4EDC">
        <w:rPr>
          <w:rFonts w:ascii="Times New Roman" w:hAnsi="Times New Roman" w:cs="Times New Roman"/>
          <w:sz w:val="28"/>
          <w:szCs w:val="28"/>
        </w:rPr>
        <w:t>;</w:t>
      </w:r>
    </w:p>
    <w:p w:rsidR="00061697" w:rsidRPr="008B1C7A" w:rsidRDefault="00061697" w:rsidP="008C4EDC">
      <w:pPr>
        <w:pStyle w:val="ConsPlusNormal"/>
        <w:ind w:firstLine="709"/>
        <w:jc w:val="both"/>
        <w:outlineLvl w:val="5"/>
        <w:rPr>
          <w:rFonts w:ascii="Times New Roman" w:hAnsi="Times New Roman" w:cs="Times New Roman"/>
          <w:sz w:val="28"/>
          <w:szCs w:val="28"/>
        </w:rPr>
      </w:pPr>
      <w:r w:rsidRPr="008B1C7A">
        <w:rPr>
          <w:rFonts w:ascii="Times New Roman" w:hAnsi="Times New Roman" w:cs="Times New Roman"/>
          <w:sz w:val="28"/>
          <w:szCs w:val="28"/>
        </w:rPr>
        <w:t>1.2. Ремонт дорог</w:t>
      </w:r>
      <w:r w:rsidR="008C4EDC">
        <w:rPr>
          <w:rFonts w:ascii="Times New Roman" w:hAnsi="Times New Roman" w:cs="Times New Roman"/>
          <w:sz w:val="28"/>
          <w:szCs w:val="28"/>
        </w:rPr>
        <w:t>;</w:t>
      </w:r>
    </w:p>
    <w:p w:rsidR="00061697" w:rsidRPr="008B1C7A" w:rsidRDefault="00061697" w:rsidP="008C4EDC">
      <w:pPr>
        <w:pStyle w:val="ConsPlusNormal"/>
        <w:ind w:firstLine="709"/>
        <w:jc w:val="both"/>
        <w:outlineLvl w:val="5"/>
        <w:rPr>
          <w:rFonts w:ascii="Times New Roman" w:hAnsi="Times New Roman" w:cs="Times New Roman"/>
          <w:sz w:val="28"/>
          <w:szCs w:val="28"/>
        </w:rPr>
      </w:pPr>
      <w:r w:rsidRPr="008B1C7A">
        <w:rPr>
          <w:rFonts w:ascii="Times New Roman" w:hAnsi="Times New Roman" w:cs="Times New Roman"/>
          <w:sz w:val="28"/>
          <w:szCs w:val="28"/>
        </w:rPr>
        <w:t>1.3. Повышение энергетической эффективности и снижение негативного воздействия на окружающую среду за счет создания газозаправочных станций для заправки транспорта природным газом, увеличения количества такого транспорта</w:t>
      </w:r>
      <w:r w:rsidR="008C4EDC">
        <w:rPr>
          <w:rFonts w:ascii="Times New Roman" w:hAnsi="Times New Roman" w:cs="Times New Roman"/>
          <w:sz w:val="28"/>
          <w:szCs w:val="28"/>
        </w:rPr>
        <w:t>;</w:t>
      </w:r>
    </w:p>
    <w:p w:rsidR="00061697" w:rsidRPr="008B1C7A" w:rsidRDefault="00061697" w:rsidP="008C4EDC">
      <w:pPr>
        <w:pStyle w:val="ConsPlusNormal"/>
        <w:ind w:firstLine="709"/>
        <w:jc w:val="both"/>
        <w:outlineLvl w:val="5"/>
        <w:rPr>
          <w:rFonts w:ascii="Times New Roman" w:hAnsi="Times New Roman" w:cs="Times New Roman"/>
          <w:sz w:val="28"/>
          <w:szCs w:val="28"/>
        </w:rPr>
      </w:pPr>
      <w:r w:rsidRPr="008B1C7A">
        <w:rPr>
          <w:rFonts w:ascii="Times New Roman" w:hAnsi="Times New Roman" w:cs="Times New Roman"/>
          <w:sz w:val="28"/>
          <w:szCs w:val="28"/>
        </w:rPr>
        <w:t>1.4. Повышение качества оказываемых транспортных услуг, обеспечение услугами общественного транспорта отдаленных сельских населенных пунктов (п.</w:t>
      </w:r>
      <w:r w:rsidR="008C4EDC">
        <w:rPr>
          <w:rFonts w:ascii="Times New Roman" w:hAnsi="Times New Roman" w:cs="Times New Roman"/>
          <w:sz w:val="28"/>
          <w:szCs w:val="28"/>
        </w:rPr>
        <w:t xml:space="preserve"> </w:t>
      </w:r>
      <w:r w:rsidRPr="008B1C7A">
        <w:rPr>
          <w:rFonts w:ascii="Times New Roman" w:hAnsi="Times New Roman" w:cs="Times New Roman"/>
          <w:sz w:val="28"/>
          <w:szCs w:val="28"/>
        </w:rPr>
        <w:t>Сибиряк, с.</w:t>
      </w:r>
      <w:r w:rsidR="008C4EDC">
        <w:rPr>
          <w:rFonts w:ascii="Times New Roman" w:hAnsi="Times New Roman" w:cs="Times New Roman"/>
          <w:sz w:val="28"/>
          <w:szCs w:val="28"/>
        </w:rPr>
        <w:t xml:space="preserve"> Уйгат);</w:t>
      </w:r>
    </w:p>
    <w:p w:rsidR="00061697" w:rsidRPr="008B1C7A" w:rsidRDefault="00061697" w:rsidP="008C4EDC">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1.5</w:t>
      </w:r>
      <w:r w:rsidR="008C4EDC">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Субсидирование (за счет бюджета области) регулярных перевозок на социально-значимых маршрутах, но убыточных для перевозчиков.</w:t>
      </w:r>
    </w:p>
    <w:p w:rsidR="00D03C37" w:rsidRPr="008B1C7A" w:rsidRDefault="00D03C37" w:rsidP="008C4EDC">
      <w:pPr>
        <w:ind w:firstLine="709"/>
        <w:contextualSpacing/>
        <w:jc w:val="both"/>
        <w:rPr>
          <w:rFonts w:ascii="Times New Roman" w:hAnsi="Times New Roman" w:cs="Times New Roman"/>
          <w:color w:val="auto"/>
          <w:sz w:val="28"/>
          <w:szCs w:val="28"/>
        </w:rPr>
      </w:pPr>
    </w:p>
    <w:p w:rsidR="001217E6" w:rsidRPr="008B1C7A" w:rsidRDefault="0066136F" w:rsidP="008C4EDC">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3.</w:t>
      </w:r>
      <w:r w:rsidR="00D51D51" w:rsidRPr="008B1C7A">
        <w:rPr>
          <w:rFonts w:ascii="Times New Roman" w:hAnsi="Times New Roman" w:cs="Times New Roman"/>
          <w:b/>
          <w:color w:val="auto"/>
          <w:sz w:val="28"/>
          <w:szCs w:val="28"/>
        </w:rPr>
        <w:t>2.4</w:t>
      </w:r>
      <w:r w:rsidR="008C4EDC">
        <w:rPr>
          <w:rFonts w:ascii="Times New Roman" w:hAnsi="Times New Roman" w:cs="Times New Roman"/>
          <w:b/>
          <w:color w:val="auto"/>
          <w:sz w:val="28"/>
          <w:szCs w:val="28"/>
        </w:rPr>
        <w:t>.</w:t>
      </w:r>
      <w:r w:rsidR="00D51D51" w:rsidRPr="008B1C7A">
        <w:rPr>
          <w:rFonts w:ascii="Times New Roman" w:hAnsi="Times New Roman" w:cs="Times New Roman"/>
          <w:b/>
          <w:color w:val="auto"/>
          <w:sz w:val="28"/>
          <w:szCs w:val="28"/>
        </w:rPr>
        <w:t xml:space="preserve"> </w:t>
      </w:r>
      <w:r w:rsidR="00D03C37" w:rsidRPr="008B1C7A">
        <w:rPr>
          <w:rFonts w:ascii="Times New Roman" w:hAnsi="Times New Roman" w:cs="Times New Roman"/>
          <w:b/>
          <w:color w:val="auto"/>
          <w:sz w:val="28"/>
          <w:szCs w:val="28"/>
        </w:rPr>
        <w:t>Связь</w:t>
      </w:r>
      <w:r w:rsidR="00B7607D" w:rsidRPr="008B1C7A">
        <w:rPr>
          <w:rFonts w:ascii="Times New Roman" w:hAnsi="Times New Roman" w:cs="Times New Roman"/>
          <w:b/>
          <w:color w:val="auto"/>
          <w:sz w:val="28"/>
          <w:szCs w:val="28"/>
        </w:rPr>
        <w:t xml:space="preserve"> и телекоммуникации</w:t>
      </w:r>
    </w:p>
    <w:p w:rsidR="00D53E85" w:rsidRPr="008B1C7A" w:rsidRDefault="00D53E85" w:rsidP="00004F92">
      <w:pPr>
        <w:ind w:firstLine="709"/>
        <w:jc w:val="center"/>
        <w:rPr>
          <w:rFonts w:ascii="Times New Roman" w:hAnsi="Times New Roman" w:cs="Times New Roman"/>
          <w:b/>
          <w:color w:val="auto"/>
          <w:sz w:val="28"/>
          <w:szCs w:val="28"/>
        </w:rPr>
      </w:pPr>
    </w:p>
    <w:p w:rsidR="001217E6" w:rsidRPr="008B1C7A" w:rsidRDefault="001217E6" w:rsidP="008C4EDC">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 xml:space="preserve">Развитие экономики района напрямую зависит от развития связи и </w:t>
      </w:r>
      <w:r w:rsidR="008C4EDC">
        <w:rPr>
          <w:rFonts w:ascii="Times New Roman" w:hAnsi="Times New Roman" w:cs="Times New Roman"/>
          <w:sz w:val="28"/>
          <w:szCs w:val="28"/>
        </w:rPr>
        <w:t>И</w:t>
      </w:r>
      <w:r w:rsidRPr="008B1C7A">
        <w:rPr>
          <w:rFonts w:ascii="Times New Roman" w:hAnsi="Times New Roman" w:cs="Times New Roman"/>
          <w:sz w:val="28"/>
          <w:szCs w:val="28"/>
        </w:rPr>
        <w:t xml:space="preserve">нтернета. Благодаря </w:t>
      </w:r>
      <w:r w:rsidR="008C4EDC">
        <w:rPr>
          <w:rFonts w:ascii="Times New Roman" w:hAnsi="Times New Roman" w:cs="Times New Roman"/>
          <w:sz w:val="28"/>
          <w:szCs w:val="28"/>
        </w:rPr>
        <w:t>И</w:t>
      </w:r>
      <w:r w:rsidRPr="008B1C7A">
        <w:rPr>
          <w:rFonts w:ascii="Times New Roman" w:hAnsi="Times New Roman" w:cs="Times New Roman"/>
          <w:sz w:val="28"/>
          <w:szCs w:val="28"/>
        </w:rPr>
        <w:t>нтернету развивается малый бизнес, электронная коммерция, растет производительность труда и эффективность бизнес-процессов предприятий, решаются вопросы энергоэффективности и безопасности, медицины и образования.</w:t>
      </w:r>
    </w:p>
    <w:p w:rsidR="001217E6" w:rsidRPr="008B1C7A" w:rsidRDefault="001217E6" w:rsidP="008C4EDC">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Процесс развития сетей и систем связи на территории Иркутской области в последние годы характеризуется высокими темпами роста абсолютных показателей деятельности операторов связи, обновлением технической базы, расширением спектра предоставляемых услуг, повышением их качества. В настоящее время в Тулунском районе предоставляется практически весь комплекс существующих услуг связи.</w:t>
      </w:r>
    </w:p>
    <w:p w:rsidR="001217E6" w:rsidRPr="008B1C7A" w:rsidRDefault="001217E6" w:rsidP="008C4EDC">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На территории Тулунского района услуги связи предост</w:t>
      </w:r>
      <w:r w:rsidR="008C4EDC">
        <w:rPr>
          <w:rFonts w:ascii="Times New Roman" w:hAnsi="Times New Roman" w:cs="Times New Roman"/>
          <w:sz w:val="28"/>
          <w:szCs w:val="28"/>
        </w:rPr>
        <w:t>авляют следующие компании: ПАО «Ростелеком»;</w:t>
      </w:r>
      <w:r w:rsidRPr="008B1C7A">
        <w:rPr>
          <w:rFonts w:ascii="Times New Roman" w:hAnsi="Times New Roman" w:cs="Times New Roman"/>
          <w:sz w:val="28"/>
          <w:szCs w:val="28"/>
        </w:rPr>
        <w:t xml:space="preserve"> Иркутский филиал ООО </w:t>
      </w:r>
      <w:r w:rsidR="008C4EDC">
        <w:rPr>
          <w:rFonts w:ascii="Times New Roman" w:hAnsi="Times New Roman" w:cs="Times New Roman"/>
          <w:sz w:val="28"/>
          <w:szCs w:val="28"/>
        </w:rPr>
        <w:t>«</w:t>
      </w:r>
      <w:r w:rsidRPr="008B1C7A">
        <w:rPr>
          <w:rFonts w:ascii="Times New Roman" w:hAnsi="Times New Roman" w:cs="Times New Roman"/>
          <w:sz w:val="28"/>
          <w:szCs w:val="28"/>
        </w:rPr>
        <w:t>Т2 Мобайл</w:t>
      </w:r>
      <w:r w:rsidR="008C4EDC">
        <w:rPr>
          <w:rFonts w:ascii="Times New Roman" w:hAnsi="Times New Roman" w:cs="Times New Roman"/>
          <w:sz w:val="28"/>
          <w:szCs w:val="28"/>
        </w:rPr>
        <w:t>»;</w:t>
      </w:r>
      <w:r w:rsidRPr="008B1C7A">
        <w:rPr>
          <w:rFonts w:ascii="Times New Roman" w:hAnsi="Times New Roman" w:cs="Times New Roman"/>
          <w:sz w:val="28"/>
          <w:szCs w:val="28"/>
        </w:rPr>
        <w:t xml:space="preserve"> филиал ПАО </w:t>
      </w:r>
      <w:r w:rsidR="008C4EDC">
        <w:rPr>
          <w:rFonts w:ascii="Times New Roman" w:hAnsi="Times New Roman" w:cs="Times New Roman"/>
          <w:sz w:val="28"/>
          <w:szCs w:val="28"/>
        </w:rPr>
        <w:t>«</w:t>
      </w:r>
      <w:r w:rsidRPr="008B1C7A">
        <w:rPr>
          <w:rFonts w:ascii="Times New Roman" w:hAnsi="Times New Roman" w:cs="Times New Roman"/>
          <w:sz w:val="28"/>
          <w:szCs w:val="28"/>
        </w:rPr>
        <w:t>Мобильные ТелеСистемы</w:t>
      </w:r>
      <w:r w:rsidR="008C4EDC">
        <w:rPr>
          <w:rFonts w:ascii="Times New Roman" w:hAnsi="Times New Roman" w:cs="Times New Roman"/>
          <w:sz w:val="28"/>
          <w:szCs w:val="28"/>
        </w:rPr>
        <w:t>»</w:t>
      </w:r>
      <w:r w:rsidRPr="008B1C7A">
        <w:rPr>
          <w:rFonts w:ascii="Times New Roman" w:hAnsi="Times New Roman" w:cs="Times New Roman"/>
          <w:sz w:val="28"/>
          <w:szCs w:val="28"/>
        </w:rPr>
        <w:t xml:space="preserve"> в Иркутской области</w:t>
      </w:r>
      <w:r w:rsidR="008C4EDC">
        <w:rPr>
          <w:rFonts w:ascii="Times New Roman" w:hAnsi="Times New Roman" w:cs="Times New Roman"/>
          <w:sz w:val="28"/>
          <w:szCs w:val="28"/>
        </w:rPr>
        <w:t>;</w:t>
      </w:r>
      <w:r w:rsidRPr="008B1C7A">
        <w:rPr>
          <w:rFonts w:ascii="Times New Roman" w:hAnsi="Times New Roman" w:cs="Times New Roman"/>
          <w:sz w:val="28"/>
          <w:szCs w:val="28"/>
        </w:rPr>
        <w:t xml:space="preserve"> Иркутский филиал ПАО </w:t>
      </w:r>
      <w:r w:rsidR="008C4EDC">
        <w:rPr>
          <w:rFonts w:ascii="Times New Roman" w:hAnsi="Times New Roman" w:cs="Times New Roman"/>
          <w:sz w:val="28"/>
          <w:szCs w:val="28"/>
        </w:rPr>
        <w:t>«Вымпелком»;</w:t>
      </w:r>
      <w:r w:rsidRPr="008B1C7A">
        <w:rPr>
          <w:rFonts w:ascii="Times New Roman" w:hAnsi="Times New Roman" w:cs="Times New Roman"/>
          <w:sz w:val="28"/>
          <w:szCs w:val="28"/>
        </w:rPr>
        <w:t xml:space="preserve"> Иркутское Региональное отделение ДВФ ПАО </w:t>
      </w:r>
      <w:r w:rsidR="008C4EDC">
        <w:rPr>
          <w:rFonts w:ascii="Times New Roman" w:hAnsi="Times New Roman" w:cs="Times New Roman"/>
          <w:sz w:val="28"/>
          <w:szCs w:val="28"/>
        </w:rPr>
        <w:t>«</w:t>
      </w:r>
      <w:r w:rsidRPr="008B1C7A">
        <w:rPr>
          <w:rFonts w:ascii="Times New Roman" w:hAnsi="Times New Roman" w:cs="Times New Roman"/>
          <w:sz w:val="28"/>
          <w:szCs w:val="28"/>
        </w:rPr>
        <w:t>Мегафон</w:t>
      </w:r>
      <w:r w:rsidR="008C4EDC">
        <w:rPr>
          <w:rFonts w:ascii="Times New Roman" w:hAnsi="Times New Roman" w:cs="Times New Roman"/>
          <w:sz w:val="28"/>
          <w:szCs w:val="28"/>
        </w:rPr>
        <w:t>»;</w:t>
      </w:r>
      <w:r w:rsidRPr="008B1C7A">
        <w:rPr>
          <w:rFonts w:ascii="Times New Roman" w:hAnsi="Times New Roman" w:cs="Times New Roman"/>
          <w:sz w:val="28"/>
          <w:szCs w:val="28"/>
        </w:rPr>
        <w:t xml:space="preserve"> ООО </w:t>
      </w:r>
      <w:r w:rsidR="008C4EDC">
        <w:rPr>
          <w:rFonts w:ascii="Times New Roman" w:hAnsi="Times New Roman" w:cs="Times New Roman"/>
          <w:sz w:val="28"/>
          <w:szCs w:val="28"/>
        </w:rPr>
        <w:t>«</w:t>
      </w:r>
      <w:r w:rsidRPr="008B1C7A">
        <w:rPr>
          <w:rFonts w:ascii="Times New Roman" w:hAnsi="Times New Roman" w:cs="Times New Roman"/>
          <w:sz w:val="28"/>
          <w:szCs w:val="28"/>
        </w:rPr>
        <w:t>Yota</w:t>
      </w:r>
      <w:r w:rsidR="008C4EDC">
        <w:rPr>
          <w:rFonts w:ascii="Times New Roman" w:hAnsi="Times New Roman" w:cs="Times New Roman"/>
          <w:sz w:val="28"/>
          <w:szCs w:val="28"/>
        </w:rPr>
        <w:t>»;</w:t>
      </w:r>
      <w:r w:rsidRPr="008B1C7A">
        <w:rPr>
          <w:rFonts w:ascii="Times New Roman" w:hAnsi="Times New Roman" w:cs="Times New Roman"/>
          <w:sz w:val="28"/>
          <w:szCs w:val="28"/>
        </w:rPr>
        <w:t xml:space="preserve"> АО </w:t>
      </w:r>
      <w:r w:rsidR="008C4EDC">
        <w:rPr>
          <w:rFonts w:ascii="Times New Roman" w:hAnsi="Times New Roman" w:cs="Times New Roman"/>
          <w:sz w:val="28"/>
          <w:szCs w:val="28"/>
        </w:rPr>
        <w:t>«Компания ТрансТелеКом»;</w:t>
      </w:r>
      <w:r w:rsidRPr="008B1C7A">
        <w:rPr>
          <w:rFonts w:ascii="Times New Roman" w:hAnsi="Times New Roman" w:cs="Times New Roman"/>
          <w:sz w:val="28"/>
          <w:szCs w:val="28"/>
        </w:rPr>
        <w:t xml:space="preserve"> АО </w:t>
      </w:r>
      <w:r w:rsidR="008C4EDC">
        <w:rPr>
          <w:rFonts w:ascii="Times New Roman" w:hAnsi="Times New Roman" w:cs="Times New Roman"/>
          <w:sz w:val="28"/>
          <w:szCs w:val="28"/>
        </w:rPr>
        <w:t>«</w:t>
      </w:r>
      <w:r w:rsidRPr="008B1C7A">
        <w:rPr>
          <w:rFonts w:ascii="Times New Roman" w:hAnsi="Times New Roman" w:cs="Times New Roman"/>
          <w:sz w:val="28"/>
          <w:szCs w:val="28"/>
        </w:rPr>
        <w:t>ЭР-Телеком Холдинг</w:t>
      </w:r>
      <w:r w:rsidR="008C4EDC">
        <w:rPr>
          <w:rFonts w:ascii="Times New Roman" w:hAnsi="Times New Roman" w:cs="Times New Roman"/>
          <w:sz w:val="28"/>
          <w:szCs w:val="28"/>
        </w:rPr>
        <w:t>»</w:t>
      </w:r>
      <w:r w:rsidRPr="008B1C7A">
        <w:rPr>
          <w:rFonts w:ascii="Times New Roman" w:hAnsi="Times New Roman" w:cs="Times New Roman"/>
          <w:sz w:val="28"/>
          <w:szCs w:val="28"/>
        </w:rPr>
        <w:t xml:space="preserve"> и другие. По охвату территории Иркутской области сотовой связью</w:t>
      </w:r>
      <w:r w:rsidR="008C4EDC">
        <w:rPr>
          <w:rFonts w:ascii="Times New Roman" w:hAnsi="Times New Roman" w:cs="Times New Roman"/>
          <w:sz w:val="28"/>
          <w:szCs w:val="28"/>
        </w:rPr>
        <w:t xml:space="preserve"> лидирует Иркутский филиал ООО «</w:t>
      </w:r>
      <w:r w:rsidRPr="008B1C7A">
        <w:rPr>
          <w:rFonts w:ascii="Times New Roman" w:hAnsi="Times New Roman" w:cs="Times New Roman"/>
          <w:sz w:val="28"/>
          <w:szCs w:val="28"/>
        </w:rPr>
        <w:t>Т2 Мобайл</w:t>
      </w:r>
      <w:r w:rsidR="008C4EDC">
        <w:rPr>
          <w:rFonts w:ascii="Times New Roman" w:hAnsi="Times New Roman" w:cs="Times New Roman"/>
          <w:sz w:val="28"/>
          <w:szCs w:val="28"/>
        </w:rPr>
        <w:t>»</w:t>
      </w:r>
      <w:r w:rsidRPr="008B1C7A">
        <w:rPr>
          <w:rFonts w:ascii="Times New Roman" w:hAnsi="Times New Roman" w:cs="Times New Roman"/>
          <w:sz w:val="28"/>
          <w:szCs w:val="28"/>
        </w:rPr>
        <w:t>.</w:t>
      </w:r>
    </w:p>
    <w:p w:rsidR="0071747C" w:rsidRPr="008B1C7A" w:rsidRDefault="0071747C" w:rsidP="008C4ED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71 населенных пунктах установлены таксофоны.</w:t>
      </w:r>
    </w:p>
    <w:p w:rsidR="005E0D80" w:rsidRPr="00CB0340" w:rsidRDefault="0071747C" w:rsidP="005E0D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На территории района работают операторы сотовой связи «МТС», «Билайн», «Мегафон», «Теле2». Не обеспечены устойчивой сотовой связью 4 населенных </w:t>
      </w:r>
      <w:r w:rsidRPr="00BF2E8E">
        <w:rPr>
          <w:rFonts w:ascii="Times New Roman" w:hAnsi="Times New Roman" w:cs="Times New Roman"/>
          <w:color w:val="auto"/>
          <w:sz w:val="28"/>
          <w:szCs w:val="28"/>
        </w:rPr>
        <w:t>пункта</w:t>
      </w:r>
      <w:r w:rsidR="005E0D80" w:rsidRPr="00BF2E8E">
        <w:rPr>
          <w:rFonts w:ascii="Times New Roman" w:hAnsi="Times New Roman" w:cs="Times New Roman"/>
          <w:color w:val="auto"/>
          <w:sz w:val="28"/>
          <w:szCs w:val="28"/>
        </w:rPr>
        <w:t>: п.</w:t>
      </w:r>
      <w:r w:rsidR="00BF2E8E" w:rsidRPr="00BF2E8E">
        <w:rPr>
          <w:rFonts w:ascii="Times New Roman" w:hAnsi="Times New Roman" w:cs="Times New Roman"/>
          <w:color w:val="auto"/>
          <w:sz w:val="28"/>
          <w:szCs w:val="28"/>
        </w:rPr>
        <w:t xml:space="preserve"> </w:t>
      </w:r>
      <w:r w:rsidR="005E0D80" w:rsidRPr="00BF2E8E">
        <w:rPr>
          <w:rFonts w:ascii="Times New Roman" w:hAnsi="Times New Roman" w:cs="Times New Roman"/>
          <w:color w:val="auto"/>
          <w:sz w:val="28"/>
          <w:szCs w:val="28"/>
        </w:rPr>
        <w:t>Ангуйский</w:t>
      </w:r>
      <w:r w:rsidR="00BF2E8E" w:rsidRPr="00BF2E8E">
        <w:rPr>
          <w:rFonts w:ascii="Times New Roman" w:hAnsi="Times New Roman" w:cs="Times New Roman"/>
          <w:color w:val="auto"/>
          <w:sz w:val="28"/>
          <w:szCs w:val="28"/>
        </w:rPr>
        <w:t>;</w:t>
      </w:r>
      <w:r w:rsidR="005E0D80" w:rsidRPr="00BF2E8E">
        <w:rPr>
          <w:rFonts w:ascii="Times New Roman" w:hAnsi="Times New Roman" w:cs="Times New Roman"/>
          <w:color w:val="auto"/>
          <w:sz w:val="28"/>
          <w:szCs w:val="28"/>
        </w:rPr>
        <w:t xml:space="preserve"> ур.</w:t>
      </w:r>
      <w:r w:rsidR="00BF2E8E" w:rsidRPr="00BF2E8E">
        <w:rPr>
          <w:rFonts w:ascii="Times New Roman" w:hAnsi="Times New Roman" w:cs="Times New Roman"/>
          <w:color w:val="auto"/>
          <w:sz w:val="28"/>
          <w:szCs w:val="28"/>
        </w:rPr>
        <w:t xml:space="preserve"> </w:t>
      </w:r>
      <w:r w:rsidR="005E0D80" w:rsidRPr="00BF2E8E">
        <w:rPr>
          <w:rFonts w:ascii="Times New Roman" w:hAnsi="Times New Roman" w:cs="Times New Roman"/>
          <w:color w:val="auto"/>
          <w:sz w:val="28"/>
          <w:szCs w:val="28"/>
        </w:rPr>
        <w:t>Баракшин</w:t>
      </w:r>
      <w:r w:rsidR="00BF2E8E" w:rsidRPr="00BF2E8E">
        <w:rPr>
          <w:rFonts w:ascii="Times New Roman" w:hAnsi="Times New Roman" w:cs="Times New Roman"/>
          <w:color w:val="auto"/>
          <w:sz w:val="28"/>
          <w:szCs w:val="28"/>
        </w:rPr>
        <w:t>;</w:t>
      </w:r>
      <w:r w:rsidR="005E0D80" w:rsidRPr="00BF2E8E">
        <w:rPr>
          <w:rFonts w:ascii="Times New Roman" w:hAnsi="Times New Roman" w:cs="Times New Roman"/>
          <w:color w:val="auto"/>
          <w:sz w:val="28"/>
          <w:szCs w:val="28"/>
        </w:rPr>
        <w:t xml:space="preserve"> д.</w:t>
      </w:r>
      <w:r w:rsidR="00BF2E8E" w:rsidRPr="00BF2E8E">
        <w:rPr>
          <w:rFonts w:ascii="Times New Roman" w:hAnsi="Times New Roman" w:cs="Times New Roman"/>
          <w:color w:val="auto"/>
          <w:sz w:val="28"/>
          <w:szCs w:val="28"/>
        </w:rPr>
        <w:t xml:space="preserve"> </w:t>
      </w:r>
      <w:r w:rsidR="005E0D80" w:rsidRPr="00BF2E8E">
        <w:rPr>
          <w:rFonts w:ascii="Times New Roman" w:hAnsi="Times New Roman" w:cs="Times New Roman"/>
          <w:color w:val="auto"/>
          <w:sz w:val="28"/>
          <w:szCs w:val="28"/>
        </w:rPr>
        <w:t>Красная Дубрава, д.</w:t>
      </w:r>
      <w:r w:rsidR="00BF2E8E" w:rsidRPr="00BF2E8E">
        <w:rPr>
          <w:rFonts w:ascii="Times New Roman" w:hAnsi="Times New Roman" w:cs="Times New Roman"/>
          <w:color w:val="auto"/>
          <w:sz w:val="28"/>
          <w:szCs w:val="28"/>
        </w:rPr>
        <w:t xml:space="preserve"> </w:t>
      </w:r>
      <w:r w:rsidR="005E0D80" w:rsidRPr="00BF2E8E">
        <w:rPr>
          <w:rFonts w:ascii="Times New Roman" w:hAnsi="Times New Roman" w:cs="Times New Roman"/>
          <w:color w:val="auto"/>
          <w:sz w:val="28"/>
          <w:szCs w:val="28"/>
        </w:rPr>
        <w:t>Павловка.</w:t>
      </w:r>
    </w:p>
    <w:p w:rsidR="001217E6" w:rsidRPr="00CB0340" w:rsidRDefault="001217E6" w:rsidP="008C4EDC">
      <w:pPr>
        <w:ind w:firstLine="709"/>
        <w:jc w:val="both"/>
        <w:rPr>
          <w:rFonts w:ascii="Times New Roman" w:hAnsi="Times New Roman" w:cs="Times New Roman"/>
          <w:color w:val="auto"/>
          <w:sz w:val="28"/>
          <w:szCs w:val="28"/>
        </w:rPr>
      </w:pPr>
      <w:r w:rsidRPr="00CB0340">
        <w:rPr>
          <w:rFonts w:ascii="Times New Roman" w:hAnsi="Times New Roman" w:cs="Times New Roman"/>
          <w:color w:val="auto"/>
          <w:sz w:val="28"/>
          <w:szCs w:val="28"/>
        </w:rPr>
        <w:t>На рынке фиксированной связи сложилась сложная ситуация, результатом которой становится отток абонентов к операторам мобильной связи, предлагающих более выгодные тарифы. Несмотря на это, фиксированная телефонная связь остается высоковостребованной и предоставляется в полном объеме.</w:t>
      </w:r>
    </w:p>
    <w:p w:rsidR="005E0D80" w:rsidRPr="004F2240" w:rsidRDefault="001217E6" w:rsidP="008C4EDC">
      <w:pPr>
        <w:ind w:firstLine="709"/>
        <w:jc w:val="both"/>
        <w:rPr>
          <w:rFonts w:ascii="Times New Roman" w:hAnsi="Times New Roman" w:cs="Times New Roman"/>
          <w:color w:val="auto"/>
          <w:sz w:val="28"/>
          <w:szCs w:val="28"/>
        </w:rPr>
      </w:pPr>
      <w:r w:rsidRPr="004F2240">
        <w:rPr>
          <w:rFonts w:ascii="Times New Roman" w:hAnsi="Times New Roman" w:cs="Times New Roman"/>
          <w:color w:val="auto"/>
          <w:sz w:val="28"/>
          <w:szCs w:val="28"/>
        </w:rPr>
        <w:t>В настоящее время на территории Тулунского района без индивидуальной стационарной связи остаются 5 населенных пунктов</w:t>
      </w:r>
      <w:r w:rsidR="005E0D80" w:rsidRPr="004F2240">
        <w:rPr>
          <w:rFonts w:ascii="Times New Roman" w:hAnsi="Times New Roman" w:cs="Times New Roman"/>
          <w:color w:val="auto"/>
          <w:sz w:val="28"/>
          <w:szCs w:val="28"/>
        </w:rPr>
        <w:t>: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Боробино</w:t>
      </w:r>
      <w:r w:rsidR="00BF2E8E" w:rsidRPr="004F2240">
        <w:rPr>
          <w:rFonts w:ascii="Times New Roman" w:hAnsi="Times New Roman" w:cs="Times New Roman"/>
          <w:color w:val="auto"/>
          <w:sz w:val="28"/>
          <w:szCs w:val="28"/>
        </w:rPr>
        <w:t>;</w:t>
      </w:r>
      <w:r w:rsidR="005E0D80" w:rsidRPr="004F2240">
        <w:rPr>
          <w:rFonts w:ascii="Times New Roman" w:hAnsi="Times New Roman" w:cs="Times New Roman"/>
          <w:color w:val="auto"/>
          <w:sz w:val="28"/>
          <w:szCs w:val="28"/>
        </w:rPr>
        <w:t xml:space="preserve">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Харгажин</w:t>
      </w:r>
      <w:r w:rsidR="00BF2E8E" w:rsidRPr="004F2240">
        <w:rPr>
          <w:rFonts w:ascii="Times New Roman" w:hAnsi="Times New Roman" w:cs="Times New Roman"/>
          <w:color w:val="auto"/>
          <w:sz w:val="28"/>
          <w:szCs w:val="28"/>
        </w:rPr>
        <w:t>;</w:t>
      </w:r>
      <w:r w:rsidR="005E0D80" w:rsidRPr="004F2240">
        <w:rPr>
          <w:rFonts w:ascii="Times New Roman" w:hAnsi="Times New Roman" w:cs="Times New Roman"/>
          <w:color w:val="auto"/>
          <w:sz w:val="28"/>
          <w:szCs w:val="28"/>
        </w:rPr>
        <w:t xml:space="preserve">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Уталай</w:t>
      </w:r>
      <w:r w:rsidR="00BF2E8E" w:rsidRPr="004F2240">
        <w:rPr>
          <w:rFonts w:ascii="Times New Roman" w:hAnsi="Times New Roman" w:cs="Times New Roman"/>
          <w:color w:val="auto"/>
          <w:sz w:val="28"/>
          <w:szCs w:val="28"/>
        </w:rPr>
        <w:t>;</w:t>
      </w:r>
      <w:r w:rsidR="005E0D80" w:rsidRPr="004F2240">
        <w:rPr>
          <w:rFonts w:ascii="Times New Roman" w:hAnsi="Times New Roman" w:cs="Times New Roman"/>
          <w:color w:val="auto"/>
          <w:sz w:val="28"/>
          <w:szCs w:val="28"/>
        </w:rPr>
        <w:t xml:space="preserve">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Паберега</w:t>
      </w:r>
      <w:r w:rsidR="00BF2E8E" w:rsidRPr="004F2240">
        <w:rPr>
          <w:rFonts w:ascii="Times New Roman" w:hAnsi="Times New Roman" w:cs="Times New Roman"/>
          <w:color w:val="auto"/>
          <w:sz w:val="28"/>
          <w:szCs w:val="28"/>
        </w:rPr>
        <w:t>;</w:t>
      </w:r>
      <w:r w:rsidR="005E0D80" w:rsidRPr="004F2240">
        <w:rPr>
          <w:rFonts w:ascii="Times New Roman" w:hAnsi="Times New Roman" w:cs="Times New Roman"/>
          <w:color w:val="auto"/>
          <w:sz w:val="28"/>
          <w:szCs w:val="28"/>
        </w:rPr>
        <w:t xml:space="preserve">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Галдун. Без мобильной связи остаются 3 населенных пункта: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Боробино</w:t>
      </w:r>
      <w:r w:rsidR="00BF2E8E" w:rsidRPr="004F2240">
        <w:rPr>
          <w:rFonts w:ascii="Times New Roman" w:hAnsi="Times New Roman" w:cs="Times New Roman"/>
          <w:color w:val="auto"/>
          <w:sz w:val="28"/>
          <w:szCs w:val="28"/>
        </w:rPr>
        <w:t>;</w:t>
      </w:r>
      <w:r w:rsidR="005E0D80" w:rsidRPr="004F2240">
        <w:rPr>
          <w:rFonts w:ascii="Times New Roman" w:hAnsi="Times New Roman" w:cs="Times New Roman"/>
          <w:color w:val="auto"/>
          <w:sz w:val="28"/>
          <w:szCs w:val="28"/>
        </w:rPr>
        <w:t xml:space="preserve">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Харгажин</w:t>
      </w:r>
      <w:r w:rsidR="00BF2E8E" w:rsidRPr="004F2240">
        <w:rPr>
          <w:rFonts w:ascii="Times New Roman" w:hAnsi="Times New Roman" w:cs="Times New Roman"/>
          <w:color w:val="auto"/>
          <w:sz w:val="28"/>
          <w:szCs w:val="28"/>
        </w:rPr>
        <w:t>;</w:t>
      </w:r>
      <w:r w:rsidR="005E0D80" w:rsidRPr="004F2240">
        <w:rPr>
          <w:rFonts w:ascii="Times New Roman" w:hAnsi="Times New Roman" w:cs="Times New Roman"/>
          <w:color w:val="auto"/>
          <w:sz w:val="28"/>
          <w:szCs w:val="28"/>
        </w:rPr>
        <w:t xml:space="preserve">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Уталай.</w:t>
      </w:r>
    </w:p>
    <w:p w:rsidR="001217E6" w:rsidRPr="004F2240" w:rsidRDefault="001217E6" w:rsidP="008C4EDC">
      <w:pPr>
        <w:ind w:firstLine="709"/>
        <w:jc w:val="both"/>
        <w:rPr>
          <w:rFonts w:ascii="Times New Roman" w:hAnsi="Times New Roman" w:cs="Times New Roman"/>
          <w:color w:val="auto"/>
          <w:sz w:val="28"/>
          <w:szCs w:val="28"/>
        </w:rPr>
      </w:pPr>
      <w:r w:rsidRPr="004F2240">
        <w:rPr>
          <w:rFonts w:ascii="Times New Roman" w:hAnsi="Times New Roman" w:cs="Times New Roman"/>
          <w:color w:val="auto"/>
          <w:sz w:val="28"/>
          <w:szCs w:val="28"/>
        </w:rPr>
        <w:t>Управление Федеральной почтовой связи Иркутской области является единственным оператором почтовой связи, предоставляющим услуги почтой.</w:t>
      </w:r>
    </w:p>
    <w:p w:rsidR="005E0D80" w:rsidRPr="004F2240" w:rsidRDefault="001217E6" w:rsidP="005E0D80">
      <w:pPr>
        <w:ind w:firstLine="709"/>
        <w:jc w:val="both"/>
        <w:rPr>
          <w:rFonts w:ascii="Times New Roman" w:hAnsi="Times New Roman" w:cs="Times New Roman"/>
          <w:color w:val="auto"/>
          <w:sz w:val="28"/>
          <w:szCs w:val="28"/>
        </w:rPr>
      </w:pPr>
      <w:r w:rsidRPr="004F2240">
        <w:rPr>
          <w:rFonts w:ascii="Times New Roman" w:hAnsi="Times New Roman" w:cs="Times New Roman"/>
          <w:color w:val="auto"/>
          <w:sz w:val="28"/>
          <w:szCs w:val="28"/>
        </w:rPr>
        <w:lastRenderedPageBreak/>
        <w:t>Доступ к информаци</w:t>
      </w:r>
      <w:r w:rsidR="008C4EDC" w:rsidRPr="004F2240">
        <w:rPr>
          <w:rFonts w:ascii="Times New Roman" w:hAnsi="Times New Roman" w:cs="Times New Roman"/>
          <w:color w:val="auto"/>
          <w:sz w:val="28"/>
          <w:szCs w:val="28"/>
        </w:rPr>
        <w:t>онно-телекоммуникационной сети «</w:t>
      </w:r>
      <w:r w:rsidRPr="004F2240">
        <w:rPr>
          <w:rFonts w:ascii="Times New Roman" w:hAnsi="Times New Roman" w:cs="Times New Roman"/>
          <w:color w:val="auto"/>
          <w:sz w:val="28"/>
          <w:szCs w:val="28"/>
        </w:rPr>
        <w:t>Интернет</w:t>
      </w:r>
      <w:r w:rsidR="008C4EDC" w:rsidRPr="004F2240">
        <w:rPr>
          <w:rFonts w:ascii="Times New Roman" w:hAnsi="Times New Roman" w:cs="Times New Roman"/>
          <w:color w:val="auto"/>
          <w:sz w:val="28"/>
          <w:szCs w:val="28"/>
        </w:rPr>
        <w:t>»</w:t>
      </w:r>
      <w:r w:rsidRPr="004F2240">
        <w:rPr>
          <w:rFonts w:ascii="Times New Roman" w:hAnsi="Times New Roman" w:cs="Times New Roman"/>
          <w:color w:val="auto"/>
          <w:sz w:val="28"/>
          <w:szCs w:val="28"/>
        </w:rPr>
        <w:t xml:space="preserve"> на территории Тулунского района отсутствует в 5 населенных пунктов</w:t>
      </w:r>
      <w:r w:rsidR="005E0D80" w:rsidRPr="004F2240">
        <w:rPr>
          <w:rFonts w:ascii="Times New Roman" w:hAnsi="Times New Roman" w:cs="Times New Roman"/>
          <w:color w:val="auto"/>
          <w:sz w:val="28"/>
          <w:szCs w:val="28"/>
        </w:rPr>
        <w:t>: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Боробино</w:t>
      </w:r>
      <w:r w:rsidR="00BF2E8E" w:rsidRPr="004F2240">
        <w:rPr>
          <w:rFonts w:ascii="Times New Roman" w:hAnsi="Times New Roman" w:cs="Times New Roman"/>
          <w:color w:val="auto"/>
          <w:sz w:val="28"/>
          <w:szCs w:val="28"/>
        </w:rPr>
        <w:t>;</w:t>
      </w:r>
      <w:r w:rsidR="005E0D80" w:rsidRPr="004F2240">
        <w:rPr>
          <w:rFonts w:ascii="Times New Roman" w:hAnsi="Times New Roman" w:cs="Times New Roman"/>
          <w:color w:val="auto"/>
          <w:sz w:val="28"/>
          <w:szCs w:val="28"/>
        </w:rPr>
        <w:t xml:space="preserve">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Харгажин</w:t>
      </w:r>
      <w:r w:rsidR="00BF2E8E" w:rsidRPr="004F2240">
        <w:rPr>
          <w:rFonts w:ascii="Times New Roman" w:hAnsi="Times New Roman" w:cs="Times New Roman"/>
          <w:color w:val="auto"/>
          <w:sz w:val="28"/>
          <w:szCs w:val="28"/>
        </w:rPr>
        <w:t>;</w:t>
      </w:r>
      <w:r w:rsidR="005E0D80" w:rsidRPr="004F2240">
        <w:rPr>
          <w:rFonts w:ascii="Times New Roman" w:hAnsi="Times New Roman" w:cs="Times New Roman"/>
          <w:color w:val="auto"/>
          <w:sz w:val="28"/>
          <w:szCs w:val="28"/>
        </w:rPr>
        <w:t xml:space="preserve">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Уталай</w:t>
      </w:r>
      <w:r w:rsidR="00BF2E8E" w:rsidRPr="004F2240">
        <w:rPr>
          <w:rFonts w:ascii="Times New Roman" w:hAnsi="Times New Roman" w:cs="Times New Roman"/>
          <w:color w:val="auto"/>
          <w:sz w:val="28"/>
          <w:szCs w:val="28"/>
        </w:rPr>
        <w:t>;</w:t>
      </w:r>
      <w:r w:rsidR="005E0D80" w:rsidRPr="004F2240">
        <w:rPr>
          <w:rFonts w:ascii="Times New Roman" w:hAnsi="Times New Roman" w:cs="Times New Roman"/>
          <w:color w:val="auto"/>
          <w:sz w:val="28"/>
          <w:szCs w:val="28"/>
        </w:rPr>
        <w:t xml:space="preserve">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Паберега</w:t>
      </w:r>
      <w:r w:rsidR="00BF2E8E" w:rsidRPr="004F2240">
        <w:rPr>
          <w:rFonts w:ascii="Times New Roman" w:hAnsi="Times New Roman" w:cs="Times New Roman"/>
          <w:color w:val="auto"/>
          <w:sz w:val="28"/>
          <w:szCs w:val="28"/>
        </w:rPr>
        <w:t>;</w:t>
      </w:r>
      <w:r w:rsidR="005E0D80" w:rsidRPr="004F2240">
        <w:rPr>
          <w:rFonts w:ascii="Times New Roman" w:hAnsi="Times New Roman" w:cs="Times New Roman"/>
          <w:color w:val="auto"/>
          <w:sz w:val="28"/>
          <w:szCs w:val="28"/>
        </w:rPr>
        <w:t xml:space="preserve">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Галдун.</w:t>
      </w:r>
    </w:p>
    <w:p w:rsidR="001217E6" w:rsidRPr="008B1C7A" w:rsidRDefault="001217E6" w:rsidP="008C4EDC">
      <w:pPr>
        <w:ind w:firstLine="709"/>
        <w:jc w:val="both"/>
        <w:rPr>
          <w:rFonts w:ascii="Times New Roman" w:hAnsi="Times New Roman" w:cs="Times New Roman"/>
          <w:color w:val="auto"/>
          <w:sz w:val="28"/>
          <w:szCs w:val="28"/>
        </w:rPr>
      </w:pPr>
      <w:r w:rsidRPr="00BF2E8E">
        <w:rPr>
          <w:rFonts w:ascii="Times New Roman" w:hAnsi="Times New Roman" w:cs="Times New Roman"/>
          <w:color w:val="auto"/>
          <w:sz w:val="28"/>
          <w:szCs w:val="28"/>
        </w:rPr>
        <w:t>На территории Иркутской области реализуются 2 федеральных проекта по предоставлению доступа к информационн</w:t>
      </w:r>
      <w:r w:rsidR="008C4EDC" w:rsidRPr="00BF2E8E">
        <w:rPr>
          <w:rFonts w:ascii="Times New Roman" w:hAnsi="Times New Roman" w:cs="Times New Roman"/>
          <w:color w:val="auto"/>
          <w:sz w:val="28"/>
          <w:szCs w:val="28"/>
        </w:rPr>
        <w:t>о-телекоммуникационной сети «</w:t>
      </w:r>
      <w:r w:rsidRPr="00BF2E8E">
        <w:rPr>
          <w:rFonts w:ascii="Times New Roman" w:hAnsi="Times New Roman" w:cs="Times New Roman"/>
          <w:color w:val="auto"/>
          <w:sz w:val="28"/>
          <w:szCs w:val="28"/>
        </w:rPr>
        <w:t>Интернет</w:t>
      </w:r>
      <w:r w:rsidR="008C4EDC" w:rsidRPr="00BF2E8E">
        <w:rPr>
          <w:rFonts w:ascii="Times New Roman" w:hAnsi="Times New Roman" w:cs="Times New Roman"/>
          <w:color w:val="auto"/>
          <w:sz w:val="28"/>
          <w:szCs w:val="28"/>
        </w:rPr>
        <w:t>»</w:t>
      </w:r>
      <w:r w:rsidRPr="00BF2E8E">
        <w:rPr>
          <w:rFonts w:ascii="Times New Roman" w:hAnsi="Times New Roman" w:cs="Times New Roman"/>
          <w:color w:val="auto"/>
          <w:sz w:val="28"/>
          <w:szCs w:val="28"/>
        </w:rPr>
        <w:t xml:space="preserve">: </w:t>
      </w:r>
      <w:r w:rsidR="008C4EDC" w:rsidRPr="00BF2E8E">
        <w:rPr>
          <w:rFonts w:ascii="Times New Roman" w:hAnsi="Times New Roman" w:cs="Times New Roman"/>
          <w:color w:val="auto"/>
          <w:sz w:val="28"/>
          <w:szCs w:val="28"/>
        </w:rPr>
        <w:t>«</w:t>
      </w:r>
      <w:r w:rsidRPr="00BF2E8E">
        <w:rPr>
          <w:rFonts w:ascii="Times New Roman" w:hAnsi="Times New Roman" w:cs="Times New Roman"/>
          <w:color w:val="auto"/>
          <w:sz w:val="28"/>
          <w:szCs w:val="28"/>
        </w:rPr>
        <w:t>У</w:t>
      </w:r>
      <w:r w:rsidR="008C4EDC" w:rsidRPr="00BF2E8E">
        <w:rPr>
          <w:rFonts w:ascii="Times New Roman" w:hAnsi="Times New Roman" w:cs="Times New Roman"/>
          <w:color w:val="auto"/>
          <w:sz w:val="28"/>
          <w:szCs w:val="28"/>
        </w:rPr>
        <w:t>странение цифрового неравенства»</w:t>
      </w:r>
      <w:r w:rsidRPr="00BF2E8E">
        <w:rPr>
          <w:rFonts w:ascii="Times New Roman" w:hAnsi="Times New Roman" w:cs="Times New Roman"/>
          <w:color w:val="auto"/>
          <w:sz w:val="28"/>
          <w:szCs w:val="28"/>
        </w:rPr>
        <w:t xml:space="preserve"> и </w:t>
      </w:r>
      <w:r w:rsidR="008C4EDC" w:rsidRPr="00BF2E8E">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Информационная </w:t>
      </w:r>
      <w:r w:rsidR="008C4EDC">
        <w:rPr>
          <w:rFonts w:ascii="Times New Roman" w:hAnsi="Times New Roman" w:cs="Times New Roman"/>
          <w:color w:val="auto"/>
          <w:sz w:val="28"/>
          <w:szCs w:val="28"/>
        </w:rPr>
        <w:t>инфраструктура»</w:t>
      </w:r>
      <w:r w:rsidRPr="008B1C7A">
        <w:rPr>
          <w:rFonts w:ascii="Times New Roman" w:hAnsi="Times New Roman" w:cs="Times New Roman"/>
          <w:color w:val="auto"/>
          <w:sz w:val="28"/>
          <w:szCs w:val="28"/>
        </w:rPr>
        <w:t>.</w:t>
      </w:r>
    </w:p>
    <w:p w:rsidR="001217E6" w:rsidRPr="008B1C7A" w:rsidRDefault="001217E6" w:rsidP="008C4ED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рамках реализации проекта </w:t>
      </w:r>
      <w:r w:rsidR="008C4EDC">
        <w:rPr>
          <w:rFonts w:ascii="Times New Roman" w:hAnsi="Times New Roman" w:cs="Times New Roman"/>
          <w:color w:val="auto"/>
          <w:sz w:val="28"/>
          <w:szCs w:val="28"/>
        </w:rPr>
        <w:t>«</w:t>
      </w:r>
      <w:r w:rsidRPr="008B1C7A">
        <w:rPr>
          <w:rFonts w:ascii="Times New Roman" w:hAnsi="Times New Roman" w:cs="Times New Roman"/>
          <w:color w:val="auto"/>
          <w:sz w:val="28"/>
          <w:szCs w:val="28"/>
        </w:rPr>
        <w:t>Устранение цифрового неравенства</w:t>
      </w:r>
      <w:r w:rsidR="008C4EDC">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в населенных пунктах с численностью жителей от 250 до 500 человек планируется организовать работу таксофонной связи, стац</w:t>
      </w:r>
      <w:r w:rsidR="008C4EDC">
        <w:rPr>
          <w:rFonts w:ascii="Times New Roman" w:hAnsi="Times New Roman" w:cs="Times New Roman"/>
          <w:color w:val="auto"/>
          <w:sz w:val="28"/>
          <w:szCs w:val="28"/>
        </w:rPr>
        <w:t>ионарные пункты доступа в сеть «</w:t>
      </w:r>
      <w:r w:rsidRPr="008B1C7A">
        <w:rPr>
          <w:rFonts w:ascii="Times New Roman" w:hAnsi="Times New Roman" w:cs="Times New Roman"/>
          <w:color w:val="auto"/>
          <w:sz w:val="28"/>
          <w:szCs w:val="28"/>
        </w:rPr>
        <w:t>Интернет</w:t>
      </w:r>
      <w:r w:rsidR="008C4EDC">
        <w:rPr>
          <w:rFonts w:ascii="Times New Roman" w:hAnsi="Times New Roman" w:cs="Times New Roman"/>
          <w:color w:val="auto"/>
          <w:sz w:val="28"/>
          <w:szCs w:val="28"/>
        </w:rPr>
        <w:t>»</w:t>
      </w:r>
      <w:r w:rsidRPr="008B1C7A">
        <w:rPr>
          <w:rFonts w:ascii="Times New Roman" w:hAnsi="Times New Roman" w:cs="Times New Roman"/>
          <w:color w:val="auto"/>
          <w:sz w:val="28"/>
          <w:szCs w:val="28"/>
        </w:rPr>
        <w:t>, в том числе доступ в Интернет посредством технологии Wi-Fi.</w:t>
      </w:r>
    </w:p>
    <w:p w:rsidR="001217E6" w:rsidRPr="008B1C7A" w:rsidRDefault="008C4EDC" w:rsidP="008C4EDC">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 договору между ПАО «</w:t>
      </w:r>
      <w:r w:rsidR="001217E6" w:rsidRPr="008B1C7A">
        <w:rPr>
          <w:rFonts w:ascii="Times New Roman" w:hAnsi="Times New Roman" w:cs="Times New Roman"/>
          <w:color w:val="auto"/>
          <w:sz w:val="28"/>
          <w:szCs w:val="28"/>
        </w:rPr>
        <w:t>Ростелеком</w:t>
      </w:r>
      <w:r>
        <w:rPr>
          <w:rFonts w:ascii="Times New Roman" w:hAnsi="Times New Roman" w:cs="Times New Roman"/>
          <w:color w:val="auto"/>
          <w:sz w:val="28"/>
          <w:szCs w:val="28"/>
        </w:rPr>
        <w:t>»</w:t>
      </w:r>
      <w:r w:rsidR="001217E6" w:rsidRPr="008B1C7A">
        <w:rPr>
          <w:rFonts w:ascii="Times New Roman" w:hAnsi="Times New Roman" w:cs="Times New Roman"/>
          <w:color w:val="auto"/>
          <w:sz w:val="28"/>
          <w:szCs w:val="28"/>
        </w:rPr>
        <w:t xml:space="preserve"> и Федеральным агентством связи до 2021 года подлежат обеспечению высокоскоростны</w:t>
      </w:r>
      <w:r>
        <w:rPr>
          <w:rFonts w:ascii="Times New Roman" w:hAnsi="Times New Roman" w:cs="Times New Roman"/>
          <w:color w:val="auto"/>
          <w:sz w:val="28"/>
          <w:szCs w:val="28"/>
        </w:rPr>
        <w:t>м доступом в сеть «Интернет»</w:t>
      </w:r>
      <w:r w:rsidR="001217E6" w:rsidRPr="008B1C7A">
        <w:rPr>
          <w:rFonts w:ascii="Times New Roman" w:hAnsi="Times New Roman" w:cs="Times New Roman"/>
          <w:color w:val="auto"/>
          <w:sz w:val="28"/>
          <w:szCs w:val="28"/>
        </w:rPr>
        <w:t xml:space="preserve"> населенные пункты Иркутской области, будет использоваться спутниковый канал связи, в населенных пунктах планируется строительство ВОЛС волоконно-оптические линии связи (далее – ВОЛС). </w:t>
      </w:r>
    </w:p>
    <w:p w:rsidR="005E0D80" w:rsidRPr="00BF2E8E" w:rsidRDefault="005E0D80" w:rsidP="005E0D80">
      <w:pPr>
        <w:ind w:firstLine="709"/>
        <w:jc w:val="both"/>
        <w:rPr>
          <w:rFonts w:ascii="Times New Roman" w:hAnsi="Times New Roman" w:cs="Times New Roman"/>
          <w:color w:val="auto"/>
          <w:sz w:val="28"/>
          <w:szCs w:val="28"/>
        </w:rPr>
      </w:pPr>
      <w:r w:rsidRPr="00BF2E8E">
        <w:rPr>
          <w:rFonts w:ascii="Times New Roman" w:hAnsi="Times New Roman" w:cs="Times New Roman"/>
          <w:color w:val="auto"/>
          <w:sz w:val="28"/>
          <w:szCs w:val="28"/>
        </w:rPr>
        <w:t xml:space="preserve">В рамках реализации федерального </w:t>
      </w:r>
      <w:hyperlink r:id="rId11" w:history="1">
        <w:r w:rsidRPr="00BF2E8E">
          <w:rPr>
            <w:rStyle w:val="aff9"/>
            <w:rFonts w:ascii="Times New Roman" w:eastAsiaTheme="majorEastAsia" w:hAnsi="Times New Roman" w:cs="Times New Roman"/>
            <w:color w:val="auto"/>
            <w:sz w:val="28"/>
            <w:szCs w:val="28"/>
            <w:u w:val="none"/>
          </w:rPr>
          <w:t>проекта</w:t>
        </w:r>
      </w:hyperlink>
      <w:r w:rsidRPr="00BF2E8E">
        <w:rPr>
          <w:rFonts w:ascii="Times New Roman" w:hAnsi="Times New Roman" w:cs="Times New Roman"/>
          <w:color w:val="auto"/>
          <w:sz w:val="28"/>
          <w:szCs w:val="28"/>
        </w:rPr>
        <w:t xml:space="preserve"> «Устранение цифрового неравенства ПАО «Ростелеком» на территории Тулунского района ввели в эксплуатацию точки доступа к сети «Интернет» посредством технологии </w:t>
      </w:r>
      <w:r w:rsidRPr="00BF2E8E">
        <w:rPr>
          <w:rFonts w:ascii="Times New Roman" w:hAnsi="Times New Roman" w:cs="Times New Roman"/>
          <w:color w:val="auto"/>
          <w:sz w:val="28"/>
          <w:szCs w:val="28"/>
          <w:lang w:val="en-US"/>
        </w:rPr>
        <w:t>WI</w:t>
      </w:r>
      <w:r w:rsidRPr="00BF2E8E">
        <w:rPr>
          <w:rFonts w:ascii="Times New Roman" w:hAnsi="Times New Roman" w:cs="Times New Roman"/>
          <w:color w:val="auto"/>
          <w:sz w:val="28"/>
          <w:szCs w:val="28"/>
        </w:rPr>
        <w:t>-</w:t>
      </w:r>
      <w:r w:rsidRPr="00BF2E8E">
        <w:rPr>
          <w:rFonts w:ascii="Times New Roman" w:hAnsi="Times New Roman" w:cs="Times New Roman"/>
          <w:color w:val="auto"/>
          <w:sz w:val="28"/>
          <w:szCs w:val="28"/>
          <w:lang w:val="en-US"/>
        </w:rPr>
        <w:t>FI</w:t>
      </w:r>
      <w:r w:rsidR="00BF2E8E">
        <w:rPr>
          <w:rFonts w:ascii="Times New Roman" w:hAnsi="Times New Roman" w:cs="Times New Roman"/>
          <w:color w:val="auto"/>
          <w:sz w:val="28"/>
          <w:szCs w:val="28"/>
        </w:rPr>
        <w:t xml:space="preserve"> в населенных пункта</w:t>
      </w:r>
      <w:r w:rsidRPr="00BF2E8E">
        <w:rPr>
          <w:rFonts w:ascii="Times New Roman" w:hAnsi="Times New Roman" w:cs="Times New Roman"/>
          <w:color w:val="auto"/>
          <w:sz w:val="28"/>
          <w:szCs w:val="28"/>
        </w:rPr>
        <w:t>х с.</w:t>
      </w:r>
      <w:r w:rsidR="00BF2E8E">
        <w:rPr>
          <w:rFonts w:ascii="Times New Roman" w:hAnsi="Times New Roman" w:cs="Times New Roman"/>
          <w:color w:val="auto"/>
          <w:sz w:val="28"/>
          <w:szCs w:val="28"/>
        </w:rPr>
        <w:t xml:space="preserve"> </w:t>
      </w:r>
      <w:r w:rsidRPr="00BF2E8E">
        <w:rPr>
          <w:rFonts w:ascii="Times New Roman" w:hAnsi="Times New Roman" w:cs="Times New Roman"/>
          <w:color w:val="auto"/>
          <w:sz w:val="28"/>
          <w:szCs w:val="28"/>
        </w:rPr>
        <w:t>Бурхун, с.</w:t>
      </w:r>
      <w:r w:rsidR="00BF2E8E">
        <w:rPr>
          <w:rFonts w:ascii="Times New Roman" w:hAnsi="Times New Roman" w:cs="Times New Roman"/>
          <w:color w:val="auto"/>
          <w:sz w:val="28"/>
          <w:szCs w:val="28"/>
        </w:rPr>
        <w:t xml:space="preserve"> </w:t>
      </w:r>
      <w:r w:rsidRPr="00BF2E8E">
        <w:rPr>
          <w:rFonts w:ascii="Times New Roman" w:hAnsi="Times New Roman" w:cs="Times New Roman"/>
          <w:color w:val="auto"/>
          <w:sz w:val="28"/>
          <w:szCs w:val="28"/>
        </w:rPr>
        <w:t>Будагово, с.</w:t>
      </w:r>
      <w:r w:rsidR="00BF2E8E">
        <w:rPr>
          <w:rFonts w:ascii="Times New Roman" w:hAnsi="Times New Roman" w:cs="Times New Roman"/>
          <w:color w:val="auto"/>
          <w:sz w:val="28"/>
          <w:szCs w:val="28"/>
        </w:rPr>
        <w:t xml:space="preserve"> </w:t>
      </w:r>
      <w:r w:rsidRPr="00BF2E8E">
        <w:rPr>
          <w:rFonts w:ascii="Times New Roman" w:hAnsi="Times New Roman" w:cs="Times New Roman"/>
          <w:color w:val="auto"/>
          <w:sz w:val="28"/>
          <w:szCs w:val="28"/>
        </w:rPr>
        <w:t>Азей, д.</w:t>
      </w:r>
      <w:r w:rsidR="00BF2E8E">
        <w:rPr>
          <w:rFonts w:ascii="Times New Roman" w:hAnsi="Times New Roman" w:cs="Times New Roman"/>
          <w:color w:val="auto"/>
          <w:sz w:val="28"/>
          <w:szCs w:val="28"/>
        </w:rPr>
        <w:t xml:space="preserve"> </w:t>
      </w:r>
      <w:r w:rsidRPr="00BF2E8E">
        <w:rPr>
          <w:rFonts w:ascii="Times New Roman" w:hAnsi="Times New Roman" w:cs="Times New Roman"/>
          <w:color w:val="auto"/>
          <w:sz w:val="28"/>
          <w:szCs w:val="28"/>
        </w:rPr>
        <w:t>Владимировк, п.</w:t>
      </w:r>
      <w:r w:rsidR="00BF2E8E">
        <w:rPr>
          <w:rFonts w:ascii="Times New Roman" w:hAnsi="Times New Roman" w:cs="Times New Roman"/>
          <w:color w:val="auto"/>
          <w:sz w:val="28"/>
          <w:szCs w:val="28"/>
        </w:rPr>
        <w:t xml:space="preserve"> </w:t>
      </w:r>
      <w:r w:rsidRPr="00BF2E8E">
        <w:rPr>
          <w:rFonts w:ascii="Times New Roman" w:hAnsi="Times New Roman" w:cs="Times New Roman"/>
          <w:color w:val="auto"/>
          <w:sz w:val="28"/>
          <w:szCs w:val="28"/>
        </w:rPr>
        <w:t>Утай.</w:t>
      </w:r>
    </w:p>
    <w:p w:rsidR="001217E6" w:rsidRPr="00CB0340" w:rsidRDefault="001217E6" w:rsidP="008C4EDC">
      <w:pPr>
        <w:ind w:firstLine="709"/>
        <w:jc w:val="both"/>
        <w:rPr>
          <w:rFonts w:ascii="Times New Roman" w:hAnsi="Times New Roman" w:cs="Times New Roman"/>
          <w:color w:val="auto"/>
          <w:sz w:val="28"/>
          <w:szCs w:val="28"/>
        </w:rPr>
      </w:pPr>
      <w:r w:rsidRPr="00BF2E8E">
        <w:rPr>
          <w:rFonts w:ascii="Times New Roman" w:hAnsi="Times New Roman" w:cs="Times New Roman"/>
          <w:color w:val="auto"/>
          <w:sz w:val="28"/>
          <w:szCs w:val="28"/>
        </w:rPr>
        <w:t>В населенных пунктах, расположенных вне зоны цифрового эфирного</w:t>
      </w:r>
      <w:r w:rsidRPr="00CB0340">
        <w:rPr>
          <w:rFonts w:ascii="Times New Roman" w:hAnsi="Times New Roman" w:cs="Times New Roman"/>
          <w:color w:val="auto"/>
          <w:sz w:val="28"/>
          <w:szCs w:val="28"/>
        </w:rPr>
        <w:t xml:space="preserve"> наземного вещания</w:t>
      </w:r>
      <w:r w:rsidR="005E0D80" w:rsidRPr="00CB0340">
        <w:rPr>
          <w:rFonts w:ascii="Times New Roman" w:hAnsi="Times New Roman" w:cs="Times New Roman"/>
          <w:color w:val="auto"/>
          <w:sz w:val="28"/>
          <w:szCs w:val="28"/>
        </w:rPr>
        <w:t>,</w:t>
      </w:r>
      <w:r w:rsidRPr="00CB0340">
        <w:rPr>
          <w:rFonts w:ascii="Times New Roman" w:hAnsi="Times New Roman" w:cs="Times New Roman"/>
          <w:color w:val="auto"/>
          <w:sz w:val="28"/>
          <w:szCs w:val="28"/>
        </w:rPr>
        <w:t xml:space="preserve"> обеспечение телевизионного сигнала осуществляется с помощью спутникового вещ</w:t>
      </w:r>
      <w:r w:rsidR="00C01BBD" w:rsidRPr="00CB0340">
        <w:rPr>
          <w:rFonts w:ascii="Times New Roman" w:hAnsi="Times New Roman" w:cs="Times New Roman"/>
          <w:color w:val="auto"/>
          <w:sz w:val="28"/>
          <w:szCs w:val="28"/>
        </w:rPr>
        <w:t>ания следующих операторов: ООО «НТВ ПЛЮС»;</w:t>
      </w:r>
      <w:r w:rsidRPr="00CB0340">
        <w:rPr>
          <w:rFonts w:ascii="Times New Roman" w:hAnsi="Times New Roman" w:cs="Times New Roman"/>
          <w:color w:val="auto"/>
          <w:sz w:val="28"/>
          <w:szCs w:val="28"/>
        </w:rPr>
        <w:t xml:space="preserve"> НАО </w:t>
      </w:r>
      <w:r w:rsidR="00C01BBD" w:rsidRPr="00CB0340">
        <w:rPr>
          <w:rFonts w:ascii="Times New Roman" w:hAnsi="Times New Roman" w:cs="Times New Roman"/>
          <w:color w:val="auto"/>
          <w:sz w:val="28"/>
          <w:szCs w:val="28"/>
        </w:rPr>
        <w:t>«</w:t>
      </w:r>
      <w:r w:rsidRPr="00CB0340">
        <w:rPr>
          <w:rFonts w:ascii="Times New Roman" w:hAnsi="Times New Roman" w:cs="Times New Roman"/>
          <w:color w:val="auto"/>
          <w:sz w:val="28"/>
          <w:szCs w:val="28"/>
        </w:rPr>
        <w:t>НСК</w:t>
      </w:r>
      <w:r w:rsidR="00C01BBD" w:rsidRPr="00CB0340">
        <w:rPr>
          <w:rFonts w:ascii="Times New Roman" w:hAnsi="Times New Roman" w:cs="Times New Roman"/>
          <w:color w:val="auto"/>
          <w:sz w:val="28"/>
          <w:szCs w:val="28"/>
        </w:rPr>
        <w:t>»</w:t>
      </w:r>
      <w:r w:rsidRPr="00CB0340">
        <w:rPr>
          <w:rFonts w:ascii="Times New Roman" w:hAnsi="Times New Roman" w:cs="Times New Roman"/>
          <w:color w:val="auto"/>
          <w:sz w:val="28"/>
          <w:szCs w:val="28"/>
        </w:rPr>
        <w:t xml:space="preserve"> (Триколор ТВ)</w:t>
      </w:r>
      <w:r w:rsidR="00C01BBD" w:rsidRPr="00CB0340">
        <w:rPr>
          <w:rFonts w:ascii="Times New Roman" w:hAnsi="Times New Roman" w:cs="Times New Roman"/>
          <w:color w:val="auto"/>
          <w:sz w:val="28"/>
          <w:szCs w:val="28"/>
        </w:rPr>
        <w:t>; ООО «</w:t>
      </w:r>
      <w:r w:rsidRPr="00CB0340">
        <w:rPr>
          <w:rFonts w:ascii="Times New Roman" w:hAnsi="Times New Roman" w:cs="Times New Roman"/>
          <w:color w:val="auto"/>
          <w:sz w:val="28"/>
          <w:szCs w:val="28"/>
        </w:rPr>
        <w:t>Спутниковое ТВ</w:t>
      </w:r>
      <w:r w:rsidR="00C01BBD" w:rsidRPr="00CB0340">
        <w:rPr>
          <w:rFonts w:ascii="Times New Roman" w:hAnsi="Times New Roman" w:cs="Times New Roman"/>
          <w:color w:val="auto"/>
          <w:sz w:val="28"/>
          <w:szCs w:val="28"/>
        </w:rPr>
        <w:t>»</w:t>
      </w:r>
      <w:r w:rsidRPr="00CB0340">
        <w:rPr>
          <w:rFonts w:ascii="Times New Roman" w:hAnsi="Times New Roman" w:cs="Times New Roman"/>
          <w:color w:val="auto"/>
          <w:sz w:val="28"/>
          <w:szCs w:val="28"/>
        </w:rPr>
        <w:t xml:space="preserve"> (МТС)</w:t>
      </w:r>
      <w:r w:rsidR="00C01BBD" w:rsidRPr="00CB0340">
        <w:rPr>
          <w:rFonts w:ascii="Times New Roman" w:hAnsi="Times New Roman" w:cs="Times New Roman"/>
          <w:color w:val="auto"/>
          <w:sz w:val="28"/>
          <w:szCs w:val="28"/>
        </w:rPr>
        <w:t>;</w:t>
      </w:r>
      <w:r w:rsidRPr="00CB0340">
        <w:rPr>
          <w:rFonts w:ascii="Times New Roman" w:hAnsi="Times New Roman" w:cs="Times New Roman"/>
          <w:color w:val="auto"/>
          <w:sz w:val="28"/>
          <w:szCs w:val="28"/>
        </w:rPr>
        <w:t xml:space="preserve"> ООО </w:t>
      </w:r>
      <w:r w:rsidR="00C01BBD" w:rsidRPr="00CB0340">
        <w:rPr>
          <w:rFonts w:ascii="Times New Roman" w:hAnsi="Times New Roman" w:cs="Times New Roman"/>
          <w:color w:val="auto"/>
          <w:sz w:val="28"/>
          <w:szCs w:val="28"/>
        </w:rPr>
        <w:t>«Орион Экспресс»</w:t>
      </w:r>
      <w:r w:rsidRPr="00CB0340">
        <w:rPr>
          <w:rFonts w:ascii="Times New Roman" w:hAnsi="Times New Roman" w:cs="Times New Roman"/>
          <w:color w:val="auto"/>
          <w:sz w:val="28"/>
          <w:szCs w:val="28"/>
        </w:rPr>
        <w:t xml:space="preserve"> и ООО </w:t>
      </w:r>
      <w:r w:rsidR="00C01BBD" w:rsidRPr="00CB0340">
        <w:rPr>
          <w:rFonts w:ascii="Times New Roman" w:hAnsi="Times New Roman" w:cs="Times New Roman"/>
          <w:color w:val="auto"/>
          <w:sz w:val="28"/>
          <w:szCs w:val="28"/>
        </w:rPr>
        <w:t>«</w:t>
      </w:r>
      <w:r w:rsidRPr="00CB0340">
        <w:rPr>
          <w:rFonts w:ascii="Times New Roman" w:hAnsi="Times New Roman" w:cs="Times New Roman"/>
          <w:color w:val="auto"/>
          <w:sz w:val="28"/>
          <w:szCs w:val="28"/>
        </w:rPr>
        <w:t>Телекарта</w:t>
      </w:r>
      <w:r w:rsidR="00C01BBD" w:rsidRPr="00CB0340">
        <w:rPr>
          <w:rFonts w:ascii="Times New Roman" w:hAnsi="Times New Roman" w:cs="Times New Roman"/>
          <w:color w:val="auto"/>
          <w:sz w:val="28"/>
          <w:szCs w:val="28"/>
        </w:rPr>
        <w:t>»</w:t>
      </w:r>
      <w:r w:rsidRPr="00CB0340">
        <w:rPr>
          <w:rFonts w:ascii="Times New Roman" w:hAnsi="Times New Roman" w:cs="Times New Roman"/>
          <w:color w:val="auto"/>
          <w:sz w:val="28"/>
          <w:szCs w:val="28"/>
        </w:rPr>
        <w:t>.</w:t>
      </w:r>
    </w:p>
    <w:p w:rsidR="001217E6" w:rsidRPr="00CB0340" w:rsidRDefault="001217E6" w:rsidP="008C4EDC">
      <w:pPr>
        <w:ind w:firstLine="709"/>
        <w:jc w:val="both"/>
        <w:rPr>
          <w:rFonts w:ascii="Times New Roman" w:hAnsi="Times New Roman" w:cs="Times New Roman"/>
          <w:color w:val="auto"/>
          <w:sz w:val="28"/>
          <w:szCs w:val="28"/>
        </w:rPr>
      </w:pPr>
      <w:r w:rsidRPr="00CB0340">
        <w:rPr>
          <w:rFonts w:ascii="Times New Roman" w:hAnsi="Times New Roman" w:cs="Times New Roman"/>
          <w:color w:val="auto"/>
          <w:sz w:val="28"/>
          <w:szCs w:val="28"/>
        </w:rPr>
        <w:t xml:space="preserve">Перечень населенных пунктов, расположенных вне зоны охвата цифрового эфирного вещания, утвержден приказом Министерства цифрового развития, связи и массовых коммуникаций Российской Федерации от </w:t>
      </w:r>
      <w:r w:rsidR="00C01BBD" w:rsidRPr="00CB0340">
        <w:rPr>
          <w:rFonts w:ascii="Times New Roman" w:hAnsi="Times New Roman" w:cs="Times New Roman"/>
          <w:color w:val="auto"/>
          <w:sz w:val="28"/>
          <w:szCs w:val="28"/>
        </w:rPr>
        <w:t>0</w:t>
      </w:r>
      <w:r w:rsidRPr="00CB0340">
        <w:rPr>
          <w:rFonts w:ascii="Times New Roman" w:hAnsi="Times New Roman" w:cs="Times New Roman"/>
          <w:color w:val="auto"/>
          <w:sz w:val="28"/>
          <w:szCs w:val="28"/>
        </w:rPr>
        <w:t>5</w:t>
      </w:r>
      <w:r w:rsidR="00C01BBD" w:rsidRPr="00CB0340">
        <w:rPr>
          <w:rFonts w:ascii="Times New Roman" w:hAnsi="Times New Roman" w:cs="Times New Roman"/>
          <w:color w:val="auto"/>
          <w:sz w:val="28"/>
          <w:szCs w:val="28"/>
        </w:rPr>
        <w:t>.03.</w:t>
      </w:r>
      <w:r w:rsidRPr="00CB0340">
        <w:rPr>
          <w:rFonts w:ascii="Times New Roman" w:hAnsi="Times New Roman" w:cs="Times New Roman"/>
          <w:color w:val="auto"/>
          <w:sz w:val="28"/>
          <w:szCs w:val="28"/>
        </w:rPr>
        <w:t>2019 г</w:t>
      </w:r>
      <w:r w:rsidR="00C01BBD" w:rsidRPr="00CB0340">
        <w:rPr>
          <w:rFonts w:ascii="Times New Roman" w:hAnsi="Times New Roman" w:cs="Times New Roman"/>
          <w:color w:val="auto"/>
          <w:sz w:val="28"/>
          <w:szCs w:val="28"/>
        </w:rPr>
        <w:t>. №</w:t>
      </w:r>
      <w:r w:rsidRPr="00CB0340">
        <w:rPr>
          <w:rFonts w:ascii="Times New Roman" w:hAnsi="Times New Roman" w:cs="Times New Roman"/>
          <w:color w:val="auto"/>
          <w:sz w:val="28"/>
          <w:szCs w:val="28"/>
        </w:rPr>
        <w:t xml:space="preserve"> 81 </w:t>
      </w:r>
      <w:r w:rsidR="00C01BBD" w:rsidRPr="00CB0340">
        <w:rPr>
          <w:rFonts w:ascii="Times New Roman" w:hAnsi="Times New Roman" w:cs="Times New Roman"/>
          <w:color w:val="auto"/>
          <w:sz w:val="28"/>
          <w:szCs w:val="28"/>
        </w:rPr>
        <w:t>«</w:t>
      </w:r>
      <w:r w:rsidRPr="00CB0340">
        <w:rPr>
          <w:rFonts w:ascii="Times New Roman" w:hAnsi="Times New Roman" w:cs="Times New Roman"/>
          <w:color w:val="auto"/>
          <w:sz w:val="28"/>
          <w:szCs w:val="28"/>
        </w:rPr>
        <w:t>Об утверждении Перечня населенных пунктов, расположенных вне зоны охвата сетью эфирной цифровой наземной трансляции обязательных общедоступных телеканалов и (или) радиоканалов, с указанием для каждого населенного пункта перечня операторов обязательных общедоступных телеканалов и (или) радиоканалов, оказывающих услуги связи для целей телевизионного вещания и (или) радиовещания с использованием сетей спутникового телерадиовещания в таких населенных пунктах</w:t>
      </w:r>
      <w:r w:rsidR="00C01BBD" w:rsidRPr="00CB0340">
        <w:rPr>
          <w:rFonts w:ascii="Times New Roman" w:hAnsi="Times New Roman" w:cs="Times New Roman"/>
          <w:color w:val="auto"/>
          <w:sz w:val="28"/>
          <w:szCs w:val="28"/>
        </w:rPr>
        <w:t>»</w:t>
      </w:r>
      <w:r w:rsidRPr="00CB0340">
        <w:rPr>
          <w:rFonts w:ascii="Times New Roman" w:hAnsi="Times New Roman" w:cs="Times New Roman"/>
          <w:color w:val="auto"/>
          <w:sz w:val="28"/>
          <w:szCs w:val="28"/>
        </w:rPr>
        <w:t>.</w:t>
      </w:r>
    </w:p>
    <w:p w:rsidR="001217E6" w:rsidRPr="008B1C7A" w:rsidRDefault="001217E6" w:rsidP="008C4EDC">
      <w:pPr>
        <w:ind w:firstLine="709"/>
        <w:jc w:val="both"/>
        <w:rPr>
          <w:rFonts w:ascii="Times New Roman" w:hAnsi="Times New Roman" w:cs="Times New Roman"/>
          <w:color w:val="auto"/>
          <w:sz w:val="28"/>
          <w:szCs w:val="28"/>
        </w:rPr>
      </w:pPr>
      <w:r w:rsidRPr="00CD1974">
        <w:rPr>
          <w:rFonts w:ascii="Times New Roman" w:hAnsi="Times New Roman" w:cs="Times New Roman"/>
          <w:color w:val="auto"/>
          <w:sz w:val="28"/>
          <w:szCs w:val="28"/>
        </w:rPr>
        <w:t>Региональная тематика в цифровом телевидении</w:t>
      </w:r>
      <w:r w:rsidR="005E0D80" w:rsidRPr="00CD1974">
        <w:rPr>
          <w:rFonts w:ascii="Times New Roman" w:hAnsi="Times New Roman" w:cs="Times New Roman"/>
          <w:color w:val="auto"/>
          <w:sz w:val="28"/>
          <w:szCs w:val="28"/>
        </w:rPr>
        <w:t xml:space="preserve"> Тулунского района</w:t>
      </w:r>
      <w:r w:rsidRPr="00CD1974">
        <w:rPr>
          <w:rFonts w:ascii="Times New Roman" w:hAnsi="Times New Roman" w:cs="Times New Roman"/>
          <w:color w:val="auto"/>
          <w:sz w:val="28"/>
          <w:szCs w:val="28"/>
        </w:rPr>
        <w:t xml:space="preserve"> представлена врезкой филиала федерального государственного унитарного</w:t>
      </w:r>
      <w:r w:rsidRPr="00CB0340">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предприятия </w:t>
      </w:r>
      <w:r w:rsidR="00C01BBD">
        <w:rPr>
          <w:rFonts w:ascii="Times New Roman" w:hAnsi="Times New Roman" w:cs="Times New Roman"/>
          <w:color w:val="auto"/>
          <w:sz w:val="28"/>
          <w:szCs w:val="28"/>
        </w:rPr>
        <w:t>«</w:t>
      </w:r>
      <w:r w:rsidRPr="008B1C7A">
        <w:rPr>
          <w:rFonts w:ascii="Times New Roman" w:hAnsi="Times New Roman" w:cs="Times New Roman"/>
          <w:color w:val="auto"/>
          <w:sz w:val="28"/>
          <w:szCs w:val="28"/>
        </w:rPr>
        <w:t>Всероссийская государственная телевизион</w:t>
      </w:r>
      <w:r w:rsidR="00C01BBD">
        <w:rPr>
          <w:rFonts w:ascii="Times New Roman" w:hAnsi="Times New Roman" w:cs="Times New Roman"/>
          <w:color w:val="auto"/>
          <w:sz w:val="28"/>
          <w:szCs w:val="28"/>
        </w:rPr>
        <w:t>ная и радиовещательная компания»</w:t>
      </w:r>
      <w:r w:rsidRPr="008B1C7A">
        <w:rPr>
          <w:rFonts w:ascii="Times New Roman" w:hAnsi="Times New Roman" w:cs="Times New Roman"/>
          <w:color w:val="auto"/>
          <w:sz w:val="28"/>
          <w:szCs w:val="28"/>
        </w:rPr>
        <w:t xml:space="preserve"> Государственная телевизионная и радиовещательная компания </w:t>
      </w:r>
      <w:r w:rsidR="00C01BBD">
        <w:rPr>
          <w:rFonts w:ascii="Times New Roman" w:hAnsi="Times New Roman" w:cs="Times New Roman"/>
          <w:color w:val="auto"/>
          <w:sz w:val="28"/>
          <w:szCs w:val="28"/>
        </w:rPr>
        <w:t>«Иркутск»</w:t>
      </w:r>
      <w:r w:rsidRPr="008B1C7A">
        <w:rPr>
          <w:rFonts w:ascii="Times New Roman" w:hAnsi="Times New Roman" w:cs="Times New Roman"/>
          <w:color w:val="auto"/>
          <w:sz w:val="28"/>
          <w:szCs w:val="28"/>
        </w:rPr>
        <w:t xml:space="preserve"> в сетку каналов </w:t>
      </w:r>
      <w:r w:rsidR="00C01BBD">
        <w:rPr>
          <w:rFonts w:ascii="Times New Roman" w:hAnsi="Times New Roman" w:cs="Times New Roman"/>
          <w:color w:val="auto"/>
          <w:sz w:val="28"/>
          <w:szCs w:val="28"/>
        </w:rPr>
        <w:t>«</w:t>
      </w:r>
      <w:r w:rsidRPr="008B1C7A">
        <w:rPr>
          <w:rFonts w:ascii="Times New Roman" w:hAnsi="Times New Roman" w:cs="Times New Roman"/>
          <w:color w:val="auto"/>
          <w:sz w:val="28"/>
          <w:szCs w:val="28"/>
        </w:rPr>
        <w:t>Россия 1</w:t>
      </w:r>
      <w:r w:rsidR="00C01BBD">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w:t>
      </w:r>
      <w:r w:rsidR="00C01BBD">
        <w:rPr>
          <w:rFonts w:ascii="Times New Roman" w:hAnsi="Times New Roman" w:cs="Times New Roman"/>
          <w:color w:val="auto"/>
          <w:sz w:val="28"/>
          <w:szCs w:val="28"/>
        </w:rPr>
        <w:t>«</w:t>
      </w:r>
      <w:r w:rsidRPr="008B1C7A">
        <w:rPr>
          <w:rFonts w:ascii="Times New Roman" w:hAnsi="Times New Roman" w:cs="Times New Roman"/>
          <w:color w:val="auto"/>
          <w:sz w:val="28"/>
          <w:szCs w:val="28"/>
        </w:rPr>
        <w:t>Россия 24</w:t>
      </w:r>
      <w:r w:rsidR="00C01BBD">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и </w:t>
      </w:r>
      <w:r w:rsidR="00C01BBD">
        <w:rPr>
          <w:rFonts w:ascii="Times New Roman" w:hAnsi="Times New Roman" w:cs="Times New Roman"/>
          <w:color w:val="auto"/>
          <w:sz w:val="28"/>
          <w:szCs w:val="28"/>
        </w:rPr>
        <w:t>«Радио России»</w:t>
      </w:r>
      <w:r w:rsidRPr="008B1C7A">
        <w:rPr>
          <w:rFonts w:ascii="Times New Roman" w:hAnsi="Times New Roman" w:cs="Times New Roman"/>
          <w:color w:val="auto"/>
          <w:sz w:val="28"/>
          <w:szCs w:val="28"/>
        </w:rPr>
        <w:t>.</w:t>
      </w:r>
    </w:p>
    <w:p w:rsidR="00D51D51" w:rsidRPr="008B1C7A" w:rsidRDefault="00D51D51" w:rsidP="007871AE">
      <w:pPr>
        <w:ind w:firstLine="709"/>
        <w:jc w:val="both"/>
        <w:rPr>
          <w:rFonts w:ascii="Times New Roman" w:hAnsi="Times New Roman" w:cs="Times New Roman"/>
          <w:color w:val="auto"/>
          <w:sz w:val="28"/>
          <w:szCs w:val="28"/>
        </w:rPr>
      </w:pPr>
    </w:p>
    <w:p w:rsidR="001217E6" w:rsidRDefault="00D51D51" w:rsidP="007871AE">
      <w:pPr>
        <w:ind w:firstLine="709"/>
        <w:jc w:val="center"/>
        <w:rPr>
          <w:rFonts w:ascii="Times New Roman" w:hAnsi="Times New Roman" w:cs="Times New Roman"/>
          <w:b/>
          <w:bCs/>
          <w:color w:val="auto"/>
          <w:sz w:val="28"/>
          <w:szCs w:val="28"/>
        </w:rPr>
      </w:pPr>
      <w:r w:rsidRPr="008B1C7A">
        <w:rPr>
          <w:rFonts w:ascii="Times New Roman" w:hAnsi="Times New Roman" w:cs="Times New Roman"/>
          <w:b/>
          <w:bCs/>
          <w:color w:val="auto"/>
          <w:sz w:val="28"/>
          <w:szCs w:val="28"/>
        </w:rPr>
        <w:t>Основные проблемы</w:t>
      </w:r>
    </w:p>
    <w:p w:rsidR="007871AE" w:rsidRPr="008B1C7A" w:rsidRDefault="007871AE" w:rsidP="007871AE">
      <w:pPr>
        <w:ind w:firstLine="709"/>
        <w:jc w:val="center"/>
        <w:rPr>
          <w:rFonts w:ascii="Times New Roman" w:hAnsi="Times New Roman" w:cs="Times New Roman"/>
          <w:b/>
          <w:bCs/>
          <w:color w:val="auto"/>
          <w:sz w:val="28"/>
          <w:szCs w:val="28"/>
        </w:rPr>
      </w:pPr>
    </w:p>
    <w:p w:rsidR="007871AE" w:rsidRDefault="007871AE" w:rsidP="007871AE">
      <w:pPr>
        <w:pStyle w:val="ConsPlusNormal"/>
        <w:tabs>
          <w:tab w:val="left" w:pos="1134"/>
        </w:tabs>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001217E6" w:rsidRPr="008B1C7A">
        <w:rPr>
          <w:rFonts w:ascii="Times New Roman" w:hAnsi="Times New Roman" w:cs="Times New Roman"/>
          <w:sz w:val="28"/>
          <w:szCs w:val="28"/>
        </w:rPr>
        <w:t xml:space="preserve">Неравномерность распространения и высокая дифференциация доступности для населения, в особенности проживающего в сельской местности, средств связи, </w:t>
      </w:r>
      <w:r w:rsidR="001217E6" w:rsidRPr="008B1C7A">
        <w:rPr>
          <w:rFonts w:ascii="Times New Roman" w:hAnsi="Times New Roman" w:cs="Times New Roman"/>
          <w:sz w:val="28"/>
          <w:szCs w:val="28"/>
        </w:rPr>
        <w:lastRenderedPageBreak/>
        <w:t>точек доступа к Интернету и обеспечения услугами с использованием телекоммуникационной инфраструктуры (преобладание и приоритетное развитие телекоммуникационной инфраструктуры в крупных населе</w:t>
      </w:r>
      <w:r>
        <w:rPr>
          <w:rFonts w:ascii="Times New Roman" w:hAnsi="Times New Roman" w:cs="Times New Roman"/>
          <w:sz w:val="28"/>
          <w:szCs w:val="28"/>
        </w:rPr>
        <w:t>нных пунктах Иркутской области);</w:t>
      </w:r>
    </w:p>
    <w:p w:rsidR="007871AE" w:rsidRDefault="007871AE" w:rsidP="007871AE">
      <w:pPr>
        <w:pStyle w:val="ConsPlusNormal"/>
        <w:tabs>
          <w:tab w:val="left" w:pos="1134"/>
        </w:tabs>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001217E6" w:rsidRPr="008B1C7A">
        <w:rPr>
          <w:rFonts w:ascii="Times New Roman" w:hAnsi="Times New Roman" w:cs="Times New Roman"/>
          <w:sz w:val="28"/>
          <w:szCs w:val="28"/>
        </w:rPr>
        <w:t xml:space="preserve">Длительность согласования </w:t>
      </w:r>
      <w:r w:rsidR="001217E6" w:rsidRPr="00F43D0A">
        <w:rPr>
          <w:rFonts w:ascii="Times New Roman" w:hAnsi="Times New Roman" w:cs="Times New Roman"/>
          <w:sz w:val="28"/>
          <w:szCs w:val="28"/>
        </w:rPr>
        <w:t xml:space="preserve">органами власти </w:t>
      </w:r>
      <w:r w:rsidR="001217E6" w:rsidRPr="008B1C7A">
        <w:rPr>
          <w:rFonts w:ascii="Times New Roman" w:hAnsi="Times New Roman" w:cs="Times New Roman"/>
          <w:sz w:val="28"/>
          <w:szCs w:val="28"/>
        </w:rPr>
        <w:t>мест строительства новых объектов связи, предоставление муниципальными образованиями земельных участков, в которых проложены линии связи, в собственность физических и юридических лиц и выдача разрешений на выполнение строительных работ на данных земельных участках без согласования с операторами связи</w:t>
      </w:r>
      <w:r>
        <w:rPr>
          <w:rFonts w:ascii="Times New Roman" w:hAnsi="Times New Roman" w:cs="Times New Roman"/>
          <w:sz w:val="28"/>
          <w:szCs w:val="28"/>
        </w:rPr>
        <w:t>;</w:t>
      </w:r>
    </w:p>
    <w:p w:rsidR="001217E6" w:rsidRPr="00CD1974" w:rsidRDefault="007871AE" w:rsidP="007871AE">
      <w:pPr>
        <w:pStyle w:val="ConsPlusNormal"/>
        <w:tabs>
          <w:tab w:val="left" w:pos="1134"/>
        </w:tabs>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001217E6" w:rsidRPr="008B1C7A">
        <w:rPr>
          <w:rFonts w:ascii="Times New Roman" w:hAnsi="Times New Roman" w:cs="Times New Roman"/>
          <w:sz w:val="28"/>
          <w:szCs w:val="28"/>
        </w:rPr>
        <w:t xml:space="preserve">Отсутствие покрытия и неуверенный прием подвижной радиотелефонной связи в удаленных сельских </w:t>
      </w:r>
      <w:r w:rsidR="001217E6" w:rsidRPr="00CD1974">
        <w:rPr>
          <w:rFonts w:ascii="Times New Roman" w:hAnsi="Times New Roman" w:cs="Times New Roman"/>
          <w:sz w:val="28"/>
          <w:szCs w:val="28"/>
        </w:rPr>
        <w:t xml:space="preserve">населенных пунктах </w:t>
      </w:r>
      <w:r w:rsidR="00F43D0A" w:rsidRPr="00CD1974">
        <w:rPr>
          <w:rFonts w:ascii="Times New Roman" w:hAnsi="Times New Roman" w:cs="Times New Roman"/>
          <w:sz w:val="28"/>
          <w:szCs w:val="28"/>
        </w:rPr>
        <w:t>Тулунского муниципального района</w:t>
      </w:r>
      <w:r w:rsidR="001217E6" w:rsidRPr="00CD1974">
        <w:rPr>
          <w:rFonts w:ascii="Times New Roman" w:hAnsi="Times New Roman" w:cs="Times New Roman"/>
          <w:sz w:val="28"/>
          <w:szCs w:val="28"/>
        </w:rPr>
        <w:t>.</w:t>
      </w:r>
    </w:p>
    <w:p w:rsidR="001217E6" w:rsidRDefault="00BE4EC7" w:rsidP="007871AE">
      <w:pPr>
        <w:pStyle w:val="a3"/>
        <w:widowControl w:val="0"/>
        <w:suppressAutoHyphens/>
        <w:spacing w:after="0" w:line="240" w:lineRule="auto"/>
        <w:ind w:left="0" w:firstLine="709"/>
        <w:jc w:val="both"/>
        <w:rPr>
          <w:rFonts w:ascii="Times New Roman" w:hAnsi="Times New Roman"/>
          <w:sz w:val="28"/>
          <w:szCs w:val="28"/>
        </w:rPr>
      </w:pPr>
      <w:r w:rsidRPr="00CD1974">
        <w:rPr>
          <w:rFonts w:ascii="Times New Roman" w:hAnsi="Times New Roman"/>
          <w:sz w:val="28"/>
          <w:szCs w:val="28"/>
        </w:rPr>
        <w:t>При</w:t>
      </w:r>
      <w:r w:rsidR="007871AE" w:rsidRPr="00CD1974">
        <w:rPr>
          <w:rFonts w:ascii="Times New Roman" w:hAnsi="Times New Roman"/>
          <w:sz w:val="28"/>
          <w:szCs w:val="28"/>
        </w:rPr>
        <w:t xml:space="preserve">оритетным направлением является </w:t>
      </w:r>
      <w:r w:rsidRPr="00CD1974">
        <w:rPr>
          <w:rFonts w:ascii="Times New Roman" w:hAnsi="Times New Roman"/>
          <w:sz w:val="28"/>
          <w:szCs w:val="28"/>
        </w:rPr>
        <w:t>связь и телекоммуникации.</w:t>
      </w:r>
    </w:p>
    <w:p w:rsidR="00A44630" w:rsidRPr="007871AE" w:rsidRDefault="00A44630" w:rsidP="007871AE">
      <w:pPr>
        <w:pStyle w:val="a3"/>
        <w:widowControl w:val="0"/>
        <w:suppressAutoHyphens/>
        <w:spacing w:after="0" w:line="240" w:lineRule="auto"/>
        <w:ind w:left="0" w:firstLine="709"/>
        <w:jc w:val="both"/>
        <w:rPr>
          <w:rFonts w:ascii="Times New Roman" w:hAnsi="Times New Roman"/>
          <w:b/>
          <w:sz w:val="28"/>
          <w:szCs w:val="28"/>
        </w:rPr>
      </w:pPr>
    </w:p>
    <w:p w:rsidR="001217E6" w:rsidRPr="008B1C7A" w:rsidRDefault="001217E6" w:rsidP="007871AE">
      <w:pPr>
        <w:pStyle w:val="ConsPlusNormal"/>
        <w:ind w:firstLine="709"/>
        <w:jc w:val="center"/>
        <w:outlineLvl w:val="4"/>
        <w:rPr>
          <w:rFonts w:ascii="Times New Roman" w:hAnsi="Times New Roman" w:cs="Times New Roman"/>
          <w:b/>
          <w:bCs/>
          <w:sz w:val="28"/>
          <w:szCs w:val="28"/>
        </w:rPr>
      </w:pPr>
      <w:r w:rsidRPr="008B1C7A">
        <w:rPr>
          <w:rFonts w:ascii="Times New Roman" w:hAnsi="Times New Roman" w:cs="Times New Roman"/>
          <w:b/>
          <w:bCs/>
          <w:sz w:val="28"/>
          <w:szCs w:val="28"/>
        </w:rPr>
        <w:t>Цель, задачи и мероприятия</w:t>
      </w:r>
    </w:p>
    <w:p w:rsidR="001217E6" w:rsidRPr="008B1C7A" w:rsidRDefault="001217E6" w:rsidP="007871AE">
      <w:pPr>
        <w:ind w:firstLine="709"/>
        <w:jc w:val="both"/>
        <w:rPr>
          <w:rFonts w:ascii="Times New Roman" w:hAnsi="Times New Roman" w:cs="Times New Roman"/>
          <w:color w:val="auto"/>
          <w:sz w:val="28"/>
          <w:szCs w:val="28"/>
        </w:rPr>
      </w:pPr>
    </w:p>
    <w:p w:rsidR="001217E6" w:rsidRPr="008B1C7A" w:rsidRDefault="001217E6" w:rsidP="007871AE">
      <w:pPr>
        <w:pStyle w:val="ConsPlusNormal"/>
        <w:ind w:firstLine="709"/>
        <w:contextualSpacing/>
        <w:jc w:val="both"/>
        <w:outlineLvl w:val="5"/>
        <w:rPr>
          <w:rFonts w:ascii="Times New Roman" w:hAnsi="Times New Roman" w:cs="Times New Roman"/>
          <w:bCs/>
          <w:sz w:val="28"/>
          <w:szCs w:val="28"/>
        </w:rPr>
      </w:pPr>
      <w:r w:rsidRPr="008B1C7A">
        <w:rPr>
          <w:rFonts w:ascii="Times New Roman" w:hAnsi="Times New Roman" w:cs="Times New Roman"/>
          <w:b/>
          <w:bCs/>
          <w:i/>
          <w:sz w:val="28"/>
          <w:szCs w:val="28"/>
        </w:rPr>
        <w:t>Тактическая цель</w:t>
      </w:r>
      <w:r w:rsidRPr="008B1C7A">
        <w:rPr>
          <w:rFonts w:ascii="Times New Roman" w:hAnsi="Times New Roman" w:cs="Times New Roman"/>
          <w:b/>
          <w:bCs/>
          <w:sz w:val="28"/>
          <w:szCs w:val="28"/>
        </w:rPr>
        <w:t xml:space="preserve"> - </w:t>
      </w:r>
      <w:r w:rsidRPr="008B1C7A">
        <w:rPr>
          <w:rFonts w:ascii="Times New Roman" w:hAnsi="Times New Roman" w:cs="Times New Roman"/>
          <w:bCs/>
          <w:sz w:val="28"/>
          <w:szCs w:val="28"/>
        </w:rPr>
        <w:t>развитие связи и информационных технологий.</w:t>
      </w:r>
    </w:p>
    <w:p w:rsidR="001217E6" w:rsidRPr="008B1C7A" w:rsidRDefault="001217E6" w:rsidP="007871AE">
      <w:pPr>
        <w:pStyle w:val="ConsPlusNormal"/>
        <w:ind w:firstLine="709"/>
        <w:contextualSpacing/>
        <w:jc w:val="both"/>
        <w:outlineLvl w:val="6"/>
        <w:rPr>
          <w:rFonts w:ascii="Times New Roman" w:hAnsi="Times New Roman" w:cs="Times New Roman"/>
          <w:bCs/>
          <w:sz w:val="28"/>
          <w:szCs w:val="28"/>
        </w:rPr>
      </w:pPr>
      <w:r w:rsidRPr="008B1C7A">
        <w:rPr>
          <w:rFonts w:ascii="Times New Roman" w:hAnsi="Times New Roman" w:cs="Times New Roman"/>
          <w:b/>
          <w:bCs/>
          <w:i/>
          <w:sz w:val="28"/>
          <w:szCs w:val="28"/>
        </w:rPr>
        <w:t>Тактическая задача 1.</w:t>
      </w:r>
      <w:r w:rsidRPr="008B1C7A">
        <w:rPr>
          <w:rFonts w:ascii="Times New Roman" w:hAnsi="Times New Roman" w:cs="Times New Roman"/>
          <w:b/>
          <w:bCs/>
          <w:sz w:val="28"/>
          <w:szCs w:val="28"/>
        </w:rPr>
        <w:t xml:space="preserve"> </w:t>
      </w:r>
      <w:r w:rsidRPr="008B1C7A">
        <w:rPr>
          <w:rFonts w:ascii="Times New Roman" w:hAnsi="Times New Roman" w:cs="Times New Roman"/>
          <w:bCs/>
          <w:sz w:val="28"/>
          <w:szCs w:val="28"/>
        </w:rPr>
        <w:t>Повышение доступности и качества предоставляемых услуг связи и телерадиовещания.</w:t>
      </w:r>
    </w:p>
    <w:p w:rsidR="001217E6" w:rsidRPr="008B1C7A" w:rsidRDefault="001217E6" w:rsidP="007871AE">
      <w:pPr>
        <w:pStyle w:val="ConsPlusNormal"/>
        <w:ind w:firstLine="709"/>
        <w:contextualSpacing/>
        <w:rPr>
          <w:rFonts w:ascii="Times New Roman" w:hAnsi="Times New Roman" w:cs="Times New Roman"/>
          <w:b/>
          <w:i/>
          <w:sz w:val="28"/>
          <w:szCs w:val="28"/>
        </w:rPr>
      </w:pPr>
      <w:r w:rsidRPr="008B1C7A">
        <w:rPr>
          <w:rFonts w:ascii="Times New Roman" w:hAnsi="Times New Roman" w:cs="Times New Roman"/>
          <w:b/>
          <w:i/>
          <w:sz w:val="28"/>
          <w:szCs w:val="28"/>
        </w:rPr>
        <w:t>Мероприятия:</w:t>
      </w:r>
    </w:p>
    <w:p w:rsidR="001217E6" w:rsidRPr="008B1C7A" w:rsidRDefault="001217E6" w:rsidP="007871AE">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1.1. Внедрение цифрового телерадиовещания, сохранение и поддержка существующей сети распространения телевизионных и радиовещательных программ, обеспечение широкой доступности телевидения с учетом новых технических возможностей, постепенный перевод проводного радиовещания в сельской местно</w:t>
      </w:r>
      <w:r w:rsidR="007871AE">
        <w:rPr>
          <w:rFonts w:ascii="Times New Roman" w:hAnsi="Times New Roman" w:cs="Times New Roman"/>
          <w:sz w:val="28"/>
          <w:szCs w:val="28"/>
        </w:rPr>
        <w:t>сти на эфирное;</w:t>
      </w:r>
    </w:p>
    <w:p w:rsidR="001217E6" w:rsidRPr="008B1C7A" w:rsidRDefault="001217E6" w:rsidP="007871AE">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 xml:space="preserve">1.2. Развитие сетей связи нового поколения, мобильного </w:t>
      </w:r>
      <w:r w:rsidR="00A44630">
        <w:rPr>
          <w:rFonts w:ascii="Times New Roman" w:hAnsi="Times New Roman" w:cs="Times New Roman"/>
          <w:sz w:val="28"/>
          <w:szCs w:val="28"/>
        </w:rPr>
        <w:t>широкополосного доступа к сети «</w:t>
      </w:r>
      <w:r w:rsidRPr="008B1C7A">
        <w:rPr>
          <w:rFonts w:ascii="Times New Roman" w:hAnsi="Times New Roman" w:cs="Times New Roman"/>
          <w:sz w:val="28"/>
          <w:szCs w:val="28"/>
        </w:rPr>
        <w:t>Интернет</w:t>
      </w:r>
      <w:r w:rsidR="00A44630">
        <w:rPr>
          <w:rFonts w:ascii="Times New Roman" w:hAnsi="Times New Roman" w:cs="Times New Roman"/>
          <w:sz w:val="28"/>
          <w:szCs w:val="28"/>
        </w:rPr>
        <w:t>»</w:t>
      </w:r>
      <w:r w:rsidRPr="008B1C7A">
        <w:rPr>
          <w:rFonts w:ascii="Times New Roman" w:hAnsi="Times New Roman" w:cs="Times New Roman"/>
          <w:sz w:val="28"/>
          <w:szCs w:val="28"/>
        </w:rPr>
        <w:t>, услуг высокоскоростной передачи данных</w:t>
      </w:r>
      <w:r w:rsidR="00A44630">
        <w:rPr>
          <w:rFonts w:ascii="Times New Roman" w:hAnsi="Times New Roman" w:cs="Times New Roman"/>
          <w:sz w:val="28"/>
          <w:szCs w:val="28"/>
        </w:rPr>
        <w:t>;</w:t>
      </w:r>
    </w:p>
    <w:p w:rsidR="001217E6" w:rsidRPr="008B1C7A" w:rsidRDefault="001217E6" w:rsidP="007871AE">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1.3. Совершенствование качества предоставления почтовых услуг путем развития системы логистики, модернизации почтовых отделений, расширения почтовой инфраструктуры, повышения эффективности работы сети почтовой связи, внедрения новых, в том числе, высокотехнологичных услуг</w:t>
      </w:r>
      <w:r w:rsidR="00A44630">
        <w:rPr>
          <w:rFonts w:ascii="Times New Roman" w:hAnsi="Times New Roman" w:cs="Times New Roman"/>
          <w:sz w:val="28"/>
          <w:szCs w:val="28"/>
        </w:rPr>
        <w:t>;</w:t>
      </w:r>
    </w:p>
    <w:p w:rsidR="001217E6" w:rsidRPr="008B1C7A" w:rsidRDefault="001217E6" w:rsidP="007871AE">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1.4. Повышение доступности для населения услуг связи, в том числе в сельской местнос</w:t>
      </w:r>
      <w:r w:rsidR="00A44630">
        <w:rPr>
          <w:rFonts w:ascii="Times New Roman" w:hAnsi="Times New Roman" w:cs="Times New Roman"/>
          <w:sz w:val="28"/>
          <w:szCs w:val="28"/>
        </w:rPr>
        <w:t>ти;</w:t>
      </w:r>
    </w:p>
    <w:p w:rsidR="001217E6" w:rsidRPr="008B1C7A" w:rsidRDefault="001217E6" w:rsidP="00A44630">
      <w:pPr>
        <w:pStyle w:val="ConsPlusNormal"/>
        <w:ind w:firstLine="709"/>
        <w:contextualSpacing/>
        <w:jc w:val="both"/>
        <w:rPr>
          <w:rFonts w:ascii="Times New Roman" w:hAnsi="Times New Roman" w:cs="Times New Roman"/>
          <w:sz w:val="28"/>
          <w:szCs w:val="28"/>
        </w:rPr>
      </w:pPr>
      <w:r w:rsidRPr="00CD1974">
        <w:rPr>
          <w:rFonts w:ascii="Times New Roman" w:hAnsi="Times New Roman" w:cs="Times New Roman"/>
          <w:sz w:val="28"/>
          <w:szCs w:val="28"/>
        </w:rPr>
        <w:t xml:space="preserve">1.5. Подключение социально значимых объектов </w:t>
      </w:r>
      <w:r w:rsidR="00FD1162" w:rsidRPr="00CD1974">
        <w:rPr>
          <w:rFonts w:ascii="Times New Roman" w:hAnsi="Times New Roman" w:cs="Times New Roman"/>
          <w:sz w:val="28"/>
          <w:szCs w:val="28"/>
        </w:rPr>
        <w:t>Тулунского района</w:t>
      </w:r>
      <w:r w:rsidRPr="00CD1974">
        <w:rPr>
          <w:rFonts w:ascii="Times New Roman" w:hAnsi="Times New Roman" w:cs="Times New Roman"/>
          <w:sz w:val="28"/>
          <w:szCs w:val="28"/>
        </w:rPr>
        <w:t xml:space="preserve"> к сети передачи данных, обеспечивающей доступ к единой сети </w:t>
      </w:r>
      <w:r w:rsidR="00A44630" w:rsidRPr="00CD1974">
        <w:rPr>
          <w:rFonts w:ascii="Times New Roman" w:hAnsi="Times New Roman" w:cs="Times New Roman"/>
          <w:sz w:val="28"/>
          <w:szCs w:val="28"/>
        </w:rPr>
        <w:t>передачи данных и (или</w:t>
      </w:r>
      <w:r w:rsidR="00A44630">
        <w:rPr>
          <w:rFonts w:ascii="Times New Roman" w:hAnsi="Times New Roman" w:cs="Times New Roman"/>
          <w:sz w:val="28"/>
          <w:szCs w:val="28"/>
        </w:rPr>
        <w:t>) к сети «</w:t>
      </w:r>
      <w:r w:rsidRPr="008B1C7A">
        <w:rPr>
          <w:rFonts w:ascii="Times New Roman" w:hAnsi="Times New Roman" w:cs="Times New Roman"/>
          <w:sz w:val="28"/>
          <w:szCs w:val="28"/>
        </w:rPr>
        <w:t>Интернет</w:t>
      </w:r>
      <w:r w:rsidR="00A44630">
        <w:rPr>
          <w:rFonts w:ascii="Times New Roman" w:hAnsi="Times New Roman" w:cs="Times New Roman"/>
          <w:sz w:val="28"/>
          <w:szCs w:val="28"/>
        </w:rPr>
        <w:t>»;</w:t>
      </w:r>
    </w:p>
    <w:p w:rsidR="00D03C37" w:rsidRPr="008B1C7A" w:rsidRDefault="001217E6" w:rsidP="007871AE">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 xml:space="preserve">1.6. Формирование и развитие единой навигационной технологической среды на транспортном комплексе с использованием инфраструктуры системы </w:t>
      </w:r>
      <w:r w:rsidR="00A44630">
        <w:rPr>
          <w:rFonts w:ascii="Times New Roman" w:hAnsi="Times New Roman" w:cs="Times New Roman"/>
          <w:sz w:val="28"/>
          <w:szCs w:val="28"/>
        </w:rPr>
        <w:t>«ЭРА-ГЛОНАСС»</w:t>
      </w:r>
      <w:r w:rsidRPr="008B1C7A">
        <w:rPr>
          <w:rFonts w:ascii="Times New Roman" w:hAnsi="Times New Roman" w:cs="Times New Roman"/>
          <w:sz w:val="28"/>
          <w:szCs w:val="28"/>
        </w:rPr>
        <w:t>.</w:t>
      </w:r>
    </w:p>
    <w:p w:rsidR="00333755" w:rsidRPr="008B1C7A" w:rsidRDefault="00333755" w:rsidP="007871AE">
      <w:pPr>
        <w:pStyle w:val="ConsPlusNormal"/>
        <w:ind w:firstLine="709"/>
        <w:contextualSpacing/>
        <w:jc w:val="both"/>
        <w:rPr>
          <w:rFonts w:ascii="Times New Roman" w:hAnsi="Times New Roman" w:cs="Times New Roman"/>
          <w:sz w:val="28"/>
          <w:szCs w:val="28"/>
        </w:rPr>
      </w:pPr>
    </w:p>
    <w:p w:rsidR="00D15A77" w:rsidRPr="008B1C7A" w:rsidRDefault="00D15A77" w:rsidP="00FF2509">
      <w:pPr>
        <w:pStyle w:val="ConsPlusNormal"/>
        <w:ind w:firstLine="0"/>
        <w:contextualSpacing/>
        <w:jc w:val="center"/>
        <w:rPr>
          <w:rFonts w:ascii="Times New Roman" w:hAnsi="Times New Roman" w:cs="Times New Roman"/>
          <w:b/>
          <w:sz w:val="28"/>
          <w:szCs w:val="28"/>
        </w:rPr>
      </w:pPr>
      <w:r w:rsidRPr="008B1C7A">
        <w:rPr>
          <w:rFonts w:ascii="Times New Roman" w:hAnsi="Times New Roman" w:cs="Times New Roman"/>
          <w:b/>
          <w:sz w:val="28"/>
          <w:szCs w:val="28"/>
        </w:rPr>
        <w:t>3.</w:t>
      </w:r>
      <w:r w:rsidR="00341EBD" w:rsidRPr="008B1C7A">
        <w:rPr>
          <w:rFonts w:ascii="Times New Roman" w:hAnsi="Times New Roman" w:cs="Times New Roman"/>
          <w:b/>
          <w:sz w:val="28"/>
          <w:szCs w:val="28"/>
        </w:rPr>
        <w:t>2.5</w:t>
      </w:r>
      <w:r w:rsidR="00FF2509">
        <w:rPr>
          <w:rFonts w:ascii="Times New Roman" w:hAnsi="Times New Roman" w:cs="Times New Roman"/>
          <w:b/>
          <w:sz w:val="28"/>
          <w:szCs w:val="28"/>
        </w:rPr>
        <w:t>.</w:t>
      </w:r>
      <w:r w:rsidR="00341EBD" w:rsidRPr="008B1C7A">
        <w:rPr>
          <w:rFonts w:ascii="Times New Roman" w:hAnsi="Times New Roman" w:cs="Times New Roman"/>
          <w:b/>
          <w:sz w:val="28"/>
          <w:szCs w:val="28"/>
        </w:rPr>
        <w:t xml:space="preserve"> </w:t>
      </w:r>
      <w:r w:rsidR="00443016">
        <w:rPr>
          <w:rFonts w:ascii="Times New Roman" w:hAnsi="Times New Roman" w:cs="Times New Roman"/>
          <w:b/>
          <w:sz w:val="28"/>
          <w:szCs w:val="28"/>
        </w:rPr>
        <w:t>Продовольственная безопасность</w:t>
      </w:r>
    </w:p>
    <w:p w:rsidR="00333755" w:rsidRPr="008B1C7A" w:rsidRDefault="00333755" w:rsidP="007871AE">
      <w:pPr>
        <w:pStyle w:val="ConsPlusNormal"/>
        <w:ind w:firstLine="709"/>
        <w:contextualSpacing/>
        <w:jc w:val="center"/>
        <w:rPr>
          <w:rFonts w:ascii="Times New Roman" w:hAnsi="Times New Roman" w:cs="Times New Roman"/>
          <w:b/>
          <w:sz w:val="28"/>
          <w:szCs w:val="28"/>
        </w:rPr>
      </w:pPr>
    </w:p>
    <w:p w:rsidR="002A2693" w:rsidRPr="008B1C7A" w:rsidRDefault="002A2693" w:rsidP="007871AE">
      <w:pPr>
        <w:shd w:val="clear" w:color="auto" w:fill="FFFFFF"/>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Сельскохозяйственная отрасль</w:t>
      </w:r>
      <w:r w:rsidRPr="008B1C7A">
        <w:rPr>
          <w:rFonts w:ascii="Times New Roman" w:hAnsi="Times New Roman"/>
          <w:color w:val="auto"/>
          <w:spacing w:val="-1"/>
          <w:sz w:val="28"/>
          <w:szCs w:val="28"/>
        </w:rPr>
        <w:t xml:space="preserve"> является важнейшей отраслью экономики </w:t>
      </w:r>
      <w:r w:rsidRPr="008B1C7A">
        <w:rPr>
          <w:rFonts w:ascii="Times New Roman" w:hAnsi="Times New Roman"/>
          <w:color w:val="auto"/>
          <w:sz w:val="28"/>
          <w:szCs w:val="28"/>
        </w:rPr>
        <w:t xml:space="preserve">Тулунского района, который в силу исторических и экономических условий призван обеспечивать население Тулунского района зерном, хлебом, картофелем овощами, </w:t>
      </w:r>
      <w:r w:rsidRPr="008B1C7A">
        <w:rPr>
          <w:rFonts w:ascii="Times New Roman" w:hAnsi="Times New Roman"/>
          <w:color w:val="auto"/>
          <w:sz w:val="28"/>
          <w:szCs w:val="28"/>
        </w:rPr>
        <w:lastRenderedPageBreak/>
        <w:t>молоком мясом и мясопродуктами</w:t>
      </w:r>
      <w:r w:rsidRPr="008B1C7A">
        <w:rPr>
          <w:rFonts w:ascii="Times New Roman" w:hAnsi="Times New Roman"/>
          <w:color w:val="auto"/>
          <w:spacing w:val="-1"/>
          <w:sz w:val="28"/>
          <w:szCs w:val="28"/>
        </w:rPr>
        <w:t xml:space="preserve"> в объемах и ассортименте, достаточном для формирования </w:t>
      </w:r>
      <w:r w:rsidRPr="008B1C7A">
        <w:rPr>
          <w:rFonts w:ascii="Times New Roman" w:hAnsi="Times New Roman"/>
          <w:color w:val="auto"/>
          <w:sz w:val="28"/>
          <w:szCs w:val="28"/>
        </w:rPr>
        <w:t>правильного и сбалансированного питания.</w:t>
      </w:r>
    </w:p>
    <w:p w:rsidR="002A2693" w:rsidRPr="008B1C7A" w:rsidRDefault="002A2693" w:rsidP="007871AE">
      <w:pPr>
        <w:tabs>
          <w:tab w:val="left" w:pos="851"/>
        </w:tabs>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В последнее время возрастает значение агропромышленного комплекса в экономике Тулунского района. Сельские территории обладают мощным природным и экономическим потенциалом, который при рациональном и эффективном использовании может обеспечить устойчивое многоотраслевое развитие, полную занятость, высокие уровень и качество жизни сельского населения.</w:t>
      </w:r>
    </w:p>
    <w:p w:rsidR="002A2693" w:rsidRPr="008B1C7A" w:rsidRDefault="002A2693" w:rsidP="007871AE">
      <w:pPr>
        <w:autoSpaceDE w:val="0"/>
        <w:autoSpaceDN w:val="0"/>
        <w:adjustRightInd w:val="0"/>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 xml:space="preserve">Организация и регулирование агропромышленного комплекса Тулунского района осуществляется на основании Государственной программы Иркутской области «Развитие сельского хозяйства и регулирование рынков сельскохозяйственной продукции, сырья и продовольствия в Иркутской области» на 2019-2024 годы (далее – государственная программа). </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На территории Тулунского муниципального района ведут производственно</w:t>
      </w:r>
      <w:r w:rsidR="00FF2509">
        <w:rPr>
          <w:rFonts w:ascii="Times New Roman" w:hAnsi="Times New Roman"/>
          <w:color w:val="auto"/>
          <w:sz w:val="28"/>
          <w:szCs w:val="28"/>
        </w:rPr>
        <w:t>-</w:t>
      </w:r>
      <w:r w:rsidRPr="008B1C7A">
        <w:rPr>
          <w:rFonts w:ascii="Times New Roman" w:hAnsi="Times New Roman"/>
          <w:color w:val="auto"/>
          <w:sz w:val="28"/>
          <w:szCs w:val="28"/>
        </w:rPr>
        <w:t xml:space="preserve"> финансовую деятельность 4 сельскохозяйственных предприятия, 1 предприятие промышленной переработки ООО «Кедр», 45 крестьянских (фермерских) хозяйства, Тулунский аграрный техникум, Тулунское отделение НИИСХ и 10247 личных подсобных хозяйств населения. </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За 2021 года в районе произведено сельскохозяйственной продукции в действующих ценах на сумму 1312,6 млн. руб., что составляет 129,1 % к 2020 году.</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Индекс физического объема по сельскохозяйственным предприятиям и КФХ составил 102,2 %. Рост индекса произошёл за счет увеличения производства сельскохозяйственной продукции.</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За 2021 года на поддержку агропромышленного комплекса из бюджета всех уровней фактически поступили в район субсидий в размере 141,7 млн. руб.</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2021 году в крестьянских (фермерских) хозяйствах и сельскохозяйственных организация Тулунского муниципального района увеличили объемы производства:</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зерна на 7,3 % (2021 г.</w:t>
      </w:r>
      <w:r w:rsidR="00FF2509">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- 92,1 тыс. тонн, 2020 г. - 85,9 тыс. тонн);</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рапса на 8,5 % (2021 г. </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7,9 тыс. тонн, 2020 г. </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7,3 тыс. тонн);</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овощей в 2,2 раза (2021 г.</w:t>
      </w:r>
      <w:r w:rsidR="00FF2509">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- 317 тонн, 2020</w:t>
      </w:r>
      <w:r w:rsidR="00FF2509">
        <w:rPr>
          <w:rFonts w:ascii="Times New Roman" w:hAnsi="Times New Roman" w:cs="Times New Roman"/>
          <w:color w:val="auto"/>
          <w:sz w:val="28"/>
          <w:szCs w:val="28"/>
        </w:rPr>
        <w:t xml:space="preserve"> г. -</w:t>
      </w:r>
      <w:r w:rsidRPr="008B1C7A">
        <w:rPr>
          <w:rFonts w:ascii="Times New Roman" w:hAnsi="Times New Roman" w:cs="Times New Roman"/>
          <w:color w:val="auto"/>
          <w:sz w:val="28"/>
          <w:szCs w:val="28"/>
        </w:rPr>
        <w:t xml:space="preserve"> 141 тонн);</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снизились объёмы производства:</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мяса на 19,8 % (2021 г. - 287,9 тонн, 2020 г. – 359,3 тонн);</w:t>
      </w:r>
    </w:p>
    <w:p w:rsidR="002A2693" w:rsidRPr="008B1C7A" w:rsidRDefault="00FF2509" w:rsidP="007871AE">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молока на 46,9 % (2021 г. -</w:t>
      </w:r>
      <w:r w:rsidR="002A2693" w:rsidRPr="008B1C7A">
        <w:rPr>
          <w:rFonts w:ascii="Times New Roman" w:hAnsi="Times New Roman" w:cs="Times New Roman"/>
          <w:color w:val="auto"/>
          <w:sz w:val="28"/>
          <w:szCs w:val="28"/>
        </w:rPr>
        <w:t xml:space="preserve"> 1448,1 тонн, 2020 г. </w:t>
      </w:r>
      <w:r>
        <w:rPr>
          <w:rFonts w:ascii="Times New Roman" w:hAnsi="Times New Roman" w:cs="Times New Roman"/>
          <w:color w:val="auto"/>
          <w:sz w:val="28"/>
          <w:szCs w:val="28"/>
        </w:rPr>
        <w:t>-</w:t>
      </w:r>
      <w:r w:rsidR="002A2693" w:rsidRPr="008B1C7A">
        <w:rPr>
          <w:rFonts w:ascii="Times New Roman" w:hAnsi="Times New Roman" w:cs="Times New Roman"/>
          <w:color w:val="auto"/>
          <w:sz w:val="28"/>
          <w:szCs w:val="28"/>
        </w:rPr>
        <w:t xml:space="preserve"> 2727,9 тонн);</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картофеля на 18,5 % (2021 г.  </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431,5 тонн, 2020 г. </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529,2 тонн).</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сельскохозяйственных организациях, в сравнении с 2020 годом, увеличено производство: </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зерна на 28,6 % (2021 г. </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38,9 тыс. тонн, 2020 г. </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30,27 тыс. тонн);</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рапса на 26,7 % (2021 г. - 6,5 тыс. тонн, 2020 г. </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5,1 тыс. тонн);</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снижено производство:</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молока на 66,4 % (2021 г. </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582,7 тонн, 2020 г. </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1737,7 тонн), надой на одну фуражную корову составил 2788 кг. (55,1 %);</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мяса на 37,6 % (2021 г. </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65 тонн, 2020 г. </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104,1 тыс. тонн).</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крестьянских (фермерских) хозяйствах, в сравнении с 2020 годом, увеличено производство:</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овощей в 2,2 раза (2021 г. - 317 тонн, 2020 г. - 141 тонн);</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снижено производство:</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lastRenderedPageBreak/>
        <w:t>- зерна на 4,3 % (2021 г. –53,2 тыс. тонн, 2020 г. – 55,6 тыс. тонн);</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картофеля на 15,4 % (2021 г. –431,5 тонн, 2020 г. – 529,2 тонн);</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мяса на 12,7 % (2021 г. - 222,9 тонн, 2020 г. – 255,2 тонн);</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молока на 12,6 % (2021 г. – 865,4 тонн, 2020 г. – 990,5 тонн), надой на одну фуражную корову составил 5409 кг. (136,7 %).</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Зерновые культуры в 2021 году размещены на площади 44,2 тыс. га., 15 % из которых были засеяны элитными семенами, что составило в натуральном выражении 1547 тонн. Вся посевная площадь составила 57 тыс. га.</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Хозяйствами района в 2021 году приобретено 3566 тонны минеральных удобрений.</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Химпрополка в районе проведена на площади 44,77 тыс. га., обработано против вредителей 2,9 тыс. га. Под урожай будущего года подготовлено 22 тыс. га. паров, 11 тыс. га. зяби, дополнительно введено в сельскохозяйственный оборот 1149 гектаров залежных земель.</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Поголовье сельскохозяйственных животных на 01.01.2022 г. по сельхозорганизациям и крестьянским (фермерским) хозяйствам составило:</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КРС всего - 1468 гол</w:t>
      </w:r>
      <w:proofErr w:type="gramStart"/>
      <w:r w:rsidRPr="008B1C7A">
        <w:rPr>
          <w:rFonts w:ascii="Times New Roman" w:hAnsi="Times New Roman" w:cs="Times New Roman"/>
          <w:color w:val="auto"/>
          <w:sz w:val="28"/>
          <w:szCs w:val="28"/>
        </w:rPr>
        <w:t>.</w:t>
      </w:r>
      <w:proofErr w:type="gramEnd"/>
      <w:r w:rsidRPr="008B1C7A">
        <w:rPr>
          <w:rFonts w:ascii="Times New Roman" w:hAnsi="Times New Roman" w:cs="Times New Roman"/>
          <w:color w:val="auto"/>
          <w:sz w:val="28"/>
          <w:szCs w:val="28"/>
        </w:rPr>
        <w:t xml:space="preserve"> или 53,1 % к уровню прошлого года, в том числе коров – 648 гол. (49,7 %), свиней – 200 гол. (75,0 %), лошадей – 136 гол. (93,8%).</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Резкое снижение поголовья животных произошло в связи с ликвидацией животноводческой фермы в ООО «Монолит».</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Одной из причин снижение поголовья связано в связи со вступлением Правил Таможенного союза и Приказа Минсельхоза России от 26.10.2020 г. № 626, где предусмотрено обязательное наличие у сельхозтоваропроизводителей убойных цехов и крематоров биологических отходов, вторая не менее важная причина отсутствие желающих работать в отрасли животноводства. </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Закуп молока у населения ведет кооператив «Солнечный», за 2021 год было закуплено 154,65 тонн молока, или 152 % к уровню прошлого года.</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Для отрасли животноводства в 2021 году на зимний – стойловый период сельхозтоваропроизводителями района заготовлено 34,9 цн. кормовых единиц на 1 условную голову, в том числе сено однолетних и многолетних трав - 64002 цн.; сенаж – 53000 цн.; силос – 79919 цн., что полностью удовлетворяют потребности в кормах.</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животноводческой отрасли результаты не стабильные, идет снижение поголовья, в связи с закрытием хозяйств и с ужесточение контрольных органов, в связи с вступлением в действие правил Таможенного союза и приказа Министерства сельского хозяйства Р</w:t>
      </w:r>
      <w:r w:rsidR="00FF2509">
        <w:rPr>
          <w:rFonts w:ascii="Times New Roman" w:hAnsi="Times New Roman" w:cs="Times New Roman"/>
          <w:color w:val="auto"/>
          <w:sz w:val="28"/>
          <w:szCs w:val="28"/>
        </w:rPr>
        <w:t xml:space="preserve">оссийской </w:t>
      </w:r>
      <w:r w:rsidRPr="008B1C7A">
        <w:rPr>
          <w:rFonts w:ascii="Times New Roman" w:hAnsi="Times New Roman" w:cs="Times New Roman"/>
          <w:color w:val="auto"/>
          <w:sz w:val="28"/>
          <w:szCs w:val="28"/>
        </w:rPr>
        <w:t>Ф</w:t>
      </w:r>
      <w:r w:rsidR="00FF2509">
        <w:rPr>
          <w:rFonts w:ascii="Times New Roman" w:hAnsi="Times New Roman" w:cs="Times New Roman"/>
          <w:color w:val="auto"/>
          <w:sz w:val="28"/>
          <w:szCs w:val="28"/>
        </w:rPr>
        <w:t>едерации</w:t>
      </w:r>
      <w:r w:rsidRPr="008B1C7A">
        <w:rPr>
          <w:rFonts w:ascii="Times New Roman" w:hAnsi="Times New Roman" w:cs="Times New Roman"/>
          <w:color w:val="auto"/>
          <w:sz w:val="28"/>
          <w:szCs w:val="28"/>
        </w:rPr>
        <w:t xml:space="preserve"> от 26.10.2020 г. № 626 «Об утверждении Ветеринарных правил перемещения, хранения, переработки и утилизации биологических отходов», которые запрещают реализацию мясо, если забой произошёл не на сертифицированном убойном пункте, а также начиная </w:t>
      </w:r>
      <w:r w:rsidR="00FF2509">
        <w:rPr>
          <w:rFonts w:ascii="Times New Roman" w:hAnsi="Times New Roman" w:cs="Times New Roman"/>
          <w:color w:val="auto"/>
          <w:sz w:val="28"/>
          <w:szCs w:val="28"/>
        </w:rPr>
        <w:t xml:space="preserve">с </w:t>
      </w:r>
      <w:r w:rsidRPr="008B1C7A">
        <w:rPr>
          <w:rFonts w:ascii="Times New Roman" w:hAnsi="Times New Roman" w:cs="Times New Roman"/>
          <w:color w:val="auto"/>
          <w:sz w:val="28"/>
          <w:szCs w:val="28"/>
        </w:rPr>
        <w:t>1 января 2021 вводится запрет на строительство скотомогильников, биологические отходы предписывается только сжигать в биокрематорах.</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На сегодняшний день на территории Тулунского муниципального района отсутствую сертифицированные убойные площадки и биокрематоры, острая необходимость в которых назрела еще вчера.</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районе хорошие результаты в отрасли животноводства в следующих хозяйствах: КФХ «Кобрусев Д.В.»; КФХ «Гамаюнов А.А.»; КФХ «Тюков В.Ю.»; </w:t>
      </w:r>
      <w:r w:rsidRPr="008B1C7A">
        <w:rPr>
          <w:rFonts w:ascii="Times New Roman" w:hAnsi="Times New Roman" w:cs="Times New Roman"/>
          <w:color w:val="auto"/>
          <w:sz w:val="28"/>
          <w:szCs w:val="28"/>
        </w:rPr>
        <w:lastRenderedPageBreak/>
        <w:t>ООО «Урожай».</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За 2021 год сельхозтоваропроизводителями Тулунского района на поддержку животноводства было получено всего - 6076,5 тыс. руб., в том числе</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из областного бюджета - 5564,6 тыс. руб.</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из федерального бюджета – 511,9 тыс. руб. Поддержка была осуществлена в рамках Государственной программы Иркутской области «Развитие сельского хозяйства и регулирование рынков сельскохозяйственной продукции,  сырья и продовольствия» на 2019-2024 годы по следующим  мероприятиям: «</w:t>
      </w:r>
      <w:hyperlink r:id="rId12" w:history="1">
        <w:r w:rsidRPr="008B1C7A">
          <w:rPr>
            <w:rFonts w:ascii="Times New Roman" w:hAnsi="Times New Roman" w:cs="Times New Roman"/>
            <w:color w:val="auto"/>
            <w:sz w:val="28"/>
            <w:szCs w:val="28"/>
          </w:rPr>
          <w:t>Субсидии на поддержку племенного животноводства на возмещение части затрат на содержание племенного маточного поголовья сельскохозяйственных животных (за исключением нетелей и телок случного возраста)</w:t>
        </w:r>
      </w:hyperlink>
      <w:r w:rsidRPr="008B1C7A">
        <w:rPr>
          <w:rFonts w:ascii="Times New Roman" w:hAnsi="Times New Roman" w:cs="Times New Roman"/>
          <w:color w:val="auto"/>
          <w:sz w:val="28"/>
          <w:szCs w:val="28"/>
        </w:rPr>
        <w:t>»; «</w:t>
      </w:r>
      <w:hyperlink r:id="rId13" w:history="1">
        <w:r w:rsidRPr="008B1C7A">
          <w:rPr>
            <w:rFonts w:ascii="Times New Roman" w:hAnsi="Times New Roman" w:cs="Times New Roman"/>
            <w:color w:val="auto"/>
            <w:sz w:val="28"/>
            <w:szCs w:val="28"/>
          </w:rPr>
          <w:t>Субсидии на возмещение части затрат на поддержку собственного производства молока, понесенных в предыдущем году</w:t>
        </w:r>
      </w:hyperlink>
      <w:r w:rsidRPr="008B1C7A">
        <w:rPr>
          <w:rFonts w:ascii="Times New Roman" w:hAnsi="Times New Roman" w:cs="Times New Roman"/>
          <w:color w:val="auto"/>
          <w:sz w:val="28"/>
          <w:szCs w:val="28"/>
        </w:rPr>
        <w:t>»; «</w:t>
      </w:r>
      <w:hyperlink r:id="rId14" w:history="1">
        <w:r w:rsidRPr="008B1C7A">
          <w:rPr>
            <w:rFonts w:ascii="Times New Roman" w:hAnsi="Times New Roman" w:cs="Times New Roman"/>
            <w:color w:val="auto"/>
            <w:sz w:val="28"/>
            <w:szCs w:val="28"/>
          </w:rPr>
          <w:t>Субсидии на возмещение части затрат на содержание маточного товарного поголовья крупного рогатого скота специализированных мясных пород, маточного товарного поголовья овец и (или) коз, в том числе ярок и козочек от года и старше, и мясных табунных лошадей, понесенных в предыдущем году</w:t>
        </w:r>
      </w:hyperlink>
      <w:r w:rsidRPr="008B1C7A">
        <w:rPr>
          <w:rFonts w:ascii="Times New Roman" w:hAnsi="Times New Roman" w:cs="Times New Roman"/>
          <w:color w:val="auto"/>
          <w:sz w:val="28"/>
          <w:szCs w:val="28"/>
        </w:rPr>
        <w:t>»</w:t>
      </w:r>
      <w:r w:rsidRPr="008B1C7A">
        <w:rPr>
          <w:rFonts w:ascii="Times New Roman" w:hAnsi="Times New Roman" w:cs="Times New Roman"/>
          <w:color w:val="auto"/>
          <w:sz w:val="28"/>
          <w:szCs w:val="28"/>
          <w:u w:val="single"/>
        </w:rPr>
        <w:t>.</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За 2021 год объёмы реализованной продукции, как в натуральном, так и в стоимостном выражении снизились практически по всем видам сельскохозяйственной продукции. Данное снижение связано, прежде всего, с низкой покупательской способностью населения района и города. </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Средняя цена реализации зерна составила 1019,3 руб./цн, рост к уровню 2020 года на 26,4 % (2020 г. – 806,2 руб./цн). Цена реализации живого веса КРС – 11183 руб./цн. (82,0 %), живого веса свиней – 14153,6 руб./цн. (116,0 %), молока – 1777,5 (129,0 %).</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За 2021 год предприятиями и КФХ, ведущими сельскохозяйственную деятельность от реализации с/х продукции, получена выручка в сумме 690,8 млн. руб. (2020 г. – 466,0 млн. руб.). Себестоимость реализованной продукции – 529,2 млн. руб. (2020 г. – 406,5 млн. руб.), получена прибыль – 202,1 млн. руб., что составляет 156,5 % к уровню прошлого года. </w:t>
      </w:r>
    </w:p>
    <w:p w:rsidR="002A2693" w:rsidRPr="008B1C7A" w:rsidRDefault="002A2693" w:rsidP="00FF2509">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Среднемесячная зарплата 1 работника в сельскохозяйственной отрасли в 2021 году по сравнению с прошлым годом, увеличилась на 13,0 % и составила 23971 руб. Многие предприятия заработную плату устанавливаю на уровне областного показателя прожиточного минимума, а работников трудоустраивают на период весенних – осенних работ. Среднесписочная численность составила 184 чел., это 96,3 % к уровню прошлого года.</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Благодаря действию программы по предоставлению субсидий на возмещение части затрат на приобретение технологического оборудования в растениеводстве, а также на уплату лизинговых платежей по договорам финансовой аренды сельхозтоваропроизводители района сумели частично обновить материально- техническую базу своих хозяйств. Общая сумма приобретений составила 198,3 млн. руб.</w:t>
      </w:r>
    </w:p>
    <w:p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За 2021 год было приобретено: тракторов – 6 ед.</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комбайнов – 2 ед.</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зерносушилок - 1 ед.</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зерноподрабатывающая техника – 3 ед.</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посевная техника – 4 ед.</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опрыскиватели - 2 ед.</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бороны – 3 ед.</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косилки – 2 ед.</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пресс подборщик – 1 ед.</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измельчитель кормов – 1 ед.</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погрузчик – 1 ед.</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плуги – 3 ед.</w:t>
      </w:r>
    </w:p>
    <w:p w:rsidR="002A2693" w:rsidRPr="008B1C7A" w:rsidRDefault="002A2693" w:rsidP="007871AE">
      <w:pPr>
        <w:pStyle w:val="Default"/>
        <w:widowControl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lastRenderedPageBreak/>
        <w:t>Основной стратегический потенциал района – земельные ресурсы. Общая площадь сельскохозяйственных угодий в районе составляет 131 тыс. га., из них только 80,6 га. используется землепользователями, занимающимися сельскохозяйственным производством из которых оформлено в собственность 25,5 тыс. гектаров, 34,4 тыс. гектаров находятся в стадии оформления.</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s="Times New Roman"/>
          <w:color w:val="auto"/>
          <w:sz w:val="28"/>
          <w:szCs w:val="28"/>
        </w:rPr>
        <w:t>Выгодное географическое</w:t>
      </w:r>
      <w:r w:rsidRPr="008B1C7A">
        <w:rPr>
          <w:rFonts w:ascii="Times New Roman" w:hAnsi="Times New Roman"/>
          <w:color w:val="auto"/>
          <w:sz w:val="28"/>
          <w:szCs w:val="28"/>
        </w:rPr>
        <w:t xml:space="preserve"> положение, наличие свободных земельных участков из земель сельскохозяйственного значения, заинтересованность органов местного самоуправления в привлечении инвестиционных вложений, а также готовность населения положительно оценить приход инвестиций, позволят успешно строить бизнес и работать в сельском хозяйстве.</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Основными направлениями развития сельского хозяйства района являются развитие сельскохозяйственного производства на основе модернизации сельского хозяйства и ускоренного развития, приоритетных подотраслей, улучшение общих условий функционирования сельского хозяйства и улучшение жилищных условий сельского населения, развитие инженерной инфраструктуры сельских поселений, на территории которых преобладает деятельность, связанная с производством и переработкой сельскохозяйственной продукции.</w:t>
      </w:r>
    </w:p>
    <w:p w:rsidR="002A2693" w:rsidRPr="008B1C7A" w:rsidRDefault="002A2693" w:rsidP="007871AE">
      <w:pPr>
        <w:ind w:firstLine="709"/>
        <w:jc w:val="both"/>
        <w:rPr>
          <w:rFonts w:ascii="Times New Roman" w:hAnsi="Times New Roman"/>
          <w:b/>
          <w:color w:val="auto"/>
          <w:sz w:val="28"/>
          <w:szCs w:val="28"/>
        </w:rPr>
      </w:pPr>
    </w:p>
    <w:p w:rsidR="00341EBD" w:rsidRPr="008B1C7A" w:rsidRDefault="002A2693" w:rsidP="00FF2509">
      <w:pPr>
        <w:autoSpaceDE w:val="0"/>
        <w:autoSpaceDN w:val="0"/>
        <w:adjustRightInd w:val="0"/>
        <w:jc w:val="center"/>
        <w:rPr>
          <w:rFonts w:ascii="Times New Roman" w:hAnsi="Times New Roman"/>
          <w:b/>
          <w:color w:val="auto"/>
          <w:sz w:val="28"/>
          <w:szCs w:val="28"/>
        </w:rPr>
      </w:pPr>
      <w:r w:rsidRPr="008B1C7A">
        <w:rPr>
          <w:rFonts w:ascii="Times New Roman" w:hAnsi="Times New Roman"/>
          <w:b/>
          <w:color w:val="auto"/>
          <w:sz w:val="28"/>
          <w:szCs w:val="28"/>
        </w:rPr>
        <w:t>Основные проблемы социально</w:t>
      </w:r>
      <w:r w:rsidR="00A44630">
        <w:rPr>
          <w:rFonts w:ascii="Times New Roman" w:hAnsi="Times New Roman"/>
          <w:b/>
          <w:color w:val="auto"/>
          <w:sz w:val="28"/>
          <w:szCs w:val="28"/>
        </w:rPr>
        <w:t>-</w:t>
      </w:r>
      <w:r w:rsidRPr="008B1C7A">
        <w:rPr>
          <w:rFonts w:ascii="Times New Roman" w:hAnsi="Times New Roman"/>
          <w:b/>
          <w:color w:val="auto"/>
          <w:sz w:val="28"/>
          <w:szCs w:val="28"/>
        </w:rPr>
        <w:t xml:space="preserve">экономического положения </w:t>
      </w:r>
    </w:p>
    <w:p w:rsidR="002A2693" w:rsidRPr="008B1C7A" w:rsidRDefault="002A2693" w:rsidP="00FF2509">
      <w:pPr>
        <w:autoSpaceDE w:val="0"/>
        <w:autoSpaceDN w:val="0"/>
        <w:adjustRightInd w:val="0"/>
        <w:jc w:val="center"/>
        <w:rPr>
          <w:rFonts w:ascii="Times New Roman" w:hAnsi="Times New Roman"/>
          <w:b/>
          <w:color w:val="auto"/>
          <w:sz w:val="28"/>
          <w:szCs w:val="28"/>
        </w:rPr>
      </w:pPr>
      <w:r w:rsidRPr="008B1C7A">
        <w:rPr>
          <w:rFonts w:ascii="Times New Roman" w:hAnsi="Times New Roman"/>
          <w:b/>
          <w:color w:val="auto"/>
          <w:sz w:val="28"/>
          <w:szCs w:val="28"/>
        </w:rPr>
        <w:t>АПК Тулунского муниципального района</w:t>
      </w:r>
    </w:p>
    <w:p w:rsidR="002A2693" w:rsidRPr="008B1C7A" w:rsidRDefault="002A2693" w:rsidP="007871AE">
      <w:pPr>
        <w:autoSpaceDE w:val="0"/>
        <w:autoSpaceDN w:val="0"/>
        <w:adjustRightInd w:val="0"/>
        <w:ind w:firstLine="709"/>
        <w:jc w:val="both"/>
        <w:rPr>
          <w:rFonts w:ascii="Times New Roman" w:hAnsi="Times New Roman"/>
          <w:color w:val="auto"/>
          <w:sz w:val="28"/>
          <w:szCs w:val="28"/>
        </w:rPr>
      </w:pPr>
    </w:p>
    <w:p w:rsidR="002A2693" w:rsidRPr="008B1C7A" w:rsidRDefault="002A2693" w:rsidP="007871AE">
      <w:pPr>
        <w:autoSpaceDE w:val="0"/>
        <w:autoSpaceDN w:val="0"/>
        <w:adjustRightInd w:val="0"/>
        <w:ind w:firstLine="709"/>
        <w:jc w:val="both"/>
        <w:rPr>
          <w:rFonts w:ascii="Times New Roman" w:hAnsi="Times New Roman"/>
          <w:color w:val="auto"/>
          <w:sz w:val="28"/>
          <w:szCs w:val="28"/>
        </w:rPr>
      </w:pPr>
      <w:r w:rsidRPr="008B1C7A">
        <w:rPr>
          <w:rFonts w:ascii="Times New Roman" w:hAnsi="Times New Roman"/>
          <w:color w:val="auto"/>
          <w:sz w:val="28"/>
          <w:szCs w:val="28"/>
        </w:rPr>
        <w:t>В результате   проведённого   анализа экономического состояния сельского хозяйства района сформирован перечень наиболее значимых проблем:</w:t>
      </w:r>
    </w:p>
    <w:p w:rsidR="002A2693" w:rsidRPr="008B1C7A" w:rsidRDefault="002A2693" w:rsidP="007871AE">
      <w:pPr>
        <w:tabs>
          <w:tab w:val="left" w:pos="284"/>
          <w:tab w:val="left" w:pos="993"/>
        </w:tabs>
        <w:ind w:firstLine="709"/>
        <w:jc w:val="both"/>
        <w:rPr>
          <w:rFonts w:ascii="Times New Roman" w:hAnsi="Times New Roman"/>
          <w:color w:val="auto"/>
          <w:sz w:val="28"/>
          <w:szCs w:val="28"/>
        </w:rPr>
      </w:pPr>
      <w:r w:rsidRPr="008B1C7A">
        <w:rPr>
          <w:rFonts w:ascii="Times New Roman" w:hAnsi="Times New Roman"/>
          <w:color w:val="auto"/>
          <w:sz w:val="28"/>
          <w:szCs w:val="28"/>
        </w:rPr>
        <w:t>1) технико-технологическое отставание из-за недостаточного уровня доходов товаропроизводителей для осуществления модернизации, высокая степень физического и морального износа основных фондов, устаревшие технологии и оборудование;</w:t>
      </w:r>
      <w:r w:rsidRPr="008B1C7A">
        <w:rPr>
          <w:rFonts w:ascii="Times New Roman" w:hAnsi="Times New Roman"/>
          <w:color w:val="auto"/>
          <w:sz w:val="28"/>
          <w:szCs w:val="28"/>
        </w:rPr>
        <w:tab/>
        <w:t xml:space="preserve"> </w:t>
      </w:r>
    </w:p>
    <w:p w:rsidR="002A2693" w:rsidRPr="008B1C7A" w:rsidRDefault="002A2693" w:rsidP="007871AE">
      <w:pPr>
        <w:autoSpaceDE w:val="0"/>
        <w:autoSpaceDN w:val="0"/>
        <w:adjustRightInd w:val="0"/>
        <w:ind w:firstLine="709"/>
        <w:jc w:val="both"/>
        <w:rPr>
          <w:rFonts w:ascii="Times New Roman" w:hAnsi="Times New Roman"/>
          <w:color w:val="auto"/>
          <w:sz w:val="28"/>
          <w:szCs w:val="28"/>
        </w:rPr>
      </w:pPr>
      <w:r w:rsidRPr="008B1C7A">
        <w:rPr>
          <w:rFonts w:ascii="Times New Roman" w:hAnsi="Times New Roman"/>
          <w:color w:val="auto"/>
          <w:sz w:val="28"/>
          <w:szCs w:val="28"/>
        </w:rPr>
        <w:t>2) рост ценовых диспропорций между продукцией сельского хозяйства и материально-техническими ресурсами, используемыми в сельскохозяйственном производстве;</w:t>
      </w:r>
    </w:p>
    <w:p w:rsidR="002A2693" w:rsidRPr="008B1C7A" w:rsidRDefault="002A2693" w:rsidP="007871AE">
      <w:pPr>
        <w:autoSpaceDE w:val="0"/>
        <w:autoSpaceDN w:val="0"/>
        <w:adjustRightInd w:val="0"/>
        <w:ind w:firstLine="709"/>
        <w:jc w:val="both"/>
        <w:rPr>
          <w:rFonts w:ascii="Times New Roman" w:hAnsi="Times New Roman"/>
          <w:color w:val="auto"/>
          <w:sz w:val="28"/>
          <w:szCs w:val="28"/>
        </w:rPr>
      </w:pPr>
      <w:r w:rsidRPr="008B1C7A">
        <w:rPr>
          <w:rFonts w:ascii="Times New Roman" w:hAnsi="Times New Roman"/>
          <w:color w:val="auto"/>
          <w:sz w:val="28"/>
          <w:szCs w:val="28"/>
        </w:rPr>
        <w:t>3) ограниченный доступ сельскохозяйственных товаропроизводителей к рынку в условиях несовершенства его инфраструктуры и возрастающей монополизации торговых сетей;</w:t>
      </w:r>
    </w:p>
    <w:p w:rsidR="002A2693" w:rsidRPr="008B1C7A" w:rsidRDefault="002A2693" w:rsidP="007871AE">
      <w:pPr>
        <w:autoSpaceDE w:val="0"/>
        <w:autoSpaceDN w:val="0"/>
        <w:adjustRightInd w:val="0"/>
        <w:ind w:firstLine="709"/>
        <w:jc w:val="both"/>
        <w:rPr>
          <w:rFonts w:ascii="Times New Roman" w:hAnsi="Times New Roman"/>
          <w:color w:val="auto"/>
          <w:sz w:val="28"/>
          <w:szCs w:val="28"/>
        </w:rPr>
      </w:pPr>
      <w:r w:rsidRPr="008B1C7A">
        <w:rPr>
          <w:rFonts w:ascii="Times New Roman" w:hAnsi="Times New Roman"/>
          <w:color w:val="auto"/>
          <w:sz w:val="28"/>
          <w:szCs w:val="28"/>
        </w:rPr>
        <w:t>4) медленные темпы социального развития сельских территорий, определяющие ухудшение социально-демографической ситуации, отток трудоспособного населения, особенно молодежи, что приводит к дефициту квалифицированных кадров в сельскохозяйственном производстве, «старение» квалифицированных кадров и низкий уровень обновления кадров;</w:t>
      </w:r>
    </w:p>
    <w:p w:rsidR="002A2693" w:rsidRPr="008B1C7A" w:rsidRDefault="002A2693" w:rsidP="007871AE">
      <w:pPr>
        <w:autoSpaceDE w:val="0"/>
        <w:autoSpaceDN w:val="0"/>
        <w:adjustRightInd w:val="0"/>
        <w:ind w:firstLine="709"/>
        <w:jc w:val="both"/>
        <w:rPr>
          <w:rFonts w:ascii="Times New Roman" w:hAnsi="Times New Roman"/>
          <w:color w:val="auto"/>
          <w:sz w:val="28"/>
          <w:szCs w:val="28"/>
        </w:rPr>
      </w:pPr>
      <w:r w:rsidRPr="008B1C7A">
        <w:rPr>
          <w:rFonts w:ascii="Times New Roman" w:hAnsi="Times New Roman"/>
          <w:color w:val="auto"/>
          <w:sz w:val="28"/>
          <w:szCs w:val="28"/>
        </w:rPr>
        <w:t>5) низкий уровень инвестиционной привлекательности района, трудности в привлечении финансовых ресурсов на развитие бизнеса, особенно на стадии становления бизнеса;</w:t>
      </w:r>
    </w:p>
    <w:p w:rsidR="002A2693" w:rsidRPr="008B1C7A" w:rsidRDefault="002A2693" w:rsidP="007871AE">
      <w:pPr>
        <w:tabs>
          <w:tab w:val="left" w:pos="284"/>
        </w:tabs>
        <w:ind w:firstLine="709"/>
        <w:jc w:val="both"/>
        <w:rPr>
          <w:rFonts w:ascii="Times New Roman" w:hAnsi="Times New Roman"/>
          <w:color w:val="auto"/>
          <w:sz w:val="28"/>
          <w:szCs w:val="28"/>
        </w:rPr>
      </w:pPr>
      <w:r w:rsidRPr="008B1C7A">
        <w:rPr>
          <w:rFonts w:ascii="Times New Roman" w:hAnsi="Times New Roman"/>
          <w:color w:val="auto"/>
          <w:sz w:val="28"/>
          <w:szCs w:val="28"/>
        </w:rPr>
        <w:t>7) низкий престиж сельскохозяйственного труда</w:t>
      </w:r>
      <w:r w:rsidRPr="008B1C7A">
        <w:rPr>
          <w:rFonts w:ascii="Times New Roman" w:hAnsi="Times New Roman"/>
          <w:color w:val="auto"/>
          <w:sz w:val="26"/>
          <w:szCs w:val="26"/>
        </w:rPr>
        <w:t>,</w:t>
      </w:r>
      <w:r w:rsidRPr="008B1C7A">
        <w:rPr>
          <w:rFonts w:ascii="Times New Roman" w:hAnsi="Times New Roman"/>
          <w:color w:val="auto"/>
          <w:sz w:val="28"/>
          <w:szCs w:val="28"/>
        </w:rPr>
        <w:t xml:space="preserve"> низкая квалификация руководителей и сотрудников субъектов малого и среднего предпринимательства,</w:t>
      </w:r>
      <w:r w:rsidRPr="008B1C7A">
        <w:rPr>
          <w:rFonts w:ascii="Times New Roman" w:hAnsi="Times New Roman"/>
          <w:color w:val="auto"/>
          <w:sz w:val="26"/>
          <w:szCs w:val="26"/>
        </w:rPr>
        <w:t xml:space="preserve"> н</w:t>
      </w:r>
      <w:r w:rsidRPr="008B1C7A">
        <w:rPr>
          <w:rFonts w:ascii="Times New Roman" w:hAnsi="Times New Roman"/>
          <w:color w:val="auto"/>
          <w:sz w:val="28"/>
          <w:szCs w:val="28"/>
        </w:rPr>
        <w:t>изкий уровень оплаты труда в сельском хозяйстве;</w:t>
      </w:r>
    </w:p>
    <w:p w:rsidR="002A2693" w:rsidRPr="008B1C7A" w:rsidRDefault="002A2693" w:rsidP="007871AE">
      <w:pPr>
        <w:tabs>
          <w:tab w:val="left" w:pos="284"/>
        </w:tabs>
        <w:ind w:firstLine="709"/>
        <w:jc w:val="both"/>
        <w:rPr>
          <w:rFonts w:ascii="Times New Roman" w:hAnsi="Times New Roman"/>
          <w:color w:val="auto"/>
          <w:sz w:val="28"/>
          <w:szCs w:val="28"/>
        </w:rPr>
      </w:pPr>
      <w:r w:rsidRPr="008B1C7A">
        <w:rPr>
          <w:rFonts w:ascii="Times New Roman" w:hAnsi="Times New Roman"/>
          <w:color w:val="auto"/>
          <w:sz w:val="28"/>
          <w:szCs w:val="28"/>
        </w:rPr>
        <w:t>8) высокая налоговая нагрузка;</w:t>
      </w:r>
    </w:p>
    <w:p w:rsidR="002A2693" w:rsidRPr="008B1C7A" w:rsidRDefault="002A2693" w:rsidP="007871AE">
      <w:pPr>
        <w:tabs>
          <w:tab w:val="left" w:pos="284"/>
        </w:tabs>
        <w:ind w:firstLine="709"/>
        <w:jc w:val="both"/>
        <w:rPr>
          <w:rFonts w:ascii="Times New Roman" w:hAnsi="Times New Roman"/>
          <w:color w:val="auto"/>
          <w:sz w:val="28"/>
          <w:szCs w:val="28"/>
        </w:rPr>
      </w:pPr>
      <w:r w:rsidRPr="008B1C7A">
        <w:rPr>
          <w:rFonts w:ascii="Times New Roman" w:hAnsi="Times New Roman"/>
          <w:color w:val="auto"/>
          <w:sz w:val="28"/>
          <w:szCs w:val="28"/>
        </w:rPr>
        <w:lastRenderedPageBreak/>
        <w:t>9) существенные административные барьеры;</w:t>
      </w:r>
    </w:p>
    <w:p w:rsidR="002A2693" w:rsidRPr="008B1C7A" w:rsidRDefault="002A2693" w:rsidP="007871AE">
      <w:pPr>
        <w:ind w:firstLine="709"/>
        <w:rPr>
          <w:rFonts w:ascii="Times New Roman" w:hAnsi="Times New Roman"/>
          <w:color w:val="auto"/>
          <w:sz w:val="28"/>
          <w:szCs w:val="28"/>
        </w:rPr>
      </w:pPr>
      <w:r w:rsidRPr="008B1C7A">
        <w:rPr>
          <w:rFonts w:ascii="Times New Roman" w:hAnsi="Times New Roman"/>
          <w:color w:val="auto"/>
          <w:sz w:val="28"/>
          <w:szCs w:val="28"/>
        </w:rPr>
        <w:t xml:space="preserve">10) территория района находится в зоне рискованного земледелия. </w:t>
      </w:r>
    </w:p>
    <w:p w:rsidR="002A2693" w:rsidRPr="008B1C7A" w:rsidRDefault="002A2693" w:rsidP="007871AE">
      <w:pPr>
        <w:tabs>
          <w:tab w:val="left" w:pos="284"/>
          <w:tab w:val="left" w:pos="993"/>
        </w:tabs>
        <w:ind w:firstLine="709"/>
        <w:jc w:val="both"/>
        <w:rPr>
          <w:rFonts w:ascii="Times New Roman" w:hAnsi="Times New Roman"/>
          <w:color w:val="auto"/>
          <w:sz w:val="28"/>
          <w:szCs w:val="28"/>
        </w:rPr>
      </w:pPr>
      <w:r w:rsidRPr="008B1C7A">
        <w:rPr>
          <w:rFonts w:ascii="Times New Roman" w:hAnsi="Times New Roman"/>
          <w:color w:val="auto"/>
          <w:sz w:val="28"/>
          <w:szCs w:val="28"/>
        </w:rPr>
        <w:t>Отсутствие в хозяйствах района свободных финансовых средств и недоступность кредитных ресурсов не позволяют вовремя произвести замену устаревшему оборудованию, обеспеченность т</w:t>
      </w:r>
      <w:r w:rsidR="002436B3">
        <w:rPr>
          <w:rFonts w:ascii="Times New Roman" w:hAnsi="Times New Roman"/>
          <w:color w:val="auto"/>
          <w:sz w:val="28"/>
          <w:szCs w:val="28"/>
        </w:rPr>
        <w:t xml:space="preserve">ракторами в районе составляет </w:t>
      </w:r>
      <w:r w:rsidRPr="008B1C7A">
        <w:rPr>
          <w:rFonts w:ascii="Times New Roman" w:hAnsi="Times New Roman"/>
          <w:color w:val="auto"/>
          <w:sz w:val="28"/>
          <w:szCs w:val="28"/>
        </w:rPr>
        <w:t>89</w:t>
      </w:r>
      <w:r w:rsidR="002436B3">
        <w:rPr>
          <w:rFonts w:ascii="Times New Roman" w:hAnsi="Times New Roman"/>
          <w:color w:val="auto"/>
          <w:sz w:val="28"/>
          <w:szCs w:val="28"/>
        </w:rPr>
        <w:t xml:space="preserve"> </w:t>
      </w:r>
      <w:r w:rsidRPr="008B1C7A">
        <w:rPr>
          <w:rFonts w:ascii="Times New Roman" w:hAnsi="Times New Roman"/>
          <w:color w:val="auto"/>
          <w:sz w:val="28"/>
          <w:szCs w:val="28"/>
        </w:rPr>
        <w:t>% (износ -</w:t>
      </w:r>
      <w:r w:rsidR="002436B3">
        <w:rPr>
          <w:rFonts w:ascii="Times New Roman" w:hAnsi="Times New Roman"/>
          <w:color w:val="auto"/>
          <w:sz w:val="28"/>
          <w:szCs w:val="28"/>
        </w:rPr>
        <w:t xml:space="preserve"> </w:t>
      </w:r>
      <w:r w:rsidR="00FF2509">
        <w:rPr>
          <w:rFonts w:ascii="Times New Roman" w:hAnsi="Times New Roman"/>
          <w:color w:val="auto"/>
          <w:sz w:val="28"/>
          <w:szCs w:val="28"/>
        </w:rPr>
        <w:t xml:space="preserve">74 %), комбайнами </w:t>
      </w:r>
      <w:r w:rsidR="002436B3">
        <w:rPr>
          <w:rFonts w:ascii="Times New Roman" w:hAnsi="Times New Roman"/>
          <w:color w:val="auto"/>
          <w:sz w:val="28"/>
          <w:szCs w:val="28"/>
        </w:rPr>
        <w:t>–</w:t>
      </w:r>
      <w:r w:rsidR="00FF2509">
        <w:rPr>
          <w:rFonts w:ascii="Times New Roman" w:hAnsi="Times New Roman"/>
          <w:color w:val="auto"/>
          <w:sz w:val="28"/>
          <w:szCs w:val="28"/>
        </w:rPr>
        <w:t xml:space="preserve"> 80</w:t>
      </w:r>
      <w:r w:rsidR="002436B3">
        <w:rPr>
          <w:rFonts w:ascii="Times New Roman" w:hAnsi="Times New Roman"/>
          <w:color w:val="auto"/>
          <w:sz w:val="28"/>
          <w:szCs w:val="28"/>
        </w:rPr>
        <w:t xml:space="preserve"> </w:t>
      </w:r>
      <w:r w:rsidR="00FF2509">
        <w:rPr>
          <w:rFonts w:ascii="Times New Roman" w:hAnsi="Times New Roman"/>
          <w:color w:val="auto"/>
          <w:sz w:val="28"/>
          <w:szCs w:val="28"/>
        </w:rPr>
        <w:t xml:space="preserve">% (износ - </w:t>
      </w:r>
      <w:r w:rsidRPr="008B1C7A">
        <w:rPr>
          <w:rFonts w:ascii="Times New Roman" w:hAnsi="Times New Roman"/>
          <w:color w:val="auto"/>
          <w:sz w:val="28"/>
          <w:szCs w:val="28"/>
        </w:rPr>
        <w:t>66 %) оборудованием по первичной обработке зерна -</w:t>
      </w:r>
      <w:r w:rsidR="002436B3">
        <w:rPr>
          <w:rFonts w:ascii="Times New Roman" w:hAnsi="Times New Roman"/>
          <w:color w:val="auto"/>
          <w:sz w:val="28"/>
          <w:szCs w:val="28"/>
        </w:rPr>
        <w:t xml:space="preserve"> </w:t>
      </w:r>
      <w:r w:rsidRPr="008B1C7A">
        <w:rPr>
          <w:rFonts w:ascii="Times New Roman" w:hAnsi="Times New Roman"/>
          <w:color w:val="auto"/>
          <w:sz w:val="28"/>
          <w:szCs w:val="28"/>
        </w:rPr>
        <w:t>60 % (износ -</w:t>
      </w:r>
      <w:r w:rsidR="002436B3">
        <w:rPr>
          <w:rFonts w:ascii="Times New Roman" w:hAnsi="Times New Roman"/>
          <w:color w:val="auto"/>
          <w:sz w:val="28"/>
          <w:szCs w:val="28"/>
        </w:rPr>
        <w:t xml:space="preserve"> </w:t>
      </w:r>
      <w:r w:rsidRPr="008B1C7A">
        <w:rPr>
          <w:rFonts w:ascii="Times New Roman" w:hAnsi="Times New Roman"/>
          <w:color w:val="auto"/>
          <w:sz w:val="28"/>
          <w:szCs w:val="28"/>
        </w:rPr>
        <w:t xml:space="preserve">30 %). Приобретение техники в лизинг тоже практически не подъемно для большинства сельхозтоваропроизводителей, так как   первоначальный взнос составляет 20 % от стоимости приобретения. </w:t>
      </w:r>
    </w:p>
    <w:p w:rsidR="002A2693" w:rsidRPr="008B1C7A" w:rsidRDefault="002A2693" w:rsidP="007871AE">
      <w:pPr>
        <w:tabs>
          <w:tab w:val="left" w:pos="284"/>
          <w:tab w:val="left" w:pos="993"/>
        </w:tabs>
        <w:ind w:firstLine="709"/>
        <w:jc w:val="both"/>
        <w:rPr>
          <w:rFonts w:ascii="Times New Roman" w:hAnsi="Times New Roman"/>
          <w:color w:val="auto"/>
          <w:sz w:val="26"/>
          <w:szCs w:val="26"/>
        </w:rPr>
      </w:pPr>
      <w:r w:rsidRPr="008B1C7A">
        <w:rPr>
          <w:rFonts w:ascii="Times New Roman" w:hAnsi="Times New Roman"/>
          <w:color w:val="auto"/>
          <w:sz w:val="28"/>
          <w:szCs w:val="28"/>
        </w:rPr>
        <w:t>Серьезная проблема с кадровым обеспечением -  отток трудоспособного населения и «старение кадров» отражаются, в</w:t>
      </w:r>
      <w:r w:rsidR="002436B3">
        <w:rPr>
          <w:rFonts w:ascii="Times New Roman" w:hAnsi="Times New Roman"/>
          <w:color w:val="auto"/>
          <w:sz w:val="28"/>
          <w:szCs w:val="28"/>
        </w:rPr>
        <w:t xml:space="preserve"> конечном счете, на результатах </w:t>
      </w:r>
      <w:r w:rsidRPr="008B1C7A">
        <w:rPr>
          <w:rFonts w:ascii="Times New Roman" w:hAnsi="Times New Roman"/>
          <w:color w:val="auto"/>
          <w:sz w:val="28"/>
          <w:szCs w:val="28"/>
        </w:rPr>
        <w:t>производственно</w:t>
      </w:r>
      <w:r w:rsidR="002436B3">
        <w:rPr>
          <w:rFonts w:ascii="Times New Roman" w:hAnsi="Times New Roman"/>
          <w:color w:val="auto"/>
          <w:sz w:val="28"/>
          <w:szCs w:val="28"/>
        </w:rPr>
        <w:t>-</w:t>
      </w:r>
      <w:r w:rsidRPr="008B1C7A">
        <w:rPr>
          <w:rFonts w:ascii="Times New Roman" w:hAnsi="Times New Roman"/>
          <w:color w:val="auto"/>
          <w:sz w:val="28"/>
          <w:szCs w:val="28"/>
        </w:rPr>
        <w:t>финансово</w:t>
      </w:r>
      <w:r w:rsidR="002436B3">
        <w:rPr>
          <w:rFonts w:ascii="Times New Roman" w:hAnsi="Times New Roman"/>
          <w:color w:val="auto"/>
          <w:sz w:val="28"/>
          <w:szCs w:val="28"/>
        </w:rPr>
        <w:t xml:space="preserve">й деятельности хозяйств района. </w:t>
      </w:r>
      <w:r w:rsidRPr="008B1C7A">
        <w:rPr>
          <w:rFonts w:ascii="Times New Roman" w:hAnsi="Times New Roman"/>
          <w:color w:val="auto"/>
          <w:sz w:val="28"/>
          <w:szCs w:val="28"/>
        </w:rPr>
        <w:t>Низкоквалифицированные кадры не отвечают требованиям современного производства и не могут повысить самый главный показатель производства – производительность труда, который влияет и на себестоимость продукции и на ее качество. На сегодняшний день обеспеченность кадрами предприятий Тулунского муниципального района составляет 89 %.</w:t>
      </w:r>
    </w:p>
    <w:p w:rsidR="002A2693" w:rsidRPr="008B1C7A" w:rsidRDefault="002A2693" w:rsidP="007871AE">
      <w:pPr>
        <w:autoSpaceDE w:val="0"/>
        <w:autoSpaceDN w:val="0"/>
        <w:adjustRightInd w:val="0"/>
        <w:ind w:firstLine="709"/>
        <w:jc w:val="both"/>
        <w:rPr>
          <w:rFonts w:ascii="Times New Roman" w:hAnsi="Times New Roman"/>
          <w:bCs/>
          <w:iCs/>
          <w:color w:val="auto"/>
          <w:sz w:val="28"/>
          <w:szCs w:val="28"/>
        </w:rPr>
      </w:pPr>
      <w:r w:rsidRPr="008B1C7A">
        <w:rPr>
          <w:rFonts w:ascii="Times New Roman" w:hAnsi="Times New Roman"/>
          <w:bCs/>
          <w:iCs/>
          <w:color w:val="auto"/>
          <w:sz w:val="28"/>
          <w:szCs w:val="28"/>
        </w:rPr>
        <w:t>Наряду с озвученными проблемами сельского хозяйства имеются и конкурентные преимущества:</w:t>
      </w:r>
    </w:p>
    <w:p w:rsidR="002A2693" w:rsidRPr="008B1C7A" w:rsidRDefault="002A2693" w:rsidP="007871AE">
      <w:pPr>
        <w:autoSpaceDE w:val="0"/>
        <w:autoSpaceDN w:val="0"/>
        <w:adjustRightInd w:val="0"/>
        <w:ind w:firstLine="709"/>
        <w:jc w:val="both"/>
        <w:rPr>
          <w:rFonts w:ascii="Times New Roman" w:hAnsi="Times New Roman"/>
          <w:color w:val="auto"/>
          <w:sz w:val="28"/>
          <w:szCs w:val="28"/>
        </w:rPr>
      </w:pPr>
      <w:r w:rsidRPr="008B1C7A">
        <w:rPr>
          <w:rFonts w:ascii="Times New Roman" w:hAnsi="Times New Roman"/>
          <w:color w:val="auto"/>
          <w:sz w:val="28"/>
          <w:szCs w:val="28"/>
        </w:rPr>
        <w:t>1)</w:t>
      </w:r>
      <w:r w:rsidR="002436B3">
        <w:rPr>
          <w:rFonts w:ascii="Times New Roman" w:hAnsi="Times New Roman"/>
          <w:color w:val="auto"/>
          <w:sz w:val="28"/>
          <w:szCs w:val="28"/>
        </w:rPr>
        <w:t xml:space="preserve"> н</w:t>
      </w:r>
      <w:r w:rsidRPr="008B1C7A">
        <w:rPr>
          <w:rFonts w:ascii="Times New Roman" w:hAnsi="Times New Roman"/>
          <w:color w:val="auto"/>
          <w:sz w:val="28"/>
          <w:szCs w:val="28"/>
        </w:rPr>
        <w:t>аличие объективных предпосылок для экономического взаимодействия с соседними территориями, транзитное положение района;</w:t>
      </w:r>
    </w:p>
    <w:p w:rsidR="002A2693" w:rsidRPr="008B1C7A" w:rsidRDefault="002A2693" w:rsidP="007871AE">
      <w:pPr>
        <w:autoSpaceDE w:val="0"/>
        <w:autoSpaceDN w:val="0"/>
        <w:adjustRightInd w:val="0"/>
        <w:ind w:firstLine="709"/>
        <w:jc w:val="both"/>
        <w:rPr>
          <w:rFonts w:ascii="Times New Roman" w:hAnsi="Times New Roman"/>
          <w:color w:val="auto"/>
          <w:sz w:val="28"/>
          <w:szCs w:val="28"/>
        </w:rPr>
      </w:pPr>
      <w:r w:rsidRPr="008B1C7A">
        <w:rPr>
          <w:rFonts w:ascii="Times New Roman" w:hAnsi="Times New Roman"/>
          <w:color w:val="auto"/>
          <w:sz w:val="28"/>
          <w:szCs w:val="28"/>
        </w:rPr>
        <w:t>2)</w:t>
      </w:r>
      <w:r w:rsidR="002436B3">
        <w:rPr>
          <w:rFonts w:ascii="Times New Roman" w:hAnsi="Times New Roman"/>
          <w:color w:val="auto"/>
          <w:sz w:val="28"/>
          <w:szCs w:val="28"/>
        </w:rPr>
        <w:t xml:space="preserve"> н</w:t>
      </w:r>
      <w:r w:rsidRPr="008B1C7A">
        <w:rPr>
          <w:rFonts w:ascii="Times New Roman" w:hAnsi="Times New Roman"/>
          <w:color w:val="auto"/>
          <w:sz w:val="28"/>
          <w:szCs w:val="28"/>
        </w:rPr>
        <w:t>аличие различных механизмов поддержки, действующих на территории района, в том числе и для субъектов предпринимательства;</w:t>
      </w:r>
    </w:p>
    <w:p w:rsidR="002A2693" w:rsidRPr="008B1C7A" w:rsidRDefault="002A2693" w:rsidP="007871AE">
      <w:pPr>
        <w:autoSpaceDE w:val="0"/>
        <w:autoSpaceDN w:val="0"/>
        <w:adjustRightInd w:val="0"/>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4) </w:t>
      </w:r>
      <w:r w:rsidR="002436B3">
        <w:rPr>
          <w:rFonts w:ascii="Times New Roman" w:hAnsi="Times New Roman"/>
          <w:color w:val="auto"/>
          <w:sz w:val="28"/>
          <w:szCs w:val="28"/>
        </w:rPr>
        <w:t>в</w:t>
      </w:r>
      <w:r w:rsidRPr="008B1C7A">
        <w:rPr>
          <w:rFonts w:ascii="Times New Roman" w:hAnsi="Times New Roman"/>
          <w:color w:val="auto"/>
          <w:sz w:val="28"/>
          <w:szCs w:val="28"/>
        </w:rPr>
        <w:t>ысокий удельный вес занятых в ЛПХ.</w:t>
      </w:r>
    </w:p>
    <w:p w:rsidR="002A2693" w:rsidRPr="008B1C7A" w:rsidRDefault="002A2693" w:rsidP="007871AE">
      <w:pPr>
        <w:autoSpaceDE w:val="0"/>
        <w:autoSpaceDN w:val="0"/>
        <w:adjustRightInd w:val="0"/>
        <w:ind w:firstLine="709"/>
        <w:jc w:val="both"/>
        <w:rPr>
          <w:rFonts w:ascii="Times New Roman" w:hAnsi="Times New Roman"/>
          <w:b/>
          <w:bCs/>
          <w:color w:val="auto"/>
          <w:kern w:val="32"/>
          <w:sz w:val="28"/>
          <w:szCs w:val="28"/>
          <w:lang w:bidi="en-US"/>
        </w:rPr>
      </w:pPr>
      <w:r w:rsidRPr="008B1C7A">
        <w:rPr>
          <w:rFonts w:ascii="Times New Roman" w:hAnsi="Times New Roman"/>
          <w:color w:val="auto"/>
          <w:sz w:val="28"/>
          <w:szCs w:val="28"/>
        </w:rPr>
        <w:t>5)</w:t>
      </w:r>
      <w:r w:rsidR="002436B3">
        <w:rPr>
          <w:rFonts w:ascii="Times New Roman" w:hAnsi="Times New Roman"/>
          <w:color w:val="auto"/>
          <w:sz w:val="28"/>
          <w:szCs w:val="28"/>
        </w:rPr>
        <w:t xml:space="preserve"> у</w:t>
      </w:r>
      <w:r w:rsidRPr="008B1C7A">
        <w:rPr>
          <w:rFonts w:ascii="Times New Roman" w:hAnsi="Times New Roman"/>
          <w:color w:val="auto"/>
          <w:sz w:val="28"/>
          <w:szCs w:val="28"/>
        </w:rPr>
        <w:t>стойчивый рост количества субъектов малого и среднего предпринимательства (КФХ), увеличение числа занятых в малом бизнесе.</w:t>
      </w:r>
      <w:bookmarkStart w:id="4" w:name="_Toc91760823"/>
    </w:p>
    <w:bookmarkEnd w:id="4"/>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Продовольственная безопасность – это состояние социально-экономического развития, при котором обеспечивается продовольственная независимость, гарантируется физическая и экономическая доступность пищевой продукции, соответствующей обязательным требованиям, в объемах не меньше рациональных норм потребления пищевой продукции, необходимой для активного и здорового образа жизни.</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Продовольственная независимость – самообеспечение основными видами сельскохозяйственной продукции, сырья и продовольствия собственного производства.</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Повышение уровня продовольственной безопасности отвечает общенациональным интересам по повышению качества жизни граждан за счет достаточного обеспечения населения качественной и безопасной пищевой продукцией.</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Основными показателями продовольственной безопасности являются уровень самообеспечения в процентах, рассчитываемый как отношение объема собственного производства продуктов к объему их внутреннего потребления, а также уровень потребления пищевой продукции на душу населения в сопоставлении с рациональными нормами.</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В 2021 году уровень самообеспечения по основным видам продукции составил: </w:t>
      </w:r>
      <w:r w:rsidRPr="008B1C7A">
        <w:rPr>
          <w:rFonts w:ascii="Times New Roman" w:hAnsi="Times New Roman"/>
          <w:color w:val="auto"/>
          <w:sz w:val="28"/>
          <w:szCs w:val="28"/>
        </w:rPr>
        <w:lastRenderedPageBreak/>
        <w:t>картофел</w:t>
      </w:r>
      <w:r w:rsidR="002436B3">
        <w:rPr>
          <w:rFonts w:ascii="Times New Roman" w:hAnsi="Times New Roman"/>
          <w:color w:val="auto"/>
          <w:sz w:val="28"/>
          <w:szCs w:val="28"/>
        </w:rPr>
        <w:t>ем</w:t>
      </w:r>
      <w:r w:rsidRPr="008B1C7A">
        <w:rPr>
          <w:rFonts w:ascii="Times New Roman" w:hAnsi="Times New Roman"/>
          <w:color w:val="auto"/>
          <w:sz w:val="28"/>
          <w:szCs w:val="28"/>
        </w:rPr>
        <w:t xml:space="preserve"> – 355,6 %</w:t>
      </w:r>
      <w:r w:rsidR="002436B3">
        <w:rPr>
          <w:rFonts w:ascii="Times New Roman" w:hAnsi="Times New Roman"/>
          <w:color w:val="auto"/>
          <w:sz w:val="28"/>
          <w:szCs w:val="28"/>
        </w:rPr>
        <w:t>;</w:t>
      </w:r>
      <w:r w:rsidRPr="008B1C7A">
        <w:rPr>
          <w:rFonts w:ascii="Times New Roman" w:hAnsi="Times New Roman"/>
          <w:color w:val="auto"/>
          <w:sz w:val="28"/>
          <w:szCs w:val="28"/>
        </w:rPr>
        <w:t xml:space="preserve"> молоко</w:t>
      </w:r>
      <w:r w:rsidR="002436B3">
        <w:rPr>
          <w:rFonts w:ascii="Times New Roman" w:hAnsi="Times New Roman"/>
          <w:color w:val="auto"/>
          <w:sz w:val="28"/>
          <w:szCs w:val="28"/>
        </w:rPr>
        <w:t>м</w:t>
      </w:r>
      <w:r w:rsidRPr="008B1C7A">
        <w:rPr>
          <w:rFonts w:ascii="Times New Roman" w:hAnsi="Times New Roman"/>
          <w:color w:val="auto"/>
          <w:sz w:val="28"/>
          <w:szCs w:val="28"/>
        </w:rPr>
        <w:t xml:space="preserve"> – 65,1 %</w:t>
      </w:r>
      <w:r w:rsidR="002436B3">
        <w:rPr>
          <w:rFonts w:ascii="Times New Roman" w:hAnsi="Times New Roman"/>
          <w:color w:val="auto"/>
          <w:sz w:val="28"/>
          <w:szCs w:val="28"/>
        </w:rPr>
        <w:t>;</w:t>
      </w:r>
      <w:r w:rsidRPr="008B1C7A">
        <w:rPr>
          <w:rFonts w:ascii="Times New Roman" w:hAnsi="Times New Roman"/>
          <w:color w:val="auto"/>
          <w:sz w:val="28"/>
          <w:szCs w:val="28"/>
        </w:rPr>
        <w:t xml:space="preserve"> мясо</w:t>
      </w:r>
      <w:r w:rsidR="002436B3">
        <w:rPr>
          <w:rFonts w:ascii="Times New Roman" w:hAnsi="Times New Roman"/>
          <w:color w:val="auto"/>
          <w:sz w:val="28"/>
          <w:szCs w:val="28"/>
        </w:rPr>
        <w:t>м</w:t>
      </w:r>
      <w:r w:rsidRPr="008B1C7A">
        <w:rPr>
          <w:rFonts w:ascii="Times New Roman" w:hAnsi="Times New Roman"/>
          <w:color w:val="auto"/>
          <w:sz w:val="28"/>
          <w:szCs w:val="28"/>
        </w:rPr>
        <w:t xml:space="preserve"> – 67,1 %</w:t>
      </w:r>
      <w:r w:rsidR="002436B3">
        <w:rPr>
          <w:rFonts w:ascii="Times New Roman" w:hAnsi="Times New Roman"/>
          <w:color w:val="auto"/>
          <w:sz w:val="28"/>
          <w:szCs w:val="28"/>
        </w:rPr>
        <w:t>;</w:t>
      </w:r>
      <w:r w:rsidRPr="008B1C7A">
        <w:rPr>
          <w:rFonts w:ascii="Times New Roman" w:hAnsi="Times New Roman"/>
          <w:color w:val="auto"/>
          <w:sz w:val="28"/>
          <w:szCs w:val="28"/>
        </w:rPr>
        <w:t xml:space="preserve"> овощ</w:t>
      </w:r>
      <w:r w:rsidR="002436B3">
        <w:rPr>
          <w:rFonts w:ascii="Times New Roman" w:hAnsi="Times New Roman"/>
          <w:color w:val="auto"/>
          <w:sz w:val="28"/>
          <w:szCs w:val="28"/>
        </w:rPr>
        <w:t>ами</w:t>
      </w:r>
      <w:r w:rsidRPr="008B1C7A">
        <w:rPr>
          <w:rFonts w:ascii="Times New Roman" w:hAnsi="Times New Roman"/>
          <w:color w:val="auto"/>
          <w:sz w:val="28"/>
          <w:szCs w:val="28"/>
        </w:rPr>
        <w:t xml:space="preserve"> – 34,2 %. Объемы собственного производства с учетом хозяйств населения города и района по данным статистической отчетности в 2021 году составили: картофель – 19,6 тыс. тонн</w:t>
      </w:r>
      <w:r w:rsidR="002436B3">
        <w:rPr>
          <w:rFonts w:ascii="Times New Roman" w:hAnsi="Times New Roman"/>
          <w:color w:val="auto"/>
          <w:sz w:val="28"/>
          <w:szCs w:val="28"/>
        </w:rPr>
        <w:t>;</w:t>
      </w:r>
      <w:r w:rsidRPr="008B1C7A">
        <w:rPr>
          <w:rFonts w:ascii="Times New Roman" w:hAnsi="Times New Roman"/>
          <w:color w:val="auto"/>
          <w:sz w:val="28"/>
          <w:szCs w:val="28"/>
        </w:rPr>
        <w:t xml:space="preserve"> молоко – 12,9 тыс. тонн</w:t>
      </w:r>
      <w:r w:rsidR="002436B3">
        <w:rPr>
          <w:rFonts w:ascii="Times New Roman" w:hAnsi="Times New Roman"/>
          <w:color w:val="auto"/>
          <w:sz w:val="28"/>
          <w:szCs w:val="28"/>
        </w:rPr>
        <w:t>;</w:t>
      </w:r>
      <w:r w:rsidRPr="008B1C7A">
        <w:rPr>
          <w:rFonts w:ascii="Times New Roman" w:hAnsi="Times New Roman"/>
          <w:color w:val="auto"/>
          <w:sz w:val="28"/>
          <w:szCs w:val="28"/>
        </w:rPr>
        <w:t xml:space="preserve"> мясо – 3 тыс. тонн</w:t>
      </w:r>
      <w:r w:rsidR="002436B3">
        <w:rPr>
          <w:rFonts w:ascii="Times New Roman" w:hAnsi="Times New Roman"/>
          <w:color w:val="auto"/>
          <w:sz w:val="28"/>
          <w:szCs w:val="28"/>
        </w:rPr>
        <w:t>;</w:t>
      </w:r>
      <w:r w:rsidRPr="008B1C7A">
        <w:rPr>
          <w:rFonts w:ascii="Times New Roman" w:hAnsi="Times New Roman"/>
          <w:color w:val="auto"/>
          <w:sz w:val="28"/>
          <w:szCs w:val="28"/>
        </w:rPr>
        <w:t xml:space="preserve"> овощи –</w:t>
      </w:r>
      <w:r w:rsidR="002436B3">
        <w:rPr>
          <w:rFonts w:ascii="Times New Roman" w:hAnsi="Times New Roman"/>
          <w:color w:val="auto"/>
          <w:sz w:val="28"/>
          <w:szCs w:val="28"/>
        </w:rPr>
        <w:t xml:space="preserve"> </w:t>
      </w:r>
      <w:r w:rsidRPr="008B1C7A">
        <w:rPr>
          <w:rFonts w:ascii="Times New Roman" w:hAnsi="Times New Roman"/>
          <w:color w:val="auto"/>
          <w:sz w:val="28"/>
          <w:szCs w:val="28"/>
        </w:rPr>
        <w:t>2,9 тыс. тонн.</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Уровень потребления на душу населения города Тулуна и Тулунского района составил: картофел</w:t>
      </w:r>
      <w:r w:rsidR="002436B3">
        <w:rPr>
          <w:rFonts w:ascii="Times New Roman" w:hAnsi="Times New Roman"/>
          <w:color w:val="auto"/>
          <w:sz w:val="28"/>
          <w:szCs w:val="28"/>
        </w:rPr>
        <w:t>я</w:t>
      </w:r>
      <w:r w:rsidRPr="008B1C7A">
        <w:rPr>
          <w:rFonts w:ascii="Times New Roman" w:hAnsi="Times New Roman"/>
          <w:color w:val="auto"/>
          <w:sz w:val="28"/>
          <w:szCs w:val="28"/>
        </w:rPr>
        <w:t xml:space="preserve"> – 320,9 кг в год (при норме 90 кг в год); молок</w:t>
      </w:r>
      <w:r w:rsidR="002436B3">
        <w:rPr>
          <w:rFonts w:ascii="Times New Roman" w:hAnsi="Times New Roman"/>
          <w:color w:val="auto"/>
          <w:sz w:val="28"/>
          <w:szCs w:val="28"/>
        </w:rPr>
        <w:t>а</w:t>
      </w:r>
      <w:r w:rsidRPr="008B1C7A">
        <w:rPr>
          <w:rFonts w:ascii="Times New Roman" w:hAnsi="Times New Roman"/>
          <w:color w:val="auto"/>
          <w:sz w:val="28"/>
          <w:szCs w:val="28"/>
        </w:rPr>
        <w:t xml:space="preserve"> и молочны</w:t>
      </w:r>
      <w:r w:rsidR="002436B3">
        <w:rPr>
          <w:rFonts w:ascii="Times New Roman" w:hAnsi="Times New Roman"/>
          <w:color w:val="auto"/>
          <w:sz w:val="28"/>
          <w:szCs w:val="28"/>
        </w:rPr>
        <w:t>х</w:t>
      </w:r>
      <w:r w:rsidRPr="008B1C7A">
        <w:rPr>
          <w:rFonts w:ascii="Times New Roman" w:hAnsi="Times New Roman"/>
          <w:color w:val="auto"/>
          <w:sz w:val="28"/>
          <w:szCs w:val="28"/>
        </w:rPr>
        <w:t xml:space="preserve"> продукт</w:t>
      </w:r>
      <w:r w:rsidR="002436B3">
        <w:rPr>
          <w:rFonts w:ascii="Times New Roman" w:hAnsi="Times New Roman"/>
          <w:color w:val="auto"/>
          <w:sz w:val="28"/>
          <w:szCs w:val="28"/>
        </w:rPr>
        <w:t>ов</w:t>
      </w:r>
      <w:r w:rsidRPr="008B1C7A">
        <w:rPr>
          <w:rFonts w:ascii="Times New Roman" w:hAnsi="Times New Roman"/>
          <w:color w:val="auto"/>
          <w:sz w:val="28"/>
          <w:szCs w:val="28"/>
        </w:rPr>
        <w:t xml:space="preserve"> – 211,4 кг в год (при норме 325 кг в год); мяс</w:t>
      </w:r>
      <w:r w:rsidR="002436B3">
        <w:rPr>
          <w:rFonts w:ascii="Times New Roman" w:hAnsi="Times New Roman"/>
          <w:color w:val="auto"/>
          <w:sz w:val="28"/>
          <w:szCs w:val="28"/>
        </w:rPr>
        <w:t>а и мясопродуктов</w:t>
      </w:r>
      <w:r w:rsidRPr="008B1C7A">
        <w:rPr>
          <w:rFonts w:ascii="Times New Roman" w:hAnsi="Times New Roman"/>
          <w:color w:val="auto"/>
          <w:sz w:val="28"/>
          <w:szCs w:val="28"/>
        </w:rPr>
        <w:t xml:space="preserve"> – 49 кг в год (при норме 73 кг в год); овощ</w:t>
      </w:r>
      <w:r w:rsidR="002436B3">
        <w:rPr>
          <w:rFonts w:ascii="Times New Roman" w:hAnsi="Times New Roman"/>
          <w:color w:val="auto"/>
          <w:sz w:val="28"/>
          <w:szCs w:val="28"/>
        </w:rPr>
        <w:t>ей</w:t>
      </w:r>
      <w:r w:rsidRPr="008B1C7A">
        <w:rPr>
          <w:rFonts w:ascii="Times New Roman" w:hAnsi="Times New Roman"/>
          <w:color w:val="auto"/>
          <w:sz w:val="28"/>
          <w:szCs w:val="28"/>
        </w:rPr>
        <w:t xml:space="preserve"> – 47,9 кг в год (при норме 140 кг в год).</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Доктриной продовольственной безопасности Российской Федерации, утвержденной Указом Президента Российской Федерации от 21</w:t>
      </w:r>
      <w:r w:rsidR="002436B3">
        <w:rPr>
          <w:rFonts w:ascii="Times New Roman" w:hAnsi="Times New Roman"/>
          <w:color w:val="auto"/>
          <w:sz w:val="28"/>
          <w:szCs w:val="28"/>
        </w:rPr>
        <w:t>.01.</w:t>
      </w:r>
      <w:r w:rsidRPr="008B1C7A">
        <w:rPr>
          <w:rFonts w:ascii="Times New Roman" w:hAnsi="Times New Roman"/>
          <w:color w:val="auto"/>
          <w:sz w:val="28"/>
          <w:szCs w:val="28"/>
        </w:rPr>
        <w:t>2020 г</w:t>
      </w:r>
      <w:r w:rsidR="002436B3">
        <w:rPr>
          <w:rFonts w:ascii="Times New Roman" w:hAnsi="Times New Roman"/>
          <w:color w:val="auto"/>
          <w:sz w:val="28"/>
          <w:szCs w:val="28"/>
        </w:rPr>
        <w:t>.</w:t>
      </w:r>
      <w:r w:rsidRPr="008B1C7A">
        <w:rPr>
          <w:rFonts w:ascii="Times New Roman" w:hAnsi="Times New Roman"/>
          <w:color w:val="auto"/>
          <w:sz w:val="28"/>
          <w:szCs w:val="28"/>
        </w:rPr>
        <w:t xml:space="preserve"> № 20, установлены следующие пороговые значения самообеспечения: картофел</w:t>
      </w:r>
      <w:r w:rsidR="002436B3">
        <w:rPr>
          <w:rFonts w:ascii="Times New Roman" w:hAnsi="Times New Roman"/>
          <w:color w:val="auto"/>
          <w:sz w:val="28"/>
          <w:szCs w:val="28"/>
        </w:rPr>
        <w:t>ем</w:t>
      </w:r>
      <w:r w:rsidRPr="008B1C7A">
        <w:rPr>
          <w:rFonts w:ascii="Times New Roman" w:hAnsi="Times New Roman"/>
          <w:color w:val="auto"/>
          <w:sz w:val="28"/>
          <w:szCs w:val="28"/>
        </w:rPr>
        <w:t xml:space="preserve"> – 95 %; молоко</w:t>
      </w:r>
      <w:r w:rsidR="002436B3">
        <w:rPr>
          <w:rFonts w:ascii="Times New Roman" w:hAnsi="Times New Roman"/>
          <w:color w:val="auto"/>
          <w:sz w:val="28"/>
          <w:szCs w:val="28"/>
        </w:rPr>
        <w:t>м</w:t>
      </w:r>
      <w:r w:rsidRPr="008B1C7A">
        <w:rPr>
          <w:rFonts w:ascii="Times New Roman" w:hAnsi="Times New Roman"/>
          <w:color w:val="auto"/>
          <w:sz w:val="28"/>
          <w:szCs w:val="28"/>
        </w:rPr>
        <w:t xml:space="preserve"> – 90 %; мясо</w:t>
      </w:r>
      <w:r w:rsidR="002436B3">
        <w:rPr>
          <w:rFonts w:ascii="Times New Roman" w:hAnsi="Times New Roman"/>
          <w:color w:val="auto"/>
          <w:sz w:val="28"/>
          <w:szCs w:val="28"/>
        </w:rPr>
        <w:t>м</w:t>
      </w:r>
      <w:r w:rsidRPr="008B1C7A">
        <w:rPr>
          <w:rFonts w:ascii="Times New Roman" w:hAnsi="Times New Roman"/>
          <w:color w:val="auto"/>
          <w:sz w:val="28"/>
          <w:szCs w:val="28"/>
        </w:rPr>
        <w:t xml:space="preserve"> – 85 %; овощ</w:t>
      </w:r>
      <w:r w:rsidR="002436B3">
        <w:rPr>
          <w:rFonts w:ascii="Times New Roman" w:hAnsi="Times New Roman"/>
          <w:color w:val="auto"/>
          <w:sz w:val="28"/>
          <w:szCs w:val="28"/>
        </w:rPr>
        <w:t>ами</w:t>
      </w:r>
      <w:r w:rsidRPr="008B1C7A">
        <w:rPr>
          <w:rFonts w:ascii="Times New Roman" w:hAnsi="Times New Roman"/>
          <w:color w:val="auto"/>
          <w:sz w:val="28"/>
          <w:szCs w:val="28"/>
        </w:rPr>
        <w:t xml:space="preserve"> – 90 %. Стратегическая цель – увеличение уровня самообеспечения по основным видам продукции.</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Тулунский район обладает необходимым потенциалом для увеличения объемов собственного производства продукции сельского хозяйства. Реализация данной цели не только позволит обеспечить продовольственную безопасность района, но и создаст условия для решения социальных проблем сельских территорий, обеспечения занятости и доходов сельского населения, а также развития смежных сфер предпринимательской деятельности, обеспечивающих и сопровождающих сельскохозяйственное производство.</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Укреплению продовольственной безопасности будет способствовать поступательное развитие агропромышленного комплекса Тулунского муниципального района.</w:t>
      </w:r>
    </w:p>
    <w:p w:rsidR="00341EBD" w:rsidRPr="008B1C7A" w:rsidRDefault="00341EBD" w:rsidP="007871AE">
      <w:pPr>
        <w:ind w:firstLine="709"/>
        <w:jc w:val="both"/>
        <w:rPr>
          <w:rFonts w:ascii="Times New Roman" w:hAnsi="Times New Roman"/>
          <w:b/>
          <w:color w:val="auto"/>
          <w:sz w:val="28"/>
          <w:szCs w:val="28"/>
        </w:rPr>
      </w:pPr>
    </w:p>
    <w:p w:rsidR="002A2693" w:rsidRPr="008B1C7A" w:rsidRDefault="002A2693" w:rsidP="007871AE">
      <w:pPr>
        <w:ind w:firstLine="709"/>
        <w:jc w:val="center"/>
        <w:rPr>
          <w:rFonts w:ascii="Times New Roman" w:hAnsi="Times New Roman"/>
          <w:b/>
          <w:color w:val="auto"/>
          <w:sz w:val="28"/>
          <w:szCs w:val="28"/>
        </w:rPr>
      </w:pPr>
      <w:r w:rsidRPr="008B1C7A">
        <w:rPr>
          <w:rFonts w:ascii="Times New Roman" w:hAnsi="Times New Roman"/>
          <w:b/>
          <w:color w:val="auto"/>
          <w:sz w:val="28"/>
          <w:szCs w:val="28"/>
        </w:rPr>
        <w:t>Основные проблемы, сдерживающие развитие АПК:</w:t>
      </w:r>
    </w:p>
    <w:p w:rsidR="00341EBD" w:rsidRPr="008B1C7A" w:rsidRDefault="00341EBD" w:rsidP="007871AE">
      <w:pPr>
        <w:ind w:firstLine="709"/>
        <w:jc w:val="center"/>
        <w:rPr>
          <w:rFonts w:ascii="Times New Roman" w:hAnsi="Times New Roman"/>
          <w:b/>
          <w:color w:val="auto"/>
          <w:sz w:val="28"/>
          <w:szCs w:val="28"/>
        </w:rPr>
      </w:pP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1. Низкая финансовая устойчивость и дефицит финансовых ресурсов большинства сельскохозяйственных товаропроизводителей</w:t>
      </w:r>
      <w:r w:rsidR="002436B3">
        <w:rPr>
          <w:rFonts w:ascii="Times New Roman" w:hAnsi="Times New Roman"/>
          <w:color w:val="auto"/>
          <w:sz w:val="28"/>
          <w:szCs w:val="28"/>
        </w:rPr>
        <w:t>;</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2. Существенный диспаритет между ценами на сельскохозяйственную продукцию,</w:t>
      </w:r>
      <w:r w:rsidRPr="008B1C7A">
        <w:rPr>
          <w:rFonts w:ascii="Times New Roman" w:hAnsi="Times New Roman"/>
          <w:color w:val="auto"/>
        </w:rPr>
        <w:t xml:space="preserve"> </w:t>
      </w:r>
      <w:r w:rsidRPr="008B1C7A">
        <w:rPr>
          <w:rFonts w:ascii="Times New Roman" w:hAnsi="Times New Roman"/>
          <w:color w:val="auto"/>
          <w:sz w:val="28"/>
          <w:szCs w:val="28"/>
        </w:rPr>
        <w:t>сырье и продовольствие и ценами на промышленные товары и услуги, используемые в сельскохозяйственном производстве (энергоносители, удобрения, сельхозтехн</w:t>
      </w:r>
      <w:r w:rsidR="002436B3">
        <w:rPr>
          <w:rFonts w:ascii="Times New Roman" w:hAnsi="Times New Roman"/>
          <w:color w:val="auto"/>
          <w:sz w:val="28"/>
          <w:szCs w:val="28"/>
        </w:rPr>
        <w:t>ика, транспортные услуги и др.);</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3. Высокие производственные издержки сельхозтоваропроизводителей</w:t>
      </w:r>
      <w:r w:rsidR="002436B3">
        <w:rPr>
          <w:rFonts w:ascii="Times New Roman" w:hAnsi="Times New Roman"/>
          <w:color w:val="auto"/>
          <w:sz w:val="28"/>
          <w:szCs w:val="28"/>
        </w:rPr>
        <w:t>;</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4. Высокий износ основных фондов – зданий, сооружений, сельскохозяйственной техники и оборудования</w:t>
      </w:r>
      <w:r w:rsidR="002436B3">
        <w:rPr>
          <w:rFonts w:ascii="Times New Roman" w:hAnsi="Times New Roman"/>
          <w:color w:val="auto"/>
          <w:sz w:val="28"/>
          <w:szCs w:val="28"/>
        </w:rPr>
        <w:t>;</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5. Недостаток инвестиций в сфере агропромышленного комплекса</w:t>
      </w:r>
      <w:r w:rsidR="002436B3">
        <w:rPr>
          <w:rFonts w:ascii="Times New Roman" w:hAnsi="Times New Roman"/>
          <w:color w:val="auto"/>
          <w:sz w:val="28"/>
          <w:szCs w:val="28"/>
        </w:rPr>
        <w:t>;</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6. Низкий уровень механизации, автоматизации и цифровиза</w:t>
      </w:r>
      <w:r w:rsidR="002436B3">
        <w:rPr>
          <w:rFonts w:ascii="Times New Roman" w:hAnsi="Times New Roman"/>
          <w:color w:val="auto"/>
          <w:sz w:val="28"/>
          <w:szCs w:val="28"/>
        </w:rPr>
        <w:t>ции в сфере сельского хозяйства;</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7. Нарушение научно обоснованных технологий производства</w:t>
      </w:r>
      <w:r w:rsidR="002436B3">
        <w:rPr>
          <w:rFonts w:ascii="Times New Roman" w:hAnsi="Times New Roman"/>
          <w:color w:val="auto"/>
          <w:sz w:val="28"/>
          <w:szCs w:val="28"/>
        </w:rPr>
        <w:t xml:space="preserve"> сельскохозяйственной продукции;</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8. Недостаток квалифицированных кадров</w:t>
      </w:r>
      <w:r w:rsidR="002436B3">
        <w:rPr>
          <w:rFonts w:ascii="Times New Roman" w:hAnsi="Times New Roman"/>
          <w:color w:val="auto"/>
          <w:sz w:val="28"/>
          <w:szCs w:val="28"/>
        </w:rPr>
        <w:t>;</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9. Неразвитость инфраструктуры села и низкий уро</w:t>
      </w:r>
      <w:r w:rsidR="002436B3">
        <w:rPr>
          <w:rFonts w:ascii="Times New Roman" w:hAnsi="Times New Roman"/>
          <w:color w:val="auto"/>
          <w:sz w:val="28"/>
          <w:szCs w:val="28"/>
        </w:rPr>
        <w:t>вень жизни в сельской местности;</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10. Недостаточный уровень развития инфраструктуры хранения, транспортировки и логистики т</w:t>
      </w:r>
      <w:r w:rsidR="002436B3">
        <w:rPr>
          <w:rFonts w:ascii="Times New Roman" w:hAnsi="Times New Roman"/>
          <w:color w:val="auto"/>
          <w:sz w:val="28"/>
          <w:szCs w:val="28"/>
        </w:rPr>
        <w:t>овародвижения пищевой продукции;</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lastRenderedPageBreak/>
        <w:t xml:space="preserve">11. Наличие постоянных рисков сельскохозяйственного производства </w:t>
      </w:r>
      <w:r w:rsidR="002436B3">
        <w:rPr>
          <w:rFonts w:ascii="Times New Roman" w:hAnsi="Times New Roman"/>
          <w:color w:val="auto"/>
          <w:sz w:val="28"/>
          <w:szCs w:val="28"/>
        </w:rPr>
        <w:t>природного характера;</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12. Зависимость производства от природно-климатических условий, которое осуществляется в зоне рискованного земледелия.</w:t>
      </w:r>
    </w:p>
    <w:p w:rsidR="00341EBD" w:rsidRPr="008B1C7A" w:rsidRDefault="00341EBD" w:rsidP="007871AE">
      <w:pPr>
        <w:ind w:firstLine="709"/>
        <w:jc w:val="both"/>
        <w:rPr>
          <w:rFonts w:ascii="Times New Roman" w:hAnsi="Times New Roman"/>
          <w:color w:val="auto"/>
          <w:sz w:val="28"/>
          <w:szCs w:val="28"/>
        </w:rPr>
      </w:pPr>
    </w:p>
    <w:p w:rsidR="002A2693" w:rsidRPr="008B1C7A" w:rsidRDefault="002A2693" w:rsidP="007871AE">
      <w:pPr>
        <w:suppressAutoHyphens/>
        <w:ind w:firstLine="709"/>
        <w:jc w:val="center"/>
        <w:rPr>
          <w:rFonts w:ascii="Times New Roman" w:hAnsi="Times New Roman"/>
          <w:b/>
          <w:color w:val="auto"/>
          <w:sz w:val="28"/>
        </w:rPr>
      </w:pPr>
      <w:r w:rsidRPr="008B1C7A">
        <w:rPr>
          <w:rFonts w:ascii="Times New Roman" w:hAnsi="Times New Roman"/>
          <w:b/>
          <w:color w:val="auto"/>
          <w:sz w:val="28"/>
        </w:rPr>
        <w:t>Цель, задачи и мероприятия</w:t>
      </w:r>
    </w:p>
    <w:p w:rsidR="00341EBD" w:rsidRPr="008B1C7A" w:rsidRDefault="00341EBD" w:rsidP="007871AE">
      <w:pPr>
        <w:suppressAutoHyphens/>
        <w:ind w:firstLine="709"/>
        <w:jc w:val="both"/>
        <w:rPr>
          <w:rFonts w:ascii="Times New Roman" w:hAnsi="Times New Roman"/>
          <w:b/>
          <w:color w:val="auto"/>
          <w:sz w:val="28"/>
        </w:rPr>
      </w:pP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b/>
          <w:i/>
          <w:color w:val="auto"/>
          <w:sz w:val="28"/>
          <w:szCs w:val="28"/>
        </w:rPr>
        <w:t>Тактическая цель</w:t>
      </w:r>
      <w:r w:rsidRPr="008B1C7A">
        <w:rPr>
          <w:rFonts w:ascii="Times New Roman" w:hAnsi="Times New Roman"/>
          <w:b/>
          <w:color w:val="auto"/>
          <w:sz w:val="28"/>
          <w:szCs w:val="28"/>
        </w:rPr>
        <w:t xml:space="preserve"> </w:t>
      </w:r>
      <w:r w:rsidRPr="008B1C7A">
        <w:rPr>
          <w:rFonts w:ascii="Times New Roman" w:hAnsi="Times New Roman"/>
          <w:color w:val="auto"/>
          <w:sz w:val="28"/>
          <w:szCs w:val="28"/>
        </w:rPr>
        <w:t>– укрепление продовольственной безопасности, повышение уровня самообеспечения Тулунского района основными видами сельскохозяйственной и пищевой продукции за счет всестороннего развития агропромышленного комплекса.</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b/>
          <w:i/>
          <w:color w:val="auto"/>
          <w:sz w:val="28"/>
          <w:szCs w:val="28"/>
        </w:rPr>
        <w:t>Тактическая задача 1</w:t>
      </w:r>
      <w:r w:rsidRPr="008B1C7A">
        <w:rPr>
          <w:rFonts w:ascii="Times New Roman" w:hAnsi="Times New Roman"/>
          <w:b/>
          <w:color w:val="auto"/>
          <w:sz w:val="28"/>
          <w:szCs w:val="28"/>
        </w:rPr>
        <w:t>.</w:t>
      </w:r>
      <w:r w:rsidRPr="008B1C7A">
        <w:rPr>
          <w:rFonts w:ascii="Times New Roman" w:hAnsi="Times New Roman"/>
          <w:color w:val="auto"/>
          <w:sz w:val="28"/>
          <w:szCs w:val="28"/>
        </w:rPr>
        <w:t xml:space="preserve"> Вовлечение в оборот неиспользуемых земель сельскохозяйственного назначения.</w:t>
      </w:r>
    </w:p>
    <w:p w:rsidR="002A2693" w:rsidRPr="008B1C7A" w:rsidRDefault="002A2693" w:rsidP="007871AE">
      <w:pPr>
        <w:ind w:firstLine="709"/>
        <w:jc w:val="both"/>
        <w:rPr>
          <w:rFonts w:ascii="Times New Roman" w:hAnsi="Times New Roman"/>
          <w:b/>
          <w:i/>
          <w:color w:val="auto"/>
          <w:sz w:val="28"/>
          <w:szCs w:val="28"/>
        </w:rPr>
      </w:pPr>
      <w:r w:rsidRPr="008B1C7A">
        <w:rPr>
          <w:rFonts w:ascii="Times New Roman" w:hAnsi="Times New Roman"/>
          <w:b/>
          <w:i/>
          <w:color w:val="auto"/>
          <w:sz w:val="28"/>
          <w:szCs w:val="28"/>
        </w:rPr>
        <w:t>Мероприятия:</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1.1. Формирование единой электронной базы данных о землях с</w:t>
      </w:r>
      <w:r w:rsidR="002436B3">
        <w:rPr>
          <w:rFonts w:ascii="Times New Roman" w:hAnsi="Times New Roman"/>
          <w:color w:val="auto"/>
          <w:sz w:val="28"/>
          <w:szCs w:val="28"/>
        </w:rPr>
        <w:t>ельскохозяйственного назначения;</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1.2. Ввод в сельскохозяйственный оборот неиспользуемой пашни (задача – ввести дополнительно в оборот 1837 га к 2036 году)</w:t>
      </w:r>
      <w:r w:rsidR="002436B3">
        <w:rPr>
          <w:rFonts w:ascii="Times New Roman" w:hAnsi="Times New Roman"/>
          <w:color w:val="auto"/>
          <w:sz w:val="28"/>
          <w:szCs w:val="28"/>
        </w:rPr>
        <w:t>;</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1.3. Поддержка проведения кадастровых работ при оформлении в собственность земель сельскохозяйственного назначения.</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b/>
          <w:i/>
          <w:color w:val="auto"/>
          <w:sz w:val="28"/>
          <w:szCs w:val="28"/>
        </w:rPr>
        <w:t>Тактическая задача 2.</w:t>
      </w:r>
      <w:r w:rsidRPr="008B1C7A">
        <w:rPr>
          <w:rFonts w:ascii="Times New Roman" w:hAnsi="Times New Roman"/>
          <w:b/>
          <w:color w:val="auto"/>
          <w:sz w:val="28"/>
          <w:szCs w:val="28"/>
        </w:rPr>
        <w:t xml:space="preserve"> </w:t>
      </w:r>
      <w:r w:rsidRPr="008B1C7A">
        <w:rPr>
          <w:rFonts w:ascii="Times New Roman" w:hAnsi="Times New Roman"/>
          <w:color w:val="auto"/>
          <w:sz w:val="28"/>
          <w:szCs w:val="28"/>
        </w:rPr>
        <w:t>Восстановление и повышение плодородия почв, повышение урожайности сельскохозяйственных культур.</w:t>
      </w:r>
    </w:p>
    <w:p w:rsidR="002A2693" w:rsidRPr="008B1C7A" w:rsidRDefault="002A2693" w:rsidP="007871AE">
      <w:pPr>
        <w:ind w:firstLine="709"/>
        <w:jc w:val="both"/>
        <w:rPr>
          <w:rFonts w:ascii="Times New Roman" w:hAnsi="Times New Roman"/>
          <w:b/>
          <w:i/>
          <w:color w:val="auto"/>
          <w:sz w:val="28"/>
          <w:szCs w:val="28"/>
        </w:rPr>
      </w:pPr>
      <w:r w:rsidRPr="008B1C7A">
        <w:rPr>
          <w:rFonts w:ascii="Times New Roman" w:hAnsi="Times New Roman"/>
          <w:b/>
          <w:i/>
          <w:color w:val="auto"/>
          <w:sz w:val="28"/>
          <w:szCs w:val="28"/>
        </w:rPr>
        <w:t>Мероприятия:</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2.1. Применение новых сортов и гибридов сельскохоз</w:t>
      </w:r>
      <w:r w:rsidR="002436B3">
        <w:rPr>
          <w:rFonts w:ascii="Times New Roman" w:hAnsi="Times New Roman"/>
          <w:color w:val="auto"/>
          <w:sz w:val="28"/>
          <w:szCs w:val="28"/>
        </w:rPr>
        <w:t>яйственных культур;</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2.2. Внедрение научно-обоснованной системы севооборотов, оптимизация структуры посевов</w:t>
      </w:r>
      <w:r w:rsidR="002436B3">
        <w:rPr>
          <w:rFonts w:ascii="Times New Roman" w:hAnsi="Times New Roman"/>
          <w:color w:val="auto"/>
          <w:sz w:val="28"/>
          <w:szCs w:val="28"/>
        </w:rPr>
        <w:t>;</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2.3. Увеличение объема внесения минеральных удобрений (задача – вносить к 2036 году не менее 60 кг д.</w:t>
      </w:r>
      <w:r w:rsidR="002436B3">
        <w:rPr>
          <w:rFonts w:ascii="Times New Roman" w:hAnsi="Times New Roman"/>
          <w:color w:val="auto"/>
          <w:sz w:val="28"/>
          <w:szCs w:val="28"/>
        </w:rPr>
        <w:t xml:space="preserve"> </w:t>
      </w:r>
      <w:r w:rsidRPr="008B1C7A">
        <w:rPr>
          <w:rFonts w:ascii="Times New Roman" w:hAnsi="Times New Roman"/>
          <w:color w:val="auto"/>
          <w:sz w:val="28"/>
          <w:szCs w:val="28"/>
        </w:rPr>
        <w:t>в. минеральных удобрений на 1 га посевов) с применением эффективных способов внесения (локальное предпо</w:t>
      </w:r>
      <w:r w:rsidR="002436B3">
        <w:rPr>
          <w:rFonts w:ascii="Times New Roman" w:hAnsi="Times New Roman"/>
          <w:color w:val="auto"/>
          <w:sz w:val="28"/>
          <w:szCs w:val="28"/>
        </w:rPr>
        <w:t>севное и внекорневые подкормки);</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2.4. Комплексная защита растений от вредителей, сорняков и болезней</w:t>
      </w:r>
      <w:r w:rsidR="002436B3">
        <w:rPr>
          <w:rFonts w:ascii="Times New Roman" w:hAnsi="Times New Roman"/>
          <w:color w:val="auto"/>
          <w:sz w:val="28"/>
          <w:szCs w:val="28"/>
        </w:rPr>
        <w:t>;</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2.5. Применение систем точного земледелия.</w:t>
      </w:r>
    </w:p>
    <w:p w:rsidR="002A2693" w:rsidRPr="008B1C7A" w:rsidRDefault="002A2693" w:rsidP="007871AE">
      <w:pPr>
        <w:ind w:firstLine="709"/>
        <w:jc w:val="both"/>
        <w:rPr>
          <w:rFonts w:ascii="Times New Roman" w:hAnsi="Times New Roman"/>
          <w:b/>
          <w:color w:val="auto"/>
          <w:sz w:val="28"/>
          <w:szCs w:val="28"/>
        </w:rPr>
      </w:pPr>
      <w:r w:rsidRPr="008B1C7A">
        <w:rPr>
          <w:rFonts w:ascii="Times New Roman" w:hAnsi="Times New Roman"/>
          <w:b/>
          <w:i/>
          <w:color w:val="auto"/>
          <w:sz w:val="28"/>
          <w:szCs w:val="28"/>
        </w:rPr>
        <w:t>Тактическая задача 3</w:t>
      </w:r>
      <w:r w:rsidRPr="008B1C7A">
        <w:rPr>
          <w:rFonts w:ascii="Times New Roman" w:hAnsi="Times New Roman"/>
          <w:b/>
          <w:color w:val="auto"/>
          <w:sz w:val="28"/>
          <w:szCs w:val="28"/>
        </w:rPr>
        <w:t xml:space="preserve">. </w:t>
      </w:r>
      <w:r w:rsidRPr="008B1C7A">
        <w:rPr>
          <w:rFonts w:ascii="Times New Roman" w:hAnsi="Times New Roman"/>
          <w:color w:val="auto"/>
          <w:sz w:val="28"/>
          <w:szCs w:val="28"/>
        </w:rPr>
        <w:t>Обновление</w:t>
      </w:r>
      <w:r w:rsidRPr="008B1C7A">
        <w:rPr>
          <w:rFonts w:ascii="Times New Roman" w:hAnsi="Times New Roman"/>
          <w:b/>
          <w:color w:val="auto"/>
          <w:sz w:val="28"/>
          <w:szCs w:val="28"/>
        </w:rPr>
        <w:t xml:space="preserve"> </w:t>
      </w:r>
      <w:r w:rsidRPr="008B1C7A">
        <w:rPr>
          <w:rFonts w:ascii="Times New Roman" w:hAnsi="Times New Roman"/>
          <w:color w:val="auto"/>
          <w:sz w:val="28"/>
          <w:szCs w:val="28"/>
        </w:rPr>
        <w:t>парка сельскохозяйственной техники и оборудования, технологическая модернизация.</w:t>
      </w:r>
    </w:p>
    <w:p w:rsidR="002A2693" w:rsidRPr="008B1C7A" w:rsidRDefault="002A2693" w:rsidP="007871AE">
      <w:pPr>
        <w:ind w:firstLine="709"/>
        <w:jc w:val="both"/>
        <w:rPr>
          <w:rFonts w:ascii="Times New Roman" w:hAnsi="Times New Roman"/>
          <w:b/>
          <w:i/>
          <w:color w:val="auto"/>
          <w:sz w:val="28"/>
          <w:szCs w:val="28"/>
        </w:rPr>
      </w:pPr>
      <w:r w:rsidRPr="008B1C7A">
        <w:rPr>
          <w:rFonts w:ascii="Times New Roman" w:hAnsi="Times New Roman"/>
          <w:b/>
          <w:i/>
          <w:color w:val="auto"/>
          <w:sz w:val="28"/>
          <w:szCs w:val="28"/>
        </w:rPr>
        <w:t>Мероприятия:</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3.1. Участие в комплексной программе по обновлению сельскохозяйственной техники и технологического оборудования, организации производст</w:t>
      </w:r>
      <w:r w:rsidR="002436B3">
        <w:rPr>
          <w:rFonts w:ascii="Times New Roman" w:hAnsi="Times New Roman"/>
          <w:color w:val="auto"/>
          <w:sz w:val="28"/>
          <w:szCs w:val="28"/>
        </w:rPr>
        <w:t>ва сельскохозяйственной техники;</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3.2. Стимулирование внедрения новых технологий в сельскохозяйственном производстве.</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b/>
          <w:i/>
          <w:color w:val="auto"/>
          <w:sz w:val="28"/>
          <w:szCs w:val="28"/>
        </w:rPr>
        <w:t>Тактическая задача 4.</w:t>
      </w:r>
      <w:r w:rsidRPr="008B1C7A">
        <w:rPr>
          <w:rFonts w:ascii="Times New Roman" w:hAnsi="Times New Roman"/>
          <w:b/>
          <w:color w:val="auto"/>
          <w:sz w:val="28"/>
          <w:szCs w:val="28"/>
        </w:rPr>
        <w:t xml:space="preserve"> </w:t>
      </w:r>
      <w:r w:rsidRPr="008B1C7A">
        <w:rPr>
          <w:rFonts w:ascii="Times New Roman" w:hAnsi="Times New Roman"/>
          <w:color w:val="auto"/>
          <w:sz w:val="28"/>
          <w:szCs w:val="28"/>
        </w:rPr>
        <w:t>Стимулирование инвестиционной активности в сфере АПК, содействие реализации инвестиционных проектов в сфере АПК.</w:t>
      </w:r>
    </w:p>
    <w:p w:rsidR="002A2693" w:rsidRPr="008B1C7A" w:rsidRDefault="002A2693" w:rsidP="007871AE">
      <w:pPr>
        <w:ind w:firstLine="709"/>
        <w:jc w:val="both"/>
        <w:rPr>
          <w:rFonts w:ascii="Times New Roman" w:hAnsi="Times New Roman"/>
          <w:b/>
          <w:i/>
          <w:color w:val="auto"/>
          <w:sz w:val="28"/>
          <w:szCs w:val="28"/>
        </w:rPr>
      </w:pPr>
      <w:r w:rsidRPr="008B1C7A">
        <w:rPr>
          <w:rFonts w:ascii="Times New Roman" w:hAnsi="Times New Roman"/>
          <w:b/>
          <w:i/>
          <w:color w:val="auto"/>
          <w:sz w:val="28"/>
          <w:szCs w:val="28"/>
        </w:rPr>
        <w:t>Мероприятия:</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4.1.</w:t>
      </w:r>
      <w:r w:rsidRPr="008B1C7A">
        <w:rPr>
          <w:rFonts w:ascii="Times New Roman" w:hAnsi="Times New Roman"/>
          <w:b/>
          <w:color w:val="auto"/>
          <w:sz w:val="28"/>
          <w:szCs w:val="28"/>
        </w:rPr>
        <w:t xml:space="preserve"> </w:t>
      </w:r>
      <w:r w:rsidRPr="008B1C7A">
        <w:rPr>
          <w:rFonts w:ascii="Times New Roman" w:hAnsi="Times New Roman"/>
          <w:color w:val="auto"/>
          <w:sz w:val="28"/>
          <w:szCs w:val="28"/>
        </w:rPr>
        <w:t xml:space="preserve">Стимулирование создания новых, реконструкции и модернизации имеющихся объектов производства, подработки, хранения продукции </w:t>
      </w:r>
      <w:r w:rsidRPr="008B1C7A">
        <w:rPr>
          <w:rFonts w:ascii="Times New Roman" w:hAnsi="Times New Roman"/>
          <w:color w:val="auto"/>
          <w:sz w:val="28"/>
          <w:szCs w:val="28"/>
        </w:rPr>
        <w:lastRenderedPageBreak/>
        <w:t>растениеводства (овоще- и картофелехранилищ, зернохранилищ, зерноперерабатывающих и мельничных комплексов) и животноводства (молочных ферм, откормочных площадок, объекто</w:t>
      </w:r>
      <w:r w:rsidR="002436B3">
        <w:rPr>
          <w:rFonts w:ascii="Times New Roman" w:hAnsi="Times New Roman"/>
          <w:color w:val="auto"/>
          <w:sz w:val="28"/>
          <w:szCs w:val="28"/>
        </w:rPr>
        <w:t>в по производству кормов и др.);</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4.2. Стимулирование создания новых, реконструкции и модернизации имеющихся объектов переработки сельскохозяйственной продукции, производства и хранения продовольственных товаров, объект</w:t>
      </w:r>
      <w:r w:rsidR="002436B3">
        <w:rPr>
          <w:rFonts w:ascii="Times New Roman" w:hAnsi="Times New Roman"/>
          <w:color w:val="auto"/>
          <w:sz w:val="28"/>
          <w:szCs w:val="28"/>
        </w:rPr>
        <w:t>ов логистической инфраструктуры;</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4.3. Определение на территории Тулунского района базовых хозяйств и предприятий АПК с целью создания условий для производственной кооперации субъектов малого и среднего предпринимательства по производству, хранению, переработке и реализации сельскохозяйственной продукции.</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b/>
          <w:i/>
          <w:color w:val="auto"/>
          <w:sz w:val="28"/>
          <w:szCs w:val="28"/>
        </w:rPr>
        <w:t>Тактическая задача 5</w:t>
      </w:r>
      <w:r w:rsidRPr="008B1C7A">
        <w:rPr>
          <w:rFonts w:ascii="Times New Roman" w:hAnsi="Times New Roman"/>
          <w:b/>
          <w:color w:val="auto"/>
          <w:sz w:val="28"/>
          <w:szCs w:val="28"/>
        </w:rPr>
        <w:t xml:space="preserve">. </w:t>
      </w:r>
      <w:r w:rsidRPr="008B1C7A">
        <w:rPr>
          <w:rFonts w:ascii="Times New Roman" w:hAnsi="Times New Roman"/>
          <w:color w:val="auto"/>
          <w:sz w:val="28"/>
          <w:szCs w:val="28"/>
        </w:rPr>
        <w:t>Развитие молочного и мясного животноводства.</w:t>
      </w:r>
    </w:p>
    <w:p w:rsidR="002A2693" w:rsidRPr="008B1C7A" w:rsidRDefault="002A2693" w:rsidP="007871AE">
      <w:pPr>
        <w:ind w:firstLine="709"/>
        <w:jc w:val="both"/>
        <w:rPr>
          <w:rFonts w:ascii="Times New Roman" w:hAnsi="Times New Roman"/>
          <w:b/>
          <w:i/>
          <w:color w:val="auto"/>
          <w:sz w:val="28"/>
          <w:szCs w:val="28"/>
        </w:rPr>
      </w:pPr>
      <w:r w:rsidRPr="008B1C7A">
        <w:rPr>
          <w:rFonts w:ascii="Times New Roman" w:hAnsi="Times New Roman"/>
          <w:b/>
          <w:i/>
          <w:color w:val="auto"/>
          <w:sz w:val="28"/>
          <w:szCs w:val="28"/>
        </w:rPr>
        <w:t>Мероприятия:</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5.1. Стимулирование обновления оборудования, включая системы содержания животных, доения, приемки и первичной переработки молока, навозоудаления, водопоения, корм</w:t>
      </w:r>
      <w:r w:rsidR="002436B3">
        <w:rPr>
          <w:rFonts w:ascii="Times New Roman" w:hAnsi="Times New Roman"/>
          <w:color w:val="auto"/>
          <w:sz w:val="28"/>
          <w:szCs w:val="28"/>
        </w:rPr>
        <w:t>оприготовления, раздачи кормов;</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5.2. Развитие и повышение конкурентоспособности племенной базы района, улучшение племенных и продуктивных качеств сельскохозяйственных животных, повышен</w:t>
      </w:r>
      <w:r w:rsidR="002436B3">
        <w:rPr>
          <w:rFonts w:ascii="Times New Roman" w:hAnsi="Times New Roman"/>
          <w:color w:val="auto"/>
          <w:sz w:val="28"/>
          <w:szCs w:val="28"/>
        </w:rPr>
        <w:t>ие качества племенной продукции;</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5.3. Формирование сбалансированной качественной кормовой базы.</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b/>
          <w:i/>
          <w:color w:val="auto"/>
          <w:sz w:val="28"/>
          <w:szCs w:val="28"/>
        </w:rPr>
        <w:t>Тактическая задача 6.</w:t>
      </w:r>
      <w:r w:rsidRPr="008B1C7A">
        <w:rPr>
          <w:rFonts w:ascii="Times New Roman" w:hAnsi="Times New Roman"/>
          <w:b/>
          <w:color w:val="auto"/>
          <w:sz w:val="28"/>
          <w:szCs w:val="28"/>
        </w:rPr>
        <w:t xml:space="preserve"> </w:t>
      </w:r>
      <w:r w:rsidRPr="008B1C7A">
        <w:rPr>
          <w:rFonts w:ascii="Times New Roman" w:hAnsi="Times New Roman"/>
          <w:color w:val="auto"/>
          <w:sz w:val="28"/>
          <w:szCs w:val="28"/>
        </w:rPr>
        <w:t>Развитие крестьянских (фермерских) хозяйств и сельскохозяйственных потребительских кооперативов, в том числе в рамках федерального проекта «Создание системы поддержки фермеров и развитие сельской кооперации».</w:t>
      </w:r>
    </w:p>
    <w:p w:rsidR="002A2693" w:rsidRPr="008B1C7A" w:rsidRDefault="002A2693" w:rsidP="007871AE">
      <w:pPr>
        <w:ind w:firstLine="709"/>
        <w:jc w:val="both"/>
        <w:rPr>
          <w:rFonts w:ascii="Times New Roman" w:hAnsi="Times New Roman"/>
          <w:b/>
          <w:i/>
          <w:color w:val="auto"/>
          <w:sz w:val="28"/>
          <w:szCs w:val="28"/>
        </w:rPr>
      </w:pPr>
      <w:r w:rsidRPr="008B1C7A">
        <w:rPr>
          <w:rFonts w:ascii="Times New Roman" w:hAnsi="Times New Roman"/>
          <w:b/>
          <w:i/>
          <w:color w:val="auto"/>
          <w:sz w:val="28"/>
          <w:szCs w:val="28"/>
        </w:rPr>
        <w:t>Мероприятия:</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6.1. Поддержка создания и развития крестьянских (фермерских) хозяйств, развития семейных ферм</w:t>
      </w:r>
      <w:r w:rsidR="002436B3">
        <w:rPr>
          <w:rFonts w:ascii="Times New Roman" w:hAnsi="Times New Roman"/>
          <w:color w:val="auto"/>
          <w:sz w:val="28"/>
          <w:szCs w:val="28"/>
        </w:rPr>
        <w:t>;</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6.2. Создание и поддержка сельскохозяйственных потребительских кооперативов в части приобретения и модернизации сельскохозяйственной техники, оборудования для переработки сельскохозяйственной продукции и мобильных торговых объектов, развития материально-техническ</w:t>
      </w:r>
      <w:r w:rsidR="002436B3">
        <w:rPr>
          <w:rFonts w:ascii="Times New Roman" w:hAnsi="Times New Roman"/>
          <w:color w:val="auto"/>
          <w:sz w:val="28"/>
          <w:szCs w:val="28"/>
        </w:rPr>
        <w:t>ой базы, строительства объектов;</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6.3. Оказание информационно-консультационных услуг, направленных на обеспечение создания и развития сельскохозяйственных кооперативов, субъектов малого и среднего предпринимательств</w:t>
      </w:r>
      <w:r w:rsidR="002436B3">
        <w:rPr>
          <w:rFonts w:ascii="Times New Roman" w:hAnsi="Times New Roman"/>
          <w:color w:val="auto"/>
          <w:sz w:val="28"/>
          <w:szCs w:val="28"/>
        </w:rPr>
        <w:t>а в области сельского хозяйства;</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6.4. Стимулирование деятельности по закупу молока и мяса в личных подсобных хозяйствах граждан и крестьянских (фермерских) хозяйствах.</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b/>
          <w:i/>
          <w:color w:val="auto"/>
          <w:sz w:val="28"/>
          <w:szCs w:val="28"/>
        </w:rPr>
        <w:t>Тактическая задача 7.</w:t>
      </w:r>
      <w:r w:rsidRPr="008B1C7A">
        <w:rPr>
          <w:rFonts w:ascii="Times New Roman" w:hAnsi="Times New Roman"/>
          <w:color w:val="auto"/>
          <w:sz w:val="28"/>
          <w:szCs w:val="28"/>
        </w:rPr>
        <w:t xml:space="preserve"> Развитие переработки сельскохозяйственной продукции, производства продовольственных товаров и расширение каналов сбыта продукции, в том числе развитие экспортного потенциала в рамках федерального проекта «Экспорт продукции АПК».</w:t>
      </w:r>
    </w:p>
    <w:p w:rsidR="002A2693" w:rsidRPr="008B1C7A" w:rsidRDefault="002A2693" w:rsidP="007871AE">
      <w:pPr>
        <w:ind w:firstLine="709"/>
        <w:jc w:val="both"/>
        <w:rPr>
          <w:rFonts w:ascii="Times New Roman" w:hAnsi="Times New Roman"/>
          <w:b/>
          <w:i/>
          <w:color w:val="auto"/>
          <w:sz w:val="28"/>
          <w:szCs w:val="28"/>
        </w:rPr>
      </w:pPr>
      <w:r w:rsidRPr="008B1C7A">
        <w:rPr>
          <w:rFonts w:ascii="Times New Roman" w:hAnsi="Times New Roman"/>
          <w:b/>
          <w:i/>
          <w:color w:val="auto"/>
          <w:sz w:val="28"/>
          <w:szCs w:val="28"/>
        </w:rPr>
        <w:t>Мероприятия:</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7.1. Стимулирование развития пищевых и перерабатывающих производств, промышленной переработки и промышленного произво</w:t>
      </w:r>
      <w:r w:rsidR="002436B3">
        <w:rPr>
          <w:rFonts w:ascii="Times New Roman" w:hAnsi="Times New Roman"/>
          <w:color w:val="auto"/>
          <w:sz w:val="28"/>
          <w:szCs w:val="28"/>
        </w:rPr>
        <w:t>дства продовольственных товаров;</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7.2. Стимулирование обновления техники и технологического оборудования, </w:t>
      </w:r>
      <w:r w:rsidRPr="008B1C7A">
        <w:rPr>
          <w:rFonts w:ascii="Times New Roman" w:hAnsi="Times New Roman"/>
          <w:color w:val="auto"/>
          <w:sz w:val="28"/>
          <w:szCs w:val="28"/>
        </w:rPr>
        <w:lastRenderedPageBreak/>
        <w:t>развития материально-технической базы пищевых и перерабатывающих производств</w:t>
      </w:r>
      <w:r w:rsidR="002436B3">
        <w:rPr>
          <w:rFonts w:ascii="Times New Roman" w:hAnsi="Times New Roman"/>
          <w:color w:val="auto"/>
          <w:sz w:val="28"/>
          <w:szCs w:val="28"/>
        </w:rPr>
        <w:t>;</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7.4. Повышение товарности и расширение ассортимента сельскохозяйственной продукции и продовольственных товаров, в том числе эксп</w:t>
      </w:r>
      <w:r w:rsidR="002436B3">
        <w:rPr>
          <w:rFonts w:ascii="Times New Roman" w:hAnsi="Times New Roman"/>
          <w:color w:val="auto"/>
          <w:sz w:val="28"/>
          <w:szCs w:val="28"/>
        </w:rPr>
        <w:t>ортно ориентированной продукции;</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7.5. Участие организаций агропромышленного комплекса Тулунского района в специальных программах повышения конкурентоспособности</w:t>
      </w:r>
      <w:r w:rsidR="002436B3">
        <w:rPr>
          <w:rFonts w:ascii="Times New Roman" w:hAnsi="Times New Roman"/>
          <w:color w:val="auto"/>
          <w:sz w:val="28"/>
          <w:szCs w:val="28"/>
        </w:rPr>
        <w:t>;</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7.6. Содействие сбыту продукции путем создания оптово-распределительных центров, региональной торговой сети, участия в государственных и муниципальных закупках.</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b/>
          <w:color w:val="auto"/>
          <w:sz w:val="28"/>
          <w:szCs w:val="28"/>
        </w:rPr>
        <w:t>Тактическая задача 8.</w:t>
      </w:r>
      <w:r w:rsidRPr="008B1C7A">
        <w:rPr>
          <w:rFonts w:ascii="Times New Roman" w:hAnsi="Times New Roman"/>
          <w:color w:val="auto"/>
          <w:sz w:val="28"/>
          <w:szCs w:val="28"/>
        </w:rPr>
        <w:t xml:space="preserve"> Удовлетворение потребности агропромышленного комплекса в квалифицированных кадрах.</w:t>
      </w:r>
    </w:p>
    <w:p w:rsidR="002A2693" w:rsidRPr="008B1C7A" w:rsidRDefault="002A2693" w:rsidP="007871AE">
      <w:pPr>
        <w:ind w:firstLine="709"/>
        <w:jc w:val="both"/>
        <w:rPr>
          <w:rFonts w:ascii="Times New Roman" w:hAnsi="Times New Roman"/>
          <w:b/>
          <w:i/>
          <w:color w:val="auto"/>
          <w:sz w:val="28"/>
          <w:szCs w:val="28"/>
        </w:rPr>
      </w:pPr>
      <w:r w:rsidRPr="008B1C7A">
        <w:rPr>
          <w:rFonts w:ascii="Times New Roman" w:hAnsi="Times New Roman"/>
          <w:b/>
          <w:i/>
          <w:color w:val="auto"/>
          <w:sz w:val="28"/>
          <w:szCs w:val="28"/>
        </w:rPr>
        <w:t>Мероприятия:</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8.1. Участие в программе кадрового обеспечения АПК Иркутской области</w:t>
      </w:r>
      <w:r w:rsidR="002436B3">
        <w:rPr>
          <w:rFonts w:ascii="Times New Roman" w:hAnsi="Times New Roman"/>
          <w:color w:val="auto"/>
          <w:sz w:val="28"/>
          <w:szCs w:val="28"/>
        </w:rPr>
        <w:t>;</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8.2. Участие в мероприятиях кадровой политики в сфере АПК Иркутской области (поддержка целевого обучения, повышения квалификации, производственной практики, предоставление единовременных выплат молодым специалистам)</w:t>
      </w:r>
      <w:r w:rsidR="002436B3">
        <w:rPr>
          <w:rFonts w:ascii="Times New Roman" w:hAnsi="Times New Roman"/>
          <w:color w:val="auto"/>
          <w:sz w:val="28"/>
          <w:szCs w:val="28"/>
        </w:rPr>
        <w:t>;</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8.3. Развитие системы непрерывного агробизнес-обра</w:t>
      </w:r>
      <w:r w:rsidR="002436B3">
        <w:rPr>
          <w:rFonts w:ascii="Times New Roman" w:hAnsi="Times New Roman"/>
          <w:color w:val="auto"/>
          <w:sz w:val="28"/>
          <w:szCs w:val="28"/>
        </w:rPr>
        <w:t>зования на сельских территориях.</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b/>
          <w:i/>
          <w:color w:val="auto"/>
          <w:sz w:val="28"/>
          <w:szCs w:val="28"/>
        </w:rPr>
        <w:t>Тактическая задача 9.</w:t>
      </w:r>
      <w:r w:rsidRPr="008B1C7A">
        <w:rPr>
          <w:rFonts w:ascii="Times New Roman" w:hAnsi="Times New Roman"/>
          <w:i/>
          <w:color w:val="auto"/>
          <w:sz w:val="28"/>
          <w:szCs w:val="28"/>
        </w:rPr>
        <w:t xml:space="preserve"> </w:t>
      </w:r>
      <w:r w:rsidRPr="008B1C7A">
        <w:rPr>
          <w:rFonts w:ascii="Times New Roman" w:hAnsi="Times New Roman"/>
          <w:color w:val="auto"/>
          <w:sz w:val="28"/>
          <w:szCs w:val="28"/>
        </w:rPr>
        <w:t>Применение, развитие и повсеместное внедрение средств цифровизации в агропромышленном комплексе.</w:t>
      </w:r>
    </w:p>
    <w:p w:rsidR="002A2693" w:rsidRPr="008B1C7A" w:rsidRDefault="002A2693" w:rsidP="007871AE">
      <w:pPr>
        <w:ind w:firstLine="709"/>
        <w:jc w:val="both"/>
        <w:rPr>
          <w:rFonts w:ascii="Times New Roman" w:hAnsi="Times New Roman"/>
          <w:b/>
          <w:i/>
          <w:color w:val="auto"/>
          <w:sz w:val="28"/>
          <w:szCs w:val="28"/>
        </w:rPr>
      </w:pPr>
      <w:r w:rsidRPr="008B1C7A">
        <w:rPr>
          <w:rFonts w:ascii="Times New Roman" w:hAnsi="Times New Roman"/>
          <w:b/>
          <w:i/>
          <w:color w:val="auto"/>
          <w:sz w:val="28"/>
          <w:szCs w:val="28"/>
        </w:rPr>
        <w:t>Мероприятия:</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9.1. Перевод в электронный вид предоставления мер государственной поддержки сельхозтоваропроизводителям</w:t>
      </w:r>
      <w:r w:rsidR="002436B3">
        <w:rPr>
          <w:rFonts w:ascii="Times New Roman" w:hAnsi="Times New Roman"/>
          <w:color w:val="auto"/>
          <w:sz w:val="28"/>
          <w:szCs w:val="28"/>
        </w:rPr>
        <w:t>;</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9.2. Создание цифровых сервисов для сбора, хранения и обработки отраслевых данных в агропромышленном комплексе</w:t>
      </w:r>
      <w:r w:rsidR="00330026">
        <w:rPr>
          <w:rFonts w:ascii="Times New Roman" w:hAnsi="Times New Roman"/>
          <w:color w:val="auto"/>
          <w:sz w:val="28"/>
          <w:szCs w:val="28"/>
        </w:rPr>
        <w:t>;</w:t>
      </w:r>
    </w:p>
    <w:p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9.3. Стимулирование внедрения и применения цифровых технологий сельхозтоваропроизводителями</w:t>
      </w:r>
      <w:r w:rsidR="00330026">
        <w:rPr>
          <w:rFonts w:ascii="Times New Roman" w:hAnsi="Times New Roman"/>
          <w:color w:val="auto"/>
          <w:sz w:val="28"/>
          <w:szCs w:val="28"/>
        </w:rPr>
        <w:t>;</w:t>
      </w:r>
    </w:p>
    <w:p w:rsidR="0071747C" w:rsidRPr="008B1C7A" w:rsidRDefault="002A2693" w:rsidP="007871AE">
      <w:pPr>
        <w:ind w:firstLine="709"/>
        <w:jc w:val="both"/>
        <w:rPr>
          <w:rFonts w:ascii="Times New Roman" w:hAnsi="Times New Roman" w:cs="Times New Roman"/>
          <w:b/>
          <w:color w:val="auto"/>
          <w:sz w:val="28"/>
          <w:szCs w:val="28"/>
          <w:lang w:eastAsia="zh-CN"/>
        </w:rPr>
      </w:pPr>
      <w:r w:rsidRPr="008B1C7A">
        <w:rPr>
          <w:rFonts w:ascii="Times New Roman" w:hAnsi="Times New Roman"/>
          <w:color w:val="auto"/>
          <w:sz w:val="28"/>
          <w:szCs w:val="28"/>
        </w:rPr>
        <w:t>9.4. Повышение уровня автоматизации и цифровизации в сфере сельского хозяйства</w:t>
      </w:r>
      <w:r w:rsidR="000B3F8F" w:rsidRPr="008B1C7A">
        <w:rPr>
          <w:rFonts w:ascii="Times New Roman" w:hAnsi="Times New Roman"/>
          <w:color w:val="auto"/>
          <w:sz w:val="28"/>
          <w:szCs w:val="28"/>
        </w:rPr>
        <w:t>.</w:t>
      </w:r>
    </w:p>
    <w:p w:rsidR="00342C19" w:rsidRPr="008B1C7A" w:rsidRDefault="00342C19" w:rsidP="00004F92">
      <w:pPr>
        <w:rPr>
          <w:color w:val="auto"/>
          <w:lang w:eastAsia="zh-CN"/>
        </w:rPr>
      </w:pPr>
    </w:p>
    <w:p w:rsidR="00342C19" w:rsidRPr="008B1C7A" w:rsidRDefault="000B3F8F" w:rsidP="005C021B">
      <w:pPr>
        <w:pStyle w:val="1"/>
        <w:widowControl w:val="0"/>
        <w:numPr>
          <w:ilvl w:val="0"/>
          <w:numId w:val="0"/>
        </w:numPr>
        <w:ind w:right="0"/>
        <w:rPr>
          <w:sz w:val="28"/>
        </w:rPr>
      </w:pPr>
      <w:r w:rsidRPr="008B1C7A">
        <w:rPr>
          <w:sz w:val="28"/>
          <w:szCs w:val="28"/>
        </w:rPr>
        <w:t>3.3</w:t>
      </w:r>
      <w:r w:rsidR="000C1451" w:rsidRPr="008B1C7A">
        <w:rPr>
          <w:sz w:val="28"/>
          <w:szCs w:val="28"/>
        </w:rPr>
        <w:t>.</w:t>
      </w:r>
      <w:r w:rsidRPr="008B1C7A">
        <w:rPr>
          <w:sz w:val="28"/>
          <w:szCs w:val="28"/>
        </w:rPr>
        <w:t xml:space="preserve"> </w:t>
      </w:r>
      <w:r w:rsidR="008E44ED" w:rsidRPr="008B1C7A">
        <w:rPr>
          <w:sz w:val="28"/>
          <w:szCs w:val="28"/>
        </w:rPr>
        <w:t>П</w:t>
      </w:r>
      <w:r w:rsidR="005C021B">
        <w:rPr>
          <w:sz w:val="28"/>
          <w:szCs w:val="28"/>
        </w:rPr>
        <w:t>риоритет</w:t>
      </w:r>
      <w:r w:rsidR="008E44ED" w:rsidRPr="008B1C7A">
        <w:rPr>
          <w:sz w:val="28"/>
          <w:szCs w:val="28"/>
        </w:rPr>
        <w:t xml:space="preserve"> 3. </w:t>
      </w:r>
      <w:r w:rsidR="008E44ED" w:rsidRPr="008B1C7A">
        <w:rPr>
          <w:sz w:val="28"/>
        </w:rPr>
        <w:t>«С</w:t>
      </w:r>
      <w:r w:rsidR="005C021B">
        <w:rPr>
          <w:sz w:val="28"/>
        </w:rPr>
        <w:t>охранение уникальной экосистемы Тулунского муниципального района»</w:t>
      </w:r>
    </w:p>
    <w:p w:rsidR="00342C19" w:rsidRPr="008B1C7A" w:rsidRDefault="00342C19" w:rsidP="005C021B">
      <w:pPr>
        <w:jc w:val="center"/>
        <w:rPr>
          <w:b/>
          <w:color w:val="auto"/>
          <w:lang w:eastAsia="zh-CN"/>
        </w:rPr>
      </w:pPr>
    </w:p>
    <w:p w:rsidR="00D1561B" w:rsidRPr="008B1C7A" w:rsidRDefault="000B3F8F" w:rsidP="005C021B">
      <w:pPr>
        <w:jc w:val="center"/>
        <w:rPr>
          <w:rFonts w:ascii="Times New Roman" w:hAnsi="Times New Roman"/>
          <w:b/>
          <w:color w:val="auto"/>
          <w:sz w:val="28"/>
          <w:szCs w:val="28"/>
        </w:rPr>
      </w:pPr>
      <w:r w:rsidRPr="008B1C7A">
        <w:rPr>
          <w:rFonts w:ascii="Times New Roman" w:hAnsi="Times New Roman"/>
          <w:b/>
          <w:color w:val="auto"/>
          <w:sz w:val="28"/>
          <w:szCs w:val="28"/>
        </w:rPr>
        <w:t>3.</w:t>
      </w:r>
      <w:r w:rsidR="0057652C" w:rsidRPr="008B1C7A">
        <w:rPr>
          <w:rFonts w:ascii="Times New Roman" w:hAnsi="Times New Roman"/>
          <w:b/>
          <w:color w:val="auto"/>
          <w:sz w:val="28"/>
          <w:szCs w:val="28"/>
        </w:rPr>
        <w:t>3.1</w:t>
      </w:r>
      <w:r w:rsidR="000C1451" w:rsidRPr="008B1C7A">
        <w:rPr>
          <w:rFonts w:ascii="Times New Roman" w:hAnsi="Times New Roman"/>
          <w:b/>
          <w:color w:val="auto"/>
          <w:sz w:val="28"/>
          <w:szCs w:val="28"/>
        </w:rPr>
        <w:t>.</w:t>
      </w:r>
      <w:r w:rsidR="0057652C" w:rsidRPr="008B1C7A">
        <w:rPr>
          <w:rFonts w:ascii="Times New Roman" w:hAnsi="Times New Roman"/>
          <w:b/>
          <w:color w:val="auto"/>
          <w:sz w:val="28"/>
          <w:szCs w:val="28"/>
        </w:rPr>
        <w:t xml:space="preserve"> </w:t>
      </w:r>
      <w:r w:rsidR="001217E6" w:rsidRPr="008B1C7A">
        <w:rPr>
          <w:rFonts w:ascii="Times New Roman" w:hAnsi="Times New Roman"/>
          <w:b/>
          <w:color w:val="auto"/>
          <w:sz w:val="28"/>
          <w:szCs w:val="28"/>
        </w:rPr>
        <w:t>Охрана окруж</w:t>
      </w:r>
      <w:r w:rsidR="00744858" w:rsidRPr="008B1C7A">
        <w:rPr>
          <w:rFonts w:ascii="Times New Roman" w:hAnsi="Times New Roman"/>
          <w:b/>
          <w:color w:val="auto"/>
          <w:sz w:val="28"/>
          <w:szCs w:val="28"/>
        </w:rPr>
        <w:t xml:space="preserve">ающей среды </w:t>
      </w:r>
    </w:p>
    <w:p w:rsidR="001217E6" w:rsidRPr="008B1C7A" w:rsidRDefault="001217E6" w:rsidP="0054773C">
      <w:pPr>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С целью обеспечения граждан на благоприятную окружающую среду, достоверную информацию о сохранении на территории Тулунского района биологического разнообразия, действует подпрограмма «Организация мероприятий межпоселенческого характера по охране окружающей среды» муниципальной программы «Развитие инфраструктуры на территории Тулунского муниципального района</w:t>
      </w:r>
      <w:r w:rsidR="0054773C">
        <w:rPr>
          <w:rFonts w:ascii="Times New Roman" w:hAnsi="Times New Roman"/>
          <w:color w:val="auto"/>
          <w:sz w:val="28"/>
          <w:szCs w:val="28"/>
        </w:rPr>
        <w:t>» на 2021-2026 гг. В 2021 году А</w:t>
      </w:r>
      <w:r w:rsidRPr="008B1C7A">
        <w:rPr>
          <w:rFonts w:ascii="Times New Roman" w:hAnsi="Times New Roman"/>
          <w:color w:val="auto"/>
          <w:sz w:val="28"/>
          <w:szCs w:val="28"/>
        </w:rPr>
        <w:t>дминистрацией Тулунского муниципального района заключен муниципальный контракт на ликвидацию несанкционированных свалок на сумму 4,3 млн.</w:t>
      </w:r>
      <w:r w:rsidR="0054773C">
        <w:rPr>
          <w:rFonts w:ascii="Times New Roman" w:hAnsi="Times New Roman"/>
          <w:color w:val="auto"/>
          <w:sz w:val="28"/>
          <w:szCs w:val="28"/>
        </w:rPr>
        <w:t xml:space="preserve"> </w:t>
      </w:r>
      <w:r w:rsidRPr="008B1C7A">
        <w:rPr>
          <w:rFonts w:ascii="Times New Roman" w:hAnsi="Times New Roman"/>
          <w:color w:val="auto"/>
          <w:sz w:val="28"/>
          <w:szCs w:val="28"/>
        </w:rPr>
        <w:t>руб.</w:t>
      </w:r>
    </w:p>
    <w:p w:rsidR="001217E6" w:rsidRPr="008B1C7A" w:rsidRDefault="001217E6" w:rsidP="0054773C">
      <w:pPr>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 xml:space="preserve">Бытовые отходы утилизируются на организованные контейнерные площадки в </w:t>
      </w:r>
      <w:r w:rsidRPr="008B1C7A">
        <w:rPr>
          <w:rFonts w:ascii="Times New Roman" w:hAnsi="Times New Roman"/>
          <w:color w:val="auto"/>
          <w:sz w:val="28"/>
          <w:szCs w:val="28"/>
        </w:rPr>
        <w:lastRenderedPageBreak/>
        <w:t xml:space="preserve">сельских поселениях. Вывоз с площадок производит ООО </w:t>
      </w:r>
      <w:r w:rsidR="0054773C">
        <w:rPr>
          <w:rFonts w:ascii="Times New Roman" w:hAnsi="Times New Roman"/>
          <w:color w:val="auto"/>
          <w:sz w:val="28"/>
          <w:szCs w:val="28"/>
        </w:rPr>
        <w:t xml:space="preserve">«РТ - </w:t>
      </w:r>
      <w:r w:rsidRPr="008B1C7A">
        <w:rPr>
          <w:rFonts w:ascii="Times New Roman" w:hAnsi="Times New Roman"/>
          <w:color w:val="auto"/>
          <w:sz w:val="28"/>
          <w:szCs w:val="28"/>
        </w:rPr>
        <w:t>НЭО</w:t>
      </w:r>
      <w:r w:rsidR="0054773C">
        <w:rPr>
          <w:rFonts w:ascii="Times New Roman" w:hAnsi="Times New Roman"/>
          <w:color w:val="auto"/>
          <w:sz w:val="28"/>
          <w:szCs w:val="28"/>
        </w:rPr>
        <w:t xml:space="preserve"> И</w:t>
      </w:r>
      <w:r w:rsidRPr="008B1C7A">
        <w:rPr>
          <w:rFonts w:ascii="Times New Roman" w:hAnsi="Times New Roman"/>
          <w:color w:val="auto"/>
          <w:sz w:val="28"/>
          <w:szCs w:val="28"/>
        </w:rPr>
        <w:t>ркутск</w:t>
      </w:r>
      <w:r w:rsidR="0054773C">
        <w:rPr>
          <w:rFonts w:ascii="Times New Roman" w:hAnsi="Times New Roman"/>
          <w:color w:val="auto"/>
          <w:sz w:val="28"/>
          <w:szCs w:val="28"/>
        </w:rPr>
        <w:t>»</w:t>
      </w:r>
      <w:r w:rsidRPr="008B1C7A">
        <w:rPr>
          <w:rFonts w:ascii="Times New Roman" w:hAnsi="Times New Roman"/>
          <w:color w:val="auto"/>
          <w:sz w:val="28"/>
          <w:szCs w:val="28"/>
        </w:rPr>
        <w:t>. Ежегодно в апреле-мае месяцах проводится месячник по санитарной очистке территории района, создается комиссия по контролю за проведением месячника по санитарной очистке.</w:t>
      </w:r>
    </w:p>
    <w:p w:rsidR="001217E6" w:rsidRPr="008B1C7A" w:rsidRDefault="001217E6" w:rsidP="0054773C">
      <w:pPr>
        <w:pStyle w:val="af9"/>
        <w:widowControl w:val="0"/>
        <w:ind w:firstLine="709"/>
        <w:contextualSpacing/>
        <w:jc w:val="both"/>
        <w:rPr>
          <w:rFonts w:ascii="Times New Roman" w:hAnsi="Times New Roman"/>
          <w:bCs/>
          <w:sz w:val="28"/>
          <w:szCs w:val="28"/>
        </w:rPr>
      </w:pPr>
      <w:r w:rsidRPr="008B1C7A">
        <w:rPr>
          <w:rFonts w:ascii="Times New Roman" w:hAnsi="Times New Roman"/>
          <w:sz w:val="28"/>
          <w:szCs w:val="28"/>
        </w:rPr>
        <w:t xml:space="preserve">В 2020 и 2021 году проводился районный конкурс </w:t>
      </w:r>
      <w:r w:rsidRPr="008B1C7A">
        <w:rPr>
          <w:rFonts w:ascii="Times New Roman" w:hAnsi="Times New Roman"/>
          <w:bCs/>
          <w:sz w:val="28"/>
          <w:szCs w:val="28"/>
        </w:rPr>
        <w:t xml:space="preserve">«Самая чистая и уютная улица Тулунского муниципального района». </w:t>
      </w:r>
    </w:p>
    <w:p w:rsidR="001217E6" w:rsidRPr="008B1C7A" w:rsidRDefault="001217E6" w:rsidP="0054773C">
      <w:pPr>
        <w:pStyle w:val="ConsPlusNormal"/>
        <w:ind w:firstLine="709"/>
        <w:contextualSpacing/>
        <w:jc w:val="both"/>
        <w:rPr>
          <w:rFonts w:ascii="Times New Roman" w:hAnsi="Times New Roman" w:cs="Times New Roman"/>
          <w:sz w:val="28"/>
          <w:szCs w:val="28"/>
          <w:lang w:eastAsia="en-US"/>
        </w:rPr>
      </w:pPr>
      <w:r w:rsidRPr="008B1C7A">
        <w:rPr>
          <w:rFonts w:ascii="Times New Roman" w:hAnsi="Times New Roman" w:cs="Times New Roman"/>
          <w:sz w:val="28"/>
          <w:szCs w:val="28"/>
        </w:rPr>
        <w:t>Обеспечение</w:t>
      </w:r>
      <w:r w:rsidRPr="008B1C7A">
        <w:rPr>
          <w:b/>
          <w:sz w:val="28"/>
          <w:szCs w:val="28"/>
        </w:rPr>
        <w:t xml:space="preserve"> </w:t>
      </w:r>
      <w:r w:rsidRPr="008B1C7A">
        <w:rPr>
          <w:rFonts w:ascii="Times New Roman" w:hAnsi="Times New Roman" w:cs="Times New Roman"/>
          <w:sz w:val="28"/>
          <w:szCs w:val="28"/>
          <w:lang w:eastAsia="en-US"/>
        </w:rPr>
        <w:t>питьевой водой происходит от 4 водозаборов и от 126</w:t>
      </w:r>
      <w:r w:rsidR="0054773C">
        <w:rPr>
          <w:rFonts w:ascii="Times New Roman" w:hAnsi="Times New Roman" w:cs="Times New Roman"/>
          <w:sz w:val="28"/>
          <w:szCs w:val="28"/>
          <w:lang w:eastAsia="en-US"/>
        </w:rPr>
        <w:t xml:space="preserve"> </w:t>
      </w:r>
      <w:r w:rsidRPr="008B1C7A">
        <w:rPr>
          <w:rFonts w:ascii="Times New Roman" w:hAnsi="Times New Roman" w:cs="Times New Roman"/>
          <w:sz w:val="28"/>
          <w:szCs w:val="28"/>
          <w:lang w:eastAsia="en-US"/>
        </w:rPr>
        <w:t xml:space="preserve">водонапорных подземных скважин. </w:t>
      </w:r>
    </w:p>
    <w:p w:rsidR="0054773C" w:rsidRDefault="001217E6" w:rsidP="0054773C">
      <w:pPr>
        <w:ind w:firstLine="709"/>
        <w:contextualSpacing/>
        <w:jc w:val="both"/>
        <w:rPr>
          <w:rFonts w:ascii="Times New Roman" w:hAnsi="Times New Roman"/>
          <w:bCs/>
          <w:color w:val="auto"/>
          <w:sz w:val="28"/>
          <w:szCs w:val="28"/>
        </w:rPr>
      </w:pPr>
      <w:r w:rsidRPr="008B1C7A">
        <w:rPr>
          <w:rFonts w:ascii="Times New Roman" w:hAnsi="Times New Roman"/>
          <w:bCs/>
          <w:color w:val="auto"/>
          <w:sz w:val="28"/>
          <w:szCs w:val="28"/>
        </w:rPr>
        <w:t>На территории Тулунского муниципального района ликвидируются несанкционированные свалки в сельских поселениях: Гадалейско</w:t>
      </w:r>
      <w:r w:rsidR="0054773C">
        <w:rPr>
          <w:rFonts w:ascii="Times New Roman" w:hAnsi="Times New Roman"/>
          <w:bCs/>
          <w:color w:val="auto"/>
          <w:sz w:val="28"/>
          <w:szCs w:val="28"/>
        </w:rPr>
        <w:t>м;</w:t>
      </w:r>
      <w:r w:rsidRPr="008B1C7A">
        <w:rPr>
          <w:rFonts w:ascii="Times New Roman" w:hAnsi="Times New Roman"/>
          <w:bCs/>
          <w:color w:val="auto"/>
          <w:sz w:val="28"/>
          <w:szCs w:val="28"/>
        </w:rPr>
        <w:t xml:space="preserve"> Бурхунско</w:t>
      </w:r>
      <w:r w:rsidR="0054773C">
        <w:rPr>
          <w:rFonts w:ascii="Times New Roman" w:hAnsi="Times New Roman"/>
          <w:bCs/>
          <w:color w:val="auto"/>
          <w:sz w:val="28"/>
          <w:szCs w:val="28"/>
        </w:rPr>
        <w:t>м;</w:t>
      </w:r>
      <w:r w:rsidRPr="008B1C7A">
        <w:rPr>
          <w:rFonts w:ascii="Times New Roman" w:hAnsi="Times New Roman"/>
          <w:bCs/>
          <w:color w:val="auto"/>
          <w:sz w:val="28"/>
          <w:szCs w:val="28"/>
        </w:rPr>
        <w:t xml:space="preserve"> Икейско</w:t>
      </w:r>
      <w:r w:rsidR="0054773C">
        <w:rPr>
          <w:rFonts w:ascii="Times New Roman" w:hAnsi="Times New Roman"/>
          <w:bCs/>
          <w:color w:val="auto"/>
          <w:sz w:val="28"/>
          <w:szCs w:val="28"/>
        </w:rPr>
        <w:t>м;</w:t>
      </w:r>
      <w:r w:rsidRPr="008B1C7A">
        <w:rPr>
          <w:rFonts w:ascii="Times New Roman" w:hAnsi="Times New Roman"/>
          <w:bCs/>
          <w:color w:val="auto"/>
          <w:sz w:val="28"/>
          <w:szCs w:val="28"/>
        </w:rPr>
        <w:t xml:space="preserve"> Владимирско</w:t>
      </w:r>
      <w:r w:rsidR="0054773C">
        <w:rPr>
          <w:rFonts w:ascii="Times New Roman" w:hAnsi="Times New Roman"/>
          <w:bCs/>
          <w:color w:val="auto"/>
          <w:sz w:val="28"/>
          <w:szCs w:val="28"/>
        </w:rPr>
        <w:t>м;</w:t>
      </w:r>
      <w:r w:rsidRPr="008B1C7A">
        <w:rPr>
          <w:rFonts w:ascii="Times New Roman" w:hAnsi="Times New Roman"/>
          <w:bCs/>
          <w:color w:val="auto"/>
          <w:sz w:val="28"/>
          <w:szCs w:val="28"/>
        </w:rPr>
        <w:t xml:space="preserve"> Перфиловско</w:t>
      </w:r>
      <w:r w:rsidR="0054773C">
        <w:rPr>
          <w:rFonts w:ascii="Times New Roman" w:hAnsi="Times New Roman"/>
          <w:bCs/>
          <w:color w:val="auto"/>
          <w:sz w:val="28"/>
          <w:szCs w:val="28"/>
        </w:rPr>
        <w:t>м;</w:t>
      </w:r>
      <w:r w:rsidRPr="008B1C7A">
        <w:rPr>
          <w:rFonts w:ascii="Times New Roman" w:hAnsi="Times New Roman"/>
          <w:bCs/>
          <w:color w:val="auto"/>
          <w:sz w:val="28"/>
          <w:szCs w:val="28"/>
        </w:rPr>
        <w:t xml:space="preserve"> Евдокимовско</w:t>
      </w:r>
      <w:r w:rsidR="0054773C">
        <w:rPr>
          <w:rFonts w:ascii="Times New Roman" w:hAnsi="Times New Roman"/>
          <w:bCs/>
          <w:color w:val="auto"/>
          <w:sz w:val="28"/>
          <w:szCs w:val="28"/>
        </w:rPr>
        <w:t>м.</w:t>
      </w:r>
    </w:p>
    <w:p w:rsidR="001217E6" w:rsidRPr="008B1C7A" w:rsidRDefault="001217E6" w:rsidP="0054773C">
      <w:pPr>
        <w:ind w:firstLine="709"/>
        <w:contextualSpacing/>
        <w:jc w:val="both"/>
        <w:rPr>
          <w:rFonts w:ascii="Times New Roman" w:hAnsi="Times New Roman"/>
          <w:bCs/>
          <w:color w:val="auto"/>
          <w:sz w:val="28"/>
          <w:szCs w:val="28"/>
        </w:rPr>
      </w:pPr>
      <w:r w:rsidRPr="008B1C7A">
        <w:rPr>
          <w:rFonts w:ascii="Times New Roman" w:hAnsi="Times New Roman"/>
          <w:bCs/>
          <w:color w:val="auto"/>
          <w:sz w:val="28"/>
          <w:szCs w:val="28"/>
        </w:rPr>
        <w:t>В 2021 году работы выполнены на сумму 4,3 млн.</w:t>
      </w:r>
      <w:r w:rsidR="0054773C">
        <w:rPr>
          <w:rFonts w:ascii="Times New Roman" w:hAnsi="Times New Roman"/>
          <w:bCs/>
          <w:color w:val="auto"/>
          <w:sz w:val="28"/>
          <w:szCs w:val="28"/>
        </w:rPr>
        <w:t xml:space="preserve"> </w:t>
      </w:r>
      <w:r w:rsidRPr="008B1C7A">
        <w:rPr>
          <w:rFonts w:ascii="Times New Roman" w:hAnsi="Times New Roman"/>
          <w:bCs/>
          <w:color w:val="auto"/>
          <w:sz w:val="28"/>
          <w:szCs w:val="28"/>
        </w:rPr>
        <w:t>руб. Почти во всех сельских поселениях созданы контейнерные площадки накопления твердых коммунальных отходов</w:t>
      </w:r>
      <w:r w:rsidR="0054773C">
        <w:rPr>
          <w:rFonts w:ascii="Times New Roman" w:hAnsi="Times New Roman"/>
          <w:bCs/>
          <w:color w:val="auto"/>
          <w:sz w:val="28"/>
          <w:szCs w:val="28"/>
        </w:rPr>
        <w:t>,</w:t>
      </w:r>
      <w:r w:rsidRPr="008B1C7A">
        <w:rPr>
          <w:rFonts w:ascii="Times New Roman" w:hAnsi="Times New Roman"/>
          <w:bCs/>
          <w:color w:val="auto"/>
          <w:sz w:val="28"/>
          <w:szCs w:val="28"/>
        </w:rPr>
        <w:t xml:space="preserve"> за 2021 год на эти цели из областного бюджета израсходовано 2,91 млн. руб. </w:t>
      </w:r>
    </w:p>
    <w:p w:rsidR="0054773C" w:rsidRDefault="001217E6" w:rsidP="0054773C">
      <w:pPr>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Основными проблемами в сфере окружающей среды являются высокий уровень загрязнения, большое количество производимых отходов, при недостаточном количестве объектов их размещения, низкая экол</w:t>
      </w:r>
      <w:r w:rsidR="0054773C">
        <w:rPr>
          <w:rFonts w:ascii="Times New Roman" w:hAnsi="Times New Roman"/>
          <w:color w:val="auto"/>
          <w:sz w:val="28"/>
          <w:szCs w:val="28"/>
        </w:rPr>
        <w:t>огическая культура и воспитание.</w:t>
      </w:r>
    </w:p>
    <w:p w:rsidR="001217E6" w:rsidRPr="0054773C" w:rsidRDefault="001217E6" w:rsidP="0054773C">
      <w:pPr>
        <w:ind w:firstLine="709"/>
        <w:contextualSpacing/>
        <w:jc w:val="both"/>
        <w:rPr>
          <w:rFonts w:ascii="Times New Roman" w:hAnsi="Times New Roman"/>
          <w:color w:val="auto"/>
          <w:sz w:val="28"/>
          <w:szCs w:val="28"/>
        </w:rPr>
      </w:pPr>
      <w:r w:rsidRPr="008B1C7A">
        <w:rPr>
          <w:rFonts w:ascii="Times New Roman" w:hAnsi="Times New Roman" w:cs="Times New Roman"/>
          <w:sz w:val="28"/>
          <w:szCs w:val="28"/>
        </w:rPr>
        <w:t>С начала 2019 года в Иркутской области начат переход на новую систему обращения с твердыми коммунальными отходами (далее - ТКО). Обеспечен выбор региональных операторов по обращению с ТКО:</w:t>
      </w:r>
    </w:p>
    <w:p w:rsidR="001217E6" w:rsidRPr="008B1C7A" w:rsidRDefault="001217E6" w:rsidP="0054773C">
      <w:pPr>
        <w:pStyle w:val="ConsPlusNormal"/>
        <w:ind w:firstLine="709"/>
        <w:contextualSpacing/>
        <w:jc w:val="both"/>
        <w:rPr>
          <w:rFonts w:ascii="Times New Roman" w:hAnsi="Times New Roman"/>
          <w:sz w:val="28"/>
          <w:szCs w:val="28"/>
        </w:rPr>
      </w:pPr>
      <w:r w:rsidRPr="008B1C7A">
        <w:rPr>
          <w:rFonts w:ascii="Times New Roman" w:hAnsi="Times New Roman" w:cs="Times New Roman"/>
          <w:sz w:val="28"/>
          <w:szCs w:val="28"/>
        </w:rPr>
        <w:t xml:space="preserve">Зона 2 - ООО </w:t>
      </w:r>
      <w:r w:rsidR="0054773C">
        <w:rPr>
          <w:rFonts w:ascii="Times New Roman" w:hAnsi="Times New Roman" w:cs="Times New Roman"/>
          <w:sz w:val="28"/>
          <w:szCs w:val="28"/>
        </w:rPr>
        <w:t>«</w:t>
      </w:r>
      <w:r w:rsidRPr="008B1C7A">
        <w:rPr>
          <w:rFonts w:ascii="Times New Roman" w:hAnsi="Times New Roman" w:cs="Times New Roman"/>
          <w:sz w:val="28"/>
          <w:szCs w:val="28"/>
        </w:rPr>
        <w:t>РТ</w:t>
      </w:r>
      <w:r w:rsidR="0054773C">
        <w:rPr>
          <w:rFonts w:ascii="Times New Roman" w:hAnsi="Times New Roman" w:cs="Times New Roman"/>
          <w:sz w:val="28"/>
          <w:szCs w:val="28"/>
        </w:rPr>
        <w:t xml:space="preserve"> - </w:t>
      </w:r>
      <w:r w:rsidRPr="008B1C7A">
        <w:rPr>
          <w:rFonts w:ascii="Times New Roman" w:hAnsi="Times New Roman" w:cs="Times New Roman"/>
          <w:sz w:val="28"/>
          <w:szCs w:val="28"/>
        </w:rPr>
        <w:t xml:space="preserve">НЭО </w:t>
      </w:r>
      <w:r w:rsidR="0054773C">
        <w:rPr>
          <w:rFonts w:ascii="Times New Roman" w:hAnsi="Times New Roman" w:cs="Times New Roman"/>
          <w:sz w:val="28"/>
          <w:szCs w:val="28"/>
        </w:rPr>
        <w:t>И</w:t>
      </w:r>
      <w:r w:rsidRPr="008B1C7A">
        <w:rPr>
          <w:rFonts w:ascii="Times New Roman" w:hAnsi="Times New Roman" w:cs="Times New Roman"/>
          <w:sz w:val="28"/>
          <w:szCs w:val="28"/>
        </w:rPr>
        <w:t>ркутск</w:t>
      </w:r>
      <w:r w:rsidR="0054773C">
        <w:rPr>
          <w:rFonts w:ascii="Times New Roman" w:hAnsi="Times New Roman" w:cs="Times New Roman"/>
          <w:sz w:val="28"/>
          <w:szCs w:val="28"/>
        </w:rPr>
        <w:t>»</w:t>
      </w:r>
      <w:r w:rsidRPr="008B1C7A">
        <w:rPr>
          <w:rFonts w:ascii="Times New Roman" w:hAnsi="Times New Roman" w:cs="Times New Roman"/>
          <w:sz w:val="28"/>
          <w:szCs w:val="28"/>
        </w:rPr>
        <w:t>, работает на территории Тулунского района.</w:t>
      </w:r>
    </w:p>
    <w:p w:rsidR="0054773C" w:rsidRDefault="001217E6" w:rsidP="0054773C">
      <w:pPr>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Приоритетным направлением является:</w:t>
      </w:r>
    </w:p>
    <w:p w:rsidR="0054773C" w:rsidRDefault="0054773C" w:rsidP="0054773C">
      <w:pPr>
        <w:ind w:firstLine="709"/>
        <w:contextualSpacing/>
        <w:jc w:val="both"/>
        <w:rPr>
          <w:rFonts w:ascii="Times New Roman" w:hAnsi="Times New Roman"/>
          <w:color w:val="auto"/>
          <w:sz w:val="28"/>
          <w:szCs w:val="28"/>
        </w:rPr>
      </w:pPr>
      <w:r>
        <w:rPr>
          <w:rFonts w:ascii="Times New Roman" w:hAnsi="Times New Roman"/>
          <w:color w:val="auto"/>
          <w:sz w:val="28"/>
          <w:szCs w:val="28"/>
        </w:rPr>
        <w:t xml:space="preserve">1) </w:t>
      </w:r>
      <w:r w:rsidR="001217E6" w:rsidRPr="0054773C">
        <w:rPr>
          <w:rFonts w:ascii="Times New Roman" w:hAnsi="Times New Roman"/>
          <w:sz w:val="28"/>
          <w:szCs w:val="28"/>
        </w:rPr>
        <w:t>обращение с твердыми коммунальными отходами.</w:t>
      </w:r>
      <w:r w:rsidR="00BD45C1" w:rsidRPr="0054773C">
        <w:rPr>
          <w:rFonts w:ascii="Times New Roman" w:hAnsi="Times New Roman"/>
          <w:sz w:val="28"/>
          <w:szCs w:val="28"/>
        </w:rPr>
        <w:t xml:space="preserve"> </w:t>
      </w:r>
    </w:p>
    <w:p w:rsidR="0054773C" w:rsidRDefault="0054773C" w:rsidP="0054773C">
      <w:pPr>
        <w:ind w:firstLine="709"/>
        <w:contextualSpacing/>
        <w:jc w:val="both"/>
        <w:rPr>
          <w:rFonts w:ascii="Times New Roman" w:hAnsi="Times New Roman"/>
          <w:color w:val="auto"/>
          <w:sz w:val="28"/>
          <w:szCs w:val="28"/>
        </w:rPr>
      </w:pPr>
      <w:r>
        <w:rPr>
          <w:rFonts w:ascii="Times New Roman" w:hAnsi="Times New Roman"/>
          <w:color w:val="auto"/>
          <w:sz w:val="28"/>
          <w:szCs w:val="28"/>
        </w:rPr>
        <w:t xml:space="preserve">2) </w:t>
      </w:r>
      <w:r w:rsidR="001217E6" w:rsidRPr="0054773C">
        <w:rPr>
          <w:rFonts w:ascii="Times New Roman" w:hAnsi="Times New Roman"/>
          <w:sz w:val="28"/>
          <w:szCs w:val="28"/>
        </w:rPr>
        <w:t>предотвращение образования отходов, внедрение раздельного сбора отходов;</w:t>
      </w:r>
    </w:p>
    <w:p w:rsidR="0054773C" w:rsidRDefault="0054773C" w:rsidP="0054773C">
      <w:pPr>
        <w:ind w:firstLine="709"/>
        <w:contextualSpacing/>
        <w:jc w:val="both"/>
        <w:rPr>
          <w:rFonts w:ascii="Times New Roman" w:hAnsi="Times New Roman"/>
          <w:color w:val="auto"/>
          <w:sz w:val="28"/>
          <w:szCs w:val="28"/>
        </w:rPr>
      </w:pPr>
      <w:r>
        <w:rPr>
          <w:rFonts w:ascii="Times New Roman" w:hAnsi="Times New Roman"/>
          <w:color w:val="auto"/>
          <w:sz w:val="28"/>
          <w:szCs w:val="28"/>
        </w:rPr>
        <w:t xml:space="preserve">3) </w:t>
      </w:r>
      <w:r w:rsidR="001217E6" w:rsidRPr="0054773C">
        <w:rPr>
          <w:rFonts w:ascii="Times New Roman" w:hAnsi="Times New Roman"/>
          <w:sz w:val="28"/>
          <w:szCs w:val="28"/>
        </w:rPr>
        <w:t>внедрение системы использования вторичных материальных ресурсов в хозяйственный оборот, использование золошлаковых, строительных отходов и т.д.;</w:t>
      </w:r>
    </w:p>
    <w:p w:rsidR="0054773C" w:rsidRDefault="0054773C" w:rsidP="0054773C">
      <w:pPr>
        <w:ind w:firstLine="709"/>
        <w:contextualSpacing/>
        <w:jc w:val="both"/>
        <w:rPr>
          <w:rFonts w:ascii="Times New Roman" w:hAnsi="Times New Roman"/>
          <w:color w:val="auto"/>
          <w:sz w:val="28"/>
          <w:szCs w:val="28"/>
        </w:rPr>
      </w:pPr>
      <w:r>
        <w:rPr>
          <w:rFonts w:ascii="Times New Roman" w:hAnsi="Times New Roman"/>
          <w:color w:val="auto"/>
          <w:sz w:val="28"/>
          <w:szCs w:val="28"/>
        </w:rPr>
        <w:t xml:space="preserve">4) </w:t>
      </w:r>
      <w:r w:rsidR="001217E6" w:rsidRPr="0054773C">
        <w:rPr>
          <w:rFonts w:ascii="Times New Roman" w:hAnsi="Times New Roman"/>
          <w:sz w:val="28"/>
          <w:szCs w:val="28"/>
        </w:rPr>
        <w:t>сокращение образования отходов и снижение класса опасности отходов в источниках их образования;</w:t>
      </w:r>
    </w:p>
    <w:p w:rsidR="0054773C" w:rsidRDefault="0054773C" w:rsidP="0054773C">
      <w:pPr>
        <w:ind w:firstLine="709"/>
        <w:contextualSpacing/>
        <w:jc w:val="both"/>
        <w:rPr>
          <w:rFonts w:ascii="Times New Roman" w:hAnsi="Times New Roman"/>
          <w:color w:val="auto"/>
          <w:sz w:val="28"/>
          <w:szCs w:val="28"/>
        </w:rPr>
      </w:pPr>
      <w:r>
        <w:rPr>
          <w:rFonts w:ascii="Times New Roman" w:hAnsi="Times New Roman"/>
          <w:color w:val="auto"/>
          <w:sz w:val="28"/>
          <w:szCs w:val="28"/>
        </w:rPr>
        <w:t xml:space="preserve">5)  </w:t>
      </w:r>
      <w:r w:rsidR="001217E6" w:rsidRPr="0054773C">
        <w:rPr>
          <w:rFonts w:ascii="Times New Roman" w:hAnsi="Times New Roman"/>
          <w:sz w:val="28"/>
          <w:szCs w:val="28"/>
        </w:rPr>
        <w:t>ликвидация несанкционированных свалок и объектов накопленного вреда;</w:t>
      </w:r>
    </w:p>
    <w:p w:rsidR="00545D5C" w:rsidRDefault="0054773C" w:rsidP="00545D5C">
      <w:pPr>
        <w:ind w:firstLine="709"/>
        <w:contextualSpacing/>
        <w:jc w:val="both"/>
        <w:rPr>
          <w:rFonts w:ascii="Times New Roman" w:hAnsi="Times New Roman"/>
          <w:color w:val="auto"/>
          <w:sz w:val="28"/>
          <w:szCs w:val="28"/>
        </w:rPr>
      </w:pPr>
      <w:r>
        <w:rPr>
          <w:rFonts w:ascii="Times New Roman" w:hAnsi="Times New Roman"/>
          <w:color w:val="auto"/>
          <w:sz w:val="28"/>
          <w:szCs w:val="28"/>
        </w:rPr>
        <w:t xml:space="preserve">6) </w:t>
      </w:r>
      <w:r w:rsidR="001217E6" w:rsidRPr="0054773C">
        <w:rPr>
          <w:rFonts w:ascii="Times New Roman" w:hAnsi="Times New Roman"/>
          <w:sz w:val="28"/>
          <w:szCs w:val="28"/>
        </w:rPr>
        <w:t>создание условий для вторичной переработки всех запрещенных к захоронению отходов производства и потребления, глубокой обработки ТКО;</w:t>
      </w:r>
    </w:p>
    <w:p w:rsidR="00BD45C1" w:rsidRPr="007804A7" w:rsidRDefault="00545D5C" w:rsidP="00545D5C">
      <w:pPr>
        <w:ind w:firstLine="709"/>
        <w:contextualSpacing/>
        <w:jc w:val="both"/>
        <w:rPr>
          <w:rFonts w:ascii="Times New Roman" w:hAnsi="Times New Roman"/>
          <w:color w:val="auto"/>
          <w:sz w:val="28"/>
          <w:szCs w:val="28"/>
        </w:rPr>
      </w:pPr>
      <w:r>
        <w:rPr>
          <w:rFonts w:ascii="Times New Roman" w:hAnsi="Times New Roman"/>
          <w:color w:val="auto"/>
          <w:sz w:val="28"/>
          <w:szCs w:val="28"/>
        </w:rPr>
        <w:t xml:space="preserve">7) </w:t>
      </w:r>
      <w:r w:rsidR="001217E6" w:rsidRPr="00545D5C">
        <w:rPr>
          <w:rFonts w:ascii="Times New Roman" w:hAnsi="Times New Roman"/>
          <w:sz w:val="28"/>
          <w:szCs w:val="28"/>
        </w:rPr>
        <w:t>совершенствование системы управления в сфере обращения с отходами (сбор, накопление, транспортирование</w:t>
      </w:r>
      <w:r w:rsidR="001217E6" w:rsidRPr="00113A54">
        <w:rPr>
          <w:rFonts w:ascii="Times New Roman" w:hAnsi="Times New Roman"/>
          <w:sz w:val="28"/>
          <w:szCs w:val="28"/>
        </w:rPr>
        <w:t xml:space="preserve">, обработка, утилизация, обезвреживание и размещение отходов), </w:t>
      </w:r>
      <w:r w:rsidR="001217E6" w:rsidRPr="00113A54">
        <w:rPr>
          <w:rFonts w:ascii="Times New Roman" w:hAnsi="Times New Roman"/>
          <w:color w:val="auto"/>
          <w:sz w:val="28"/>
          <w:szCs w:val="28"/>
        </w:rPr>
        <w:t xml:space="preserve">образующимися на территории </w:t>
      </w:r>
      <w:r w:rsidR="00303104" w:rsidRPr="00113A54">
        <w:rPr>
          <w:rFonts w:ascii="Times New Roman" w:hAnsi="Times New Roman"/>
          <w:color w:val="auto"/>
          <w:sz w:val="28"/>
          <w:szCs w:val="28"/>
        </w:rPr>
        <w:t>Тулунского муниципального района</w:t>
      </w:r>
      <w:r w:rsidR="001217E6" w:rsidRPr="00113A54">
        <w:rPr>
          <w:rFonts w:ascii="Times New Roman" w:hAnsi="Times New Roman"/>
          <w:color w:val="auto"/>
          <w:sz w:val="28"/>
          <w:szCs w:val="28"/>
        </w:rPr>
        <w:t>.</w:t>
      </w:r>
    </w:p>
    <w:p w:rsidR="00BD45C1" w:rsidRPr="008B1C7A" w:rsidRDefault="001217E6" w:rsidP="0054773C">
      <w:pPr>
        <w:pStyle w:val="a3"/>
        <w:widowControl w:val="0"/>
        <w:spacing w:after="0" w:line="240" w:lineRule="auto"/>
        <w:ind w:left="0" w:firstLine="709"/>
        <w:jc w:val="both"/>
        <w:rPr>
          <w:rFonts w:ascii="Times New Roman" w:hAnsi="Times New Roman"/>
          <w:sz w:val="28"/>
          <w:szCs w:val="28"/>
        </w:rPr>
      </w:pPr>
      <w:r w:rsidRPr="008B1C7A">
        <w:rPr>
          <w:rFonts w:ascii="Times New Roman" w:hAnsi="Times New Roman"/>
          <w:sz w:val="28"/>
          <w:szCs w:val="28"/>
        </w:rPr>
        <w:t>Необходимо предусмотреть оборудование контейнерных площадок со специализированными контейнерами для раздельного сбора отходов.</w:t>
      </w:r>
    </w:p>
    <w:p w:rsidR="00D1561B" w:rsidRPr="008B1C7A" w:rsidRDefault="001217E6" w:rsidP="0054773C">
      <w:pPr>
        <w:pStyle w:val="a3"/>
        <w:widowControl w:val="0"/>
        <w:spacing w:after="0" w:line="240" w:lineRule="auto"/>
        <w:ind w:left="0" w:firstLine="709"/>
        <w:jc w:val="both"/>
        <w:rPr>
          <w:rFonts w:ascii="Times New Roman" w:hAnsi="Times New Roman"/>
          <w:b/>
          <w:bCs/>
          <w:sz w:val="28"/>
          <w:szCs w:val="28"/>
        </w:rPr>
      </w:pPr>
      <w:r w:rsidRPr="008B1C7A">
        <w:rPr>
          <w:rFonts w:ascii="Times New Roman" w:hAnsi="Times New Roman"/>
          <w:sz w:val="28"/>
          <w:szCs w:val="28"/>
        </w:rPr>
        <w:t xml:space="preserve">В ходе работ по инвентаризации и выявлению несанкционированных мест размещения ТКО, по данным администраций сельских поселений, при корректировке территориальной схемы по обращению с отходами в Иркутской области в 2021 году зарегистрировано 11 свалок. Наиболее </w:t>
      </w:r>
      <w:r w:rsidR="0036223B" w:rsidRPr="008B1C7A">
        <w:rPr>
          <w:rFonts w:ascii="Times New Roman" w:hAnsi="Times New Roman"/>
          <w:sz w:val="28"/>
          <w:szCs w:val="28"/>
        </w:rPr>
        <w:t>п</w:t>
      </w:r>
      <w:r w:rsidRPr="008B1C7A">
        <w:rPr>
          <w:rFonts w:ascii="Times New Roman" w:hAnsi="Times New Roman"/>
          <w:sz w:val="28"/>
          <w:szCs w:val="28"/>
        </w:rPr>
        <w:t xml:space="preserve">ерспективным для развития системы обращения с ТКО является строительство мусороперегрузочных станций, комплексных объектов обращения с ТКО и мусоросортировочного комплекса с заводом по переработке органических отходов. Обработанные твердые </w:t>
      </w:r>
      <w:r w:rsidRPr="008B1C7A">
        <w:rPr>
          <w:rFonts w:ascii="Times New Roman" w:hAnsi="Times New Roman"/>
          <w:sz w:val="28"/>
          <w:szCs w:val="28"/>
        </w:rPr>
        <w:lastRenderedPageBreak/>
        <w:t>коммунальные отходы планируется направлять на утилизацию отходов, выделенных в результате раздельного накопления и обработки (сортировки) ТКО.</w:t>
      </w:r>
    </w:p>
    <w:p w:rsidR="00545D5C" w:rsidRDefault="00545D5C" w:rsidP="0054773C">
      <w:pPr>
        <w:pStyle w:val="ConsPlusNormal"/>
        <w:ind w:firstLine="0"/>
        <w:contextualSpacing/>
        <w:jc w:val="center"/>
        <w:outlineLvl w:val="4"/>
        <w:rPr>
          <w:rFonts w:ascii="Times New Roman" w:hAnsi="Times New Roman" w:cs="Times New Roman"/>
          <w:b/>
          <w:bCs/>
          <w:sz w:val="28"/>
          <w:szCs w:val="28"/>
        </w:rPr>
      </w:pPr>
    </w:p>
    <w:p w:rsidR="001217E6" w:rsidRPr="008B1C7A" w:rsidRDefault="001217E6" w:rsidP="00545D5C">
      <w:pPr>
        <w:pStyle w:val="ConsPlusNormal"/>
        <w:ind w:firstLine="0"/>
        <w:contextualSpacing/>
        <w:jc w:val="center"/>
        <w:outlineLvl w:val="4"/>
        <w:rPr>
          <w:rFonts w:ascii="Times New Roman" w:hAnsi="Times New Roman" w:cs="Times New Roman"/>
          <w:b/>
          <w:bCs/>
          <w:sz w:val="28"/>
          <w:szCs w:val="28"/>
        </w:rPr>
      </w:pPr>
      <w:r w:rsidRPr="008B1C7A">
        <w:rPr>
          <w:rFonts w:ascii="Times New Roman" w:hAnsi="Times New Roman" w:cs="Times New Roman"/>
          <w:b/>
          <w:bCs/>
          <w:sz w:val="28"/>
          <w:szCs w:val="28"/>
        </w:rPr>
        <w:t>Цель, задачи и мероприятия</w:t>
      </w:r>
    </w:p>
    <w:p w:rsidR="001217E6" w:rsidRPr="008B1C7A" w:rsidRDefault="001217E6" w:rsidP="0054773C">
      <w:pPr>
        <w:pStyle w:val="ConsPlusNormal"/>
        <w:ind w:firstLine="0"/>
        <w:contextualSpacing/>
        <w:jc w:val="both"/>
        <w:rPr>
          <w:rFonts w:ascii="Times New Roman" w:hAnsi="Times New Roman" w:cs="Times New Roman"/>
          <w:sz w:val="28"/>
          <w:szCs w:val="28"/>
        </w:rPr>
      </w:pPr>
    </w:p>
    <w:p w:rsidR="001217E6" w:rsidRPr="008B1C7A" w:rsidRDefault="001217E6" w:rsidP="00545D5C">
      <w:pPr>
        <w:pStyle w:val="ConsPlusNormal"/>
        <w:ind w:firstLine="709"/>
        <w:contextualSpacing/>
        <w:jc w:val="both"/>
        <w:outlineLvl w:val="5"/>
        <w:rPr>
          <w:rFonts w:ascii="Times New Roman" w:hAnsi="Times New Roman" w:cs="Times New Roman"/>
          <w:b/>
          <w:bCs/>
          <w:sz w:val="28"/>
          <w:szCs w:val="28"/>
        </w:rPr>
      </w:pPr>
      <w:r w:rsidRPr="008B1C7A">
        <w:rPr>
          <w:rFonts w:ascii="Times New Roman" w:hAnsi="Times New Roman" w:cs="Times New Roman"/>
          <w:b/>
          <w:bCs/>
          <w:i/>
          <w:sz w:val="28"/>
          <w:szCs w:val="28"/>
        </w:rPr>
        <w:t>Тактическая цель</w:t>
      </w:r>
      <w:r w:rsidRPr="008B1C7A">
        <w:rPr>
          <w:rFonts w:ascii="Times New Roman" w:hAnsi="Times New Roman" w:cs="Times New Roman"/>
          <w:b/>
          <w:bCs/>
          <w:sz w:val="28"/>
          <w:szCs w:val="28"/>
        </w:rPr>
        <w:t xml:space="preserve"> - </w:t>
      </w:r>
      <w:r w:rsidRPr="008B1C7A">
        <w:rPr>
          <w:rFonts w:ascii="Times New Roman" w:hAnsi="Times New Roman" w:cs="Times New Roman"/>
          <w:bCs/>
          <w:sz w:val="28"/>
          <w:szCs w:val="28"/>
        </w:rPr>
        <w:t>снижение негативного воздействия отходов на окружающую среду и здоровье человека.</w:t>
      </w:r>
    </w:p>
    <w:p w:rsidR="001217E6" w:rsidRPr="008B1C7A" w:rsidRDefault="001217E6" w:rsidP="00545D5C">
      <w:pPr>
        <w:pStyle w:val="ConsPlusNormal"/>
        <w:ind w:firstLine="709"/>
        <w:contextualSpacing/>
        <w:jc w:val="both"/>
        <w:outlineLvl w:val="6"/>
        <w:rPr>
          <w:rFonts w:ascii="Times New Roman" w:hAnsi="Times New Roman" w:cs="Times New Roman"/>
          <w:b/>
          <w:bCs/>
          <w:sz w:val="28"/>
          <w:szCs w:val="28"/>
        </w:rPr>
      </w:pPr>
      <w:r w:rsidRPr="008B1C7A">
        <w:rPr>
          <w:rFonts w:ascii="Times New Roman" w:hAnsi="Times New Roman" w:cs="Times New Roman"/>
          <w:b/>
          <w:bCs/>
          <w:i/>
          <w:sz w:val="28"/>
          <w:szCs w:val="28"/>
        </w:rPr>
        <w:t>Тактическая задача</w:t>
      </w:r>
      <w:r w:rsidRPr="008B1C7A">
        <w:rPr>
          <w:rFonts w:ascii="Times New Roman" w:hAnsi="Times New Roman" w:cs="Times New Roman"/>
          <w:b/>
          <w:bCs/>
          <w:sz w:val="28"/>
          <w:szCs w:val="28"/>
        </w:rPr>
        <w:t xml:space="preserve"> - </w:t>
      </w:r>
      <w:r w:rsidRPr="008B1C7A">
        <w:rPr>
          <w:rFonts w:ascii="Times New Roman" w:hAnsi="Times New Roman" w:cs="Times New Roman"/>
          <w:bCs/>
          <w:sz w:val="28"/>
          <w:szCs w:val="28"/>
        </w:rPr>
        <w:t>обеспечение экологически безопасного обращения с отходами, сокращение объемов захоронения отходов.</w:t>
      </w:r>
    </w:p>
    <w:p w:rsidR="001217E6" w:rsidRPr="008B1C7A" w:rsidRDefault="001217E6" w:rsidP="00545D5C">
      <w:pPr>
        <w:pStyle w:val="ConsPlusNormal"/>
        <w:ind w:firstLine="709"/>
        <w:contextualSpacing/>
        <w:jc w:val="both"/>
        <w:rPr>
          <w:rFonts w:ascii="Times New Roman" w:hAnsi="Times New Roman" w:cs="Times New Roman"/>
          <w:b/>
          <w:sz w:val="28"/>
          <w:szCs w:val="28"/>
        </w:rPr>
      </w:pPr>
      <w:r w:rsidRPr="008B1C7A">
        <w:rPr>
          <w:rFonts w:ascii="Times New Roman" w:hAnsi="Times New Roman" w:cs="Times New Roman"/>
          <w:b/>
          <w:i/>
          <w:sz w:val="28"/>
          <w:szCs w:val="28"/>
        </w:rPr>
        <w:t>Мероприятия</w:t>
      </w:r>
      <w:r w:rsidRPr="008B1C7A">
        <w:rPr>
          <w:rFonts w:ascii="Times New Roman" w:hAnsi="Times New Roman" w:cs="Times New Roman"/>
          <w:b/>
          <w:sz w:val="28"/>
          <w:szCs w:val="28"/>
        </w:rPr>
        <w:t>:</w:t>
      </w:r>
    </w:p>
    <w:p w:rsidR="001217E6" w:rsidRPr="008B1C7A" w:rsidRDefault="001217E6" w:rsidP="00545D5C">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1.1. Ликвидация накопленного вреда окружающей среде, в том числе ликвидация несанкционированных свалок</w:t>
      </w:r>
      <w:r w:rsidR="00545D5C">
        <w:rPr>
          <w:rFonts w:ascii="Times New Roman" w:hAnsi="Times New Roman" w:cs="Times New Roman"/>
          <w:sz w:val="28"/>
          <w:szCs w:val="28"/>
        </w:rPr>
        <w:t>;</w:t>
      </w:r>
    </w:p>
    <w:p w:rsidR="001217E6" w:rsidRPr="008B1C7A" w:rsidRDefault="001217E6" w:rsidP="00545D5C">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1.2. Создание и развитие инфраструктуры экологически безопасной обработки, утилизации и размещения ТКО, создание системы приема, сбора ТКО (в то</w:t>
      </w:r>
      <w:r w:rsidR="00545D5C">
        <w:rPr>
          <w:rFonts w:ascii="Times New Roman" w:hAnsi="Times New Roman" w:cs="Times New Roman"/>
          <w:sz w:val="28"/>
          <w:szCs w:val="28"/>
        </w:rPr>
        <w:t>м числе раздельного накопления);</w:t>
      </w:r>
    </w:p>
    <w:p w:rsidR="001217E6" w:rsidRPr="008B1C7A" w:rsidRDefault="001217E6" w:rsidP="00545D5C">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 xml:space="preserve">1.3. </w:t>
      </w:r>
      <w:r w:rsidR="0036223B" w:rsidRPr="008B1C7A">
        <w:rPr>
          <w:rFonts w:ascii="Times New Roman" w:hAnsi="Times New Roman" w:cs="Times New Roman"/>
          <w:sz w:val="28"/>
          <w:szCs w:val="28"/>
        </w:rPr>
        <w:t>О</w:t>
      </w:r>
      <w:r w:rsidRPr="008B1C7A">
        <w:rPr>
          <w:rFonts w:ascii="Times New Roman" w:hAnsi="Times New Roman" w:cs="Times New Roman"/>
          <w:sz w:val="28"/>
          <w:szCs w:val="28"/>
        </w:rPr>
        <w:t>рганизация инфраструктуры по созданию мест (площадок) накопления ТКО, в том числе раздельного накопления;</w:t>
      </w:r>
    </w:p>
    <w:p w:rsidR="001217E6" w:rsidRPr="008B1C7A" w:rsidRDefault="001217E6" w:rsidP="00545D5C">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 xml:space="preserve">1.4. </w:t>
      </w:r>
      <w:r w:rsidR="0036223B" w:rsidRPr="008B1C7A">
        <w:rPr>
          <w:rFonts w:ascii="Times New Roman" w:hAnsi="Times New Roman" w:cs="Times New Roman"/>
          <w:sz w:val="28"/>
          <w:szCs w:val="28"/>
        </w:rPr>
        <w:t>П</w:t>
      </w:r>
      <w:r w:rsidRPr="008B1C7A">
        <w:rPr>
          <w:rFonts w:ascii="Times New Roman" w:hAnsi="Times New Roman" w:cs="Times New Roman"/>
          <w:sz w:val="28"/>
          <w:szCs w:val="28"/>
        </w:rPr>
        <w:t>роектирование и строительство мусороперерабатывающих и мусоросортировочных комплексов (объектов обработки, утилизации и размещения ТКО).</w:t>
      </w:r>
    </w:p>
    <w:p w:rsidR="001217E6" w:rsidRPr="002844FD" w:rsidRDefault="001217E6" w:rsidP="00545D5C">
      <w:pPr>
        <w:ind w:firstLine="709"/>
        <w:rPr>
          <w:rFonts w:ascii="Times New Roman" w:hAnsi="Times New Roman" w:cs="Times New Roman"/>
          <w:color w:val="auto"/>
          <w:sz w:val="28"/>
          <w:szCs w:val="28"/>
          <w:lang w:eastAsia="zh-CN"/>
        </w:rPr>
      </w:pPr>
    </w:p>
    <w:p w:rsidR="00342C19" w:rsidRPr="008B1C7A" w:rsidRDefault="00691623" w:rsidP="00545D5C">
      <w:pPr>
        <w:pStyle w:val="1"/>
        <w:widowControl w:val="0"/>
        <w:numPr>
          <w:ilvl w:val="0"/>
          <w:numId w:val="0"/>
        </w:numPr>
        <w:ind w:right="0"/>
        <w:rPr>
          <w:sz w:val="28"/>
        </w:rPr>
      </w:pPr>
      <w:r w:rsidRPr="008B1C7A">
        <w:rPr>
          <w:sz w:val="28"/>
        </w:rPr>
        <w:t>3.4</w:t>
      </w:r>
      <w:r w:rsidR="000C1451" w:rsidRPr="008B1C7A">
        <w:rPr>
          <w:sz w:val="28"/>
        </w:rPr>
        <w:t>.</w:t>
      </w:r>
      <w:r w:rsidRPr="008B1C7A">
        <w:rPr>
          <w:sz w:val="28"/>
        </w:rPr>
        <w:t xml:space="preserve"> </w:t>
      </w:r>
      <w:r w:rsidR="008E44ED" w:rsidRPr="008B1C7A">
        <w:rPr>
          <w:sz w:val="28"/>
        </w:rPr>
        <w:t>П</w:t>
      </w:r>
      <w:r w:rsidR="00545D5C">
        <w:rPr>
          <w:sz w:val="28"/>
        </w:rPr>
        <w:t>риоритет</w:t>
      </w:r>
      <w:r w:rsidR="008E44ED" w:rsidRPr="008B1C7A">
        <w:rPr>
          <w:sz w:val="28"/>
        </w:rPr>
        <w:t xml:space="preserve"> 4. «Э</w:t>
      </w:r>
      <w:r w:rsidR="00545D5C">
        <w:rPr>
          <w:sz w:val="28"/>
        </w:rPr>
        <w:t>кономический рост и эффективное управление»</w:t>
      </w:r>
    </w:p>
    <w:p w:rsidR="00D1561B" w:rsidRPr="008B1C7A" w:rsidRDefault="00D1561B" w:rsidP="00545D5C">
      <w:pPr>
        <w:rPr>
          <w:color w:val="auto"/>
          <w:lang w:eastAsia="zh-CN"/>
        </w:rPr>
      </w:pPr>
    </w:p>
    <w:p w:rsidR="00645C85" w:rsidRPr="008B1C7A" w:rsidRDefault="00691623" w:rsidP="00545D5C">
      <w:pPr>
        <w:pStyle w:val="14"/>
        <w:widowControl w:val="0"/>
        <w:tabs>
          <w:tab w:val="left" w:pos="709"/>
        </w:tabs>
        <w:ind w:left="0" w:right="0" w:firstLine="0"/>
        <w:jc w:val="center"/>
        <w:rPr>
          <w:b/>
          <w:sz w:val="28"/>
          <w:szCs w:val="28"/>
        </w:rPr>
      </w:pPr>
      <w:r w:rsidRPr="008B1C7A">
        <w:rPr>
          <w:b/>
          <w:sz w:val="28"/>
          <w:szCs w:val="28"/>
        </w:rPr>
        <w:t>3.</w:t>
      </w:r>
      <w:r w:rsidR="0057652C" w:rsidRPr="008B1C7A">
        <w:rPr>
          <w:b/>
          <w:sz w:val="28"/>
          <w:szCs w:val="28"/>
        </w:rPr>
        <w:t>4.1</w:t>
      </w:r>
      <w:r w:rsidR="00545D5C">
        <w:rPr>
          <w:b/>
          <w:sz w:val="28"/>
          <w:szCs w:val="28"/>
        </w:rPr>
        <w:t>.</w:t>
      </w:r>
      <w:r w:rsidR="0057652C" w:rsidRPr="008B1C7A">
        <w:rPr>
          <w:b/>
          <w:sz w:val="28"/>
          <w:szCs w:val="28"/>
        </w:rPr>
        <w:t xml:space="preserve"> </w:t>
      </w:r>
      <w:r w:rsidR="00645C85" w:rsidRPr="008B1C7A">
        <w:rPr>
          <w:b/>
          <w:sz w:val="28"/>
          <w:szCs w:val="28"/>
        </w:rPr>
        <w:t>Инвестиционная деятельность</w:t>
      </w:r>
    </w:p>
    <w:p w:rsidR="00645C85" w:rsidRPr="008B1C7A" w:rsidRDefault="00645C85" w:rsidP="00545D5C">
      <w:pPr>
        <w:jc w:val="both"/>
        <w:rPr>
          <w:rFonts w:ascii="Times New Roman" w:hAnsi="Times New Roman" w:cs="Times New Roman"/>
          <w:color w:val="auto"/>
          <w:sz w:val="28"/>
          <w:szCs w:val="28"/>
        </w:rPr>
      </w:pPr>
    </w:p>
    <w:p w:rsidR="00645C85" w:rsidRPr="008B1C7A" w:rsidRDefault="00645C85" w:rsidP="00545D5C">
      <w:pPr>
        <w:pStyle w:val="af4"/>
        <w:widowControl w:val="0"/>
        <w:spacing w:before="0"/>
        <w:rPr>
          <w:sz w:val="28"/>
          <w:szCs w:val="28"/>
        </w:rPr>
      </w:pPr>
      <w:r w:rsidRPr="008B1C7A">
        <w:rPr>
          <w:sz w:val="28"/>
          <w:szCs w:val="28"/>
        </w:rPr>
        <w:t xml:space="preserve"> За 2021 год предприятиями района вложены инвестиции в основной капитал на сумму 2416,9 млн. руб., из них 1490,1 млн. руб. </w:t>
      </w:r>
      <w:r w:rsidR="00545D5C">
        <w:rPr>
          <w:sz w:val="28"/>
          <w:szCs w:val="28"/>
          <w:lang w:val="ru-RU"/>
        </w:rPr>
        <w:t xml:space="preserve">- </w:t>
      </w:r>
      <w:r w:rsidRPr="008B1C7A">
        <w:rPr>
          <w:sz w:val="28"/>
          <w:szCs w:val="28"/>
        </w:rPr>
        <w:t>бюджетные средства, это на 50,9 % больше</w:t>
      </w:r>
      <w:r w:rsidR="00545D5C">
        <w:rPr>
          <w:sz w:val="28"/>
          <w:szCs w:val="28"/>
          <w:lang w:val="ru-RU"/>
        </w:rPr>
        <w:t xml:space="preserve"> аналогичного </w:t>
      </w:r>
      <w:r w:rsidRPr="008B1C7A">
        <w:rPr>
          <w:sz w:val="28"/>
          <w:szCs w:val="28"/>
        </w:rPr>
        <w:t xml:space="preserve">периода прошлого года (за 2020 год - 1602,1 млн. руб., из них 1437,7 млн. руб. </w:t>
      </w:r>
      <w:r w:rsidR="00545D5C">
        <w:rPr>
          <w:sz w:val="28"/>
          <w:szCs w:val="28"/>
          <w:lang w:val="ru-RU"/>
        </w:rPr>
        <w:t xml:space="preserve">- </w:t>
      </w:r>
      <w:r w:rsidRPr="008B1C7A">
        <w:rPr>
          <w:sz w:val="28"/>
          <w:szCs w:val="28"/>
        </w:rPr>
        <w:t>бюджетные средства). Д</w:t>
      </w:r>
      <w:r w:rsidRPr="008B1C7A">
        <w:rPr>
          <w:iCs/>
          <w:sz w:val="28"/>
          <w:szCs w:val="28"/>
        </w:rPr>
        <w:t>анный показатель О</w:t>
      </w:r>
      <w:r w:rsidRPr="008B1C7A">
        <w:rPr>
          <w:sz w:val="28"/>
          <w:szCs w:val="28"/>
          <w:shd w:val="clear" w:color="auto" w:fill="FFFFFF"/>
        </w:rPr>
        <w:t xml:space="preserve">тдел информационно-статистических услуг Иркутскстата </w:t>
      </w:r>
      <w:r w:rsidRPr="008B1C7A">
        <w:rPr>
          <w:sz w:val="28"/>
          <w:szCs w:val="28"/>
        </w:rPr>
        <w:t xml:space="preserve">представляет в целом по Тулунскому муниципальному району, в разрезе организаций информация </w:t>
      </w:r>
      <w:r w:rsidRPr="008B1C7A">
        <w:rPr>
          <w:iCs/>
          <w:sz w:val="28"/>
          <w:szCs w:val="28"/>
        </w:rPr>
        <w:t>не предоставляется в целях обеспечения конфиденциальности первичных статистических данных, полученных от организаций, в связи с чем,</w:t>
      </w:r>
      <w:r w:rsidRPr="008B1C7A">
        <w:rPr>
          <w:sz w:val="28"/>
          <w:szCs w:val="28"/>
        </w:rPr>
        <w:t xml:space="preserve"> не предоставляется возможным определить на какую организацию (предприятие) приходится основная доля капитальных вложений в общем их объеме.</w:t>
      </w:r>
    </w:p>
    <w:p w:rsidR="00B20BE8" w:rsidRPr="008B1C7A" w:rsidRDefault="00B20BE8" w:rsidP="00545D5C">
      <w:pPr>
        <w:snapToGrid w:val="0"/>
        <w:ind w:firstLine="709"/>
        <w:jc w:val="both"/>
        <w:rPr>
          <w:rFonts w:ascii="Times New Roman" w:hAnsi="Times New Roman"/>
          <w:color w:val="auto"/>
          <w:sz w:val="28"/>
          <w:szCs w:val="28"/>
        </w:rPr>
      </w:pPr>
      <w:r w:rsidRPr="008B1C7A">
        <w:rPr>
          <w:rFonts w:ascii="Times New Roman" w:hAnsi="Times New Roman"/>
          <w:color w:val="auto"/>
          <w:sz w:val="28"/>
          <w:szCs w:val="28"/>
        </w:rPr>
        <w:t>Инвестиционная политика ориентирована на повышение эффективности существующих мер и выработки новых механизмов государственной поддержки субъектов инвестиционной деятельности.</w:t>
      </w:r>
    </w:p>
    <w:p w:rsidR="00B20BE8" w:rsidRPr="008B1C7A" w:rsidRDefault="00B20BE8"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Ближайшие производства – угледобывающие предприятия, залежи полезных ископаемых – каменный уголь, лесохозяйственные ресурсы.</w:t>
      </w:r>
    </w:p>
    <w:p w:rsidR="00B20BE8" w:rsidRPr="008B1C7A" w:rsidRDefault="00B20BE8"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По богатству ресурсного потенциала Тулунский район занимает одну из лидирующих позиций в Иркутской области</w:t>
      </w:r>
      <w:r w:rsidR="00545D5C">
        <w:rPr>
          <w:rFonts w:ascii="Times New Roman" w:hAnsi="Times New Roman" w:cs="Times New Roman"/>
          <w:color w:val="auto"/>
          <w:sz w:val="28"/>
          <w:szCs w:val="28"/>
        </w:rPr>
        <w:t xml:space="preserve"> - м</w:t>
      </w:r>
      <w:r w:rsidRPr="008B1C7A">
        <w:rPr>
          <w:rFonts w:ascii="Times New Roman" w:hAnsi="Times New Roman" w:cs="Times New Roman"/>
          <w:color w:val="auto"/>
          <w:sz w:val="28"/>
          <w:szCs w:val="28"/>
        </w:rPr>
        <w:t>инеральные, земельные и лесные ресурсы района составляют 7,4</w:t>
      </w:r>
      <w:r w:rsidR="00545D5C">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 потенциала Иркутской области. </w:t>
      </w:r>
    </w:p>
    <w:p w:rsidR="00B20BE8" w:rsidRPr="008B1C7A" w:rsidRDefault="00B20BE8"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Обеспеченность Тулунского района минерально-сырьевыми ресурсами является важнейшим экономическим фактором.</w:t>
      </w:r>
    </w:p>
    <w:p w:rsidR="00B20BE8" w:rsidRPr="008B1C7A" w:rsidRDefault="00B20BE8"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lastRenderedPageBreak/>
        <w:t>Эффективное использование имеющегося потенциала и вовлечение минеральных ресурсов в хозяйственный оборот способно привлечь инвестиции на территорию и внести существенный вклад в развитие экономики.</w:t>
      </w:r>
    </w:p>
    <w:p w:rsidR="00B20BE8" w:rsidRPr="008B1C7A" w:rsidRDefault="00B20BE8"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При наличии инвестиционной заинтересованности перспективы развития могут быть существенно расширены.</w:t>
      </w:r>
    </w:p>
    <w:p w:rsidR="00870BB1" w:rsidRPr="008B1C7A" w:rsidRDefault="00870BB1"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Приоритетами инвестиционной политики являются:</w:t>
      </w:r>
    </w:p>
    <w:p w:rsidR="00870BB1" w:rsidRPr="008B1C7A" w:rsidRDefault="00870BB1"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формирование инвестиционной инфраструктуры. Наличие готовых инвестиционных площадок для размещения проектов инвесторов – подготовленных земельных участков, обеспеченных необходимой инженерной и транспортной инфраструктурой, станет одним из основных конкурентных преимуществ;</w:t>
      </w:r>
    </w:p>
    <w:p w:rsidR="00870BB1" w:rsidRPr="008B1C7A" w:rsidRDefault="00870BB1"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совершенствование и активизация взаимодействия с институтами развития в целях продвижения инвестиционных проектов;</w:t>
      </w:r>
    </w:p>
    <w:p w:rsidR="00870BB1" w:rsidRPr="008B1C7A" w:rsidRDefault="00870BB1"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улучшение инвестиционного климата, в том числе за счет полномасштабного внедрения успешных практик, направленных на развитие и поддержку предпринимательства на муниципальном уровне.</w:t>
      </w:r>
    </w:p>
    <w:p w:rsidR="00C4371A" w:rsidRPr="008B1C7A" w:rsidRDefault="00C4371A" w:rsidP="00545D5C">
      <w:pPr>
        <w:ind w:firstLine="709"/>
        <w:jc w:val="both"/>
        <w:rPr>
          <w:rFonts w:ascii="Times New Roman" w:hAnsi="Times New Roman" w:cs="Times New Roman"/>
          <w:b/>
          <w:color w:val="auto"/>
          <w:sz w:val="28"/>
          <w:szCs w:val="28"/>
        </w:rPr>
      </w:pPr>
    </w:p>
    <w:p w:rsidR="00C4371A" w:rsidRPr="008B1C7A" w:rsidRDefault="00C4371A" w:rsidP="00545D5C">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Цели, задачи, мероприятия</w:t>
      </w:r>
    </w:p>
    <w:p w:rsidR="00C4371A" w:rsidRPr="008B1C7A" w:rsidRDefault="00C4371A" w:rsidP="00004F92">
      <w:pPr>
        <w:ind w:firstLine="709"/>
        <w:jc w:val="center"/>
        <w:rPr>
          <w:rFonts w:ascii="Times New Roman" w:hAnsi="Times New Roman" w:cs="Times New Roman"/>
          <w:b/>
          <w:color w:val="auto"/>
          <w:sz w:val="28"/>
          <w:szCs w:val="28"/>
        </w:rPr>
      </w:pPr>
    </w:p>
    <w:p w:rsidR="00B0793D" w:rsidRPr="008B1C7A" w:rsidRDefault="00B0793D" w:rsidP="00545D5C">
      <w:pPr>
        <w:pStyle w:val="a3"/>
        <w:widowControl w:val="0"/>
        <w:tabs>
          <w:tab w:val="left" w:pos="247"/>
          <w:tab w:val="left" w:pos="567"/>
          <w:tab w:val="left" w:pos="1134"/>
        </w:tabs>
        <w:spacing w:after="0" w:line="240" w:lineRule="auto"/>
        <w:ind w:left="0" w:firstLine="709"/>
        <w:jc w:val="both"/>
        <w:rPr>
          <w:rFonts w:ascii="Times New Roman" w:hAnsi="Times New Roman"/>
          <w:sz w:val="28"/>
          <w:szCs w:val="28"/>
        </w:rPr>
      </w:pPr>
      <w:r w:rsidRPr="008B1C7A">
        <w:rPr>
          <w:rFonts w:ascii="Times New Roman" w:hAnsi="Times New Roman"/>
          <w:b/>
          <w:i/>
          <w:sz w:val="28"/>
          <w:szCs w:val="28"/>
        </w:rPr>
        <w:t>Тактическая цель</w:t>
      </w:r>
      <w:r w:rsidRPr="008B1C7A">
        <w:rPr>
          <w:rFonts w:ascii="Times New Roman" w:hAnsi="Times New Roman"/>
          <w:b/>
          <w:sz w:val="28"/>
          <w:szCs w:val="28"/>
        </w:rPr>
        <w:t xml:space="preserve"> – </w:t>
      </w:r>
      <w:r w:rsidRPr="008B1C7A">
        <w:rPr>
          <w:rFonts w:ascii="Times New Roman" w:hAnsi="Times New Roman"/>
          <w:sz w:val="28"/>
          <w:szCs w:val="28"/>
        </w:rPr>
        <w:t>повышение инвестиционной привлекательности Тулунского района.</w:t>
      </w:r>
    </w:p>
    <w:p w:rsidR="00B0793D" w:rsidRPr="008B1C7A" w:rsidRDefault="00B0793D" w:rsidP="00545D5C">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задача</w:t>
      </w:r>
      <w:r w:rsidRPr="008B1C7A">
        <w:rPr>
          <w:rFonts w:ascii="Times New Roman" w:hAnsi="Times New Roman" w:cs="Times New Roman"/>
          <w:b/>
          <w:color w:val="auto"/>
          <w:sz w:val="28"/>
          <w:szCs w:val="28"/>
        </w:rPr>
        <w:t xml:space="preserve"> </w:t>
      </w:r>
      <w:r w:rsidRPr="00545D5C">
        <w:rPr>
          <w:rFonts w:ascii="Times New Roman" w:hAnsi="Times New Roman" w:cs="Times New Roman"/>
          <w:color w:val="auto"/>
          <w:sz w:val="28"/>
          <w:szCs w:val="28"/>
        </w:rPr>
        <w:t xml:space="preserve">- </w:t>
      </w:r>
      <w:r w:rsidR="00545D5C" w:rsidRPr="00545D5C">
        <w:rPr>
          <w:rFonts w:ascii="Times New Roman" w:hAnsi="Times New Roman" w:cs="Times New Roman"/>
          <w:color w:val="auto"/>
          <w:sz w:val="28"/>
          <w:szCs w:val="28"/>
        </w:rPr>
        <w:t>и</w:t>
      </w:r>
      <w:r w:rsidRPr="00545D5C">
        <w:rPr>
          <w:rFonts w:ascii="Times New Roman" w:hAnsi="Times New Roman" w:cs="Times New Roman"/>
          <w:color w:val="auto"/>
          <w:sz w:val="28"/>
          <w:szCs w:val="28"/>
        </w:rPr>
        <w:t>нвестиционное</w:t>
      </w:r>
      <w:r w:rsidRPr="008B1C7A">
        <w:rPr>
          <w:rFonts w:ascii="Times New Roman" w:hAnsi="Times New Roman" w:cs="Times New Roman"/>
          <w:color w:val="auto"/>
          <w:sz w:val="28"/>
          <w:szCs w:val="28"/>
        </w:rPr>
        <w:t xml:space="preserve"> развитие и повышение конкурентоспособности приоритетных видов экономической деятельности.</w:t>
      </w:r>
    </w:p>
    <w:p w:rsidR="00B0793D" w:rsidRPr="008B1C7A" w:rsidRDefault="00B0793D" w:rsidP="00545D5C">
      <w:pPr>
        <w:pStyle w:val="a3"/>
        <w:keepNext/>
        <w:widowControl w:val="0"/>
        <w:tabs>
          <w:tab w:val="left" w:pos="247"/>
          <w:tab w:val="left" w:pos="567"/>
          <w:tab w:val="left" w:pos="1134"/>
        </w:tabs>
        <w:spacing w:after="0" w:line="240" w:lineRule="auto"/>
        <w:ind w:left="0" w:firstLine="709"/>
        <w:jc w:val="both"/>
        <w:rPr>
          <w:rFonts w:ascii="Times New Roman" w:hAnsi="Times New Roman"/>
          <w:b/>
          <w:i/>
          <w:sz w:val="28"/>
          <w:szCs w:val="28"/>
        </w:rPr>
      </w:pPr>
      <w:r w:rsidRPr="008B1C7A">
        <w:rPr>
          <w:rFonts w:ascii="Times New Roman" w:hAnsi="Times New Roman"/>
          <w:b/>
          <w:i/>
          <w:sz w:val="28"/>
          <w:szCs w:val="28"/>
        </w:rPr>
        <w:t>Мероприятия:</w:t>
      </w:r>
    </w:p>
    <w:p w:rsidR="00B0793D" w:rsidRPr="008B1C7A" w:rsidRDefault="00B0793D" w:rsidP="00545D5C">
      <w:pPr>
        <w:tabs>
          <w:tab w:val="left" w:pos="247"/>
          <w:tab w:val="left" w:pos="567"/>
          <w:tab w:val="left" w:pos="1134"/>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реализация мероприятий по участию в региональных программно-стратегических документах, направленных на поддержку и развитие промышленного производства, стимулирование импортозамещения и снижение инфраструктурных ограничений;</w:t>
      </w:r>
    </w:p>
    <w:p w:rsidR="00B0793D" w:rsidRPr="008B1C7A" w:rsidRDefault="00B0793D" w:rsidP="00545D5C">
      <w:pPr>
        <w:tabs>
          <w:tab w:val="left" w:pos="247"/>
          <w:tab w:val="left" w:pos="567"/>
          <w:tab w:val="left" w:pos="1134"/>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содействие развитию субъектов малого и среднего предпринимательства;</w:t>
      </w:r>
    </w:p>
    <w:p w:rsidR="00B0793D" w:rsidRPr="008B1C7A" w:rsidRDefault="00B0793D" w:rsidP="00545D5C">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 развитие и совершенствование инфраструктуры потребительского рынка.</w:t>
      </w:r>
    </w:p>
    <w:p w:rsidR="00B0793D" w:rsidRPr="008B1C7A" w:rsidRDefault="00B0793D" w:rsidP="00545D5C">
      <w:pPr>
        <w:ind w:firstLine="709"/>
        <w:jc w:val="both"/>
        <w:rPr>
          <w:rFonts w:ascii="Times New Roman" w:hAnsi="Times New Roman" w:cs="Times New Roman"/>
          <w:color w:val="auto"/>
          <w:sz w:val="28"/>
          <w:szCs w:val="28"/>
        </w:rPr>
      </w:pPr>
    </w:p>
    <w:p w:rsidR="003D6DB3" w:rsidRPr="008B1C7A" w:rsidRDefault="00913B9B" w:rsidP="00545D5C">
      <w:pPr>
        <w:pStyle w:val="ConsPlusNormal"/>
        <w:ind w:firstLine="709"/>
        <w:jc w:val="center"/>
        <w:outlineLvl w:val="3"/>
        <w:rPr>
          <w:rFonts w:ascii="Times New Roman" w:hAnsi="Times New Roman" w:cs="Times New Roman"/>
          <w:b/>
          <w:bCs/>
          <w:sz w:val="28"/>
          <w:szCs w:val="28"/>
        </w:rPr>
      </w:pPr>
      <w:r w:rsidRPr="008B1C7A">
        <w:rPr>
          <w:rFonts w:ascii="Times New Roman" w:hAnsi="Times New Roman" w:cs="Times New Roman"/>
          <w:b/>
          <w:bCs/>
          <w:sz w:val="28"/>
          <w:szCs w:val="28"/>
        </w:rPr>
        <w:t>3.</w:t>
      </w:r>
      <w:r w:rsidR="0057652C" w:rsidRPr="008B1C7A">
        <w:rPr>
          <w:rFonts w:ascii="Times New Roman" w:hAnsi="Times New Roman" w:cs="Times New Roman"/>
          <w:b/>
          <w:bCs/>
          <w:sz w:val="28"/>
          <w:szCs w:val="28"/>
        </w:rPr>
        <w:t>4.2</w:t>
      </w:r>
      <w:r w:rsidR="00545D5C">
        <w:rPr>
          <w:rFonts w:ascii="Times New Roman" w:hAnsi="Times New Roman" w:cs="Times New Roman"/>
          <w:b/>
          <w:bCs/>
          <w:sz w:val="28"/>
          <w:szCs w:val="28"/>
        </w:rPr>
        <w:t>.</w:t>
      </w:r>
      <w:r w:rsidR="0057652C" w:rsidRPr="008B1C7A">
        <w:rPr>
          <w:rFonts w:ascii="Times New Roman" w:hAnsi="Times New Roman" w:cs="Times New Roman"/>
          <w:b/>
          <w:bCs/>
          <w:sz w:val="28"/>
          <w:szCs w:val="28"/>
        </w:rPr>
        <w:t xml:space="preserve"> </w:t>
      </w:r>
      <w:r w:rsidR="003D6DB3" w:rsidRPr="008B1C7A">
        <w:rPr>
          <w:rFonts w:ascii="Times New Roman" w:hAnsi="Times New Roman" w:cs="Times New Roman"/>
          <w:b/>
          <w:bCs/>
          <w:sz w:val="28"/>
          <w:szCs w:val="28"/>
        </w:rPr>
        <w:t xml:space="preserve">Малое и среднее предпринимательство </w:t>
      </w:r>
    </w:p>
    <w:p w:rsidR="0057652C" w:rsidRPr="008B1C7A" w:rsidRDefault="0057652C" w:rsidP="00545D5C">
      <w:pPr>
        <w:pStyle w:val="ConsPlusNormal"/>
        <w:ind w:firstLine="709"/>
        <w:jc w:val="center"/>
        <w:outlineLvl w:val="3"/>
        <w:rPr>
          <w:rFonts w:ascii="Times New Roman" w:hAnsi="Times New Roman" w:cs="Times New Roman"/>
          <w:b/>
          <w:bCs/>
          <w:sz w:val="28"/>
          <w:szCs w:val="28"/>
        </w:rPr>
      </w:pPr>
    </w:p>
    <w:p w:rsidR="003D6DB3" w:rsidRPr="008B1C7A" w:rsidRDefault="003D6DB3" w:rsidP="00545D5C">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Малое и среднее предпринимательство является неотъемлемой и очень важной частью экономической системы Тулунского района.</w:t>
      </w:r>
    </w:p>
    <w:p w:rsidR="003D6DB3" w:rsidRPr="008B1C7A" w:rsidRDefault="003D6DB3" w:rsidP="00545D5C">
      <w:pPr>
        <w:tabs>
          <w:tab w:val="left" w:pos="900"/>
        </w:tabs>
        <w:ind w:firstLine="709"/>
        <w:jc w:val="both"/>
        <w:rPr>
          <w:rFonts w:ascii="Times New Roman" w:hAnsi="Times New Roman"/>
          <w:color w:val="auto"/>
          <w:sz w:val="28"/>
          <w:szCs w:val="28"/>
        </w:rPr>
      </w:pPr>
      <w:r w:rsidRPr="008B1C7A">
        <w:rPr>
          <w:rFonts w:ascii="Times New Roman" w:hAnsi="Times New Roman" w:cs="Times New Roman"/>
          <w:color w:val="auto"/>
          <w:sz w:val="28"/>
          <w:szCs w:val="28"/>
        </w:rPr>
        <w:t>На территории Тулунского района на 01.01.2022 г. зарегистрировано</w:t>
      </w:r>
      <w:r w:rsidRPr="008B1C7A">
        <w:rPr>
          <w:rFonts w:ascii="Times New Roman" w:hAnsi="Times New Roman"/>
          <w:color w:val="auto"/>
          <w:sz w:val="28"/>
          <w:szCs w:val="28"/>
        </w:rPr>
        <w:t xml:space="preserve"> 176 субъектов малого и среднего предпринимательства (далее – СМСП), из них:</w:t>
      </w:r>
    </w:p>
    <w:p w:rsidR="003D6DB3" w:rsidRPr="008B1C7A" w:rsidRDefault="003D6DB3" w:rsidP="00545D5C">
      <w:pPr>
        <w:tabs>
          <w:tab w:val="left" w:pos="900"/>
        </w:tabs>
        <w:ind w:firstLine="709"/>
        <w:jc w:val="both"/>
        <w:rPr>
          <w:rFonts w:ascii="Times New Roman" w:hAnsi="Times New Roman"/>
          <w:color w:val="auto"/>
          <w:sz w:val="28"/>
          <w:szCs w:val="28"/>
        </w:rPr>
      </w:pPr>
      <w:r w:rsidRPr="008B1C7A">
        <w:rPr>
          <w:rFonts w:ascii="Times New Roman" w:hAnsi="Times New Roman"/>
          <w:color w:val="auto"/>
          <w:sz w:val="28"/>
          <w:szCs w:val="28"/>
        </w:rPr>
        <w:t>-</w:t>
      </w:r>
      <w:r w:rsidR="00545D5C">
        <w:rPr>
          <w:rFonts w:ascii="Times New Roman" w:hAnsi="Times New Roman"/>
          <w:color w:val="auto"/>
          <w:sz w:val="28"/>
          <w:szCs w:val="28"/>
        </w:rPr>
        <w:t xml:space="preserve"> </w:t>
      </w:r>
      <w:r w:rsidRPr="008B1C7A">
        <w:rPr>
          <w:rFonts w:ascii="Times New Roman" w:hAnsi="Times New Roman"/>
          <w:color w:val="auto"/>
          <w:sz w:val="28"/>
          <w:szCs w:val="28"/>
        </w:rPr>
        <w:t xml:space="preserve">малых предприятий – 19, в том числе 9 – микропредприятий;  </w:t>
      </w:r>
    </w:p>
    <w:p w:rsidR="003D6DB3" w:rsidRPr="008B1C7A" w:rsidRDefault="003D6DB3" w:rsidP="00545D5C">
      <w:pPr>
        <w:tabs>
          <w:tab w:val="left" w:pos="900"/>
        </w:tabs>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 крестьянских (фермерских) хозяйств – 54; </w:t>
      </w:r>
    </w:p>
    <w:p w:rsidR="003D6DB3" w:rsidRPr="008B1C7A" w:rsidRDefault="003D6DB3" w:rsidP="00545D5C">
      <w:pPr>
        <w:tabs>
          <w:tab w:val="left" w:pos="900"/>
        </w:tabs>
        <w:ind w:firstLine="709"/>
        <w:jc w:val="both"/>
        <w:rPr>
          <w:rFonts w:ascii="Times New Roman" w:hAnsi="Times New Roman"/>
          <w:color w:val="auto"/>
        </w:rPr>
      </w:pPr>
      <w:r w:rsidRPr="008B1C7A">
        <w:rPr>
          <w:rFonts w:ascii="Times New Roman" w:hAnsi="Times New Roman"/>
          <w:color w:val="auto"/>
          <w:sz w:val="28"/>
          <w:szCs w:val="28"/>
        </w:rPr>
        <w:t>- индивидуальных предпринимателей – 103.</w:t>
      </w:r>
    </w:p>
    <w:p w:rsidR="003D6DB3" w:rsidRPr="008B1C7A" w:rsidRDefault="003D6DB3" w:rsidP="00545D5C">
      <w:pPr>
        <w:ind w:firstLine="709"/>
        <w:jc w:val="both"/>
        <w:rPr>
          <w:rFonts w:ascii="Times New Roman" w:hAnsi="Times New Roman"/>
          <w:color w:val="auto"/>
          <w:sz w:val="28"/>
          <w:szCs w:val="28"/>
        </w:rPr>
      </w:pPr>
      <w:r w:rsidRPr="008B1C7A">
        <w:rPr>
          <w:rFonts w:ascii="Times New Roman" w:hAnsi="Times New Roman"/>
          <w:color w:val="auto"/>
          <w:sz w:val="28"/>
          <w:szCs w:val="28"/>
        </w:rPr>
        <w:t>По сравнению с соответствующим уровнем 2020 года количество СМСП уменьшилось на 6 единиц.</w:t>
      </w:r>
    </w:p>
    <w:p w:rsidR="003D6DB3" w:rsidRPr="008B1C7A" w:rsidRDefault="003D6DB3" w:rsidP="00545D5C">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Основными видами предпринимательской деятельности является розничная торговля.</w:t>
      </w:r>
    </w:p>
    <w:p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Начиная с 2020 года, на фоне распространения коронавирусной инфекции (COVID-19)</w:t>
      </w:r>
      <w:r w:rsidR="00545D5C">
        <w:rPr>
          <w:rFonts w:ascii="Times New Roman" w:hAnsi="Times New Roman"/>
          <w:color w:val="auto"/>
          <w:sz w:val="28"/>
          <w:szCs w:val="28"/>
        </w:rPr>
        <w:t>,</w:t>
      </w:r>
      <w:r w:rsidRPr="008B1C7A">
        <w:rPr>
          <w:rFonts w:ascii="Times New Roman" w:hAnsi="Times New Roman"/>
          <w:color w:val="auto"/>
          <w:sz w:val="28"/>
          <w:szCs w:val="28"/>
        </w:rPr>
        <w:t xml:space="preserve"> как последствие экономического кризиса</w:t>
      </w:r>
      <w:r w:rsidR="00545D5C">
        <w:rPr>
          <w:rFonts w:ascii="Times New Roman" w:hAnsi="Times New Roman"/>
          <w:color w:val="auto"/>
          <w:sz w:val="28"/>
          <w:szCs w:val="28"/>
        </w:rPr>
        <w:t>,</w:t>
      </w:r>
      <w:r w:rsidRPr="008B1C7A">
        <w:rPr>
          <w:rFonts w:ascii="Times New Roman" w:hAnsi="Times New Roman"/>
          <w:color w:val="auto"/>
          <w:sz w:val="28"/>
          <w:szCs w:val="28"/>
        </w:rPr>
        <w:t xml:space="preserve"> отмечается снижение деловой </w:t>
      </w:r>
      <w:r w:rsidRPr="008B1C7A">
        <w:rPr>
          <w:rFonts w:ascii="Times New Roman" w:hAnsi="Times New Roman"/>
          <w:color w:val="auto"/>
          <w:sz w:val="28"/>
          <w:szCs w:val="28"/>
        </w:rPr>
        <w:lastRenderedPageBreak/>
        <w:t>активности в сфере малого и среднего предпринимательства в Тулунском муниципальном районе: уменьшилось количество индивидуальных предпринимателей, как следствие – и среднесписочное количество работников</w:t>
      </w:r>
      <w:r w:rsidR="00545D5C">
        <w:rPr>
          <w:rFonts w:ascii="Times New Roman" w:hAnsi="Times New Roman"/>
          <w:color w:val="auto"/>
          <w:sz w:val="28"/>
          <w:szCs w:val="28"/>
        </w:rPr>
        <w:t>, з</w:t>
      </w:r>
      <w:r w:rsidRPr="008B1C7A">
        <w:rPr>
          <w:rFonts w:ascii="Times New Roman" w:hAnsi="Times New Roman"/>
          <w:color w:val="auto"/>
          <w:sz w:val="28"/>
          <w:szCs w:val="28"/>
        </w:rPr>
        <w:t xml:space="preserve">анятых в сфере малого и среднего предпринимательства. </w:t>
      </w:r>
    </w:p>
    <w:p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На сегодняшний день для малых и средних предприятий доступны финансовые и нефинансовые меры, реализуемые в том числе региональными организациями, образующими инфраструктуру поддержки предпринимательства.</w:t>
      </w:r>
    </w:p>
    <w:p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В число организаций инфраструктуры поддержки предпринимательства входят:</w:t>
      </w:r>
    </w:p>
    <w:p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1. Фонд поддержки и развития предпринимательства Иркутской области Центр «Мой бизнес» (далее – центр «Мой бизнес»), который обеспечивает комплексную поддержку бизнеса в виде профессиональных услуг для бизнеса, помощи в разработке бизнес-планов, в поиске инвесторов и финансировании, обеспечивает доступ субъектов малого и среднего предпринимательства к кредитным и иным финансовым ресурсам посредством предоставления поручительства по обязательствам, основанным на кредитных договорах, договорах займа, лизинга или банковской гарантии.</w:t>
      </w:r>
    </w:p>
    <w:p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В целях оптимизации и повышения качества работы действующих институтов развития центр «Мой бизнес» определен в качестве единого органа управления организациями, образующими инфраструктуру поддержки субъектов малого и среднего предпринимательства Иркутской области.</w:t>
      </w:r>
    </w:p>
    <w:p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Центр «Мой бизнес» объединяет на одной площадке основные институты развития и оказывает по принципу «одного окна» комплекс необходимых услуг для начала и ведения предпринимательской деятельности.</w:t>
      </w:r>
    </w:p>
    <w:p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В рамках профильных направлений центра «Мой бизнес» следующие структурные подразделения: управление гарантийной поддержки, коворкинг-центр, центр поддержки предпринимательства, центр кластерного развития, Региональный центр инжиниринга, центр сертификации, стандартизации и испытаний (коллективного пользования), центр поддержки экспорта.</w:t>
      </w:r>
    </w:p>
    <w:p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Центр «Мой бизнес» осуществляет мониторинг деятельности региональных организаций, образующих инфраструктуру поддержки предпринимательства, осуществляет методическую и консультационную поддержку по вопросам организации предоставления услуг, участвует в формировании и ведении регионального реестра услуг, взаимодействует с Государственным автономным учреждением «Иркутский областной многофункциональный центр предоставления государственных и муниципальных услуг». </w:t>
      </w:r>
    </w:p>
    <w:p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Создание единой информационно-сервисной инфраструктуры поддержки предпринимательства позволяет обеспечить достижение принципиально нового уровня качества мер, формирование целостных инструментов и механизмов поддержки предпринимательства в регионе.</w:t>
      </w:r>
    </w:p>
    <w:p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2. Микрокредитная компания «Фонд микрокредитования Иркутской области» (далее – Фонд) предоставляет микрозаймы с пониженными процентными ставками для разных категорий предпринимателей. </w:t>
      </w:r>
    </w:p>
    <w:p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Источником предоставления микрозаймов являются средства Фонда, сформированные за счет:</w:t>
      </w:r>
    </w:p>
    <w:p w:rsidR="003D6DB3" w:rsidRPr="008B1C7A" w:rsidRDefault="00092A02" w:rsidP="00545D5C">
      <w:pPr>
        <w:tabs>
          <w:tab w:val="left" w:pos="247"/>
          <w:tab w:val="left" w:pos="567"/>
          <w:tab w:val="left" w:pos="1134"/>
        </w:tabs>
        <w:ind w:firstLine="709"/>
        <w:jc w:val="both"/>
        <w:rPr>
          <w:rFonts w:ascii="Times New Roman" w:hAnsi="Times New Roman"/>
          <w:color w:val="auto"/>
          <w:sz w:val="28"/>
          <w:szCs w:val="28"/>
        </w:rPr>
      </w:pPr>
      <w:r>
        <w:rPr>
          <w:rFonts w:ascii="Times New Roman" w:hAnsi="Times New Roman"/>
          <w:color w:val="auto"/>
          <w:sz w:val="28"/>
          <w:szCs w:val="28"/>
        </w:rPr>
        <w:lastRenderedPageBreak/>
        <w:t xml:space="preserve">- </w:t>
      </w:r>
      <w:r w:rsidR="003D6DB3" w:rsidRPr="008B1C7A">
        <w:rPr>
          <w:rFonts w:ascii="Times New Roman" w:hAnsi="Times New Roman"/>
          <w:color w:val="auto"/>
          <w:sz w:val="28"/>
          <w:szCs w:val="28"/>
        </w:rPr>
        <w:t>средств субсидий, предоставленных Фонду из средств федерального и регионального бюджетов;</w:t>
      </w:r>
    </w:p>
    <w:p w:rsidR="003D6DB3" w:rsidRPr="008B1C7A" w:rsidRDefault="00092A02" w:rsidP="00545D5C">
      <w:pPr>
        <w:tabs>
          <w:tab w:val="left" w:pos="247"/>
          <w:tab w:val="left" w:pos="567"/>
          <w:tab w:val="left" w:pos="1134"/>
        </w:tabs>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3D6DB3" w:rsidRPr="008B1C7A">
        <w:rPr>
          <w:rFonts w:ascii="Times New Roman" w:hAnsi="Times New Roman"/>
          <w:color w:val="auto"/>
          <w:sz w:val="28"/>
          <w:szCs w:val="28"/>
        </w:rPr>
        <w:t>кредитных (заемных) средств;</w:t>
      </w:r>
    </w:p>
    <w:p w:rsidR="003D6DB3" w:rsidRPr="008B1C7A" w:rsidRDefault="00092A02" w:rsidP="00545D5C">
      <w:pPr>
        <w:tabs>
          <w:tab w:val="left" w:pos="247"/>
          <w:tab w:val="left" w:pos="567"/>
          <w:tab w:val="left" w:pos="1134"/>
        </w:tabs>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3D6DB3" w:rsidRPr="008B1C7A">
        <w:rPr>
          <w:rFonts w:ascii="Times New Roman" w:hAnsi="Times New Roman"/>
          <w:color w:val="auto"/>
          <w:sz w:val="28"/>
          <w:szCs w:val="28"/>
        </w:rPr>
        <w:t>иных, не противоречащих законодательству источников.</w:t>
      </w:r>
    </w:p>
    <w:p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Максимальная сумма микрозайма/микрозаймов, предоставляемого субъектам малого и среднего предпринимательства, составляет 5 млн руб. Максимальная сумма микрозайма/микрозаймов, предоставляемого субъектам малого и среднего предпринимательства, не может превышать предельный размер обязательств по основному долгу, установленному Федеральным законом от </w:t>
      </w:r>
      <w:r w:rsidR="00092A02">
        <w:rPr>
          <w:rFonts w:ascii="Times New Roman" w:hAnsi="Times New Roman"/>
          <w:color w:val="auto"/>
          <w:sz w:val="28"/>
          <w:szCs w:val="28"/>
        </w:rPr>
        <w:t>0</w:t>
      </w:r>
      <w:r w:rsidRPr="008B1C7A">
        <w:rPr>
          <w:rFonts w:ascii="Times New Roman" w:hAnsi="Times New Roman"/>
          <w:color w:val="auto"/>
          <w:sz w:val="28"/>
          <w:szCs w:val="28"/>
        </w:rPr>
        <w:t>2</w:t>
      </w:r>
      <w:r w:rsidR="00092A02">
        <w:rPr>
          <w:rFonts w:ascii="Times New Roman" w:hAnsi="Times New Roman"/>
          <w:color w:val="auto"/>
          <w:sz w:val="28"/>
          <w:szCs w:val="28"/>
        </w:rPr>
        <w:t>.07.</w:t>
      </w:r>
      <w:r w:rsidRPr="008B1C7A">
        <w:rPr>
          <w:rFonts w:ascii="Times New Roman" w:hAnsi="Times New Roman"/>
          <w:color w:val="auto"/>
          <w:sz w:val="28"/>
          <w:szCs w:val="28"/>
        </w:rPr>
        <w:t>2010 г</w:t>
      </w:r>
      <w:r w:rsidR="00092A02">
        <w:rPr>
          <w:rFonts w:ascii="Times New Roman" w:hAnsi="Times New Roman"/>
          <w:color w:val="auto"/>
          <w:sz w:val="28"/>
          <w:szCs w:val="28"/>
        </w:rPr>
        <w:t>.</w:t>
      </w:r>
      <w:r w:rsidRPr="008B1C7A">
        <w:rPr>
          <w:rFonts w:ascii="Times New Roman" w:hAnsi="Times New Roman"/>
          <w:color w:val="auto"/>
          <w:sz w:val="28"/>
          <w:szCs w:val="28"/>
        </w:rPr>
        <w:t xml:space="preserve"> № 151-ФЗ «О микрофинансовой деятельности и микрофинансовых организациях».</w:t>
      </w:r>
    </w:p>
    <w:p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Минимальная сумма микрозайма составляет 50 тыс. руб.</w:t>
      </w:r>
    </w:p>
    <w:p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Срок предоставления микрозайма устанавливается договором микрозайма. Максимальный срок предоставления микрозайма составляет 36 месяцев.</w:t>
      </w:r>
    </w:p>
    <w:p w:rsidR="00913C50" w:rsidRPr="00113A54" w:rsidRDefault="00913C50" w:rsidP="00913C50">
      <w:pPr>
        <w:tabs>
          <w:tab w:val="left" w:pos="247"/>
          <w:tab w:val="left" w:pos="567"/>
          <w:tab w:val="left" w:pos="1134"/>
        </w:tabs>
        <w:ind w:firstLine="709"/>
        <w:jc w:val="both"/>
        <w:rPr>
          <w:rFonts w:ascii="Times New Roman" w:hAnsi="Times New Roman"/>
          <w:color w:val="auto"/>
          <w:sz w:val="28"/>
          <w:szCs w:val="28"/>
        </w:rPr>
      </w:pPr>
      <w:r w:rsidRPr="00113A54">
        <w:rPr>
          <w:rFonts w:ascii="Times New Roman" w:hAnsi="Times New Roman"/>
          <w:color w:val="auto"/>
          <w:sz w:val="28"/>
          <w:szCs w:val="28"/>
        </w:rPr>
        <w:t>3. Микрокредитная компания – Фонд помощи предпринимателям города Тулуна и Тулунского района предоставляет микрозаймы с пониженными процентными ставками для разных категорий предпринимателей. Микрозаймы предоставляются в сумме от 50 тыс. руб</w:t>
      </w:r>
      <w:r w:rsidR="00113A54" w:rsidRPr="00113A54">
        <w:rPr>
          <w:rFonts w:ascii="Times New Roman" w:hAnsi="Times New Roman"/>
          <w:color w:val="auto"/>
          <w:sz w:val="28"/>
          <w:szCs w:val="28"/>
        </w:rPr>
        <w:t>.</w:t>
      </w:r>
      <w:r w:rsidRPr="00113A54">
        <w:rPr>
          <w:rFonts w:ascii="Times New Roman" w:hAnsi="Times New Roman"/>
          <w:color w:val="auto"/>
          <w:sz w:val="28"/>
          <w:szCs w:val="28"/>
        </w:rPr>
        <w:t xml:space="preserve"> до 3 млн</w:t>
      </w:r>
      <w:r w:rsidR="00113A54">
        <w:rPr>
          <w:rFonts w:ascii="Times New Roman" w:hAnsi="Times New Roman"/>
          <w:color w:val="auto"/>
          <w:sz w:val="28"/>
          <w:szCs w:val="28"/>
        </w:rPr>
        <w:t xml:space="preserve"> </w:t>
      </w:r>
      <w:r w:rsidRPr="00113A54">
        <w:rPr>
          <w:rFonts w:ascii="Times New Roman" w:hAnsi="Times New Roman"/>
          <w:color w:val="auto"/>
          <w:sz w:val="28"/>
          <w:szCs w:val="28"/>
        </w:rPr>
        <w:t>руб. Микрозайм может быть представлен на срок от 1 месяца до 36 месяцев, что устанавливается условиями договора.</w:t>
      </w:r>
    </w:p>
    <w:p w:rsidR="00913C50" w:rsidRPr="00113A54" w:rsidRDefault="00913C50" w:rsidP="00913C50">
      <w:pPr>
        <w:tabs>
          <w:tab w:val="left" w:pos="247"/>
          <w:tab w:val="left" w:pos="567"/>
          <w:tab w:val="left" w:pos="1134"/>
        </w:tabs>
        <w:ind w:firstLine="709"/>
        <w:jc w:val="both"/>
        <w:rPr>
          <w:rFonts w:ascii="Times New Roman" w:hAnsi="Times New Roman"/>
          <w:color w:val="auto"/>
          <w:sz w:val="28"/>
          <w:szCs w:val="28"/>
        </w:rPr>
      </w:pPr>
      <w:r w:rsidRPr="00113A54">
        <w:rPr>
          <w:rFonts w:ascii="Times New Roman" w:hAnsi="Times New Roman"/>
          <w:color w:val="auto"/>
          <w:sz w:val="28"/>
          <w:szCs w:val="28"/>
        </w:rPr>
        <w:t>НП «Союз предпринимателей и промышленников города Тулуна и Тулунского района» осуществляет информационно-консультационные услуги для СМСП.</w:t>
      </w:r>
    </w:p>
    <w:p w:rsidR="003D6DB3" w:rsidRPr="00113A54" w:rsidRDefault="003D6DB3" w:rsidP="00913C50">
      <w:pPr>
        <w:tabs>
          <w:tab w:val="left" w:pos="247"/>
          <w:tab w:val="left" w:pos="567"/>
          <w:tab w:val="left" w:pos="1134"/>
        </w:tabs>
        <w:ind w:firstLine="709"/>
        <w:jc w:val="both"/>
        <w:rPr>
          <w:rFonts w:ascii="Times New Roman" w:hAnsi="Times New Roman"/>
          <w:color w:val="auto"/>
          <w:sz w:val="28"/>
          <w:szCs w:val="28"/>
        </w:rPr>
      </w:pPr>
      <w:r w:rsidRPr="00113A54">
        <w:rPr>
          <w:rFonts w:ascii="Times New Roman" w:hAnsi="Times New Roman"/>
          <w:color w:val="auto"/>
          <w:sz w:val="28"/>
          <w:szCs w:val="28"/>
        </w:rPr>
        <w:t>Институциональная инфраструктура поддержки предпринимательства</w:t>
      </w:r>
      <w:r w:rsidRPr="008B1C7A">
        <w:rPr>
          <w:rFonts w:ascii="Times New Roman" w:hAnsi="Times New Roman"/>
          <w:color w:val="auto"/>
          <w:sz w:val="28"/>
          <w:szCs w:val="28"/>
        </w:rPr>
        <w:t xml:space="preserve"> включает также иные институты развития бизнеса, созданные в целях развития высокотехнологичного промышленного сектора, создания конкурентных производств для решения задач импортозамещения, развития инновационной сферы, внешнеэкономической деятельности, стимулирования притока прямых инвестиций в </w:t>
      </w:r>
      <w:r w:rsidRPr="00113A54">
        <w:rPr>
          <w:rFonts w:ascii="Times New Roman" w:hAnsi="Times New Roman"/>
          <w:color w:val="auto"/>
          <w:sz w:val="28"/>
          <w:szCs w:val="28"/>
        </w:rPr>
        <w:t>реальный сектор экономики.</w:t>
      </w:r>
    </w:p>
    <w:p w:rsidR="00913C50" w:rsidRPr="00113A54" w:rsidRDefault="003D6DB3" w:rsidP="00913C50">
      <w:pPr>
        <w:tabs>
          <w:tab w:val="left" w:pos="247"/>
          <w:tab w:val="left" w:pos="567"/>
          <w:tab w:val="left" w:pos="1134"/>
        </w:tabs>
        <w:ind w:firstLine="709"/>
        <w:jc w:val="both"/>
        <w:rPr>
          <w:rFonts w:ascii="Times New Roman" w:hAnsi="Times New Roman"/>
          <w:color w:val="auto"/>
          <w:sz w:val="28"/>
          <w:szCs w:val="28"/>
        </w:rPr>
      </w:pPr>
      <w:r w:rsidRPr="00113A54">
        <w:rPr>
          <w:rFonts w:ascii="Times New Roman" w:hAnsi="Times New Roman"/>
          <w:color w:val="auto"/>
          <w:sz w:val="28"/>
          <w:szCs w:val="28"/>
        </w:rPr>
        <w:t xml:space="preserve">4. </w:t>
      </w:r>
      <w:r w:rsidR="00913C50" w:rsidRPr="00113A54">
        <w:rPr>
          <w:rFonts w:ascii="Times New Roman" w:hAnsi="Times New Roman"/>
          <w:color w:val="auto"/>
          <w:sz w:val="28"/>
          <w:szCs w:val="28"/>
        </w:rPr>
        <w:t>Государственное автономное учреждение «Многофункциональный центр предоставления государственных и муниципальных услуг городского округа Тулун Иркутской области», осуществляющее деятельность по организации предоставления государственных и муниципальных услуг физическим и юридическим лицам с соблюдением требований комфортности, исключающей необходимость непосредственного взаимодействия граждан и организаций с органами, предоставляющими услуги.</w:t>
      </w:r>
    </w:p>
    <w:p w:rsidR="00205619" w:rsidRPr="00113A54" w:rsidRDefault="00205619" w:rsidP="00913C50">
      <w:pPr>
        <w:tabs>
          <w:tab w:val="left" w:pos="247"/>
          <w:tab w:val="left" w:pos="567"/>
          <w:tab w:val="left" w:pos="1134"/>
        </w:tabs>
        <w:ind w:firstLine="709"/>
        <w:jc w:val="both"/>
        <w:rPr>
          <w:rFonts w:ascii="Times New Roman" w:eastAsia="Calibri" w:hAnsi="Times New Roman" w:cs="Times New Roman"/>
          <w:color w:val="auto"/>
          <w:sz w:val="28"/>
          <w:szCs w:val="28"/>
          <w:shd w:val="clear" w:color="auto" w:fill="FFFFFF"/>
        </w:rPr>
      </w:pPr>
      <w:r w:rsidRPr="00113A54">
        <w:rPr>
          <w:rFonts w:ascii="Times New Roman" w:eastAsia="Calibri" w:hAnsi="Times New Roman" w:cs="Times New Roman"/>
          <w:color w:val="auto"/>
          <w:sz w:val="28"/>
          <w:szCs w:val="28"/>
          <w:shd w:val="clear" w:color="auto" w:fill="FFFFFF"/>
        </w:rPr>
        <w:t xml:space="preserve">Развитие малого и среднего предпринимательства является одним из приоритетных направлений социально-экономического развития Тулунского района. </w:t>
      </w:r>
    </w:p>
    <w:p w:rsidR="00913C50" w:rsidRDefault="00913C50" w:rsidP="00913C50">
      <w:pPr>
        <w:ind w:firstLine="709"/>
        <w:jc w:val="both"/>
        <w:rPr>
          <w:rFonts w:ascii="Times New Roman" w:hAnsi="Times New Roman" w:cs="Times New Roman"/>
          <w:color w:val="auto"/>
          <w:sz w:val="28"/>
          <w:szCs w:val="28"/>
          <w:shd w:val="clear" w:color="auto" w:fill="FFFFFF"/>
        </w:rPr>
      </w:pPr>
      <w:r w:rsidRPr="00113A54">
        <w:rPr>
          <w:rFonts w:ascii="Times New Roman" w:hAnsi="Times New Roman" w:cs="Times New Roman"/>
          <w:color w:val="auto"/>
          <w:spacing w:val="-2"/>
          <w:sz w:val="28"/>
          <w:szCs w:val="28"/>
          <w:shd w:val="clear" w:color="auto" w:fill="FFFFFF"/>
        </w:rPr>
        <w:t>На территории Тулунского муниципального района зарегистрировано 19 малых предприятий</w:t>
      </w:r>
      <w:r w:rsidRPr="00113A54">
        <w:rPr>
          <w:rFonts w:ascii="Times New Roman" w:hAnsi="Times New Roman" w:cs="Times New Roman"/>
          <w:color w:val="auto"/>
          <w:sz w:val="28"/>
          <w:szCs w:val="28"/>
          <w:shd w:val="clear" w:color="auto" w:fill="FFFFFF"/>
        </w:rPr>
        <w:t>. Около 2</w:t>
      </w:r>
      <w:r w:rsidR="007804A7" w:rsidRPr="00113A54">
        <w:rPr>
          <w:rFonts w:ascii="Times New Roman" w:hAnsi="Times New Roman" w:cs="Times New Roman"/>
          <w:color w:val="auto"/>
          <w:sz w:val="28"/>
          <w:szCs w:val="28"/>
          <w:shd w:val="clear" w:color="auto" w:fill="FFFFFF"/>
        </w:rPr>
        <w:t>2,2</w:t>
      </w:r>
      <w:r w:rsidRPr="00113A54">
        <w:rPr>
          <w:rFonts w:ascii="Times New Roman" w:hAnsi="Times New Roman" w:cs="Times New Roman"/>
          <w:color w:val="auto"/>
          <w:sz w:val="28"/>
          <w:szCs w:val="28"/>
          <w:shd w:val="clear" w:color="auto" w:fill="FFFFFF"/>
        </w:rPr>
        <w:t xml:space="preserve"> % от общего объема отгруженных товаров, выполнен</w:t>
      </w:r>
      <w:r w:rsidRPr="008B1C7A">
        <w:rPr>
          <w:rFonts w:ascii="Times New Roman" w:hAnsi="Times New Roman" w:cs="Times New Roman"/>
          <w:color w:val="auto"/>
          <w:sz w:val="28"/>
          <w:szCs w:val="28"/>
          <w:shd w:val="clear" w:color="auto" w:fill="FFFFFF"/>
        </w:rPr>
        <w:t xml:space="preserve">ных работ и услуг </w:t>
      </w:r>
      <w:r w:rsidRPr="008B1C7A">
        <w:rPr>
          <w:rFonts w:ascii="Times New Roman" w:hAnsi="Times New Roman" w:cs="Times New Roman"/>
          <w:color w:val="auto"/>
          <w:sz w:val="28"/>
          <w:szCs w:val="28"/>
        </w:rPr>
        <w:t xml:space="preserve">Тулунского муниципального района </w:t>
      </w:r>
      <w:r w:rsidRPr="008B1C7A">
        <w:rPr>
          <w:rFonts w:ascii="Times New Roman" w:hAnsi="Times New Roman" w:cs="Times New Roman"/>
          <w:color w:val="auto"/>
          <w:sz w:val="28"/>
          <w:szCs w:val="28"/>
          <w:shd w:val="clear" w:color="auto" w:fill="FFFFFF"/>
        </w:rPr>
        <w:t xml:space="preserve">формируется субъектами малого и среднего предпринимательства. </w:t>
      </w:r>
    </w:p>
    <w:p w:rsidR="00913C50" w:rsidRPr="00113A54" w:rsidRDefault="00913C50" w:rsidP="00913C50">
      <w:pPr>
        <w:ind w:firstLine="709"/>
        <w:contextualSpacing/>
        <w:jc w:val="both"/>
        <w:rPr>
          <w:rFonts w:ascii="Times New Roman" w:hAnsi="Times New Roman" w:cs="Times New Roman"/>
          <w:color w:val="auto"/>
          <w:sz w:val="28"/>
          <w:szCs w:val="28"/>
          <w:shd w:val="clear" w:color="auto" w:fill="FFFFFF"/>
        </w:rPr>
      </w:pPr>
      <w:r w:rsidRPr="00113A54">
        <w:rPr>
          <w:rFonts w:ascii="Times New Roman" w:hAnsi="Times New Roman" w:cs="Times New Roman"/>
          <w:color w:val="auto"/>
          <w:sz w:val="28"/>
          <w:szCs w:val="28"/>
          <w:shd w:val="clear" w:color="auto" w:fill="FFFFFF"/>
        </w:rPr>
        <w:t xml:space="preserve">Согласно представленной информации предприятиями малого бизнеса, по состоянию на 01.01.2022 г. среднесписочная численность работающих на данных предприятиях (юр. лицах) составляет 552,9 чел., что на 159 чел. больше соответствующего уровня прошлого года. </w:t>
      </w:r>
    </w:p>
    <w:p w:rsidR="00913C50" w:rsidRPr="00113A54" w:rsidRDefault="00913C50" w:rsidP="00913C50">
      <w:pPr>
        <w:ind w:firstLine="709"/>
        <w:contextualSpacing/>
        <w:jc w:val="both"/>
        <w:rPr>
          <w:rFonts w:ascii="Times New Roman" w:hAnsi="Times New Roman" w:cs="Times New Roman"/>
          <w:color w:val="auto"/>
          <w:sz w:val="28"/>
          <w:szCs w:val="28"/>
          <w:shd w:val="clear" w:color="auto" w:fill="FFFFFF"/>
        </w:rPr>
      </w:pPr>
      <w:r w:rsidRPr="00113A54">
        <w:rPr>
          <w:rFonts w:ascii="Times New Roman" w:hAnsi="Times New Roman" w:cs="Times New Roman"/>
          <w:color w:val="auto"/>
          <w:sz w:val="28"/>
          <w:szCs w:val="28"/>
          <w:shd w:val="clear" w:color="auto" w:fill="FFFFFF"/>
        </w:rPr>
        <w:t xml:space="preserve">Сократилась численность работающих: в лесном хозяйстве - на 14 чел.; </w:t>
      </w:r>
      <w:r w:rsidRPr="00113A54">
        <w:rPr>
          <w:rFonts w:ascii="Times New Roman" w:hAnsi="Times New Roman" w:cs="Times New Roman"/>
          <w:color w:val="auto"/>
          <w:sz w:val="28"/>
          <w:szCs w:val="28"/>
          <w:shd w:val="clear" w:color="auto" w:fill="FFFFFF"/>
        </w:rPr>
        <w:lastRenderedPageBreak/>
        <w:t xml:space="preserve">сельском хозяйстве - на 7 чел.; КФХ - на 3 чел.; добыче полезных ископаемых - на 1 чел. Увеличилась численность работающих: в обрабатывающем производстве - на 8 чел., в торговле - на 155 чел.  </w:t>
      </w:r>
    </w:p>
    <w:p w:rsidR="00913C50" w:rsidRPr="00913C50" w:rsidRDefault="00913C50" w:rsidP="00913C50">
      <w:pPr>
        <w:ind w:firstLine="709"/>
        <w:contextualSpacing/>
        <w:jc w:val="both"/>
        <w:rPr>
          <w:rFonts w:ascii="Times New Roman" w:hAnsi="Times New Roman" w:cs="Times New Roman"/>
          <w:color w:val="auto"/>
          <w:sz w:val="28"/>
          <w:szCs w:val="28"/>
          <w:highlight w:val="yellow"/>
          <w:shd w:val="clear" w:color="auto" w:fill="FFFFFF"/>
        </w:rPr>
      </w:pPr>
    </w:p>
    <w:p w:rsidR="00913C50" w:rsidRPr="00113A54" w:rsidRDefault="00913C50" w:rsidP="00913C50">
      <w:pPr>
        <w:ind w:firstLine="709"/>
        <w:contextualSpacing/>
        <w:jc w:val="center"/>
        <w:rPr>
          <w:rFonts w:ascii="Times New Roman" w:hAnsi="Times New Roman" w:cs="Times New Roman"/>
          <w:color w:val="auto"/>
          <w:sz w:val="28"/>
          <w:szCs w:val="28"/>
          <w:shd w:val="clear" w:color="auto" w:fill="FFFFFF"/>
        </w:rPr>
      </w:pPr>
      <w:r w:rsidRPr="00113A54">
        <w:rPr>
          <w:rFonts w:ascii="Times New Roman" w:hAnsi="Times New Roman" w:cs="Times New Roman"/>
          <w:b/>
          <w:color w:val="auto"/>
          <w:sz w:val="28"/>
          <w:szCs w:val="28"/>
          <w:shd w:val="clear" w:color="auto" w:fill="FFFFFF"/>
        </w:rPr>
        <w:t>Структура численности работающих</w:t>
      </w:r>
    </w:p>
    <w:p w:rsidR="00913C50" w:rsidRPr="00113A54" w:rsidRDefault="00913C50" w:rsidP="00913C50">
      <w:pPr>
        <w:ind w:firstLine="709"/>
        <w:contextualSpacing/>
        <w:jc w:val="center"/>
        <w:rPr>
          <w:rFonts w:ascii="Times New Roman" w:hAnsi="Times New Roman" w:cs="Times New Roman"/>
          <w:b/>
          <w:color w:val="auto"/>
          <w:sz w:val="28"/>
          <w:szCs w:val="28"/>
          <w:shd w:val="clear" w:color="auto" w:fill="FFFFFF"/>
        </w:rPr>
      </w:pPr>
      <w:r w:rsidRPr="00113A54">
        <w:rPr>
          <w:rFonts w:ascii="Times New Roman" w:hAnsi="Times New Roman" w:cs="Times New Roman"/>
          <w:b/>
          <w:color w:val="auto"/>
          <w:sz w:val="28"/>
          <w:szCs w:val="28"/>
          <w:shd w:val="clear" w:color="auto" w:fill="FFFFFF"/>
        </w:rPr>
        <w:t>на предприятиях малого бизнеса (юр. лицах)</w:t>
      </w:r>
    </w:p>
    <w:p w:rsidR="00913C50" w:rsidRPr="00113A54" w:rsidRDefault="00913C50" w:rsidP="00913C50">
      <w:pPr>
        <w:ind w:firstLine="709"/>
        <w:contextualSpacing/>
        <w:jc w:val="both"/>
        <w:rPr>
          <w:rFonts w:ascii="Times New Roman" w:hAnsi="Times New Roman" w:cs="Times New Roman"/>
          <w:color w:val="auto"/>
          <w:sz w:val="28"/>
          <w:szCs w:val="28"/>
          <w:shd w:val="clear" w:color="auto" w:fill="FFFFFF"/>
        </w:rPr>
      </w:pPr>
    </w:p>
    <w:tbl>
      <w:tblPr>
        <w:tblW w:w="4171" w:type="pct"/>
        <w:jc w:val="center"/>
        <w:tblBorders>
          <w:top w:val="single" w:sz="4" w:space="0" w:color="000001"/>
          <w:left w:val="single" w:sz="4" w:space="0" w:color="000001"/>
          <w:bottom w:val="single" w:sz="4" w:space="0" w:color="000001"/>
          <w:insideH w:val="single" w:sz="4" w:space="0" w:color="000001"/>
        </w:tblBorders>
        <w:tblCellMar>
          <w:left w:w="53" w:type="dxa"/>
        </w:tblCellMar>
        <w:tblLook w:val="0000" w:firstRow="0" w:lastRow="0" w:firstColumn="0" w:lastColumn="0" w:noHBand="0" w:noVBand="0"/>
      </w:tblPr>
      <w:tblGrid>
        <w:gridCol w:w="5387"/>
        <w:gridCol w:w="1802"/>
        <w:gridCol w:w="1316"/>
      </w:tblGrid>
      <w:tr w:rsidR="00913C50" w:rsidRPr="00113A54" w:rsidTr="00113A54">
        <w:trPr>
          <w:jc w:val="center"/>
        </w:trPr>
        <w:tc>
          <w:tcPr>
            <w:tcW w:w="5387" w:type="dxa"/>
            <w:tcMar>
              <w:left w:w="53" w:type="dxa"/>
            </w:tcMar>
            <w:vAlign w:val="center"/>
          </w:tcPr>
          <w:p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Вид экономической деятельности</w:t>
            </w:r>
          </w:p>
        </w:tc>
        <w:tc>
          <w:tcPr>
            <w:tcW w:w="1802" w:type="dxa"/>
            <w:tcBorders>
              <w:left w:val="single" w:sz="4" w:space="0" w:color="000001"/>
            </w:tcBorders>
            <w:tcMar>
              <w:left w:w="53" w:type="dxa"/>
            </w:tcMar>
            <w:vAlign w:val="center"/>
          </w:tcPr>
          <w:p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Численность работающих, чел.</w:t>
            </w:r>
          </w:p>
        </w:tc>
        <w:tc>
          <w:tcPr>
            <w:tcW w:w="1316" w:type="dxa"/>
            <w:tcBorders>
              <w:left w:val="single" w:sz="4" w:space="0" w:color="000001"/>
              <w:right w:val="single" w:sz="4" w:space="0" w:color="000001"/>
            </w:tcBorders>
            <w:tcMar>
              <w:left w:w="53" w:type="dxa"/>
            </w:tcMar>
            <w:vAlign w:val="center"/>
          </w:tcPr>
          <w:p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Доля, %</w:t>
            </w:r>
          </w:p>
        </w:tc>
      </w:tr>
      <w:tr w:rsidR="00913C50" w:rsidRPr="00113A54" w:rsidTr="00113A54">
        <w:trPr>
          <w:trHeight w:val="839"/>
          <w:jc w:val="center"/>
        </w:trPr>
        <w:tc>
          <w:tcPr>
            <w:tcW w:w="5387" w:type="dxa"/>
            <w:tcMar>
              <w:left w:w="53" w:type="dxa"/>
            </w:tcMar>
            <w:vAlign w:val="center"/>
          </w:tcPr>
          <w:p w:rsidR="00913C50" w:rsidRPr="00113A54" w:rsidRDefault="00913C50" w:rsidP="00113A54">
            <w:pPr>
              <w:contextualSpacing/>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Растениеводство и животноводство, охота и предоставление соответствующих услуг в этих областях</w:t>
            </w:r>
          </w:p>
        </w:tc>
        <w:tc>
          <w:tcPr>
            <w:tcW w:w="1802" w:type="dxa"/>
            <w:tcBorders>
              <w:left w:val="single" w:sz="4" w:space="0" w:color="000001"/>
            </w:tcBorders>
            <w:tcMar>
              <w:left w:w="53" w:type="dxa"/>
            </w:tcMar>
            <w:vAlign w:val="center"/>
          </w:tcPr>
          <w:p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149</w:t>
            </w:r>
          </w:p>
        </w:tc>
        <w:tc>
          <w:tcPr>
            <w:tcW w:w="1316" w:type="dxa"/>
            <w:tcBorders>
              <w:left w:val="single" w:sz="4" w:space="0" w:color="000001"/>
              <w:right w:val="single" w:sz="4" w:space="0" w:color="000001"/>
            </w:tcBorders>
            <w:tcMar>
              <w:left w:w="53" w:type="dxa"/>
            </w:tcMar>
            <w:vAlign w:val="center"/>
          </w:tcPr>
          <w:p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26,9</w:t>
            </w:r>
          </w:p>
        </w:tc>
      </w:tr>
      <w:tr w:rsidR="00913C50" w:rsidRPr="00113A54" w:rsidTr="00113A54">
        <w:trPr>
          <w:jc w:val="center"/>
        </w:trPr>
        <w:tc>
          <w:tcPr>
            <w:tcW w:w="5387" w:type="dxa"/>
            <w:tcMar>
              <w:left w:w="53" w:type="dxa"/>
            </w:tcMar>
            <w:vAlign w:val="center"/>
          </w:tcPr>
          <w:p w:rsidR="00913C50" w:rsidRPr="00113A54" w:rsidRDefault="00913C50" w:rsidP="00113A54">
            <w:pPr>
              <w:contextualSpacing/>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Лесоводство и лесозаготовки</w:t>
            </w:r>
          </w:p>
        </w:tc>
        <w:tc>
          <w:tcPr>
            <w:tcW w:w="1802" w:type="dxa"/>
            <w:tcBorders>
              <w:left w:val="single" w:sz="4" w:space="0" w:color="000001"/>
            </w:tcBorders>
            <w:tcMar>
              <w:left w:w="53" w:type="dxa"/>
            </w:tcMar>
            <w:vAlign w:val="center"/>
          </w:tcPr>
          <w:p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68,2</w:t>
            </w:r>
          </w:p>
        </w:tc>
        <w:tc>
          <w:tcPr>
            <w:tcW w:w="1316" w:type="dxa"/>
            <w:tcBorders>
              <w:left w:val="single" w:sz="4" w:space="0" w:color="000001"/>
              <w:right w:val="single" w:sz="4" w:space="0" w:color="000001"/>
            </w:tcBorders>
            <w:tcMar>
              <w:left w:w="53" w:type="dxa"/>
            </w:tcMar>
            <w:vAlign w:val="center"/>
          </w:tcPr>
          <w:p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12,3</w:t>
            </w:r>
          </w:p>
        </w:tc>
      </w:tr>
      <w:tr w:rsidR="00913C50" w:rsidRPr="00113A54" w:rsidTr="00113A54">
        <w:trPr>
          <w:jc w:val="center"/>
        </w:trPr>
        <w:tc>
          <w:tcPr>
            <w:tcW w:w="5387" w:type="dxa"/>
            <w:tcMar>
              <w:left w:w="53" w:type="dxa"/>
            </w:tcMar>
          </w:tcPr>
          <w:p w:rsidR="00913C50" w:rsidRPr="00113A54" w:rsidRDefault="00913C50" w:rsidP="00113A54">
            <w:pPr>
              <w:contextualSpacing/>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Добыча полезных ископаемых</w:t>
            </w:r>
          </w:p>
        </w:tc>
        <w:tc>
          <w:tcPr>
            <w:tcW w:w="1802" w:type="dxa"/>
            <w:tcBorders>
              <w:left w:val="single" w:sz="4" w:space="0" w:color="000001"/>
            </w:tcBorders>
            <w:tcMar>
              <w:left w:w="53" w:type="dxa"/>
            </w:tcMar>
            <w:vAlign w:val="center"/>
          </w:tcPr>
          <w:p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3</w:t>
            </w:r>
          </w:p>
        </w:tc>
        <w:tc>
          <w:tcPr>
            <w:tcW w:w="1316" w:type="dxa"/>
            <w:tcBorders>
              <w:left w:val="single" w:sz="4" w:space="0" w:color="000001"/>
              <w:right w:val="single" w:sz="4" w:space="0" w:color="000001"/>
            </w:tcBorders>
            <w:tcMar>
              <w:left w:w="53" w:type="dxa"/>
            </w:tcMar>
            <w:vAlign w:val="center"/>
          </w:tcPr>
          <w:p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0,5</w:t>
            </w:r>
          </w:p>
        </w:tc>
      </w:tr>
      <w:tr w:rsidR="00913C50" w:rsidRPr="00113A54" w:rsidTr="00113A54">
        <w:trPr>
          <w:jc w:val="center"/>
        </w:trPr>
        <w:tc>
          <w:tcPr>
            <w:tcW w:w="5387" w:type="dxa"/>
            <w:tcMar>
              <w:left w:w="53" w:type="dxa"/>
            </w:tcMar>
          </w:tcPr>
          <w:p w:rsidR="00913C50" w:rsidRPr="00113A54" w:rsidRDefault="00913C50" w:rsidP="00113A54">
            <w:pPr>
              <w:contextualSpacing/>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Обрабатывающие производства</w:t>
            </w:r>
          </w:p>
        </w:tc>
        <w:tc>
          <w:tcPr>
            <w:tcW w:w="1802" w:type="dxa"/>
            <w:tcBorders>
              <w:left w:val="single" w:sz="4" w:space="0" w:color="000001"/>
            </w:tcBorders>
            <w:tcMar>
              <w:left w:w="53" w:type="dxa"/>
            </w:tcMar>
            <w:vAlign w:val="center"/>
          </w:tcPr>
          <w:p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27</w:t>
            </w:r>
          </w:p>
        </w:tc>
        <w:tc>
          <w:tcPr>
            <w:tcW w:w="1316" w:type="dxa"/>
            <w:tcBorders>
              <w:left w:val="single" w:sz="4" w:space="0" w:color="000001"/>
              <w:right w:val="single" w:sz="4" w:space="0" w:color="000001"/>
            </w:tcBorders>
            <w:tcMar>
              <w:left w:w="53" w:type="dxa"/>
            </w:tcMar>
            <w:vAlign w:val="center"/>
          </w:tcPr>
          <w:p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5,0</w:t>
            </w:r>
          </w:p>
        </w:tc>
      </w:tr>
      <w:tr w:rsidR="00913C50" w:rsidRPr="00113A54" w:rsidTr="00113A54">
        <w:trPr>
          <w:jc w:val="center"/>
        </w:trPr>
        <w:tc>
          <w:tcPr>
            <w:tcW w:w="5387" w:type="dxa"/>
            <w:tcMar>
              <w:left w:w="53" w:type="dxa"/>
            </w:tcMar>
          </w:tcPr>
          <w:p w:rsidR="00913C50" w:rsidRPr="00113A54" w:rsidRDefault="00913C50" w:rsidP="00113A54">
            <w:pPr>
              <w:contextualSpacing/>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Обеспечение электрической энергией, газом и паром; кондиционирование воздуха (ООО «Теплосервис»)</w:t>
            </w:r>
          </w:p>
        </w:tc>
        <w:tc>
          <w:tcPr>
            <w:tcW w:w="1802" w:type="dxa"/>
            <w:tcBorders>
              <w:left w:val="single" w:sz="4" w:space="0" w:color="000001"/>
            </w:tcBorders>
            <w:tcMar>
              <w:left w:w="53" w:type="dxa"/>
            </w:tcMar>
            <w:vAlign w:val="center"/>
          </w:tcPr>
          <w:p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18</w:t>
            </w:r>
          </w:p>
        </w:tc>
        <w:tc>
          <w:tcPr>
            <w:tcW w:w="1316" w:type="dxa"/>
            <w:tcBorders>
              <w:left w:val="single" w:sz="4" w:space="0" w:color="000001"/>
              <w:right w:val="single" w:sz="4" w:space="0" w:color="000001"/>
            </w:tcBorders>
            <w:tcMar>
              <w:left w:w="53" w:type="dxa"/>
            </w:tcMar>
            <w:vAlign w:val="center"/>
          </w:tcPr>
          <w:p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3,3</w:t>
            </w:r>
          </w:p>
        </w:tc>
      </w:tr>
      <w:tr w:rsidR="00913C50" w:rsidRPr="00113A54" w:rsidTr="00113A54">
        <w:trPr>
          <w:jc w:val="center"/>
        </w:trPr>
        <w:tc>
          <w:tcPr>
            <w:tcW w:w="5387" w:type="dxa"/>
            <w:tcMar>
              <w:left w:w="53" w:type="dxa"/>
            </w:tcMar>
          </w:tcPr>
          <w:p w:rsidR="00913C50" w:rsidRPr="00113A54" w:rsidRDefault="00913C50" w:rsidP="00113A54">
            <w:pPr>
              <w:contextualSpacing/>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Торговля оптовая и розничная; ремонт автотранспортных средств и мотоциклов</w:t>
            </w:r>
          </w:p>
        </w:tc>
        <w:tc>
          <w:tcPr>
            <w:tcW w:w="1802" w:type="dxa"/>
            <w:tcBorders>
              <w:left w:val="single" w:sz="4" w:space="0" w:color="000001"/>
            </w:tcBorders>
            <w:tcMar>
              <w:left w:w="53" w:type="dxa"/>
            </w:tcMar>
            <w:vAlign w:val="center"/>
          </w:tcPr>
          <w:p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287,7</w:t>
            </w:r>
          </w:p>
        </w:tc>
        <w:tc>
          <w:tcPr>
            <w:tcW w:w="1316" w:type="dxa"/>
            <w:tcBorders>
              <w:left w:val="single" w:sz="4" w:space="0" w:color="000001"/>
              <w:right w:val="single" w:sz="4" w:space="0" w:color="000001"/>
            </w:tcBorders>
            <w:tcMar>
              <w:left w:w="53" w:type="dxa"/>
            </w:tcMar>
            <w:vAlign w:val="center"/>
          </w:tcPr>
          <w:p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52,0</w:t>
            </w:r>
          </w:p>
        </w:tc>
      </w:tr>
      <w:tr w:rsidR="00913C50" w:rsidRPr="00913C50" w:rsidTr="00113A54">
        <w:trPr>
          <w:jc w:val="center"/>
        </w:trPr>
        <w:tc>
          <w:tcPr>
            <w:tcW w:w="5387" w:type="dxa"/>
            <w:tcMar>
              <w:left w:w="53" w:type="dxa"/>
            </w:tcMar>
          </w:tcPr>
          <w:p w:rsidR="00913C50" w:rsidRPr="00113A54" w:rsidRDefault="00913C50" w:rsidP="00113A54">
            <w:pPr>
              <w:contextualSpacing/>
              <w:rPr>
                <w:rFonts w:ascii="Times New Roman" w:hAnsi="Times New Roman" w:cs="Times New Roman"/>
                <w:color w:val="auto"/>
                <w:shd w:val="clear" w:color="auto" w:fill="FFFFFF"/>
              </w:rPr>
            </w:pPr>
            <w:r w:rsidRPr="00113A54">
              <w:rPr>
                <w:rFonts w:ascii="Times New Roman" w:hAnsi="Times New Roman" w:cs="Times New Roman"/>
                <w:b/>
                <w:color w:val="auto"/>
                <w:shd w:val="clear" w:color="auto" w:fill="FFFFFF"/>
              </w:rPr>
              <w:t>Итого:</w:t>
            </w:r>
          </w:p>
        </w:tc>
        <w:tc>
          <w:tcPr>
            <w:tcW w:w="1802" w:type="dxa"/>
            <w:tcBorders>
              <w:left w:val="single" w:sz="4" w:space="0" w:color="000001"/>
            </w:tcBorders>
            <w:tcMar>
              <w:left w:w="53" w:type="dxa"/>
            </w:tcMar>
            <w:vAlign w:val="center"/>
          </w:tcPr>
          <w:p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b/>
                <w:color w:val="auto"/>
                <w:shd w:val="clear" w:color="auto" w:fill="FFFFFF"/>
              </w:rPr>
              <w:t>552,9</w:t>
            </w:r>
          </w:p>
        </w:tc>
        <w:tc>
          <w:tcPr>
            <w:tcW w:w="1316" w:type="dxa"/>
            <w:tcBorders>
              <w:left w:val="single" w:sz="4" w:space="0" w:color="000001"/>
              <w:right w:val="single" w:sz="4" w:space="0" w:color="000001"/>
            </w:tcBorders>
            <w:tcMar>
              <w:left w:w="53" w:type="dxa"/>
            </w:tcMar>
            <w:vAlign w:val="center"/>
          </w:tcPr>
          <w:p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b/>
                <w:color w:val="auto"/>
                <w:shd w:val="clear" w:color="auto" w:fill="FFFFFF"/>
              </w:rPr>
              <w:t>100</w:t>
            </w:r>
          </w:p>
        </w:tc>
      </w:tr>
    </w:tbl>
    <w:p w:rsidR="00913C50" w:rsidRPr="00913C50" w:rsidRDefault="00913C50" w:rsidP="00913C50">
      <w:pPr>
        <w:ind w:firstLine="709"/>
        <w:contextualSpacing/>
        <w:jc w:val="both"/>
        <w:rPr>
          <w:rFonts w:ascii="Times New Roman" w:hAnsi="Times New Roman" w:cs="Times New Roman"/>
          <w:color w:val="auto"/>
          <w:sz w:val="28"/>
          <w:szCs w:val="28"/>
          <w:highlight w:val="yellow"/>
          <w:shd w:val="clear" w:color="auto" w:fill="FFFFFF"/>
        </w:rPr>
      </w:pPr>
    </w:p>
    <w:p w:rsidR="00913C50" w:rsidRPr="00113A54" w:rsidRDefault="00913C50" w:rsidP="00913C50">
      <w:pPr>
        <w:ind w:firstLine="709"/>
        <w:contextualSpacing/>
        <w:jc w:val="both"/>
        <w:rPr>
          <w:rFonts w:ascii="Times New Roman" w:hAnsi="Times New Roman" w:cs="Times New Roman"/>
          <w:color w:val="auto"/>
          <w:sz w:val="28"/>
          <w:szCs w:val="28"/>
          <w:shd w:val="clear" w:color="auto" w:fill="FFFFFF"/>
        </w:rPr>
      </w:pPr>
      <w:r w:rsidRPr="00113A54">
        <w:rPr>
          <w:rFonts w:ascii="Times New Roman" w:hAnsi="Times New Roman" w:cs="Times New Roman"/>
          <w:color w:val="auto"/>
          <w:sz w:val="28"/>
          <w:szCs w:val="28"/>
          <w:shd w:val="clear" w:color="auto" w:fill="FFFFFF"/>
        </w:rPr>
        <w:t xml:space="preserve">Из данной таблицы видно, что доля работающих, занятых </w:t>
      </w:r>
      <w:r w:rsidR="004D1B10">
        <w:rPr>
          <w:rFonts w:ascii="Times New Roman" w:hAnsi="Times New Roman" w:cs="Times New Roman"/>
          <w:color w:val="auto"/>
          <w:sz w:val="28"/>
          <w:szCs w:val="28"/>
          <w:shd w:val="clear" w:color="auto" w:fill="FFFFFF"/>
        </w:rPr>
        <w:t xml:space="preserve">в сфере торговли занимает наибольший удельный вес </w:t>
      </w:r>
      <w:r w:rsidRPr="00113A54">
        <w:rPr>
          <w:rFonts w:ascii="Times New Roman" w:hAnsi="Times New Roman" w:cs="Times New Roman"/>
          <w:color w:val="auto"/>
          <w:sz w:val="28"/>
          <w:szCs w:val="28"/>
          <w:shd w:val="clear" w:color="auto" w:fill="FFFFFF"/>
        </w:rPr>
        <w:t xml:space="preserve">в общей численности работающих на малых предприятиях и составляет </w:t>
      </w:r>
      <w:r w:rsidR="004D1B10">
        <w:rPr>
          <w:rFonts w:ascii="Times New Roman" w:hAnsi="Times New Roman" w:cs="Times New Roman"/>
          <w:color w:val="auto"/>
          <w:sz w:val="28"/>
          <w:szCs w:val="28"/>
          <w:shd w:val="clear" w:color="auto" w:fill="FFFFFF"/>
        </w:rPr>
        <w:t xml:space="preserve">52,0 %, </w:t>
      </w:r>
      <w:proofErr w:type="gramStart"/>
      <w:r w:rsidR="004D1B10">
        <w:rPr>
          <w:rFonts w:ascii="Times New Roman" w:hAnsi="Times New Roman" w:cs="Times New Roman"/>
          <w:color w:val="auto"/>
          <w:sz w:val="28"/>
          <w:szCs w:val="28"/>
          <w:shd w:val="clear" w:color="auto" w:fill="FFFFFF"/>
        </w:rPr>
        <w:t>в сельским хозяйстве</w:t>
      </w:r>
      <w:proofErr w:type="gramEnd"/>
      <w:r w:rsidR="004D1B10">
        <w:rPr>
          <w:rFonts w:ascii="Times New Roman" w:hAnsi="Times New Roman" w:cs="Times New Roman"/>
          <w:color w:val="auto"/>
          <w:sz w:val="28"/>
          <w:szCs w:val="28"/>
          <w:shd w:val="clear" w:color="auto" w:fill="FFFFFF"/>
        </w:rPr>
        <w:t xml:space="preserve"> (растениеводстве и животноводстве) занято </w:t>
      </w:r>
      <w:r w:rsidRPr="00113A54">
        <w:rPr>
          <w:rFonts w:ascii="Times New Roman" w:hAnsi="Times New Roman" w:cs="Times New Roman"/>
          <w:color w:val="auto"/>
          <w:sz w:val="28"/>
          <w:szCs w:val="28"/>
          <w:shd w:val="clear" w:color="auto" w:fill="FFFFFF"/>
        </w:rPr>
        <w:t xml:space="preserve">26,9 %, </w:t>
      </w:r>
      <w:r w:rsidR="004D1B10">
        <w:rPr>
          <w:rFonts w:ascii="Times New Roman" w:hAnsi="Times New Roman" w:cs="Times New Roman"/>
          <w:color w:val="auto"/>
          <w:sz w:val="28"/>
          <w:szCs w:val="28"/>
          <w:shd w:val="clear" w:color="auto" w:fill="FFFFFF"/>
        </w:rPr>
        <w:t xml:space="preserve">в </w:t>
      </w:r>
      <w:r w:rsidRPr="00113A54">
        <w:rPr>
          <w:rFonts w:ascii="Times New Roman" w:hAnsi="Times New Roman" w:cs="Times New Roman"/>
          <w:color w:val="auto"/>
          <w:sz w:val="28"/>
          <w:szCs w:val="28"/>
          <w:shd w:val="clear" w:color="auto" w:fill="FFFFFF"/>
        </w:rPr>
        <w:t xml:space="preserve">лесоводстве и лесозаготовках - 12,3 %, </w:t>
      </w:r>
      <w:r w:rsidR="004D1B10" w:rsidRPr="00113A54">
        <w:rPr>
          <w:rFonts w:ascii="Times New Roman" w:hAnsi="Times New Roman" w:cs="Times New Roman"/>
          <w:color w:val="auto"/>
          <w:sz w:val="28"/>
          <w:szCs w:val="28"/>
          <w:shd w:val="clear" w:color="auto" w:fill="FFFFFF"/>
        </w:rPr>
        <w:t xml:space="preserve">в обрабатывающем производстве - 5,0 %, </w:t>
      </w:r>
      <w:r w:rsidRPr="00113A54">
        <w:rPr>
          <w:rFonts w:ascii="Times New Roman" w:hAnsi="Times New Roman" w:cs="Times New Roman"/>
          <w:color w:val="auto"/>
          <w:sz w:val="28"/>
          <w:szCs w:val="28"/>
          <w:shd w:val="clear" w:color="auto" w:fill="FFFFFF"/>
        </w:rPr>
        <w:t xml:space="preserve">обеспечении электрической </w:t>
      </w:r>
      <w:r w:rsidR="004D1B10">
        <w:rPr>
          <w:rFonts w:ascii="Times New Roman" w:hAnsi="Times New Roman" w:cs="Times New Roman"/>
          <w:color w:val="auto"/>
          <w:sz w:val="28"/>
          <w:szCs w:val="28"/>
          <w:shd w:val="clear" w:color="auto" w:fill="FFFFFF"/>
        </w:rPr>
        <w:t>энергией, газом и паром - 3,3 %,</w:t>
      </w:r>
      <w:r w:rsidR="004D1B10" w:rsidRPr="004D1B10">
        <w:rPr>
          <w:rFonts w:ascii="Times New Roman" w:hAnsi="Times New Roman" w:cs="Times New Roman"/>
          <w:color w:val="auto"/>
          <w:sz w:val="28"/>
          <w:szCs w:val="28"/>
          <w:shd w:val="clear" w:color="auto" w:fill="FFFFFF"/>
        </w:rPr>
        <w:t xml:space="preserve"> </w:t>
      </w:r>
      <w:r w:rsidR="004D1B10" w:rsidRPr="00113A54">
        <w:rPr>
          <w:rFonts w:ascii="Times New Roman" w:hAnsi="Times New Roman" w:cs="Times New Roman"/>
          <w:color w:val="auto"/>
          <w:sz w:val="28"/>
          <w:szCs w:val="28"/>
          <w:shd w:val="clear" w:color="auto" w:fill="FFFFFF"/>
        </w:rPr>
        <w:t>добыче полезных ископаемых - 0,5 %</w:t>
      </w:r>
      <w:r w:rsidR="004D1B10">
        <w:rPr>
          <w:rFonts w:ascii="Times New Roman" w:hAnsi="Times New Roman" w:cs="Times New Roman"/>
          <w:color w:val="auto"/>
          <w:sz w:val="28"/>
          <w:szCs w:val="28"/>
          <w:shd w:val="clear" w:color="auto" w:fill="FFFFFF"/>
        </w:rPr>
        <w:t>.</w:t>
      </w:r>
    </w:p>
    <w:p w:rsidR="00913C50" w:rsidRPr="00113A54" w:rsidRDefault="00913C50" w:rsidP="00913C50">
      <w:pPr>
        <w:ind w:firstLine="709"/>
        <w:contextualSpacing/>
        <w:jc w:val="both"/>
        <w:rPr>
          <w:rFonts w:ascii="Times New Roman" w:hAnsi="Times New Roman" w:cs="Times New Roman"/>
          <w:color w:val="auto"/>
          <w:sz w:val="28"/>
          <w:szCs w:val="28"/>
          <w:shd w:val="clear" w:color="auto" w:fill="FFFFFF"/>
        </w:rPr>
      </w:pPr>
      <w:r w:rsidRPr="00113A54">
        <w:rPr>
          <w:rFonts w:ascii="Times New Roman" w:hAnsi="Times New Roman" w:cs="Times New Roman"/>
          <w:color w:val="auto"/>
          <w:sz w:val="28"/>
          <w:szCs w:val="28"/>
          <w:shd w:val="clear" w:color="auto" w:fill="FFFFFF"/>
        </w:rPr>
        <w:t xml:space="preserve">Среднемесячная заработная плата работников предприятий малого бизнеса за 2021 год составила 20246 руб., увеличилась по сравнению с </w:t>
      </w:r>
      <w:r w:rsidR="004D1B10">
        <w:rPr>
          <w:rFonts w:ascii="Times New Roman" w:hAnsi="Times New Roman" w:cs="Times New Roman"/>
          <w:color w:val="auto"/>
          <w:sz w:val="28"/>
          <w:szCs w:val="28"/>
          <w:shd w:val="clear" w:color="auto" w:fill="FFFFFF"/>
        </w:rPr>
        <w:t xml:space="preserve">прошлым годом </w:t>
      </w:r>
      <w:r w:rsidRPr="00113A54">
        <w:rPr>
          <w:rFonts w:ascii="Times New Roman" w:hAnsi="Times New Roman" w:cs="Times New Roman"/>
          <w:color w:val="auto"/>
          <w:sz w:val="28"/>
          <w:szCs w:val="28"/>
          <w:shd w:val="clear" w:color="auto" w:fill="FFFFFF"/>
        </w:rPr>
        <w:t>на 14,3 % (2020 г. – 17713 руб.).</w:t>
      </w:r>
    </w:p>
    <w:p w:rsidR="00913C50" w:rsidRPr="00113A54" w:rsidRDefault="00913C50" w:rsidP="00913C50">
      <w:pPr>
        <w:ind w:firstLine="709"/>
        <w:contextualSpacing/>
        <w:jc w:val="both"/>
        <w:rPr>
          <w:rFonts w:ascii="Times New Roman" w:hAnsi="Times New Roman" w:cs="Times New Roman"/>
          <w:color w:val="auto"/>
          <w:sz w:val="28"/>
          <w:szCs w:val="28"/>
          <w:shd w:val="clear" w:color="auto" w:fill="FFFFFF"/>
        </w:rPr>
      </w:pPr>
      <w:r w:rsidRPr="00113A54">
        <w:rPr>
          <w:rFonts w:ascii="Times New Roman" w:hAnsi="Times New Roman" w:cs="Times New Roman"/>
          <w:color w:val="auto"/>
          <w:sz w:val="28"/>
          <w:szCs w:val="28"/>
          <w:shd w:val="clear" w:color="auto" w:fill="FFFFFF"/>
        </w:rPr>
        <w:t>Кроме малых предприятий (юр. лиц.) в 2021 году на территории района осуществляли свою деятельность 54 кресть</w:t>
      </w:r>
      <w:r w:rsidR="004D1B10">
        <w:rPr>
          <w:rFonts w:ascii="Times New Roman" w:hAnsi="Times New Roman" w:cs="Times New Roman"/>
          <w:color w:val="auto"/>
          <w:sz w:val="28"/>
          <w:szCs w:val="28"/>
          <w:shd w:val="clear" w:color="auto" w:fill="FFFFFF"/>
        </w:rPr>
        <w:t xml:space="preserve">янских (фермерских) хозяйства (в 2020 году - </w:t>
      </w:r>
      <w:r w:rsidRPr="00113A54">
        <w:rPr>
          <w:rFonts w:ascii="Times New Roman" w:hAnsi="Times New Roman" w:cs="Times New Roman"/>
          <w:color w:val="auto"/>
          <w:sz w:val="28"/>
          <w:szCs w:val="28"/>
          <w:shd w:val="clear" w:color="auto" w:fill="FFFFFF"/>
        </w:rPr>
        <w:t>60 КФХ), 103 индивидуальных предпринимателя, осуществляющих свою деятельность в сфере торговли, общественного питания и бытового обслуживания (</w:t>
      </w:r>
      <w:r w:rsidR="004D1B10">
        <w:rPr>
          <w:rFonts w:ascii="Times New Roman" w:hAnsi="Times New Roman" w:cs="Times New Roman"/>
          <w:color w:val="auto"/>
          <w:sz w:val="28"/>
          <w:szCs w:val="28"/>
          <w:shd w:val="clear" w:color="auto" w:fill="FFFFFF"/>
        </w:rPr>
        <w:t>в</w:t>
      </w:r>
      <w:r w:rsidRPr="00113A54">
        <w:rPr>
          <w:rFonts w:ascii="Times New Roman" w:hAnsi="Times New Roman" w:cs="Times New Roman"/>
          <w:color w:val="auto"/>
          <w:sz w:val="28"/>
          <w:szCs w:val="28"/>
          <w:shd w:val="clear" w:color="auto" w:fill="FFFFFF"/>
        </w:rPr>
        <w:t xml:space="preserve"> </w:t>
      </w:r>
      <w:r w:rsidR="004D1B10">
        <w:rPr>
          <w:rFonts w:ascii="Times New Roman" w:hAnsi="Times New Roman" w:cs="Times New Roman"/>
          <w:color w:val="auto"/>
          <w:sz w:val="28"/>
          <w:szCs w:val="28"/>
          <w:shd w:val="clear" w:color="auto" w:fill="FFFFFF"/>
        </w:rPr>
        <w:t>2020 году -</w:t>
      </w:r>
      <w:r w:rsidRPr="00113A54">
        <w:rPr>
          <w:rFonts w:ascii="Times New Roman" w:hAnsi="Times New Roman" w:cs="Times New Roman"/>
          <w:color w:val="auto"/>
          <w:sz w:val="28"/>
          <w:szCs w:val="28"/>
          <w:shd w:val="clear" w:color="auto" w:fill="FFFFFF"/>
        </w:rPr>
        <w:t xml:space="preserve"> 102 ИП).</w:t>
      </w:r>
    </w:p>
    <w:p w:rsidR="00913C50" w:rsidRPr="00113A54" w:rsidRDefault="00913C50" w:rsidP="00913C50">
      <w:pPr>
        <w:ind w:firstLine="709"/>
        <w:contextualSpacing/>
        <w:jc w:val="both"/>
        <w:rPr>
          <w:rFonts w:ascii="Times New Roman" w:hAnsi="Times New Roman" w:cs="Times New Roman"/>
          <w:color w:val="auto"/>
          <w:sz w:val="28"/>
          <w:szCs w:val="28"/>
          <w:shd w:val="clear" w:color="auto" w:fill="FFFFFF"/>
        </w:rPr>
      </w:pPr>
      <w:r w:rsidRPr="00113A54">
        <w:rPr>
          <w:rFonts w:ascii="Times New Roman" w:hAnsi="Times New Roman" w:cs="Times New Roman"/>
          <w:color w:val="auto"/>
          <w:sz w:val="28"/>
          <w:szCs w:val="28"/>
          <w:shd w:val="clear" w:color="auto" w:fill="FFFFFF"/>
        </w:rPr>
        <w:t>Среднесписочная численность работающих в крестьянских (фермерских) хозяйствах по состоянию на 01.01.2022 г. составила 86 чел., сниз</w:t>
      </w:r>
      <w:r w:rsidR="004D1B10">
        <w:rPr>
          <w:rFonts w:ascii="Times New Roman" w:hAnsi="Times New Roman" w:cs="Times New Roman"/>
          <w:color w:val="auto"/>
          <w:sz w:val="28"/>
          <w:szCs w:val="28"/>
          <w:shd w:val="clear" w:color="auto" w:fill="FFFFFF"/>
        </w:rPr>
        <w:t>илась на 3 чел. к аналогичному уровню</w:t>
      </w:r>
      <w:r w:rsidRPr="00113A54">
        <w:rPr>
          <w:rFonts w:ascii="Times New Roman" w:hAnsi="Times New Roman" w:cs="Times New Roman"/>
          <w:color w:val="auto"/>
          <w:sz w:val="28"/>
          <w:szCs w:val="28"/>
          <w:shd w:val="clear" w:color="auto" w:fill="FFFFFF"/>
        </w:rPr>
        <w:t xml:space="preserve"> прошлого года.</w:t>
      </w:r>
    </w:p>
    <w:p w:rsidR="00913C50" w:rsidRPr="004D1B10" w:rsidRDefault="00913C50" w:rsidP="00913C50">
      <w:pPr>
        <w:ind w:firstLine="709"/>
        <w:contextualSpacing/>
        <w:jc w:val="both"/>
        <w:rPr>
          <w:rFonts w:ascii="Times New Roman" w:hAnsi="Times New Roman" w:cs="Times New Roman"/>
          <w:color w:val="auto"/>
          <w:sz w:val="28"/>
          <w:szCs w:val="28"/>
          <w:shd w:val="clear" w:color="auto" w:fill="FFFFFF"/>
        </w:rPr>
      </w:pPr>
      <w:r w:rsidRPr="004D1B10">
        <w:rPr>
          <w:rFonts w:ascii="Times New Roman" w:hAnsi="Times New Roman" w:cs="Times New Roman"/>
          <w:color w:val="auto"/>
          <w:sz w:val="28"/>
          <w:szCs w:val="28"/>
          <w:shd w:val="clear" w:color="auto" w:fill="FFFFFF"/>
        </w:rPr>
        <w:t>Объем товарной продукции, произведенный всеми СМСП (малые предприятия с КФХ) в действующих ценах, увеличился на 27,9 % по сравнению с прошл</w:t>
      </w:r>
      <w:r w:rsidR="004D1B10" w:rsidRPr="004D1B10">
        <w:rPr>
          <w:rFonts w:ascii="Times New Roman" w:hAnsi="Times New Roman" w:cs="Times New Roman"/>
          <w:color w:val="auto"/>
          <w:sz w:val="28"/>
          <w:szCs w:val="28"/>
          <w:shd w:val="clear" w:color="auto" w:fill="FFFFFF"/>
        </w:rPr>
        <w:t>ым годом</w:t>
      </w:r>
      <w:r w:rsidRPr="004D1B10">
        <w:rPr>
          <w:rFonts w:ascii="Times New Roman" w:hAnsi="Times New Roman" w:cs="Times New Roman"/>
          <w:color w:val="auto"/>
          <w:sz w:val="28"/>
          <w:szCs w:val="28"/>
          <w:shd w:val="clear" w:color="auto" w:fill="FFFFFF"/>
        </w:rPr>
        <w:t xml:space="preserve"> и составил </w:t>
      </w:r>
      <w:r w:rsidRPr="004D1B10">
        <w:rPr>
          <w:rFonts w:ascii="Times New Roman" w:hAnsi="Times New Roman" w:cs="Times New Roman"/>
          <w:bCs/>
          <w:color w:val="auto"/>
          <w:sz w:val="28"/>
          <w:szCs w:val="28"/>
          <w:shd w:val="clear" w:color="auto" w:fill="FFFFFF"/>
        </w:rPr>
        <w:t>1492,7 млн. руб.</w:t>
      </w:r>
    </w:p>
    <w:p w:rsidR="00913C50" w:rsidRPr="004D1B10" w:rsidRDefault="00913C50" w:rsidP="00913C50">
      <w:pPr>
        <w:ind w:firstLine="709"/>
        <w:contextualSpacing/>
        <w:jc w:val="both"/>
        <w:rPr>
          <w:rFonts w:ascii="Times New Roman" w:hAnsi="Times New Roman" w:cs="Times New Roman"/>
          <w:color w:val="auto"/>
          <w:sz w:val="28"/>
          <w:szCs w:val="28"/>
          <w:shd w:val="clear" w:color="auto" w:fill="FFFFFF"/>
        </w:rPr>
      </w:pPr>
      <w:r w:rsidRPr="004D1B10">
        <w:rPr>
          <w:rFonts w:ascii="Times New Roman" w:hAnsi="Times New Roman" w:cs="Times New Roman"/>
          <w:color w:val="auto"/>
          <w:sz w:val="28"/>
          <w:szCs w:val="28"/>
          <w:shd w:val="clear" w:color="auto" w:fill="FFFFFF"/>
        </w:rPr>
        <w:t>В общем объеме товарной продукции основную долю 85,8 % занимает сельское хозяйство, на лесное хозяйство приходится 6,6 %, на обрабатывающее производство - 3,1 %, добычу полезных ископаемых - 2,3 %, обеспечение электрической энергией, газом и паром - 1,2 %, торговлю - 1,0 %.</w:t>
      </w:r>
    </w:p>
    <w:p w:rsidR="00913C50" w:rsidRPr="00913C50" w:rsidRDefault="00913C50" w:rsidP="00913C50">
      <w:pPr>
        <w:ind w:firstLine="709"/>
        <w:contextualSpacing/>
        <w:jc w:val="both"/>
        <w:rPr>
          <w:rFonts w:ascii="Times New Roman" w:hAnsi="Times New Roman" w:cs="Times New Roman"/>
          <w:color w:val="auto"/>
          <w:sz w:val="28"/>
          <w:szCs w:val="28"/>
          <w:shd w:val="clear" w:color="auto" w:fill="FFFFFF"/>
        </w:rPr>
      </w:pPr>
      <w:r w:rsidRPr="004D1B10">
        <w:rPr>
          <w:rFonts w:ascii="Times New Roman" w:hAnsi="Times New Roman" w:cs="Times New Roman"/>
          <w:color w:val="auto"/>
          <w:sz w:val="28"/>
          <w:szCs w:val="28"/>
          <w:shd w:val="clear" w:color="auto" w:fill="FFFFFF"/>
        </w:rPr>
        <w:lastRenderedPageBreak/>
        <w:t>Выручка от реализации товаров (работ, услуг) всеми СМСП за 2021 год составила 1626,4 млн. руб., что составляет 128,9 % к аналогичному периоду прошлого года (за 2020 г. – 1262,2 млн. руб.). Основная доля выручки 45,7 % приходится на сферу торговли, на сельскохозяйственное производство - 42,2 %, на лесное хозяйство - 6,5 %, добычу полезных ископаемых - 2,1 %, обрабатывающее производство - 2,4 %, обеспечение электрической энергией, газом и паром - 1,1 %.</w:t>
      </w:r>
    </w:p>
    <w:p w:rsidR="00205619" w:rsidRDefault="00205619" w:rsidP="00545D5C">
      <w:pPr>
        <w:ind w:firstLine="709"/>
        <w:contextualSpacing/>
        <w:jc w:val="both"/>
        <w:rPr>
          <w:rFonts w:ascii="Times New Roman" w:eastAsia="Calibri" w:hAnsi="Times New Roman" w:cs="Times New Roman"/>
          <w:color w:val="auto"/>
          <w:sz w:val="28"/>
          <w:szCs w:val="28"/>
          <w:shd w:val="clear" w:color="auto" w:fill="FFFFFF"/>
        </w:rPr>
      </w:pPr>
      <w:r w:rsidRPr="008B1C7A">
        <w:rPr>
          <w:rFonts w:ascii="Times New Roman" w:eastAsia="Calibri" w:hAnsi="Times New Roman" w:cs="Times New Roman"/>
          <w:color w:val="auto"/>
          <w:sz w:val="28"/>
          <w:szCs w:val="28"/>
          <w:shd w:val="clear" w:color="auto" w:fill="FFFFFF"/>
        </w:rPr>
        <w:t>На сегодняшний день для малых предприятий предусмотрены льготные режимы налогообложения, реализуются программы финансовой и нефинансовой поддержки предпринимательства, в рамках которых предприниматели имеют возможность получать микрозаймы, гарантию по кредиту или кредит на льготных условиях.</w:t>
      </w:r>
    </w:p>
    <w:p w:rsidR="001C5808" w:rsidRPr="004D1B10" w:rsidRDefault="001C5808" w:rsidP="001C5808">
      <w:pPr>
        <w:ind w:firstLine="709"/>
        <w:contextualSpacing/>
        <w:jc w:val="both"/>
        <w:rPr>
          <w:rFonts w:ascii="Times New Roman" w:eastAsia="Calibri" w:hAnsi="Times New Roman" w:cs="Times New Roman"/>
          <w:color w:val="auto"/>
          <w:sz w:val="28"/>
          <w:szCs w:val="28"/>
          <w:shd w:val="clear" w:color="auto" w:fill="FFFFFF"/>
        </w:rPr>
      </w:pPr>
      <w:r w:rsidRPr="004D1B10">
        <w:rPr>
          <w:rFonts w:ascii="Times New Roman" w:eastAsia="Calibri" w:hAnsi="Times New Roman" w:cs="Times New Roman"/>
          <w:color w:val="auto"/>
          <w:sz w:val="28"/>
          <w:szCs w:val="28"/>
          <w:shd w:val="clear" w:color="auto" w:fill="FFFFFF"/>
        </w:rPr>
        <w:t xml:space="preserve">На территории Тулунского муниципального района в рамках программы «Экономическое развитие Тулунского муниципального района» на 2021-2025 годы реализуется подпрограмма </w:t>
      </w:r>
      <w:r w:rsidRPr="004D1B10">
        <w:rPr>
          <w:rFonts w:ascii="Times New Roman" w:eastAsia="Calibri" w:hAnsi="Times New Roman" w:cs="Times New Roman"/>
          <w:b/>
          <w:color w:val="auto"/>
          <w:sz w:val="28"/>
          <w:szCs w:val="28"/>
          <w:shd w:val="clear" w:color="auto" w:fill="FFFFFF"/>
        </w:rPr>
        <w:t>«</w:t>
      </w:r>
      <w:r w:rsidRPr="004D1B10">
        <w:rPr>
          <w:rFonts w:ascii="Times New Roman" w:eastAsia="Calibri" w:hAnsi="Times New Roman" w:cs="Times New Roman"/>
          <w:color w:val="auto"/>
          <w:sz w:val="28"/>
          <w:szCs w:val="28"/>
          <w:shd w:val="clear" w:color="auto" w:fill="FFFFFF"/>
        </w:rPr>
        <w:t xml:space="preserve">Поддержка и развитие малого и среднего предпринимательства в Тулунском муниципальном районе» на 2021-2025 годы (далее – Подпрограмма). </w:t>
      </w:r>
    </w:p>
    <w:p w:rsidR="001C5808" w:rsidRPr="004D1B10" w:rsidRDefault="001C5808" w:rsidP="001C5808">
      <w:pPr>
        <w:ind w:firstLine="709"/>
        <w:contextualSpacing/>
        <w:jc w:val="both"/>
        <w:rPr>
          <w:rFonts w:ascii="Times New Roman" w:eastAsia="Calibri" w:hAnsi="Times New Roman" w:cs="Times New Roman"/>
          <w:color w:val="auto"/>
          <w:sz w:val="28"/>
          <w:szCs w:val="28"/>
          <w:shd w:val="clear" w:color="auto" w:fill="FFFFFF"/>
        </w:rPr>
      </w:pPr>
      <w:r w:rsidRPr="004D1B10">
        <w:rPr>
          <w:rFonts w:ascii="Times New Roman" w:eastAsia="Calibri" w:hAnsi="Times New Roman" w:cs="Times New Roman"/>
          <w:color w:val="auto"/>
          <w:sz w:val="28"/>
          <w:szCs w:val="28"/>
          <w:shd w:val="clear" w:color="auto" w:fill="FFFFFF"/>
        </w:rPr>
        <w:t>В рамках реализации Подпрограммы из 3-х запланированных конкурсов в 2021 году проведено два районных конкурса «Районное трудовое соперничество (конкурс) предприятий и организаций агропромышленного комплекса, пищевой и перерабатывающей промышленности и передовиков производства» и районный конкурс «Лучший пахарь». Конкурс «Лучшее предприятие торговли и общественного питания Тулунского района» отменен по причине пандемии (</w:t>
      </w:r>
      <w:r w:rsidRPr="004D1B10">
        <w:rPr>
          <w:rFonts w:ascii="Times New Roman" w:eastAsia="Calibri" w:hAnsi="Times New Roman" w:cs="Times New Roman"/>
          <w:color w:val="auto"/>
          <w:sz w:val="28"/>
          <w:szCs w:val="28"/>
          <w:shd w:val="clear" w:color="auto" w:fill="FFFFFF"/>
          <w:lang w:val="en-US"/>
        </w:rPr>
        <w:t>COVID</w:t>
      </w:r>
      <w:r w:rsidRPr="004D1B10">
        <w:rPr>
          <w:rFonts w:ascii="Times New Roman" w:eastAsia="Calibri" w:hAnsi="Times New Roman" w:cs="Times New Roman"/>
          <w:color w:val="auto"/>
          <w:sz w:val="28"/>
          <w:szCs w:val="28"/>
          <w:shd w:val="clear" w:color="auto" w:fill="FFFFFF"/>
        </w:rPr>
        <w:t>-19).</w:t>
      </w:r>
    </w:p>
    <w:p w:rsidR="001C5808" w:rsidRPr="004D1B10" w:rsidRDefault="001C5808" w:rsidP="001C5808">
      <w:pPr>
        <w:ind w:firstLine="709"/>
        <w:contextualSpacing/>
        <w:jc w:val="both"/>
        <w:rPr>
          <w:rFonts w:ascii="Times New Roman" w:eastAsia="Calibri" w:hAnsi="Times New Roman" w:cs="Times New Roman"/>
          <w:color w:val="auto"/>
          <w:sz w:val="28"/>
          <w:szCs w:val="28"/>
          <w:shd w:val="clear" w:color="auto" w:fill="FFFFFF"/>
        </w:rPr>
      </w:pPr>
      <w:r w:rsidRPr="004D1B10">
        <w:rPr>
          <w:rFonts w:ascii="Times New Roman" w:eastAsia="Calibri" w:hAnsi="Times New Roman" w:cs="Times New Roman"/>
          <w:color w:val="auto"/>
          <w:sz w:val="28"/>
          <w:szCs w:val="28"/>
          <w:shd w:val="clear" w:color="auto" w:fill="FFFFFF"/>
        </w:rPr>
        <w:t>На мероприятие из местного бюджета было направлено 585,0 тыс. руб., 100,0</w:t>
      </w:r>
      <w:r w:rsidR="004D1B10" w:rsidRPr="004D1B10">
        <w:rPr>
          <w:rFonts w:ascii="Times New Roman" w:eastAsia="Calibri" w:hAnsi="Times New Roman" w:cs="Times New Roman"/>
          <w:color w:val="auto"/>
          <w:sz w:val="28"/>
          <w:szCs w:val="28"/>
          <w:shd w:val="clear" w:color="auto" w:fill="FFFFFF"/>
        </w:rPr>
        <w:t xml:space="preserve"> </w:t>
      </w:r>
      <w:r w:rsidRPr="004D1B10">
        <w:rPr>
          <w:rFonts w:ascii="Times New Roman" w:eastAsia="Calibri" w:hAnsi="Times New Roman" w:cs="Times New Roman"/>
          <w:color w:val="auto"/>
          <w:sz w:val="28"/>
          <w:szCs w:val="28"/>
          <w:shd w:val="clear" w:color="auto" w:fill="FFFFFF"/>
        </w:rPr>
        <w:t>% к планируемому показателю.</w:t>
      </w:r>
    </w:p>
    <w:p w:rsidR="00205619" w:rsidRPr="008B1C7A" w:rsidRDefault="00205619" w:rsidP="00545D5C">
      <w:pPr>
        <w:ind w:firstLine="709"/>
        <w:contextualSpacing/>
        <w:jc w:val="both"/>
        <w:rPr>
          <w:rFonts w:ascii="Times New Roman" w:eastAsia="Calibri" w:hAnsi="Times New Roman" w:cs="Times New Roman"/>
          <w:color w:val="auto"/>
          <w:sz w:val="28"/>
          <w:szCs w:val="28"/>
          <w:shd w:val="clear" w:color="auto" w:fill="FFFFFF"/>
        </w:rPr>
      </w:pPr>
      <w:r w:rsidRPr="004D1B10">
        <w:rPr>
          <w:rFonts w:ascii="Times New Roman" w:eastAsia="Calibri" w:hAnsi="Times New Roman" w:cs="Times New Roman"/>
          <w:color w:val="auto"/>
          <w:sz w:val="28"/>
          <w:szCs w:val="28"/>
          <w:shd w:val="clear" w:color="auto" w:fill="FFFFFF"/>
        </w:rPr>
        <w:t>Кроме того, приняты меры по расширению доступа малых предприятий к закупкам товаров, работ, услуг для государственных</w:t>
      </w:r>
      <w:r w:rsidRPr="008B1C7A">
        <w:rPr>
          <w:rFonts w:ascii="Times New Roman" w:eastAsia="Calibri" w:hAnsi="Times New Roman" w:cs="Times New Roman"/>
          <w:color w:val="auto"/>
          <w:sz w:val="28"/>
          <w:szCs w:val="28"/>
          <w:shd w:val="clear" w:color="auto" w:fill="FFFFFF"/>
        </w:rPr>
        <w:t xml:space="preserve"> и муниципальных нужд.</w:t>
      </w:r>
    </w:p>
    <w:p w:rsidR="00205619" w:rsidRPr="008B1C7A" w:rsidRDefault="00205619" w:rsidP="00545D5C">
      <w:pPr>
        <w:ind w:firstLine="709"/>
        <w:contextualSpacing/>
        <w:jc w:val="both"/>
        <w:rPr>
          <w:rFonts w:ascii="Times New Roman" w:eastAsia="Calibri" w:hAnsi="Times New Roman" w:cs="Times New Roman"/>
          <w:color w:val="auto"/>
          <w:sz w:val="28"/>
          <w:szCs w:val="28"/>
          <w:shd w:val="clear" w:color="auto" w:fill="FFFFFF"/>
        </w:rPr>
      </w:pPr>
      <w:r w:rsidRPr="008B1C7A">
        <w:rPr>
          <w:rFonts w:ascii="Times New Roman" w:eastAsia="Calibri" w:hAnsi="Times New Roman" w:cs="Times New Roman"/>
          <w:color w:val="auto"/>
          <w:sz w:val="28"/>
          <w:szCs w:val="28"/>
          <w:shd w:val="clear" w:color="auto" w:fill="FFFFFF"/>
        </w:rPr>
        <w:t xml:space="preserve">Приоритетным направлением в сфере малого бизнеса является создание новых   рабочих мест за счет организации новых предприятий и легализации трудовых </w:t>
      </w:r>
      <w:r w:rsidRPr="008B1C7A">
        <w:rPr>
          <w:rFonts w:ascii="Times New Roman" w:eastAsia="Calibri" w:hAnsi="Times New Roman" w:cs="Times New Roman"/>
          <w:color w:val="auto"/>
          <w:sz w:val="28"/>
          <w:szCs w:val="28"/>
        </w:rPr>
        <w:t>отношений у действующих СМСП.</w:t>
      </w:r>
    </w:p>
    <w:p w:rsidR="00205619" w:rsidRPr="008B1C7A" w:rsidRDefault="00205619"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Одним из приоритетных направлений является развитие сети потребительской кооперации</w:t>
      </w:r>
      <w:r w:rsidR="003E5D88">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На территории Тулунского района планируется создать 4 кооператива:</w:t>
      </w:r>
    </w:p>
    <w:p w:rsidR="00205619" w:rsidRPr="008B1C7A" w:rsidRDefault="00205619"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w:t>
      </w:r>
      <w:r w:rsidR="002419F7">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на территории Котикского сельского поселения, для создания торговой организации, которая должна обеспечивать материальные потребности пайщиков; </w:t>
      </w:r>
    </w:p>
    <w:p w:rsidR="00205619" w:rsidRPr="008B1C7A" w:rsidRDefault="00205619"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w:t>
      </w:r>
      <w:r w:rsidR="002419F7">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на территории Гуранского сельского поселения, для осуществления заготовительной, производственной и иной деятельности с целью достижения целей кооператива, которые обозначены в его Уставе;</w:t>
      </w:r>
    </w:p>
    <w:p w:rsidR="00205619" w:rsidRPr="008B1C7A" w:rsidRDefault="00205619" w:rsidP="00545D5C">
      <w:pPr>
        <w:ind w:firstLine="709"/>
        <w:jc w:val="both"/>
        <w:rPr>
          <w:rFonts w:ascii="Times New Roman" w:hAnsi="Times New Roman" w:cs="Times New Roman"/>
          <w:color w:val="auto"/>
          <w:sz w:val="22"/>
          <w:szCs w:val="22"/>
        </w:rPr>
      </w:pPr>
      <w:r w:rsidRPr="008B1C7A">
        <w:rPr>
          <w:rFonts w:ascii="Times New Roman" w:hAnsi="Times New Roman" w:cs="Times New Roman"/>
          <w:color w:val="auto"/>
          <w:sz w:val="28"/>
          <w:szCs w:val="28"/>
        </w:rPr>
        <w:t>-</w:t>
      </w:r>
      <w:r w:rsidR="002419F7">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на территории Шерагульского сельского поселения, для оказания производственных и бытовых услуг членам общества.</w:t>
      </w:r>
    </w:p>
    <w:p w:rsidR="003D6DB3" w:rsidRPr="008B1C7A" w:rsidRDefault="00205619" w:rsidP="00545D5C">
      <w:pPr>
        <w:ind w:firstLine="709"/>
        <w:contextualSpacing/>
        <w:jc w:val="both"/>
        <w:rPr>
          <w:rFonts w:ascii="Times New Roman" w:eastAsiaTheme="minorEastAsia" w:hAnsi="Times New Roman" w:cs="Times New Roman"/>
          <w:b/>
          <w:bCs/>
          <w:color w:val="auto"/>
          <w:sz w:val="28"/>
          <w:szCs w:val="28"/>
        </w:rPr>
      </w:pPr>
      <w:r w:rsidRPr="008B1C7A">
        <w:rPr>
          <w:rFonts w:ascii="Times New Roman" w:hAnsi="Times New Roman" w:cs="Times New Roman"/>
          <w:color w:val="auto"/>
          <w:sz w:val="28"/>
          <w:szCs w:val="28"/>
        </w:rPr>
        <w:t>В состав каждого потребительского кооператива войдут по 5 индивидуальных предпринимателей и 7 физических лиц, будет создано 20 рабочих мест.</w:t>
      </w:r>
    </w:p>
    <w:p w:rsidR="002419F7" w:rsidRDefault="002419F7" w:rsidP="00004F92">
      <w:pPr>
        <w:autoSpaceDE w:val="0"/>
        <w:autoSpaceDN w:val="0"/>
        <w:adjustRightInd w:val="0"/>
        <w:contextualSpacing/>
        <w:jc w:val="center"/>
        <w:outlineLvl w:val="4"/>
        <w:rPr>
          <w:rFonts w:ascii="Times New Roman" w:eastAsiaTheme="minorEastAsia" w:hAnsi="Times New Roman" w:cs="Times New Roman"/>
          <w:b/>
          <w:bCs/>
          <w:color w:val="auto"/>
          <w:sz w:val="28"/>
          <w:szCs w:val="28"/>
        </w:rPr>
      </w:pPr>
    </w:p>
    <w:p w:rsidR="003D6DB3" w:rsidRPr="008B1C7A" w:rsidRDefault="003D6DB3" w:rsidP="003E5D88">
      <w:pPr>
        <w:autoSpaceDE w:val="0"/>
        <w:autoSpaceDN w:val="0"/>
        <w:adjustRightInd w:val="0"/>
        <w:contextualSpacing/>
        <w:jc w:val="center"/>
        <w:outlineLvl w:val="4"/>
        <w:rPr>
          <w:rFonts w:ascii="Times New Roman" w:eastAsiaTheme="minorEastAsia" w:hAnsi="Times New Roman" w:cs="Times New Roman"/>
          <w:b/>
          <w:bCs/>
          <w:color w:val="auto"/>
          <w:sz w:val="28"/>
          <w:szCs w:val="28"/>
        </w:rPr>
      </w:pPr>
      <w:r w:rsidRPr="008B1C7A">
        <w:rPr>
          <w:rFonts w:ascii="Times New Roman" w:eastAsiaTheme="minorEastAsia" w:hAnsi="Times New Roman" w:cs="Times New Roman"/>
          <w:b/>
          <w:bCs/>
          <w:color w:val="auto"/>
          <w:sz w:val="28"/>
          <w:szCs w:val="28"/>
        </w:rPr>
        <w:t>Основные проблемы</w:t>
      </w:r>
    </w:p>
    <w:p w:rsidR="00BD45C1" w:rsidRPr="008B1C7A" w:rsidRDefault="00BD45C1" w:rsidP="00004F92">
      <w:pPr>
        <w:autoSpaceDE w:val="0"/>
        <w:autoSpaceDN w:val="0"/>
        <w:adjustRightInd w:val="0"/>
        <w:contextualSpacing/>
        <w:jc w:val="center"/>
        <w:outlineLvl w:val="4"/>
        <w:rPr>
          <w:rFonts w:ascii="Times New Roman" w:eastAsiaTheme="minorEastAsia" w:hAnsi="Times New Roman" w:cs="Times New Roman"/>
          <w:b/>
          <w:bCs/>
          <w:color w:val="auto"/>
          <w:sz w:val="28"/>
          <w:szCs w:val="28"/>
        </w:rPr>
      </w:pPr>
    </w:p>
    <w:p w:rsidR="003D6DB3" w:rsidRPr="008B1C7A" w:rsidRDefault="003D6DB3" w:rsidP="003E5D88">
      <w:pPr>
        <w:autoSpaceDE w:val="0"/>
        <w:autoSpaceDN w:val="0"/>
        <w:adjustRightInd w:val="0"/>
        <w:ind w:firstLine="709"/>
        <w:contextualSpacing/>
        <w:jc w:val="both"/>
        <w:rPr>
          <w:rFonts w:ascii="Times New Roman" w:eastAsiaTheme="minorEastAsia" w:hAnsi="Times New Roman" w:cs="Times New Roman"/>
          <w:color w:val="auto"/>
          <w:sz w:val="28"/>
          <w:szCs w:val="28"/>
        </w:rPr>
      </w:pPr>
      <w:r w:rsidRPr="008B1C7A">
        <w:rPr>
          <w:rFonts w:ascii="Times New Roman" w:eastAsiaTheme="minorEastAsia" w:hAnsi="Times New Roman" w:cs="Times New Roman"/>
          <w:color w:val="auto"/>
          <w:sz w:val="28"/>
          <w:szCs w:val="28"/>
        </w:rPr>
        <w:t xml:space="preserve">1. Низкий уровень квалификации и компетенции предпринимателей в вопросах предпринимательской деятельности. Актуальным вопросом для предпринимателей </w:t>
      </w:r>
      <w:r w:rsidRPr="008B1C7A">
        <w:rPr>
          <w:rFonts w:ascii="Times New Roman" w:eastAsiaTheme="minorEastAsia" w:hAnsi="Times New Roman" w:cs="Times New Roman"/>
          <w:color w:val="auto"/>
          <w:sz w:val="28"/>
          <w:szCs w:val="28"/>
        </w:rPr>
        <w:lastRenderedPageBreak/>
        <w:t>является своевременное информирование об изменениях в законодательстве, новых технологиях ведения бизнеса, наличие дискуссионной площадки для обсуждения и решения общих проблем.</w:t>
      </w:r>
    </w:p>
    <w:p w:rsidR="003D6DB3" w:rsidRPr="008B1C7A" w:rsidRDefault="003D6DB3" w:rsidP="003E5D88">
      <w:pPr>
        <w:autoSpaceDE w:val="0"/>
        <w:autoSpaceDN w:val="0"/>
        <w:adjustRightInd w:val="0"/>
        <w:ind w:firstLine="709"/>
        <w:contextualSpacing/>
        <w:jc w:val="both"/>
        <w:rPr>
          <w:rFonts w:ascii="Times New Roman" w:eastAsiaTheme="minorEastAsia" w:hAnsi="Times New Roman" w:cs="Times New Roman"/>
          <w:color w:val="auto"/>
          <w:sz w:val="28"/>
          <w:szCs w:val="28"/>
        </w:rPr>
      </w:pPr>
      <w:r w:rsidRPr="008B1C7A">
        <w:rPr>
          <w:rFonts w:ascii="Times New Roman" w:eastAsiaTheme="minorEastAsia" w:hAnsi="Times New Roman" w:cs="Times New Roman"/>
          <w:color w:val="auto"/>
          <w:sz w:val="28"/>
          <w:szCs w:val="28"/>
        </w:rPr>
        <w:t xml:space="preserve">2. Дефицит квалифицированных кадров и недостаточный уровень их профессиональной подготовки, </w:t>
      </w:r>
    </w:p>
    <w:p w:rsidR="003D6DB3" w:rsidRPr="008B1C7A" w:rsidRDefault="003D6DB3" w:rsidP="003E5D88">
      <w:pPr>
        <w:autoSpaceDE w:val="0"/>
        <w:autoSpaceDN w:val="0"/>
        <w:adjustRightInd w:val="0"/>
        <w:ind w:firstLine="709"/>
        <w:contextualSpacing/>
        <w:jc w:val="both"/>
        <w:rPr>
          <w:rFonts w:ascii="Times New Roman" w:eastAsiaTheme="minorEastAsia" w:hAnsi="Times New Roman" w:cs="Times New Roman"/>
          <w:color w:val="auto"/>
          <w:sz w:val="28"/>
          <w:szCs w:val="28"/>
        </w:rPr>
      </w:pPr>
      <w:r w:rsidRPr="008B1C7A">
        <w:rPr>
          <w:rFonts w:ascii="Times New Roman" w:eastAsiaTheme="minorEastAsia" w:hAnsi="Times New Roman" w:cs="Times New Roman"/>
          <w:color w:val="auto"/>
          <w:sz w:val="28"/>
          <w:szCs w:val="28"/>
        </w:rPr>
        <w:t>3. Отсутствие доступных финансовых ресурсов для развития деятельности.</w:t>
      </w:r>
    </w:p>
    <w:p w:rsidR="003D6DB3" w:rsidRPr="008B1C7A" w:rsidRDefault="003D6DB3" w:rsidP="003E5D88">
      <w:pPr>
        <w:autoSpaceDE w:val="0"/>
        <w:autoSpaceDN w:val="0"/>
        <w:adjustRightInd w:val="0"/>
        <w:ind w:firstLine="709"/>
        <w:contextualSpacing/>
        <w:jc w:val="both"/>
        <w:rPr>
          <w:rFonts w:ascii="Times New Roman" w:eastAsiaTheme="minorEastAsia" w:hAnsi="Times New Roman" w:cs="Times New Roman"/>
          <w:color w:val="auto"/>
          <w:sz w:val="28"/>
          <w:szCs w:val="28"/>
        </w:rPr>
      </w:pPr>
      <w:r w:rsidRPr="008B1C7A">
        <w:rPr>
          <w:rFonts w:ascii="Times New Roman" w:eastAsiaTheme="minorEastAsia" w:hAnsi="Times New Roman" w:cs="Times New Roman"/>
          <w:color w:val="auto"/>
          <w:sz w:val="28"/>
          <w:szCs w:val="28"/>
        </w:rPr>
        <w:t>4. Высокий уровень налоговой нагрузки. Несмотря на то что Стратегией развития малого и среднего предпринимательства в Российской Федерации на период до 2030 года одним из приоритетных направлений по развитию сектора малого и среднего предпринимательства является выработка эффективной налоговой политики, в том числе сохранение моратория в отношении увеличения налогов, уплачиваемых малыми предприятиями, на долгосрочную перспективу, тем не менее вследствие ранее внесенных изменений в налоговое законодательство некоторое повышение налогового бремени имеет место: увеличение ставки налога на добавленную стоимость с 18% до 20%, отмена льгот по страховым взносам (сокращен перечень организаций и предпринимателей, применяющих пониженные тарифы страховых взносов), отмена единого налога на вмененный доход</w:t>
      </w:r>
    </w:p>
    <w:p w:rsidR="003D6DB3" w:rsidRPr="008B1C7A" w:rsidRDefault="003D6DB3" w:rsidP="003E5D88">
      <w:pPr>
        <w:autoSpaceDE w:val="0"/>
        <w:autoSpaceDN w:val="0"/>
        <w:adjustRightInd w:val="0"/>
        <w:ind w:firstLine="709"/>
        <w:contextualSpacing/>
        <w:jc w:val="both"/>
        <w:rPr>
          <w:rFonts w:ascii="Times New Roman" w:eastAsiaTheme="minorEastAsia" w:hAnsi="Times New Roman" w:cs="Times New Roman"/>
          <w:color w:val="auto"/>
          <w:sz w:val="28"/>
          <w:szCs w:val="28"/>
        </w:rPr>
      </w:pPr>
      <w:r w:rsidRPr="008B1C7A">
        <w:rPr>
          <w:rFonts w:ascii="Times New Roman" w:eastAsiaTheme="minorEastAsia" w:hAnsi="Times New Roman" w:cs="Times New Roman"/>
          <w:color w:val="auto"/>
          <w:sz w:val="28"/>
          <w:szCs w:val="28"/>
        </w:rPr>
        <w:t>5. Влияние кризисных явлений. В 2020 году ухудшение экономической ситуации в связи с угрозой распространения новой коронавирусной инфекции (COVID-19) привело к негативным последствиям в секторе малого и среднего бизнеса. Высокая неопределенность на внутренних и внешних рынках приводит к опасениям населения для ведения индивидуального предпринимательства и к риску сокращения действующих хозяйствующих субъектов.</w:t>
      </w:r>
    </w:p>
    <w:p w:rsidR="007427AB" w:rsidRDefault="007427AB" w:rsidP="003E5D88">
      <w:pPr>
        <w:autoSpaceDE w:val="0"/>
        <w:autoSpaceDN w:val="0"/>
        <w:adjustRightInd w:val="0"/>
        <w:ind w:firstLine="709"/>
        <w:contextualSpacing/>
        <w:jc w:val="center"/>
        <w:outlineLvl w:val="4"/>
        <w:rPr>
          <w:rFonts w:ascii="Times New Roman" w:eastAsiaTheme="minorEastAsia" w:hAnsi="Times New Roman" w:cs="Times New Roman"/>
          <w:b/>
          <w:bCs/>
          <w:color w:val="auto"/>
          <w:sz w:val="28"/>
          <w:szCs w:val="28"/>
        </w:rPr>
      </w:pPr>
    </w:p>
    <w:p w:rsidR="003D6DB3" w:rsidRPr="003E5D88" w:rsidRDefault="003D6DB3" w:rsidP="003E5D88">
      <w:pPr>
        <w:autoSpaceDE w:val="0"/>
        <w:autoSpaceDN w:val="0"/>
        <w:adjustRightInd w:val="0"/>
        <w:contextualSpacing/>
        <w:jc w:val="center"/>
        <w:outlineLvl w:val="4"/>
        <w:rPr>
          <w:rFonts w:ascii="Times New Roman" w:eastAsiaTheme="minorEastAsia" w:hAnsi="Times New Roman" w:cs="Times New Roman"/>
          <w:b/>
          <w:bCs/>
          <w:color w:val="auto"/>
          <w:sz w:val="28"/>
          <w:szCs w:val="28"/>
        </w:rPr>
      </w:pPr>
      <w:r w:rsidRPr="003E5D88">
        <w:rPr>
          <w:rFonts w:ascii="Times New Roman" w:eastAsiaTheme="minorEastAsia" w:hAnsi="Times New Roman" w:cs="Times New Roman"/>
          <w:b/>
          <w:bCs/>
          <w:color w:val="auto"/>
          <w:sz w:val="28"/>
          <w:szCs w:val="28"/>
        </w:rPr>
        <w:t>Современные тренды</w:t>
      </w:r>
    </w:p>
    <w:p w:rsidR="00C4371A" w:rsidRPr="008B1C7A" w:rsidRDefault="00C4371A" w:rsidP="00004F92">
      <w:pPr>
        <w:autoSpaceDE w:val="0"/>
        <w:autoSpaceDN w:val="0"/>
        <w:adjustRightInd w:val="0"/>
        <w:contextualSpacing/>
        <w:jc w:val="center"/>
        <w:outlineLvl w:val="4"/>
        <w:rPr>
          <w:rFonts w:ascii="Times New Roman" w:eastAsiaTheme="minorEastAsia" w:hAnsi="Times New Roman" w:cs="Times New Roman"/>
          <w:b/>
          <w:bCs/>
          <w:color w:val="auto"/>
          <w:sz w:val="28"/>
          <w:szCs w:val="28"/>
        </w:rPr>
      </w:pPr>
    </w:p>
    <w:p w:rsidR="003D6DB3" w:rsidRPr="008B1C7A" w:rsidRDefault="003D6DB3" w:rsidP="003E5D88">
      <w:pPr>
        <w:autoSpaceDE w:val="0"/>
        <w:autoSpaceDN w:val="0"/>
        <w:adjustRightInd w:val="0"/>
        <w:ind w:firstLine="709"/>
        <w:contextualSpacing/>
        <w:jc w:val="both"/>
        <w:rPr>
          <w:rFonts w:ascii="Times New Roman" w:eastAsiaTheme="minorEastAsia" w:hAnsi="Times New Roman" w:cs="Times New Roman"/>
          <w:color w:val="auto"/>
          <w:sz w:val="28"/>
          <w:szCs w:val="28"/>
        </w:rPr>
      </w:pPr>
      <w:r w:rsidRPr="008B1C7A">
        <w:rPr>
          <w:rFonts w:ascii="Times New Roman" w:eastAsiaTheme="minorEastAsia" w:hAnsi="Times New Roman" w:cs="Times New Roman"/>
          <w:color w:val="auto"/>
          <w:sz w:val="28"/>
          <w:szCs w:val="28"/>
        </w:rPr>
        <w:t>В связи с отменой с 2021 года специального налогового режима в виде единого налога на вмененный доход субъекты малого и среднего бизнеса перешли на патентную и упрощенную системы налогообложения, которые также являются специальными налоговыми режимами и предусматривают освобождение налогоплательщиков от уплаты налога на прибыль организаций, налога на доходы физических лиц (для индивидуальных предпринимателей), налога на добавленную стоимость.</w:t>
      </w:r>
    </w:p>
    <w:p w:rsidR="003D6DB3" w:rsidRPr="008B1C7A" w:rsidRDefault="003D6DB3" w:rsidP="003E5D88">
      <w:pPr>
        <w:autoSpaceDE w:val="0"/>
        <w:autoSpaceDN w:val="0"/>
        <w:adjustRightInd w:val="0"/>
        <w:ind w:firstLine="709"/>
        <w:contextualSpacing/>
        <w:jc w:val="both"/>
        <w:rPr>
          <w:rFonts w:ascii="Times New Roman" w:eastAsiaTheme="minorEastAsia" w:hAnsi="Times New Roman" w:cs="Times New Roman"/>
          <w:color w:val="auto"/>
          <w:sz w:val="28"/>
          <w:szCs w:val="28"/>
        </w:rPr>
      </w:pPr>
      <w:r w:rsidRPr="008B1C7A">
        <w:rPr>
          <w:rFonts w:ascii="Times New Roman" w:eastAsiaTheme="minorEastAsia" w:hAnsi="Times New Roman" w:cs="Times New Roman"/>
          <w:color w:val="auto"/>
          <w:sz w:val="28"/>
          <w:szCs w:val="28"/>
        </w:rPr>
        <w:t>Налог по патентной системе налогообложения составляет 6</w:t>
      </w:r>
      <w:r w:rsidR="003E5D88">
        <w:rPr>
          <w:rFonts w:ascii="Times New Roman" w:eastAsiaTheme="minorEastAsia" w:hAnsi="Times New Roman" w:cs="Times New Roman"/>
          <w:color w:val="auto"/>
          <w:sz w:val="28"/>
          <w:szCs w:val="28"/>
        </w:rPr>
        <w:t xml:space="preserve"> </w:t>
      </w:r>
      <w:r w:rsidRPr="008B1C7A">
        <w:rPr>
          <w:rFonts w:ascii="Times New Roman" w:eastAsiaTheme="minorEastAsia" w:hAnsi="Times New Roman" w:cs="Times New Roman"/>
          <w:color w:val="auto"/>
          <w:sz w:val="28"/>
          <w:szCs w:val="28"/>
        </w:rPr>
        <w:t>% от потенциального годового дохода, установленного Законом Иркутской области от 29</w:t>
      </w:r>
      <w:r w:rsidR="003E5D88">
        <w:rPr>
          <w:rFonts w:ascii="Times New Roman" w:eastAsiaTheme="minorEastAsia" w:hAnsi="Times New Roman" w:cs="Times New Roman"/>
          <w:color w:val="auto"/>
          <w:sz w:val="28"/>
          <w:szCs w:val="28"/>
        </w:rPr>
        <w:t>.10.</w:t>
      </w:r>
      <w:r w:rsidRPr="008B1C7A">
        <w:rPr>
          <w:rFonts w:ascii="Times New Roman" w:eastAsiaTheme="minorEastAsia" w:hAnsi="Times New Roman" w:cs="Times New Roman"/>
          <w:color w:val="auto"/>
          <w:sz w:val="28"/>
          <w:szCs w:val="28"/>
        </w:rPr>
        <w:t xml:space="preserve"> 2012 г</w:t>
      </w:r>
      <w:r w:rsidR="003E5D88">
        <w:rPr>
          <w:rFonts w:ascii="Times New Roman" w:eastAsiaTheme="minorEastAsia" w:hAnsi="Times New Roman" w:cs="Times New Roman"/>
          <w:color w:val="auto"/>
          <w:sz w:val="28"/>
          <w:szCs w:val="28"/>
        </w:rPr>
        <w:t>.</w:t>
      </w:r>
      <w:r w:rsidRPr="008B1C7A">
        <w:rPr>
          <w:rFonts w:ascii="Times New Roman" w:eastAsiaTheme="minorEastAsia" w:hAnsi="Times New Roman" w:cs="Times New Roman"/>
          <w:color w:val="auto"/>
          <w:sz w:val="28"/>
          <w:szCs w:val="28"/>
        </w:rPr>
        <w:t xml:space="preserve"> № 124-ОЗ </w:t>
      </w:r>
      <w:r w:rsidR="003E5D88">
        <w:rPr>
          <w:rFonts w:ascii="Times New Roman" w:eastAsiaTheme="minorEastAsia" w:hAnsi="Times New Roman" w:cs="Times New Roman"/>
          <w:color w:val="auto"/>
          <w:sz w:val="28"/>
          <w:szCs w:val="28"/>
        </w:rPr>
        <w:t>«</w:t>
      </w:r>
      <w:r w:rsidRPr="008B1C7A">
        <w:rPr>
          <w:rFonts w:ascii="Times New Roman" w:eastAsiaTheme="minorEastAsia" w:hAnsi="Times New Roman" w:cs="Times New Roman"/>
          <w:color w:val="auto"/>
          <w:sz w:val="28"/>
          <w:szCs w:val="28"/>
        </w:rPr>
        <w:t>О применении индивидуальными предпринимателями патентной системы налогообложения на территории Иркутской области</w:t>
      </w:r>
      <w:r w:rsidR="003E5D88">
        <w:rPr>
          <w:rFonts w:ascii="Times New Roman" w:eastAsiaTheme="minorEastAsia" w:hAnsi="Times New Roman" w:cs="Times New Roman"/>
          <w:color w:val="auto"/>
          <w:sz w:val="28"/>
          <w:szCs w:val="28"/>
        </w:rPr>
        <w:t>»</w:t>
      </w:r>
      <w:r w:rsidRPr="008B1C7A">
        <w:rPr>
          <w:rFonts w:ascii="Times New Roman" w:eastAsiaTheme="minorEastAsia" w:hAnsi="Times New Roman" w:cs="Times New Roman"/>
          <w:color w:val="auto"/>
          <w:sz w:val="28"/>
          <w:szCs w:val="28"/>
        </w:rPr>
        <w:t>.</w:t>
      </w:r>
    </w:p>
    <w:p w:rsidR="003D6DB3" w:rsidRPr="008B1C7A" w:rsidRDefault="003D6DB3" w:rsidP="003E5D88">
      <w:pPr>
        <w:autoSpaceDE w:val="0"/>
        <w:autoSpaceDN w:val="0"/>
        <w:adjustRightInd w:val="0"/>
        <w:ind w:firstLine="709"/>
        <w:contextualSpacing/>
        <w:jc w:val="both"/>
        <w:rPr>
          <w:rFonts w:ascii="Times New Roman" w:eastAsiaTheme="minorEastAsia" w:hAnsi="Times New Roman" w:cs="Times New Roman"/>
          <w:color w:val="auto"/>
          <w:sz w:val="28"/>
          <w:szCs w:val="28"/>
        </w:rPr>
      </w:pPr>
      <w:r w:rsidRPr="008B1C7A">
        <w:rPr>
          <w:rFonts w:ascii="Times New Roman" w:eastAsiaTheme="minorEastAsia" w:hAnsi="Times New Roman" w:cs="Times New Roman"/>
          <w:color w:val="auto"/>
          <w:sz w:val="28"/>
          <w:szCs w:val="28"/>
        </w:rPr>
        <w:t>По упрощенной системе налогообложения налог исчисляется по ставкам 6</w:t>
      </w:r>
      <w:r w:rsidR="003E5D88">
        <w:rPr>
          <w:rFonts w:ascii="Times New Roman" w:eastAsiaTheme="minorEastAsia" w:hAnsi="Times New Roman" w:cs="Times New Roman"/>
          <w:color w:val="auto"/>
          <w:sz w:val="28"/>
          <w:szCs w:val="28"/>
        </w:rPr>
        <w:t xml:space="preserve"> </w:t>
      </w:r>
      <w:r w:rsidRPr="008B1C7A">
        <w:rPr>
          <w:rFonts w:ascii="Times New Roman" w:eastAsiaTheme="minorEastAsia" w:hAnsi="Times New Roman" w:cs="Times New Roman"/>
          <w:color w:val="auto"/>
          <w:sz w:val="28"/>
          <w:szCs w:val="28"/>
        </w:rPr>
        <w:t>% и 15</w:t>
      </w:r>
      <w:r w:rsidR="003E5D88">
        <w:rPr>
          <w:rFonts w:ascii="Times New Roman" w:eastAsiaTheme="minorEastAsia" w:hAnsi="Times New Roman" w:cs="Times New Roman"/>
          <w:color w:val="auto"/>
          <w:sz w:val="28"/>
          <w:szCs w:val="28"/>
        </w:rPr>
        <w:t xml:space="preserve"> </w:t>
      </w:r>
      <w:r w:rsidRPr="008B1C7A">
        <w:rPr>
          <w:rFonts w:ascii="Times New Roman" w:eastAsiaTheme="minorEastAsia" w:hAnsi="Times New Roman" w:cs="Times New Roman"/>
          <w:color w:val="auto"/>
          <w:sz w:val="28"/>
          <w:szCs w:val="28"/>
        </w:rPr>
        <w:t>% в зависимости от вида налогооблагаемой базы (доходы или доходы, уменьшенные на величину расходов).</w:t>
      </w:r>
    </w:p>
    <w:p w:rsidR="00A057D7" w:rsidRDefault="003D6DB3" w:rsidP="003E5D88">
      <w:pPr>
        <w:pStyle w:val="ConsPlusNormal"/>
        <w:ind w:firstLine="709"/>
        <w:contextualSpacing/>
        <w:jc w:val="both"/>
        <w:outlineLvl w:val="5"/>
        <w:rPr>
          <w:rFonts w:ascii="Times New Roman" w:hAnsi="Times New Roman" w:cs="Times New Roman"/>
          <w:b/>
          <w:bCs/>
          <w:sz w:val="28"/>
          <w:szCs w:val="28"/>
        </w:rPr>
      </w:pPr>
      <w:r w:rsidRPr="008B1C7A">
        <w:rPr>
          <w:rFonts w:ascii="Times New Roman" w:eastAsiaTheme="minorEastAsia" w:hAnsi="Times New Roman" w:cs="Times New Roman"/>
          <w:sz w:val="28"/>
          <w:szCs w:val="28"/>
        </w:rPr>
        <w:t xml:space="preserve">Региональным законодательством установлены пониженные налоговые ставки по упрощенной системе налогообложения для приоритетных видов деятельности, а также предусмотрено освобождение от налога по патентной и упрощенной системам для впервые зарегистрировавшихся индивидуальных предпринимателей, осуществляющих деятельность в производственной, социальной, научной сферах и в </w:t>
      </w:r>
      <w:r w:rsidRPr="008B1C7A">
        <w:rPr>
          <w:rFonts w:ascii="Times New Roman" w:eastAsiaTheme="minorEastAsia" w:hAnsi="Times New Roman" w:cs="Times New Roman"/>
          <w:sz w:val="28"/>
          <w:szCs w:val="28"/>
        </w:rPr>
        <w:lastRenderedPageBreak/>
        <w:t>сфере бытовых услуг населению.</w:t>
      </w:r>
      <w:r w:rsidR="00A057D7" w:rsidRPr="008B1C7A">
        <w:rPr>
          <w:rFonts w:ascii="Times New Roman" w:hAnsi="Times New Roman" w:cs="Times New Roman"/>
          <w:b/>
          <w:bCs/>
          <w:sz w:val="28"/>
          <w:szCs w:val="28"/>
        </w:rPr>
        <w:t xml:space="preserve"> </w:t>
      </w:r>
    </w:p>
    <w:p w:rsidR="003E5D88" w:rsidRDefault="003E5D88" w:rsidP="003E5D88">
      <w:pPr>
        <w:pStyle w:val="ConsPlusNormal"/>
        <w:ind w:firstLine="709"/>
        <w:contextualSpacing/>
        <w:jc w:val="both"/>
        <w:outlineLvl w:val="5"/>
        <w:rPr>
          <w:rFonts w:ascii="Times New Roman" w:hAnsi="Times New Roman" w:cs="Times New Roman"/>
          <w:b/>
          <w:bCs/>
          <w:sz w:val="28"/>
          <w:szCs w:val="28"/>
        </w:rPr>
      </w:pPr>
    </w:p>
    <w:p w:rsidR="003E5D88" w:rsidRDefault="0004361D" w:rsidP="0004361D">
      <w:pPr>
        <w:pStyle w:val="ConsPlusNormal"/>
        <w:ind w:firstLine="709"/>
        <w:contextualSpacing/>
        <w:jc w:val="center"/>
        <w:outlineLvl w:val="5"/>
        <w:rPr>
          <w:rFonts w:ascii="Times New Roman" w:hAnsi="Times New Roman" w:cs="Times New Roman"/>
          <w:b/>
          <w:bCs/>
          <w:sz w:val="28"/>
          <w:szCs w:val="28"/>
        </w:rPr>
      </w:pPr>
      <w:r>
        <w:rPr>
          <w:rFonts w:ascii="Times New Roman" w:hAnsi="Times New Roman" w:cs="Times New Roman"/>
          <w:b/>
          <w:bCs/>
          <w:sz w:val="28"/>
          <w:szCs w:val="28"/>
        </w:rPr>
        <w:t>Цели, задачи, мероприятия</w:t>
      </w:r>
    </w:p>
    <w:p w:rsidR="0004361D" w:rsidRPr="008B1C7A" w:rsidRDefault="0004361D" w:rsidP="0004361D">
      <w:pPr>
        <w:pStyle w:val="ConsPlusNormal"/>
        <w:ind w:firstLine="709"/>
        <w:contextualSpacing/>
        <w:jc w:val="center"/>
        <w:outlineLvl w:val="5"/>
        <w:rPr>
          <w:rFonts w:ascii="Times New Roman" w:hAnsi="Times New Roman" w:cs="Times New Roman"/>
          <w:b/>
          <w:bCs/>
          <w:sz w:val="28"/>
          <w:szCs w:val="28"/>
        </w:rPr>
      </w:pPr>
    </w:p>
    <w:p w:rsidR="00A057D7" w:rsidRPr="008B1C7A" w:rsidRDefault="00A057D7" w:rsidP="003E5D88">
      <w:pPr>
        <w:pStyle w:val="ConsPlusNormal"/>
        <w:ind w:firstLine="709"/>
        <w:contextualSpacing/>
        <w:jc w:val="both"/>
        <w:outlineLvl w:val="5"/>
        <w:rPr>
          <w:rFonts w:ascii="Times New Roman" w:hAnsi="Times New Roman" w:cs="Times New Roman"/>
          <w:bCs/>
          <w:sz w:val="28"/>
          <w:szCs w:val="28"/>
        </w:rPr>
      </w:pPr>
      <w:r w:rsidRPr="008B1C7A">
        <w:rPr>
          <w:rFonts w:ascii="Times New Roman" w:hAnsi="Times New Roman" w:cs="Times New Roman"/>
          <w:b/>
          <w:bCs/>
          <w:i/>
          <w:sz w:val="28"/>
          <w:szCs w:val="28"/>
        </w:rPr>
        <w:t>Тактическая цель</w:t>
      </w:r>
      <w:r w:rsidRPr="008B1C7A">
        <w:rPr>
          <w:rFonts w:ascii="Times New Roman" w:hAnsi="Times New Roman" w:cs="Times New Roman"/>
          <w:b/>
          <w:bCs/>
          <w:sz w:val="28"/>
          <w:szCs w:val="28"/>
        </w:rPr>
        <w:t xml:space="preserve"> - </w:t>
      </w:r>
      <w:r w:rsidRPr="008B1C7A">
        <w:rPr>
          <w:rFonts w:ascii="Times New Roman" w:hAnsi="Times New Roman" w:cs="Times New Roman"/>
          <w:bCs/>
          <w:sz w:val="28"/>
          <w:szCs w:val="28"/>
        </w:rPr>
        <w:t>развитие сферы малого и среднего предпринимательства как одного из факторов инновационного развития, улучшения отраслевой структуры экономики, увеличения занятости населения и снижения безработицы.</w:t>
      </w:r>
    </w:p>
    <w:p w:rsidR="00A057D7" w:rsidRPr="008B1C7A" w:rsidRDefault="00A057D7" w:rsidP="003E5D88">
      <w:pPr>
        <w:pStyle w:val="ConsPlusNormal"/>
        <w:ind w:firstLine="709"/>
        <w:contextualSpacing/>
        <w:jc w:val="both"/>
        <w:outlineLvl w:val="5"/>
        <w:rPr>
          <w:rFonts w:ascii="Times New Roman" w:hAnsi="Times New Roman" w:cs="Times New Roman"/>
          <w:bCs/>
          <w:sz w:val="28"/>
          <w:szCs w:val="28"/>
        </w:rPr>
      </w:pPr>
      <w:r w:rsidRPr="008B1C7A">
        <w:rPr>
          <w:rFonts w:ascii="Times New Roman" w:hAnsi="Times New Roman" w:cs="Times New Roman"/>
          <w:b/>
          <w:bCs/>
          <w:i/>
          <w:sz w:val="28"/>
          <w:szCs w:val="28"/>
        </w:rPr>
        <w:t>Тактическая задача 1.</w:t>
      </w:r>
      <w:r w:rsidRPr="008B1C7A">
        <w:rPr>
          <w:rFonts w:ascii="Times New Roman" w:hAnsi="Times New Roman" w:cs="Times New Roman"/>
          <w:b/>
          <w:bCs/>
          <w:sz w:val="28"/>
          <w:szCs w:val="28"/>
        </w:rPr>
        <w:t xml:space="preserve"> </w:t>
      </w:r>
      <w:r w:rsidRPr="008B1C7A">
        <w:rPr>
          <w:rFonts w:ascii="Times New Roman" w:hAnsi="Times New Roman" w:cs="Times New Roman"/>
          <w:bCs/>
          <w:sz w:val="28"/>
          <w:szCs w:val="28"/>
        </w:rPr>
        <w:t>Создание системы акселерации субъектов малого и среднего предпринимательства, в том числе инфраструктуры и сервисов поддержки.</w:t>
      </w:r>
    </w:p>
    <w:p w:rsidR="00A057D7" w:rsidRPr="008B1C7A" w:rsidRDefault="00A057D7" w:rsidP="003E5D88">
      <w:pPr>
        <w:pStyle w:val="ConsPlusNormal"/>
        <w:ind w:firstLine="709"/>
        <w:contextualSpacing/>
        <w:jc w:val="both"/>
        <w:outlineLvl w:val="5"/>
        <w:rPr>
          <w:rFonts w:ascii="Times New Roman" w:hAnsi="Times New Roman" w:cs="Times New Roman"/>
          <w:b/>
          <w:i/>
          <w:sz w:val="28"/>
          <w:szCs w:val="28"/>
        </w:rPr>
      </w:pPr>
      <w:r w:rsidRPr="008B1C7A">
        <w:rPr>
          <w:rFonts w:ascii="Times New Roman" w:hAnsi="Times New Roman" w:cs="Times New Roman"/>
          <w:b/>
          <w:i/>
          <w:sz w:val="28"/>
          <w:szCs w:val="28"/>
        </w:rPr>
        <w:t>Мероприятия:</w:t>
      </w:r>
    </w:p>
    <w:p w:rsidR="00A057D7" w:rsidRPr="008B1C7A" w:rsidRDefault="00A057D7" w:rsidP="003E5D88">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1.1. Оказание комплекса услуг, сервисов и мер поддержки субъектам малого и среднего предпринимательства в Центре «Мой бизнес».</w:t>
      </w:r>
    </w:p>
    <w:p w:rsidR="00A057D7" w:rsidRPr="008B1C7A" w:rsidRDefault="00A057D7" w:rsidP="003E5D88">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1.2. Внедрение механизма «выращивания» субъектов малого и среднего предпринимательства до поставщиков товаров, работ, услуг при осуществлении закупок крупными заказчиками.</w:t>
      </w:r>
    </w:p>
    <w:p w:rsidR="00A057D7" w:rsidRPr="008B1C7A" w:rsidRDefault="00A057D7" w:rsidP="003E5D88">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1.3. Развитие системы поддержки предпринимательства в сфере сельскохозяйственной кооперации и фермерства в Тулунском районе.</w:t>
      </w:r>
    </w:p>
    <w:p w:rsidR="00A057D7" w:rsidRPr="008B1C7A" w:rsidRDefault="00A057D7" w:rsidP="003E5D88">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1.8. Стимулирование развития предпринимательской деятельности на территории Тулунского района.</w:t>
      </w:r>
    </w:p>
    <w:p w:rsidR="00A057D7" w:rsidRPr="008B1C7A" w:rsidRDefault="00A057D7" w:rsidP="003E5D88">
      <w:pPr>
        <w:pStyle w:val="ConsPlusNormal"/>
        <w:ind w:firstLine="709"/>
        <w:contextualSpacing/>
        <w:jc w:val="both"/>
        <w:rPr>
          <w:rFonts w:ascii="Times New Roman" w:hAnsi="Times New Roman" w:cs="Times New Roman"/>
          <w:b/>
          <w:bCs/>
          <w:sz w:val="28"/>
          <w:szCs w:val="28"/>
        </w:rPr>
      </w:pPr>
      <w:r w:rsidRPr="008B1C7A">
        <w:rPr>
          <w:rFonts w:ascii="Times New Roman" w:hAnsi="Times New Roman" w:cs="Times New Roman"/>
          <w:b/>
          <w:bCs/>
          <w:i/>
          <w:sz w:val="28"/>
          <w:szCs w:val="28"/>
        </w:rPr>
        <w:t>Тактическая задача 2.</w:t>
      </w:r>
      <w:r w:rsidRPr="008B1C7A">
        <w:rPr>
          <w:rFonts w:ascii="Times New Roman" w:hAnsi="Times New Roman" w:cs="Times New Roman"/>
          <w:b/>
          <w:bCs/>
          <w:sz w:val="28"/>
          <w:szCs w:val="28"/>
        </w:rPr>
        <w:t xml:space="preserve"> </w:t>
      </w:r>
      <w:r w:rsidRPr="008B1C7A">
        <w:rPr>
          <w:rFonts w:ascii="Times New Roman" w:hAnsi="Times New Roman" w:cs="Times New Roman"/>
          <w:bCs/>
          <w:sz w:val="28"/>
          <w:szCs w:val="28"/>
        </w:rPr>
        <w:t>Упрощение доступа к льготному финансированию, в том числе ежегодное увеличение объема льготных кредитов, выдаваемых субъектам малого и среднего предпринимательства, включая индивидуальных предпринимателей.</w:t>
      </w:r>
    </w:p>
    <w:p w:rsidR="00A057D7" w:rsidRPr="008B1C7A" w:rsidRDefault="00A057D7" w:rsidP="003E5D88">
      <w:pPr>
        <w:pStyle w:val="ConsPlusNormal"/>
        <w:ind w:firstLine="709"/>
        <w:contextualSpacing/>
        <w:jc w:val="both"/>
        <w:rPr>
          <w:rFonts w:ascii="Times New Roman" w:hAnsi="Times New Roman" w:cs="Times New Roman"/>
          <w:b/>
          <w:i/>
          <w:sz w:val="28"/>
          <w:szCs w:val="28"/>
        </w:rPr>
      </w:pPr>
      <w:r w:rsidRPr="008B1C7A">
        <w:rPr>
          <w:rFonts w:ascii="Times New Roman" w:hAnsi="Times New Roman" w:cs="Times New Roman"/>
          <w:b/>
          <w:i/>
          <w:sz w:val="28"/>
          <w:szCs w:val="28"/>
        </w:rPr>
        <w:t>Мероприятие:</w:t>
      </w:r>
    </w:p>
    <w:p w:rsidR="00A057D7" w:rsidRPr="008B1C7A" w:rsidRDefault="00A057D7" w:rsidP="003E5D88">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2.1. Развитие системы льготного микрофинансирования, а также гарантий (поручительств) в приоритетных сферах предпринимательской деятельности.</w:t>
      </w:r>
    </w:p>
    <w:p w:rsidR="00A057D7" w:rsidRPr="008B1C7A" w:rsidRDefault="00A057D7" w:rsidP="003E5D88">
      <w:pPr>
        <w:pStyle w:val="ConsPlusNormal"/>
        <w:ind w:firstLine="709"/>
        <w:contextualSpacing/>
        <w:jc w:val="both"/>
        <w:outlineLvl w:val="6"/>
        <w:rPr>
          <w:rFonts w:ascii="Times New Roman" w:hAnsi="Times New Roman" w:cs="Times New Roman"/>
          <w:bCs/>
          <w:sz w:val="28"/>
          <w:szCs w:val="28"/>
        </w:rPr>
      </w:pPr>
      <w:r w:rsidRPr="008B1C7A">
        <w:rPr>
          <w:rFonts w:ascii="Times New Roman" w:hAnsi="Times New Roman" w:cs="Times New Roman"/>
          <w:b/>
          <w:bCs/>
          <w:i/>
          <w:sz w:val="28"/>
          <w:szCs w:val="28"/>
        </w:rPr>
        <w:t>Тактическая задача 3.</w:t>
      </w:r>
      <w:r w:rsidRPr="008B1C7A">
        <w:rPr>
          <w:rFonts w:ascii="Times New Roman" w:hAnsi="Times New Roman" w:cs="Times New Roman"/>
          <w:bCs/>
          <w:sz w:val="28"/>
          <w:szCs w:val="28"/>
        </w:rPr>
        <w:t xml:space="preserve"> Выявление предпринимательских способностей и вовлечение в предпринимательскую деятельность лиц, имеющих предпринимательский потенциал и (или) мотивацию к созданию собственного бизнеса.</w:t>
      </w:r>
    </w:p>
    <w:p w:rsidR="00A057D7" w:rsidRPr="008B1C7A" w:rsidRDefault="00A057D7" w:rsidP="003E5D88">
      <w:pPr>
        <w:pStyle w:val="ConsPlusNormal"/>
        <w:ind w:firstLine="709"/>
        <w:contextualSpacing/>
        <w:jc w:val="both"/>
        <w:rPr>
          <w:rFonts w:ascii="Times New Roman" w:hAnsi="Times New Roman" w:cs="Times New Roman"/>
          <w:b/>
          <w:i/>
          <w:sz w:val="28"/>
          <w:szCs w:val="28"/>
        </w:rPr>
      </w:pPr>
      <w:r w:rsidRPr="008B1C7A">
        <w:rPr>
          <w:rFonts w:ascii="Times New Roman" w:hAnsi="Times New Roman" w:cs="Times New Roman"/>
          <w:b/>
          <w:i/>
          <w:sz w:val="28"/>
          <w:szCs w:val="28"/>
        </w:rPr>
        <w:t>Мероприятие:</w:t>
      </w:r>
    </w:p>
    <w:p w:rsidR="00A057D7" w:rsidRPr="008B1C7A" w:rsidRDefault="00A057D7" w:rsidP="003E5D88">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3.1. Реализация комплексных программ по вовлечению в предпринимательскую деятельность и содействию создания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t>
      </w:r>
    </w:p>
    <w:p w:rsidR="00A057D7" w:rsidRPr="008B1C7A" w:rsidRDefault="00A057D7" w:rsidP="003E5D88">
      <w:pPr>
        <w:pStyle w:val="ConsPlusNormal"/>
        <w:ind w:firstLine="709"/>
        <w:contextualSpacing/>
        <w:jc w:val="both"/>
        <w:outlineLvl w:val="6"/>
        <w:rPr>
          <w:rFonts w:ascii="Times New Roman" w:hAnsi="Times New Roman" w:cs="Times New Roman"/>
          <w:bCs/>
          <w:sz w:val="28"/>
          <w:szCs w:val="28"/>
        </w:rPr>
      </w:pPr>
      <w:r w:rsidRPr="008B1C7A">
        <w:rPr>
          <w:rFonts w:ascii="Times New Roman" w:hAnsi="Times New Roman" w:cs="Times New Roman"/>
          <w:b/>
          <w:bCs/>
          <w:i/>
          <w:sz w:val="28"/>
          <w:szCs w:val="28"/>
        </w:rPr>
        <w:t>Тактическая задача 4.</w:t>
      </w:r>
      <w:r w:rsidRPr="008B1C7A">
        <w:rPr>
          <w:rFonts w:ascii="Times New Roman" w:hAnsi="Times New Roman" w:cs="Times New Roman"/>
          <w:b/>
          <w:bCs/>
          <w:sz w:val="28"/>
          <w:szCs w:val="28"/>
        </w:rPr>
        <w:t xml:space="preserve"> </w:t>
      </w:r>
      <w:r w:rsidRPr="008B1C7A">
        <w:rPr>
          <w:rFonts w:ascii="Times New Roman" w:hAnsi="Times New Roman" w:cs="Times New Roman"/>
          <w:bCs/>
          <w:sz w:val="28"/>
          <w:szCs w:val="28"/>
        </w:rPr>
        <w:t>Обеспечение благоприятных условий осуществления деятельности самозанятыми гражданами, в том числе посредством продвижения механизмов нового режима налогообложения.</w:t>
      </w:r>
    </w:p>
    <w:p w:rsidR="00A057D7" w:rsidRPr="008B1C7A" w:rsidRDefault="00A057D7" w:rsidP="003E5D88">
      <w:pPr>
        <w:pStyle w:val="ConsPlusNormal"/>
        <w:ind w:firstLine="709"/>
        <w:contextualSpacing/>
        <w:jc w:val="both"/>
        <w:rPr>
          <w:rFonts w:ascii="Times New Roman" w:hAnsi="Times New Roman" w:cs="Times New Roman"/>
          <w:b/>
          <w:i/>
          <w:sz w:val="28"/>
          <w:szCs w:val="28"/>
        </w:rPr>
      </w:pPr>
      <w:r w:rsidRPr="008B1C7A">
        <w:rPr>
          <w:rFonts w:ascii="Times New Roman" w:hAnsi="Times New Roman" w:cs="Times New Roman"/>
          <w:b/>
          <w:i/>
          <w:sz w:val="28"/>
          <w:szCs w:val="28"/>
        </w:rPr>
        <w:t>Мероприятия:</w:t>
      </w:r>
    </w:p>
    <w:p w:rsidR="00A057D7" w:rsidRPr="008B1C7A" w:rsidRDefault="00A057D7" w:rsidP="003E5D88">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4.1. Развитие института самозанятых граждан.</w:t>
      </w:r>
    </w:p>
    <w:p w:rsidR="00A057D7" w:rsidRPr="008B1C7A" w:rsidRDefault="00A057D7" w:rsidP="003E5D88">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4.2. Совершенствование политики в области налогообложения.</w:t>
      </w:r>
    </w:p>
    <w:p w:rsidR="00A057D7" w:rsidRDefault="00A057D7" w:rsidP="003E5D88">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4.3. Формирование базы объектов недвижимого имущества, расположенных на территории Тулунского района, для предоставления в пользование или владение хозяйствующим субъектам на льготных условиях.</w:t>
      </w:r>
    </w:p>
    <w:p w:rsidR="00B87017" w:rsidRPr="008B1C7A" w:rsidRDefault="00B87017" w:rsidP="003E5D88">
      <w:pPr>
        <w:pStyle w:val="ConsPlusNormal"/>
        <w:ind w:firstLine="709"/>
        <w:contextualSpacing/>
        <w:jc w:val="both"/>
        <w:rPr>
          <w:rFonts w:ascii="Times New Roman" w:hAnsi="Times New Roman" w:cs="Times New Roman"/>
          <w:sz w:val="28"/>
          <w:szCs w:val="28"/>
        </w:rPr>
      </w:pPr>
    </w:p>
    <w:p w:rsidR="00887E61" w:rsidRPr="008B1C7A" w:rsidRDefault="00913B9B" w:rsidP="0004361D">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lastRenderedPageBreak/>
        <w:t>3.</w:t>
      </w:r>
      <w:r w:rsidR="0057652C" w:rsidRPr="008B1C7A">
        <w:rPr>
          <w:rFonts w:ascii="Times New Roman" w:hAnsi="Times New Roman" w:cs="Times New Roman"/>
          <w:b/>
          <w:color w:val="auto"/>
          <w:sz w:val="28"/>
          <w:szCs w:val="28"/>
        </w:rPr>
        <w:t>4.3</w:t>
      </w:r>
      <w:r w:rsidR="003E5D88">
        <w:rPr>
          <w:rFonts w:ascii="Times New Roman" w:hAnsi="Times New Roman" w:cs="Times New Roman"/>
          <w:b/>
          <w:color w:val="auto"/>
          <w:sz w:val="28"/>
          <w:szCs w:val="28"/>
        </w:rPr>
        <w:t>.</w:t>
      </w:r>
      <w:r w:rsidR="0057652C" w:rsidRPr="008B1C7A">
        <w:rPr>
          <w:rFonts w:ascii="Times New Roman" w:hAnsi="Times New Roman" w:cs="Times New Roman"/>
          <w:b/>
          <w:color w:val="auto"/>
          <w:sz w:val="28"/>
          <w:szCs w:val="28"/>
        </w:rPr>
        <w:t xml:space="preserve"> </w:t>
      </w:r>
      <w:r w:rsidR="00887E61" w:rsidRPr="008B1C7A">
        <w:rPr>
          <w:rFonts w:ascii="Times New Roman" w:hAnsi="Times New Roman" w:cs="Times New Roman"/>
          <w:b/>
          <w:color w:val="auto"/>
          <w:sz w:val="28"/>
          <w:szCs w:val="28"/>
        </w:rPr>
        <w:t xml:space="preserve">Кадровая политика и производительность труда </w:t>
      </w:r>
    </w:p>
    <w:p w:rsidR="0057652C" w:rsidRPr="008B1C7A" w:rsidRDefault="0057652C" w:rsidP="00004F92">
      <w:pPr>
        <w:ind w:firstLine="709"/>
        <w:jc w:val="both"/>
        <w:rPr>
          <w:rFonts w:ascii="Times New Roman" w:hAnsi="Times New Roman" w:cs="Times New Roman"/>
          <w:color w:val="auto"/>
          <w:sz w:val="28"/>
          <w:szCs w:val="28"/>
        </w:rPr>
      </w:pPr>
    </w:p>
    <w:p w:rsidR="003C7057" w:rsidRPr="008B1C7A" w:rsidRDefault="003C7057" w:rsidP="0004361D">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Одной из важнейших составляющих социально-экономического развития </w:t>
      </w:r>
      <w:r w:rsidR="00913B9B" w:rsidRPr="008B1C7A">
        <w:rPr>
          <w:rFonts w:ascii="Times New Roman" w:hAnsi="Times New Roman" w:cs="Times New Roman"/>
          <w:color w:val="auto"/>
          <w:sz w:val="28"/>
          <w:szCs w:val="28"/>
        </w:rPr>
        <w:t>Тулунского района</w:t>
      </w:r>
      <w:r w:rsidRPr="008B1C7A">
        <w:rPr>
          <w:rFonts w:ascii="Times New Roman" w:hAnsi="Times New Roman" w:cs="Times New Roman"/>
          <w:color w:val="auto"/>
          <w:sz w:val="28"/>
          <w:szCs w:val="28"/>
        </w:rPr>
        <w:t xml:space="preserve"> является эффективно функционирующий р</w:t>
      </w:r>
      <w:r w:rsidR="00913B9B" w:rsidRPr="008B1C7A">
        <w:rPr>
          <w:rFonts w:ascii="Times New Roman" w:hAnsi="Times New Roman" w:cs="Times New Roman"/>
          <w:color w:val="auto"/>
          <w:sz w:val="28"/>
          <w:szCs w:val="28"/>
        </w:rPr>
        <w:t>ы</w:t>
      </w:r>
      <w:r w:rsidRPr="008B1C7A">
        <w:rPr>
          <w:rFonts w:ascii="Times New Roman" w:hAnsi="Times New Roman" w:cs="Times New Roman"/>
          <w:color w:val="auto"/>
          <w:sz w:val="28"/>
          <w:szCs w:val="28"/>
        </w:rPr>
        <w:t>нок труда.</w:t>
      </w:r>
    </w:p>
    <w:p w:rsidR="003C7057" w:rsidRPr="008B1C7A" w:rsidRDefault="003C7057" w:rsidP="0004361D">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На состояние рынка труда и занятость населения, прежде всего, оказывают влияние демографические и социально-экономические процессы, проходящие в районе.</w:t>
      </w:r>
    </w:p>
    <w:p w:rsidR="00581761" w:rsidRPr="008B1C7A" w:rsidRDefault="00581761" w:rsidP="0004361D">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По данным Территориального отдела государственной статистики по Иркутской области численность населения Тулунского района по состоянию на 01.01.2021 г. – 23775 чел. Из общей численности населения мужчин – 11629 чел. (48,9 %), женщин – 12146 чел. (51,1 %). Численность населения в трудоспособном возрасте – 12706 чел., что составляет 53,4 % от общей численности населения района. </w:t>
      </w:r>
    </w:p>
    <w:p w:rsidR="00581761" w:rsidRPr="008B1C7A" w:rsidRDefault="00581761" w:rsidP="0004361D">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На протяжении ряда лет численность населения Тулунского района ежегодно снижается. Данное снижение происходит из-за механической убыли (миграции) населения на другие территории. Так, за 2021 год из территории Тулунского района выбыло 678 чел., а прибыло на территорию района 363 чел. Механическая убыль населения составила – 315 чел. (в 2020 году – 552 чел.).</w:t>
      </w:r>
    </w:p>
    <w:p w:rsidR="00581761" w:rsidRPr="008B1C7A" w:rsidRDefault="00581761"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Прослеживается отрицательная динамика естественного прироста населения. Количество родившихся за 2021 год составило 215 чел., число умерших 458 чел. Число умерших превышает число родившихся, т.е. естественная убыль населения района составила 243 чел. (2020 год – 122 чел.).</w:t>
      </w:r>
    </w:p>
    <w:p w:rsidR="0057652C" w:rsidRPr="008B1C7A" w:rsidRDefault="0057652C" w:rsidP="0004361D">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По состоянию на 01.01.2021 г. трудовые ресурсы района уменьшились на 234 чел. и составляют 12445 человек, из них трудоспособное население в трудоспособном возрасте – 12008 чел. (уменьшилось на 74 чел.).</w:t>
      </w:r>
    </w:p>
    <w:p w:rsidR="0057652C" w:rsidRPr="008B1C7A" w:rsidRDefault="0057652C" w:rsidP="0004361D">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Занято в экономике района 42,4 % (5280 чел.) от трудовых ресурсов, 2,8 % — это учащиеся в трудоспособном возрасте (350 чел.).</w:t>
      </w:r>
    </w:p>
    <w:p w:rsidR="0057652C" w:rsidRPr="008B1C7A" w:rsidRDefault="0057652C" w:rsidP="0004361D">
      <w:pPr>
        <w:ind w:firstLine="709"/>
        <w:jc w:val="both"/>
        <w:rPr>
          <w:rFonts w:ascii="Times New Roman" w:hAnsi="Times New Roman" w:cs="Times New Roman"/>
          <w:color w:val="auto"/>
        </w:rPr>
      </w:pPr>
      <w:r w:rsidRPr="008B1C7A">
        <w:rPr>
          <w:rFonts w:ascii="Times New Roman" w:hAnsi="Times New Roman" w:cs="Times New Roman"/>
          <w:color w:val="auto"/>
          <w:sz w:val="28"/>
          <w:szCs w:val="28"/>
        </w:rPr>
        <w:t>6815 человек (54,8 %) - трудоспособное население в трудоспособном возрасте, не занятое в экономике (военнослужащие, безработные, домохозяйки и другое население, не занятое в экономике).</w:t>
      </w:r>
    </w:p>
    <w:p w:rsidR="0057652C" w:rsidRPr="008B1C7A" w:rsidRDefault="0057652C" w:rsidP="0004361D">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течении 2021 года в ОГКУ «Центр занятости населения города Тулуна» обратилось 444 чел. сельского населения, что на 1012 чел. меньше по сравнению с прошлым годом (1456 чел.). Трудоустроено 665 чел., что на 284 чел. меньше по сравнению с прошлым годом (949 чел.). </w:t>
      </w:r>
    </w:p>
    <w:p w:rsidR="0057652C" w:rsidRPr="008B1C7A" w:rsidRDefault="0057652C" w:rsidP="0004361D">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Признано безработными 1168 чел. Выплачено пособие по безработице 43,6 млн. руб. руб.</w:t>
      </w:r>
    </w:p>
    <w:p w:rsidR="0057652C" w:rsidRPr="008B1C7A" w:rsidRDefault="0057652C" w:rsidP="0004361D">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Уровень безработицы на 01.01.2022 г. составил 2,3 %, на 01.01.2021 г. - 3,8 %.</w:t>
      </w:r>
    </w:p>
    <w:p w:rsidR="0057652C" w:rsidRPr="008B1C7A" w:rsidRDefault="0057652C" w:rsidP="0004361D">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Для повышения уровня благосостояния и занятости населения Тулунского муниципального района ОГКУ «Центр занятости населения города Тулуна» проводятся мероприятия по реализации активной политики занятости населения.</w:t>
      </w:r>
    </w:p>
    <w:p w:rsidR="0057652C" w:rsidRPr="008B1C7A" w:rsidRDefault="0057652C" w:rsidP="0004361D">
      <w:pPr>
        <w:pStyle w:val="ae"/>
        <w:widowControl w:val="0"/>
        <w:tabs>
          <w:tab w:val="left" w:pos="7320"/>
        </w:tabs>
        <w:spacing w:before="0" w:after="0"/>
        <w:ind w:firstLine="709"/>
        <w:rPr>
          <w:sz w:val="28"/>
          <w:szCs w:val="28"/>
        </w:rPr>
      </w:pPr>
      <w:r w:rsidRPr="008B1C7A">
        <w:rPr>
          <w:sz w:val="28"/>
          <w:szCs w:val="28"/>
        </w:rPr>
        <w:t xml:space="preserve">Для стимулирования работодателей по трудоустройству безработных граждан, в 2021 году активно проведены мероприятия в рамках реализации постановления Правительства Иркутской области от 15.01.2016 г. № 26-пп «О предоставлении субсидий из областного бюджета в целях возмещения затрат на оплату труда выпускников и выплат работникам за наставничество и о внесении изменений в постановление Правительства Иркутской области от 24 февраля 2012 года № 53-пп» </w:t>
      </w:r>
      <w:r w:rsidRPr="008B1C7A">
        <w:rPr>
          <w:sz w:val="28"/>
          <w:szCs w:val="28"/>
        </w:rPr>
        <w:lastRenderedPageBreak/>
        <w:t>по организации стажировок выпускников организаций, осуществляющих образовательную деятельность, в целях приобретения ими опыта работы. Право на получение субсидий имеют юридические лица, индивидуальные предприниматели – производители товаров, работ, услуг, КФХ, оказывающие услуг по организации и проведению стажировок выпускников по направлению Центров занятости населения.</w:t>
      </w:r>
    </w:p>
    <w:p w:rsidR="0057652C" w:rsidRPr="008B1C7A" w:rsidRDefault="0057652C" w:rsidP="0004361D">
      <w:pPr>
        <w:pStyle w:val="ae"/>
        <w:widowControl w:val="0"/>
        <w:tabs>
          <w:tab w:val="left" w:pos="7320"/>
        </w:tabs>
        <w:spacing w:before="0" w:after="0"/>
        <w:ind w:firstLine="709"/>
        <w:rPr>
          <w:sz w:val="28"/>
          <w:szCs w:val="28"/>
        </w:rPr>
      </w:pPr>
      <w:r w:rsidRPr="008B1C7A">
        <w:rPr>
          <w:sz w:val="28"/>
          <w:szCs w:val="28"/>
        </w:rPr>
        <w:t>В 2021 году с одной организацией, расположенной на территории Тулунского муниципального района, заключено соглашение о субсидировании стажировок для 1 выпускника и 1 наставника.</w:t>
      </w:r>
    </w:p>
    <w:p w:rsidR="0057652C" w:rsidRPr="008B1C7A" w:rsidRDefault="0057652C" w:rsidP="0004361D">
      <w:pPr>
        <w:pStyle w:val="ae"/>
        <w:widowControl w:val="0"/>
        <w:tabs>
          <w:tab w:val="left" w:pos="7320"/>
        </w:tabs>
        <w:spacing w:before="0" w:after="0"/>
        <w:ind w:firstLine="709"/>
        <w:rPr>
          <w:sz w:val="28"/>
          <w:szCs w:val="28"/>
        </w:rPr>
      </w:pPr>
      <w:r w:rsidRPr="008B1C7A">
        <w:rPr>
          <w:sz w:val="28"/>
          <w:szCs w:val="28"/>
        </w:rPr>
        <w:t>Постановлением Правительства Российской Федерации от 13</w:t>
      </w:r>
      <w:r w:rsidR="0004361D">
        <w:rPr>
          <w:sz w:val="28"/>
          <w:szCs w:val="28"/>
        </w:rPr>
        <w:t>.03.</w:t>
      </w:r>
      <w:r w:rsidRPr="008B1C7A">
        <w:rPr>
          <w:sz w:val="28"/>
          <w:szCs w:val="28"/>
        </w:rPr>
        <w:t>2021 г</w:t>
      </w:r>
      <w:r w:rsidR="0004361D">
        <w:rPr>
          <w:sz w:val="28"/>
          <w:szCs w:val="28"/>
        </w:rPr>
        <w:t>.</w:t>
      </w:r>
      <w:r w:rsidRPr="008B1C7A">
        <w:rPr>
          <w:sz w:val="28"/>
          <w:szCs w:val="28"/>
        </w:rPr>
        <w:t xml:space="preserve"> утверждены Правила предоставления субсидий Фондом социального страхования Р</w:t>
      </w:r>
      <w:r w:rsidR="0004361D">
        <w:rPr>
          <w:sz w:val="28"/>
          <w:szCs w:val="28"/>
        </w:rPr>
        <w:t xml:space="preserve">оссийской </w:t>
      </w:r>
      <w:r w:rsidRPr="008B1C7A">
        <w:rPr>
          <w:sz w:val="28"/>
          <w:szCs w:val="28"/>
        </w:rPr>
        <w:t>Ф</w:t>
      </w:r>
      <w:r w:rsidR="0004361D">
        <w:rPr>
          <w:sz w:val="28"/>
          <w:szCs w:val="28"/>
        </w:rPr>
        <w:t>едерации</w:t>
      </w:r>
      <w:r w:rsidRPr="008B1C7A">
        <w:rPr>
          <w:sz w:val="28"/>
          <w:szCs w:val="28"/>
        </w:rPr>
        <w:t xml:space="preserve"> в 2021 году юридическим лицам и индивидуальным предпринимателям в целях их стимулирования трудоустройству безработных граждан.</w:t>
      </w:r>
    </w:p>
    <w:p w:rsidR="0057652C" w:rsidRPr="008B1C7A" w:rsidRDefault="0057652C" w:rsidP="0004361D">
      <w:pPr>
        <w:pStyle w:val="ae"/>
        <w:widowControl w:val="0"/>
        <w:tabs>
          <w:tab w:val="left" w:pos="7320"/>
        </w:tabs>
        <w:spacing w:before="0" w:after="0"/>
        <w:ind w:firstLine="709"/>
        <w:rPr>
          <w:b/>
          <w:sz w:val="28"/>
          <w:szCs w:val="28"/>
        </w:rPr>
      </w:pPr>
      <w:r w:rsidRPr="008B1C7A">
        <w:rPr>
          <w:sz w:val="28"/>
          <w:szCs w:val="28"/>
        </w:rPr>
        <w:t>За 2021 год 9 работодателей, осуществляющих свою деятельность в Тулунском муниципальном районе, подали заявления об участии в данной программе и в рамках её реализации трудоустроен 21 гражданин.</w:t>
      </w:r>
    </w:p>
    <w:p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Среднесписочная численность работающих на 01.01.2022 г. во всех отраслях народного хозяйства района составила 4689,5 чел., что на 36 чел. или на 1,0 % больше соответствующего уровня прошлого года. </w:t>
      </w:r>
    </w:p>
    <w:p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Снизилась численность работающих в растениеводстве и животноводстве - на 7 чел., в лесном хозяйстве – на 14 чел., в добыче полезных ископаемых - на 114 чел., здравоохранении – на 5 чел. </w:t>
      </w:r>
    </w:p>
    <w:p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Увеличилась численность работающих в обрабатывающем производстве – на 8 чел., обеспечении электрической энергией, газом и паром - на 22 чел., в торговле – на 155 чел.</w:t>
      </w:r>
    </w:p>
    <w:p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Фонд оплаты труда за 2021 год составил 2393,6 млн. руб. Среднемесячная заработная плата работников, занятых в экономике района, по сравнению с соответствующим периодом прошлого года, увеличилась на 11,2 % и составила 42534 руб. Наиболее высокий уровень заработной платы на одного работника отмечается в добыче полезных ископаемых - 57217 руб., лесоводстве – 26629 руб., обеспечении электрической энергией, газом и паром - 24296 руб., сельском хозяйстве – 23971 руб., обрабатывающем производстве – 22139 руб.</w:t>
      </w:r>
    </w:p>
    <w:p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Самый низкий уровень среднемесячной заработной платы отмечается в торговле - 17938 руб., что обусловлено неполным рабочим днем работников данных организаций.</w:t>
      </w:r>
    </w:p>
    <w:p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Рост среднемесячной заработной платы на одного работника, в сравнении с аналогичным периодом прошлого года, произошел в обрабатывающем производстве – на 30,0 %, в сельском и лесном хозяйстве - на 29,9 %, добыче полезных ископаемых - на 18,4 %, обеспечении электрической энергией, газом и паром – на 4,5 %.</w:t>
      </w:r>
    </w:p>
    <w:p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Снижение среднемесячной заработной платы на одного работника наблюдается в торговле - на 2,4 %.</w:t>
      </w:r>
    </w:p>
    <w:p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учреждениях, финансируемых из средств местного бюджета, заработная плата увеличилась на 9,2 % и составила 37107 руб., в том числе:</w:t>
      </w:r>
    </w:p>
    <w:p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в учреждениях культуры – 39472 руб. (108,2 % к аналогичному периоду 2020 года);</w:t>
      </w:r>
    </w:p>
    <w:p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lastRenderedPageBreak/>
        <w:t>- в учреждениях образования – 36944 руб. (111,5 %);</w:t>
      </w:r>
    </w:p>
    <w:p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в управлении (органы местного самоуправления) – 42684 руб. (104,0 %). </w:t>
      </w:r>
    </w:p>
    <w:p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Среднедушевой денежный доход работающего населения района – 43779 руб., превышает величину прожиточного минимума трудоспособного населения (12167 руб.) в 3,6 раза.</w:t>
      </w:r>
    </w:p>
    <w:p w:rsidR="00887E61" w:rsidRPr="008B1C7A" w:rsidRDefault="00887E61" w:rsidP="0004361D">
      <w:pPr>
        <w:tabs>
          <w:tab w:val="left" w:pos="851"/>
        </w:tabs>
        <w:ind w:firstLine="709"/>
        <w:jc w:val="both"/>
        <w:rPr>
          <w:rFonts w:ascii="Times New Roman" w:hAnsi="Times New Roman" w:cs="Times New Roman"/>
          <w:color w:val="auto"/>
          <w:sz w:val="28"/>
          <w:szCs w:val="28"/>
        </w:rPr>
      </w:pPr>
    </w:p>
    <w:p w:rsidR="00887E61" w:rsidRPr="008B1C7A" w:rsidRDefault="00887E61" w:rsidP="00004F92">
      <w:pPr>
        <w:tabs>
          <w:tab w:val="left" w:pos="851"/>
        </w:tabs>
        <w:ind w:firstLine="426"/>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Основные проблемы</w:t>
      </w:r>
    </w:p>
    <w:p w:rsidR="00887E61" w:rsidRPr="008B1C7A" w:rsidRDefault="00887E61" w:rsidP="00004F92">
      <w:pPr>
        <w:tabs>
          <w:tab w:val="left" w:pos="851"/>
        </w:tabs>
        <w:ind w:firstLine="426"/>
        <w:jc w:val="center"/>
        <w:rPr>
          <w:rFonts w:ascii="Times New Roman" w:hAnsi="Times New Roman" w:cs="Times New Roman"/>
          <w:color w:val="auto"/>
          <w:sz w:val="28"/>
          <w:szCs w:val="28"/>
        </w:rPr>
      </w:pPr>
    </w:p>
    <w:p w:rsidR="00887E61" w:rsidRPr="008B1C7A" w:rsidRDefault="00887E61" w:rsidP="00004F92">
      <w:pPr>
        <w:suppressAutoHyphens/>
        <w:ind w:firstLine="709"/>
        <w:jc w:val="both"/>
        <w:rPr>
          <w:rFonts w:ascii="Times New Roman" w:hAnsi="Times New Roman" w:cs="Times New Roman"/>
          <w:color w:val="auto"/>
          <w:sz w:val="28"/>
          <w:szCs w:val="28"/>
        </w:rPr>
      </w:pPr>
      <w:r w:rsidRPr="008B1C7A">
        <w:rPr>
          <w:rFonts w:ascii="Times New Roman" w:hAnsi="Times New Roman" w:cs="Times New Roman"/>
          <w:bCs/>
          <w:color w:val="auto"/>
          <w:sz w:val="28"/>
          <w:szCs w:val="28"/>
        </w:rPr>
        <w:t>1) снижение численности населения и качества человеческого потенциала, необходимость модернизации социальной инфраструктуры;</w:t>
      </w:r>
    </w:p>
    <w:p w:rsidR="00887E61" w:rsidRPr="008B1C7A" w:rsidRDefault="00887E61" w:rsidP="00004F92">
      <w:pPr>
        <w:suppressAutoHyphen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2) дефицит квалифицированных кадров на селе, «старение» и низкий уровень обновления кадров;</w:t>
      </w:r>
    </w:p>
    <w:p w:rsidR="00887E61" w:rsidRPr="008B1C7A" w:rsidRDefault="00887E61"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3) отсутствие вакансий и свободных рабочих мест. Вакансии, которые поступают в течение года, носят сезонный характер. Весной востребованы механизаторы, трактористы, комбайнеры. Осенью машинисты (кочегары) котельных установок, слесари.</w:t>
      </w:r>
    </w:p>
    <w:p w:rsidR="00C4371A" w:rsidRPr="008B1C7A" w:rsidRDefault="00C4371A" w:rsidP="00004F92">
      <w:pPr>
        <w:ind w:firstLine="709"/>
        <w:jc w:val="both"/>
        <w:rPr>
          <w:rFonts w:ascii="Times New Roman" w:hAnsi="Times New Roman" w:cs="Times New Roman"/>
          <w:color w:val="auto"/>
          <w:sz w:val="28"/>
          <w:szCs w:val="28"/>
        </w:rPr>
      </w:pPr>
    </w:p>
    <w:p w:rsidR="00C4371A" w:rsidRPr="008B1C7A" w:rsidRDefault="00C4371A" w:rsidP="00004F92">
      <w:pPr>
        <w:pStyle w:val="a3"/>
        <w:widowControl w:val="0"/>
        <w:tabs>
          <w:tab w:val="left" w:pos="247"/>
          <w:tab w:val="left" w:pos="567"/>
          <w:tab w:val="left" w:pos="1134"/>
        </w:tabs>
        <w:spacing w:after="0" w:line="240" w:lineRule="auto"/>
        <w:ind w:left="0" w:firstLine="709"/>
        <w:jc w:val="center"/>
        <w:rPr>
          <w:rFonts w:ascii="Times New Roman" w:hAnsi="Times New Roman"/>
          <w:b/>
          <w:sz w:val="28"/>
          <w:szCs w:val="28"/>
        </w:rPr>
      </w:pPr>
      <w:r w:rsidRPr="008B1C7A">
        <w:rPr>
          <w:rFonts w:ascii="Times New Roman" w:hAnsi="Times New Roman"/>
          <w:b/>
          <w:sz w:val="28"/>
          <w:szCs w:val="28"/>
        </w:rPr>
        <w:t>Цели, задачи, мероприятия</w:t>
      </w:r>
    </w:p>
    <w:p w:rsidR="00C4371A" w:rsidRPr="008B1C7A" w:rsidRDefault="00C4371A" w:rsidP="00004F92">
      <w:pPr>
        <w:ind w:firstLine="709"/>
        <w:jc w:val="both"/>
        <w:rPr>
          <w:rFonts w:ascii="Times New Roman" w:hAnsi="Times New Roman" w:cs="Times New Roman"/>
          <w:color w:val="auto"/>
          <w:sz w:val="28"/>
          <w:szCs w:val="28"/>
        </w:rPr>
      </w:pPr>
    </w:p>
    <w:p w:rsidR="00FE0288" w:rsidRPr="008B1C7A" w:rsidRDefault="00FE0288" w:rsidP="00004F92">
      <w:pPr>
        <w:pStyle w:val="a3"/>
        <w:widowControl w:val="0"/>
        <w:tabs>
          <w:tab w:val="left" w:pos="247"/>
          <w:tab w:val="left" w:pos="567"/>
          <w:tab w:val="left" w:pos="1134"/>
        </w:tabs>
        <w:spacing w:after="0" w:line="240" w:lineRule="auto"/>
        <w:ind w:left="0" w:firstLine="709"/>
        <w:jc w:val="both"/>
        <w:rPr>
          <w:rFonts w:ascii="Times New Roman" w:hAnsi="Times New Roman"/>
          <w:sz w:val="28"/>
          <w:szCs w:val="28"/>
        </w:rPr>
      </w:pPr>
      <w:r w:rsidRPr="008B1C7A">
        <w:rPr>
          <w:rFonts w:ascii="Times New Roman" w:hAnsi="Times New Roman"/>
          <w:b/>
          <w:i/>
          <w:sz w:val="28"/>
          <w:szCs w:val="28"/>
        </w:rPr>
        <w:t>Тактическая цель</w:t>
      </w:r>
      <w:r w:rsidRPr="008B1C7A">
        <w:rPr>
          <w:rFonts w:ascii="Times New Roman" w:hAnsi="Times New Roman"/>
          <w:b/>
          <w:sz w:val="28"/>
          <w:szCs w:val="28"/>
        </w:rPr>
        <w:t xml:space="preserve"> – </w:t>
      </w:r>
      <w:r w:rsidRPr="008B1C7A">
        <w:rPr>
          <w:rFonts w:ascii="Times New Roman" w:hAnsi="Times New Roman"/>
          <w:sz w:val="28"/>
          <w:szCs w:val="28"/>
        </w:rPr>
        <w:t>развитие социально-трудовой сферы и обеспечение государственных гарантий в области содействия занятости населения.</w:t>
      </w:r>
    </w:p>
    <w:p w:rsidR="00FE0288" w:rsidRPr="008B1C7A" w:rsidRDefault="00FE0288" w:rsidP="00004F92">
      <w:pPr>
        <w:pStyle w:val="a3"/>
        <w:widowControl w:val="0"/>
        <w:tabs>
          <w:tab w:val="left" w:pos="247"/>
          <w:tab w:val="left" w:pos="567"/>
          <w:tab w:val="left" w:pos="1134"/>
        </w:tabs>
        <w:spacing w:after="0" w:line="240" w:lineRule="auto"/>
        <w:ind w:left="0" w:firstLine="709"/>
        <w:jc w:val="both"/>
        <w:rPr>
          <w:rFonts w:ascii="Times New Roman" w:hAnsi="Times New Roman"/>
          <w:sz w:val="28"/>
          <w:szCs w:val="28"/>
        </w:rPr>
      </w:pPr>
      <w:r w:rsidRPr="008B1C7A">
        <w:rPr>
          <w:rFonts w:ascii="Times New Roman" w:hAnsi="Times New Roman"/>
          <w:b/>
          <w:i/>
          <w:sz w:val="28"/>
          <w:szCs w:val="28"/>
        </w:rPr>
        <w:t>Тактическая задача</w:t>
      </w:r>
      <w:r w:rsidR="00584821" w:rsidRPr="008B1C7A">
        <w:rPr>
          <w:rFonts w:ascii="Times New Roman" w:hAnsi="Times New Roman"/>
          <w:b/>
          <w:i/>
          <w:sz w:val="28"/>
          <w:szCs w:val="28"/>
        </w:rPr>
        <w:t xml:space="preserve"> 1</w:t>
      </w:r>
      <w:r w:rsidRPr="008B1C7A">
        <w:rPr>
          <w:rFonts w:ascii="Times New Roman" w:hAnsi="Times New Roman"/>
          <w:i/>
          <w:sz w:val="28"/>
          <w:szCs w:val="28"/>
        </w:rPr>
        <w:t>.</w:t>
      </w:r>
      <w:r w:rsidRPr="008B1C7A">
        <w:rPr>
          <w:rFonts w:ascii="Times New Roman" w:hAnsi="Times New Roman"/>
          <w:sz w:val="28"/>
          <w:szCs w:val="28"/>
        </w:rPr>
        <w:t xml:space="preserve"> Обеспечение экономики Тулунского района трудовыми ресурсами, необходимыми для устойчивого социально-экономического развития района.</w:t>
      </w:r>
    </w:p>
    <w:p w:rsidR="00FE0288" w:rsidRPr="008B1C7A" w:rsidRDefault="00FE0288" w:rsidP="00004F92">
      <w:pPr>
        <w:pStyle w:val="a3"/>
        <w:widowControl w:val="0"/>
        <w:autoSpaceDE w:val="0"/>
        <w:autoSpaceDN w:val="0"/>
        <w:adjustRightInd w:val="0"/>
        <w:spacing w:after="0" w:line="240" w:lineRule="auto"/>
        <w:ind w:left="0" w:firstLine="709"/>
        <w:jc w:val="both"/>
        <w:rPr>
          <w:rFonts w:ascii="Times New Roman" w:hAnsi="Times New Roman"/>
          <w:b/>
          <w:i/>
          <w:sz w:val="28"/>
          <w:szCs w:val="28"/>
        </w:rPr>
      </w:pPr>
      <w:r w:rsidRPr="008B1C7A">
        <w:rPr>
          <w:rFonts w:ascii="Times New Roman" w:hAnsi="Times New Roman"/>
          <w:b/>
          <w:i/>
          <w:sz w:val="28"/>
          <w:szCs w:val="28"/>
        </w:rPr>
        <w:t>Мероприятия:</w:t>
      </w:r>
    </w:p>
    <w:p w:rsidR="00FE0288" w:rsidRPr="008B1C7A" w:rsidRDefault="00FE0288" w:rsidP="00004F92">
      <w:pPr>
        <w:autoSpaceDE w:val="0"/>
        <w:autoSpaceDN w:val="0"/>
        <w:adjustRightInd w:val="0"/>
        <w:ind w:firstLine="709"/>
        <w:jc w:val="both"/>
        <w:rPr>
          <w:rFonts w:ascii="Times New Roman" w:hAnsi="Times New Roman" w:cs="Times New Roman"/>
          <w:color w:val="auto"/>
          <w:spacing w:val="-2"/>
          <w:sz w:val="28"/>
          <w:szCs w:val="28"/>
        </w:rPr>
      </w:pPr>
      <w:r w:rsidRPr="008B1C7A">
        <w:rPr>
          <w:rFonts w:ascii="Times New Roman" w:hAnsi="Times New Roman" w:cs="Times New Roman"/>
          <w:color w:val="auto"/>
          <w:spacing w:val="-2"/>
          <w:sz w:val="28"/>
          <w:szCs w:val="28"/>
        </w:rPr>
        <w:t>- создание эффективной системы взаимодействия органов занятости населения и работодателей, направленной на обеспечение занятости безработных граждан;</w:t>
      </w:r>
    </w:p>
    <w:p w:rsidR="00FE0288" w:rsidRPr="008B1C7A" w:rsidRDefault="00FE0288" w:rsidP="00004F92">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развитие гибкого и эффективно функционирующего рынка труда, позволяющего содействовать вовлечению в эффективную занятость граждан, обладающих недостаточной конкурентоспособностью на рынке труда, расширение практики применения различных форм занятости, ориентированных на стимулирование использования трудового потенциала работников старшего возраста, инвалидов, женщин, имеющих малолетних детей, выпускников и ряда других категорий граждан.</w:t>
      </w:r>
    </w:p>
    <w:p w:rsidR="00FE0288" w:rsidRPr="008B1C7A" w:rsidRDefault="00FE0288" w:rsidP="00004F92">
      <w:pPr>
        <w:pStyle w:val="a3"/>
        <w:widowControl w:val="0"/>
        <w:autoSpaceDE w:val="0"/>
        <w:autoSpaceDN w:val="0"/>
        <w:adjustRightInd w:val="0"/>
        <w:spacing w:after="0" w:line="240" w:lineRule="auto"/>
        <w:ind w:left="0" w:firstLine="709"/>
        <w:jc w:val="both"/>
        <w:rPr>
          <w:rFonts w:ascii="Times New Roman" w:hAnsi="Times New Roman"/>
          <w:b/>
          <w:sz w:val="28"/>
          <w:szCs w:val="28"/>
        </w:rPr>
      </w:pPr>
      <w:r w:rsidRPr="008B1C7A">
        <w:rPr>
          <w:rFonts w:ascii="Times New Roman" w:hAnsi="Times New Roman"/>
          <w:b/>
          <w:i/>
          <w:sz w:val="28"/>
          <w:szCs w:val="28"/>
        </w:rPr>
        <w:t>Тактическая задача</w:t>
      </w:r>
      <w:r w:rsidR="00584821" w:rsidRPr="008B1C7A">
        <w:rPr>
          <w:rFonts w:ascii="Times New Roman" w:hAnsi="Times New Roman"/>
          <w:b/>
          <w:i/>
          <w:sz w:val="28"/>
          <w:szCs w:val="28"/>
        </w:rPr>
        <w:t xml:space="preserve"> 2</w:t>
      </w:r>
      <w:r w:rsidR="00584821" w:rsidRPr="008B1C7A">
        <w:rPr>
          <w:rFonts w:ascii="Times New Roman" w:hAnsi="Times New Roman"/>
          <w:b/>
          <w:sz w:val="28"/>
          <w:szCs w:val="28"/>
        </w:rPr>
        <w:t>.</w:t>
      </w:r>
      <w:r w:rsidRPr="008B1C7A">
        <w:rPr>
          <w:rFonts w:ascii="Times New Roman" w:hAnsi="Times New Roman"/>
          <w:b/>
          <w:sz w:val="28"/>
          <w:szCs w:val="28"/>
        </w:rPr>
        <w:t xml:space="preserve"> </w:t>
      </w:r>
      <w:r w:rsidRPr="008B1C7A">
        <w:rPr>
          <w:rFonts w:ascii="Times New Roman" w:hAnsi="Times New Roman"/>
          <w:sz w:val="28"/>
          <w:szCs w:val="28"/>
        </w:rPr>
        <w:t>Обеспечение соблюдения законных прав и государственных гарантий граждан в сфере труда и занятости.</w:t>
      </w:r>
    </w:p>
    <w:p w:rsidR="00FE0288" w:rsidRPr="008B1C7A" w:rsidRDefault="00FE0288" w:rsidP="00004F92">
      <w:pPr>
        <w:pStyle w:val="a3"/>
        <w:widowControl w:val="0"/>
        <w:autoSpaceDE w:val="0"/>
        <w:autoSpaceDN w:val="0"/>
        <w:adjustRightInd w:val="0"/>
        <w:spacing w:after="0" w:line="240" w:lineRule="auto"/>
        <w:ind w:left="0" w:firstLine="709"/>
        <w:jc w:val="both"/>
        <w:rPr>
          <w:rFonts w:ascii="Times New Roman" w:hAnsi="Times New Roman"/>
          <w:b/>
          <w:i/>
          <w:sz w:val="28"/>
          <w:szCs w:val="28"/>
        </w:rPr>
      </w:pPr>
      <w:r w:rsidRPr="008B1C7A">
        <w:rPr>
          <w:rFonts w:ascii="Times New Roman" w:hAnsi="Times New Roman"/>
          <w:b/>
          <w:i/>
          <w:sz w:val="28"/>
          <w:szCs w:val="28"/>
        </w:rPr>
        <w:t>Мероприятия:</w:t>
      </w:r>
    </w:p>
    <w:p w:rsidR="00FE0288" w:rsidRPr="008B1C7A" w:rsidRDefault="00FE0288" w:rsidP="00004F92">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содействие обеспечению прав граждан на вознаграждение за труд и обеспечение легализации трудовых отношений;</w:t>
      </w:r>
    </w:p>
    <w:p w:rsidR="00FE0288" w:rsidRPr="008B1C7A" w:rsidRDefault="00FE0288" w:rsidP="00004F92">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формирование эффективной муниципальной политики в сфере оплаты труда работников бюджетной сферы </w:t>
      </w:r>
      <w:r w:rsidR="0004361D">
        <w:rPr>
          <w:rFonts w:ascii="Times New Roman" w:hAnsi="Times New Roman" w:cs="Times New Roman"/>
          <w:color w:val="auto"/>
          <w:sz w:val="28"/>
          <w:szCs w:val="28"/>
        </w:rPr>
        <w:t>муниципального образования</w:t>
      </w:r>
      <w:r w:rsidRPr="008B1C7A">
        <w:rPr>
          <w:rFonts w:ascii="Times New Roman" w:hAnsi="Times New Roman" w:cs="Times New Roman"/>
          <w:color w:val="auto"/>
          <w:sz w:val="28"/>
          <w:szCs w:val="28"/>
        </w:rPr>
        <w:t xml:space="preserve"> «Тулунский район».</w:t>
      </w:r>
    </w:p>
    <w:p w:rsidR="00FE0288" w:rsidRPr="008B1C7A" w:rsidRDefault="00FE0288"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r w:rsidRPr="008B1C7A">
        <w:rPr>
          <w:rFonts w:ascii="Times New Roman" w:hAnsi="Times New Roman"/>
          <w:b/>
          <w:i/>
          <w:sz w:val="28"/>
          <w:szCs w:val="28"/>
        </w:rPr>
        <w:t>Тактическая задача</w:t>
      </w:r>
      <w:r w:rsidR="00584821" w:rsidRPr="008B1C7A">
        <w:rPr>
          <w:rFonts w:ascii="Times New Roman" w:hAnsi="Times New Roman"/>
          <w:b/>
          <w:i/>
          <w:sz w:val="28"/>
          <w:szCs w:val="28"/>
        </w:rPr>
        <w:t xml:space="preserve"> 3.</w:t>
      </w:r>
      <w:r w:rsidRPr="008B1C7A">
        <w:rPr>
          <w:rFonts w:ascii="Times New Roman" w:hAnsi="Times New Roman"/>
          <w:b/>
          <w:sz w:val="28"/>
          <w:szCs w:val="28"/>
        </w:rPr>
        <w:t xml:space="preserve"> </w:t>
      </w:r>
      <w:r w:rsidRPr="008B1C7A">
        <w:rPr>
          <w:rFonts w:ascii="Times New Roman" w:hAnsi="Times New Roman"/>
          <w:sz w:val="28"/>
          <w:szCs w:val="28"/>
        </w:rPr>
        <w:t>Повышение уровня развития социального партнерства.</w:t>
      </w:r>
    </w:p>
    <w:p w:rsidR="00FE0288" w:rsidRPr="008B1C7A" w:rsidRDefault="00FE0288" w:rsidP="00004F92">
      <w:pPr>
        <w:pStyle w:val="a3"/>
        <w:widowControl w:val="0"/>
        <w:autoSpaceDE w:val="0"/>
        <w:autoSpaceDN w:val="0"/>
        <w:adjustRightInd w:val="0"/>
        <w:spacing w:after="0" w:line="240" w:lineRule="auto"/>
        <w:ind w:left="0" w:firstLine="709"/>
        <w:jc w:val="both"/>
        <w:rPr>
          <w:rFonts w:ascii="Times New Roman" w:hAnsi="Times New Roman"/>
          <w:b/>
          <w:i/>
          <w:sz w:val="28"/>
          <w:szCs w:val="28"/>
        </w:rPr>
      </w:pPr>
      <w:r w:rsidRPr="008B1C7A">
        <w:rPr>
          <w:rFonts w:ascii="Times New Roman" w:hAnsi="Times New Roman"/>
          <w:b/>
          <w:i/>
          <w:sz w:val="28"/>
          <w:szCs w:val="28"/>
        </w:rPr>
        <w:t>Меропр</w:t>
      </w:r>
      <w:r w:rsidR="00C4371A" w:rsidRPr="008B1C7A">
        <w:rPr>
          <w:rFonts w:ascii="Times New Roman" w:hAnsi="Times New Roman"/>
          <w:b/>
          <w:i/>
          <w:sz w:val="28"/>
          <w:szCs w:val="28"/>
        </w:rPr>
        <w:t>и</w:t>
      </w:r>
      <w:r w:rsidRPr="008B1C7A">
        <w:rPr>
          <w:rFonts w:ascii="Times New Roman" w:hAnsi="Times New Roman"/>
          <w:b/>
          <w:i/>
          <w:sz w:val="28"/>
          <w:szCs w:val="28"/>
        </w:rPr>
        <w:t>ятия:</w:t>
      </w:r>
    </w:p>
    <w:p w:rsidR="00FE0288" w:rsidRPr="008B1C7A" w:rsidRDefault="00FE0288"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r w:rsidRPr="008B1C7A">
        <w:rPr>
          <w:rFonts w:ascii="Times New Roman" w:hAnsi="Times New Roman"/>
          <w:sz w:val="28"/>
          <w:szCs w:val="28"/>
        </w:rPr>
        <w:t xml:space="preserve">- развитие социального партнерства за счет создания эффективной системы представительства работодателей, профсоюзов в процессах регулирования </w:t>
      </w:r>
      <w:r w:rsidRPr="008B1C7A">
        <w:rPr>
          <w:rFonts w:ascii="Times New Roman" w:hAnsi="Times New Roman"/>
          <w:sz w:val="28"/>
          <w:szCs w:val="28"/>
        </w:rPr>
        <w:lastRenderedPageBreak/>
        <w:t>социально-трудовых отношений.</w:t>
      </w:r>
    </w:p>
    <w:p w:rsidR="00C4371A" w:rsidRPr="008B1C7A" w:rsidRDefault="00C4371A"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rsidR="00C4371A" w:rsidRPr="008B1C7A" w:rsidRDefault="000B3B42" w:rsidP="0004361D">
      <w:pPr>
        <w:pStyle w:val="a3"/>
        <w:widowControl w:val="0"/>
        <w:autoSpaceDE w:val="0"/>
        <w:autoSpaceDN w:val="0"/>
        <w:adjustRightInd w:val="0"/>
        <w:spacing w:after="0" w:line="240" w:lineRule="auto"/>
        <w:ind w:left="0"/>
        <w:jc w:val="center"/>
        <w:rPr>
          <w:rFonts w:ascii="Times New Roman" w:hAnsi="Times New Roman"/>
          <w:b/>
          <w:sz w:val="28"/>
          <w:szCs w:val="28"/>
        </w:rPr>
      </w:pPr>
      <w:r w:rsidRPr="008B1C7A">
        <w:rPr>
          <w:rFonts w:ascii="Times New Roman" w:hAnsi="Times New Roman"/>
          <w:b/>
          <w:sz w:val="28"/>
          <w:szCs w:val="28"/>
        </w:rPr>
        <w:t>3.</w:t>
      </w:r>
      <w:r w:rsidR="00C4371A" w:rsidRPr="008B1C7A">
        <w:rPr>
          <w:rFonts w:ascii="Times New Roman" w:hAnsi="Times New Roman"/>
          <w:b/>
          <w:sz w:val="28"/>
          <w:szCs w:val="28"/>
        </w:rPr>
        <w:t>4.4</w:t>
      </w:r>
      <w:r w:rsidR="0004361D">
        <w:rPr>
          <w:rFonts w:ascii="Times New Roman" w:hAnsi="Times New Roman"/>
          <w:b/>
          <w:sz w:val="28"/>
          <w:szCs w:val="28"/>
        </w:rPr>
        <w:t>.</w:t>
      </w:r>
      <w:r w:rsidR="00C4371A" w:rsidRPr="008B1C7A">
        <w:rPr>
          <w:rFonts w:ascii="Times New Roman" w:hAnsi="Times New Roman"/>
          <w:b/>
          <w:sz w:val="28"/>
          <w:szCs w:val="28"/>
        </w:rPr>
        <w:t xml:space="preserve"> Устойчивость финансовой системы</w:t>
      </w:r>
    </w:p>
    <w:p w:rsidR="00734D66" w:rsidRPr="008B1C7A" w:rsidRDefault="00734D66" w:rsidP="0004361D">
      <w:pPr>
        <w:pStyle w:val="a3"/>
        <w:widowControl w:val="0"/>
        <w:autoSpaceDE w:val="0"/>
        <w:autoSpaceDN w:val="0"/>
        <w:adjustRightInd w:val="0"/>
        <w:spacing w:after="0" w:line="240" w:lineRule="auto"/>
        <w:ind w:left="0"/>
        <w:jc w:val="center"/>
        <w:rPr>
          <w:rFonts w:ascii="Times New Roman" w:hAnsi="Times New Roman"/>
          <w:b/>
          <w:sz w:val="28"/>
          <w:szCs w:val="28"/>
        </w:rPr>
      </w:pPr>
    </w:p>
    <w:p w:rsidR="00734D66" w:rsidRPr="00BF4EBA" w:rsidRDefault="00734D66" w:rsidP="0004361D">
      <w:pPr>
        <w:tabs>
          <w:tab w:val="left" w:pos="851"/>
        </w:tabs>
        <w:jc w:val="center"/>
        <w:rPr>
          <w:rFonts w:ascii="Times New Roman" w:hAnsi="Times New Roman" w:cs="Times New Roman"/>
          <w:color w:val="auto"/>
          <w:sz w:val="28"/>
          <w:szCs w:val="28"/>
        </w:rPr>
      </w:pPr>
      <w:r w:rsidRPr="00BF4EBA">
        <w:rPr>
          <w:rFonts w:ascii="Times New Roman" w:hAnsi="Times New Roman" w:cs="Times New Roman"/>
          <w:b/>
          <w:color w:val="auto"/>
          <w:sz w:val="28"/>
          <w:szCs w:val="28"/>
        </w:rPr>
        <w:t>Бюджетная политика</w:t>
      </w:r>
    </w:p>
    <w:p w:rsidR="0004361D" w:rsidRDefault="0004361D" w:rsidP="00004F92">
      <w:pPr>
        <w:pStyle w:val="af9"/>
        <w:widowControl w:val="0"/>
        <w:ind w:firstLine="709"/>
        <w:jc w:val="both"/>
        <w:rPr>
          <w:rFonts w:ascii="Times New Roman" w:hAnsi="Times New Roman" w:cs="Times New Roman"/>
          <w:sz w:val="28"/>
          <w:szCs w:val="28"/>
          <w:lang w:eastAsia="en-US"/>
        </w:rPr>
      </w:pPr>
    </w:p>
    <w:p w:rsidR="00734D66" w:rsidRPr="008B1C7A" w:rsidRDefault="00734D66" w:rsidP="000172E2">
      <w:pPr>
        <w:pStyle w:val="af9"/>
        <w:widowControl w:val="0"/>
        <w:ind w:firstLine="709"/>
        <w:jc w:val="both"/>
        <w:rPr>
          <w:rFonts w:ascii="Times New Roman" w:hAnsi="Times New Roman" w:cs="Times New Roman"/>
          <w:b/>
          <w:i/>
          <w:sz w:val="28"/>
          <w:szCs w:val="28"/>
        </w:rPr>
      </w:pPr>
      <w:r w:rsidRPr="008B1C7A">
        <w:rPr>
          <w:rFonts w:ascii="Times New Roman" w:hAnsi="Times New Roman" w:cs="Times New Roman"/>
          <w:sz w:val="28"/>
          <w:szCs w:val="28"/>
          <w:lang w:eastAsia="en-US"/>
        </w:rPr>
        <w:t xml:space="preserve">При подготовке основных направлений бюджетной политики учтены положения Бюджетного кодекса Российской Федерации, </w:t>
      </w:r>
      <w:r w:rsidRPr="008B1C7A">
        <w:rPr>
          <w:rFonts w:ascii="Times New Roman" w:hAnsi="Times New Roman" w:cs="Times New Roman"/>
          <w:sz w:val="28"/>
          <w:szCs w:val="28"/>
        </w:rPr>
        <w:t xml:space="preserve">Указа Президента Российской Федерации от </w:t>
      </w:r>
      <w:r w:rsidR="000172E2">
        <w:rPr>
          <w:rFonts w:ascii="Times New Roman" w:hAnsi="Times New Roman" w:cs="Times New Roman"/>
          <w:sz w:val="28"/>
          <w:szCs w:val="28"/>
        </w:rPr>
        <w:t>0</w:t>
      </w:r>
      <w:r w:rsidRPr="008B1C7A">
        <w:rPr>
          <w:rFonts w:ascii="Times New Roman" w:hAnsi="Times New Roman" w:cs="Times New Roman"/>
          <w:sz w:val="28"/>
          <w:szCs w:val="28"/>
        </w:rPr>
        <w:t>7</w:t>
      </w:r>
      <w:r w:rsidR="000172E2">
        <w:rPr>
          <w:rFonts w:ascii="Times New Roman" w:hAnsi="Times New Roman" w:cs="Times New Roman"/>
          <w:sz w:val="28"/>
          <w:szCs w:val="28"/>
        </w:rPr>
        <w:t>.05.</w:t>
      </w:r>
      <w:r w:rsidRPr="008B1C7A">
        <w:rPr>
          <w:rFonts w:ascii="Times New Roman" w:hAnsi="Times New Roman" w:cs="Times New Roman"/>
          <w:sz w:val="28"/>
          <w:szCs w:val="28"/>
        </w:rPr>
        <w:t>2018 г</w:t>
      </w:r>
      <w:r w:rsidR="000172E2">
        <w:rPr>
          <w:rFonts w:ascii="Times New Roman" w:hAnsi="Times New Roman" w:cs="Times New Roman"/>
          <w:sz w:val="28"/>
          <w:szCs w:val="28"/>
        </w:rPr>
        <w:t>.</w:t>
      </w:r>
      <w:r w:rsidRPr="008B1C7A">
        <w:rPr>
          <w:rFonts w:ascii="Times New Roman" w:hAnsi="Times New Roman" w:cs="Times New Roman"/>
          <w:sz w:val="28"/>
          <w:szCs w:val="28"/>
        </w:rPr>
        <w:t xml:space="preserve"> № 204 «О национальных целях и стратегических задачах развития Российской Федерации на период до 2024 года», Послания Президента Российской Федерации Федеральному Собранию Российской Федерации от </w:t>
      </w:r>
      <w:r w:rsidR="000172E2">
        <w:rPr>
          <w:rFonts w:ascii="Times New Roman" w:hAnsi="Times New Roman" w:cs="Times New Roman"/>
          <w:sz w:val="28"/>
          <w:szCs w:val="28"/>
        </w:rPr>
        <w:t>0</w:t>
      </w:r>
      <w:r w:rsidRPr="008B1C7A">
        <w:rPr>
          <w:rFonts w:ascii="Times New Roman" w:hAnsi="Times New Roman" w:cs="Times New Roman"/>
          <w:sz w:val="28"/>
          <w:szCs w:val="28"/>
        </w:rPr>
        <w:t>1</w:t>
      </w:r>
      <w:r w:rsidR="000172E2">
        <w:rPr>
          <w:rFonts w:ascii="Times New Roman" w:hAnsi="Times New Roman" w:cs="Times New Roman"/>
          <w:sz w:val="28"/>
          <w:szCs w:val="28"/>
        </w:rPr>
        <w:t>.03.</w:t>
      </w:r>
      <w:r w:rsidRPr="008B1C7A">
        <w:rPr>
          <w:rFonts w:ascii="Times New Roman" w:hAnsi="Times New Roman" w:cs="Times New Roman"/>
          <w:sz w:val="28"/>
          <w:szCs w:val="28"/>
        </w:rPr>
        <w:t>2018 г</w:t>
      </w:r>
      <w:r w:rsidR="000172E2">
        <w:rPr>
          <w:rFonts w:ascii="Times New Roman" w:hAnsi="Times New Roman" w:cs="Times New Roman"/>
          <w:sz w:val="28"/>
          <w:szCs w:val="28"/>
        </w:rPr>
        <w:t>.</w:t>
      </w:r>
      <w:r w:rsidRPr="008B1C7A">
        <w:rPr>
          <w:rFonts w:ascii="Times New Roman" w:hAnsi="Times New Roman" w:cs="Times New Roman"/>
          <w:sz w:val="28"/>
          <w:szCs w:val="28"/>
        </w:rPr>
        <w:t xml:space="preserve">, муниципальной программы «Управление финансами Тулунского муниципального </w:t>
      </w:r>
      <w:r w:rsidRPr="00217C20">
        <w:rPr>
          <w:rFonts w:ascii="Times New Roman" w:hAnsi="Times New Roman" w:cs="Times New Roman"/>
          <w:sz w:val="28"/>
          <w:szCs w:val="28"/>
        </w:rPr>
        <w:t>района» на 20</w:t>
      </w:r>
      <w:r w:rsidR="00D0713D" w:rsidRPr="00217C20">
        <w:rPr>
          <w:rFonts w:ascii="Times New Roman" w:hAnsi="Times New Roman" w:cs="Times New Roman"/>
          <w:sz w:val="28"/>
          <w:szCs w:val="28"/>
        </w:rPr>
        <w:t>20</w:t>
      </w:r>
      <w:r w:rsidRPr="00217C20">
        <w:rPr>
          <w:rFonts w:ascii="Times New Roman" w:hAnsi="Times New Roman" w:cs="Times New Roman"/>
          <w:sz w:val="28"/>
          <w:szCs w:val="28"/>
        </w:rPr>
        <w:t>-202</w:t>
      </w:r>
      <w:r w:rsidR="00D0713D" w:rsidRPr="00217C20">
        <w:rPr>
          <w:rFonts w:ascii="Times New Roman" w:hAnsi="Times New Roman" w:cs="Times New Roman"/>
          <w:sz w:val="28"/>
          <w:szCs w:val="28"/>
        </w:rPr>
        <w:t>4</w:t>
      </w:r>
      <w:r w:rsidRPr="00217C20">
        <w:rPr>
          <w:rFonts w:ascii="Times New Roman" w:hAnsi="Times New Roman" w:cs="Times New Roman"/>
          <w:sz w:val="28"/>
          <w:szCs w:val="28"/>
        </w:rPr>
        <w:t xml:space="preserve"> г</w:t>
      </w:r>
      <w:r w:rsidR="00217C20" w:rsidRPr="00217C20">
        <w:rPr>
          <w:rFonts w:ascii="Times New Roman" w:hAnsi="Times New Roman" w:cs="Times New Roman"/>
          <w:sz w:val="28"/>
          <w:szCs w:val="28"/>
        </w:rPr>
        <w:t xml:space="preserve">г. </w:t>
      </w:r>
      <w:r w:rsidRPr="00217C20">
        <w:rPr>
          <w:rFonts w:ascii="Times New Roman" w:hAnsi="Times New Roman" w:cs="Times New Roman"/>
          <w:sz w:val="28"/>
          <w:szCs w:val="28"/>
        </w:rPr>
        <w:t>и других</w:t>
      </w:r>
      <w:r w:rsidRPr="008B1C7A">
        <w:rPr>
          <w:rFonts w:ascii="Times New Roman" w:hAnsi="Times New Roman" w:cs="Times New Roman"/>
          <w:sz w:val="28"/>
          <w:szCs w:val="28"/>
        </w:rPr>
        <w:t xml:space="preserve"> муниципальных программ Тулунского муниципального района</w:t>
      </w:r>
      <w:r w:rsidRPr="008B1C7A">
        <w:rPr>
          <w:rFonts w:ascii="Times New Roman" w:hAnsi="Times New Roman" w:cs="Times New Roman"/>
          <w:sz w:val="28"/>
          <w:szCs w:val="28"/>
          <w:lang w:eastAsia="en-US"/>
        </w:rPr>
        <w:t>.</w:t>
      </w:r>
    </w:p>
    <w:p w:rsidR="00734D66" w:rsidRPr="008B1C7A" w:rsidRDefault="00734D66" w:rsidP="0004361D">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Бюджетная политика в Тулунском муниципальном районе ориентирована на обеспечение долгосрочной сбалансированности и устойчивости бюджетной системы Тулунского муниципального района, что обеспечивает экономическую стабильность и необходимые условия для повышения эффективности деятельности органов местного самоуправления по обеспечению потребностей населения в муниципальных услугах на территории района, увеличению их доступности и качества. </w:t>
      </w:r>
    </w:p>
    <w:p w:rsidR="00734D66" w:rsidRPr="008B1C7A" w:rsidRDefault="00734D66" w:rsidP="0004361D">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Для обеспечения сбалансированности бюджета проводится активная работа, направленная на рост доходного потенциала с одновременным повышением эффективности расходования средств бюджета.</w:t>
      </w:r>
    </w:p>
    <w:p w:rsidR="00734D66" w:rsidRPr="008B1C7A" w:rsidRDefault="00734D66" w:rsidP="0004361D">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Для реализации мер по повышению эффективности расходования бюджетных средств, проводимых учреждениями Тулунского муниципального района и учреждениями сельских поселений, ежегодно проводятся мероприятия по оптимизации расходов, повышению сбалансированности и платежеспособности консолидированного бюджета Тулунского муниципального района в соответствии с принимаемыми планами мероприятий, утвержденными распоряжением </w:t>
      </w:r>
      <w:r w:rsidR="000172E2">
        <w:rPr>
          <w:rFonts w:ascii="Times New Roman" w:hAnsi="Times New Roman" w:cs="Times New Roman"/>
          <w:color w:val="auto"/>
          <w:sz w:val="28"/>
          <w:szCs w:val="28"/>
        </w:rPr>
        <w:t>А</w:t>
      </w:r>
      <w:r w:rsidRPr="008B1C7A">
        <w:rPr>
          <w:rFonts w:ascii="Times New Roman" w:hAnsi="Times New Roman" w:cs="Times New Roman"/>
          <w:color w:val="auto"/>
          <w:sz w:val="28"/>
          <w:szCs w:val="28"/>
        </w:rPr>
        <w:t xml:space="preserve">дминистрации Тулунского муниципального района </w:t>
      </w:r>
      <w:r w:rsidRPr="008B1C7A">
        <w:rPr>
          <w:rFonts w:ascii="Times New Roman" w:hAnsi="Times New Roman" w:cs="Times New Roman"/>
          <w:color w:val="auto"/>
          <w:spacing w:val="-6"/>
          <w:sz w:val="28"/>
          <w:szCs w:val="28"/>
        </w:rPr>
        <w:t>от 30.12.2020</w:t>
      </w:r>
      <w:r w:rsidR="000172E2">
        <w:rPr>
          <w:rFonts w:ascii="Times New Roman" w:hAnsi="Times New Roman" w:cs="Times New Roman"/>
          <w:color w:val="auto"/>
          <w:spacing w:val="-6"/>
          <w:sz w:val="28"/>
          <w:szCs w:val="28"/>
        </w:rPr>
        <w:t xml:space="preserve"> </w:t>
      </w:r>
      <w:r w:rsidRPr="008B1C7A">
        <w:rPr>
          <w:rFonts w:ascii="Times New Roman" w:hAnsi="Times New Roman" w:cs="Times New Roman"/>
          <w:color w:val="auto"/>
          <w:spacing w:val="-6"/>
          <w:sz w:val="28"/>
          <w:szCs w:val="28"/>
        </w:rPr>
        <w:t>г. № 661-рг и распоряжениями сельских поселений</w:t>
      </w:r>
      <w:r w:rsidRPr="008B1C7A">
        <w:rPr>
          <w:rFonts w:ascii="Times New Roman" w:hAnsi="Times New Roman" w:cs="Times New Roman"/>
          <w:color w:val="auto"/>
          <w:sz w:val="28"/>
          <w:szCs w:val="28"/>
        </w:rPr>
        <w:t xml:space="preserve">. Полученный экономический эффект при выполнении мероприятий плана оптимизации за 2021 год составляет 37,3 млн. руб. </w:t>
      </w:r>
    </w:p>
    <w:p w:rsidR="00734D66" w:rsidRPr="008B1C7A" w:rsidRDefault="00734D66" w:rsidP="0004361D">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Высвобождаемые средства направлялись в первую очередь на повышение заработной платы отдельным категориям работников бюджетной сферы для достижения показателей </w:t>
      </w:r>
      <w:r w:rsidR="000172E2">
        <w:rPr>
          <w:rFonts w:ascii="Times New Roman" w:hAnsi="Times New Roman" w:cs="Times New Roman"/>
          <w:color w:val="auto"/>
          <w:sz w:val="28"/>
          <w:szCs w:val="28"/>
        </w:rPr>
        <w:t>«</w:t>
      </w:r>
      <w:r w:rsidRPr="008B1C7A">
        <w:rPr>
          <w:rFonts w:ascii="Times New Roman" w:hAnsi="Times New Roman" w:cs="Times New Roman"/>
          <w:color w:val="auto"/>
          <w:sz w:val="28"/>
          <w:szCs w:val="28"/>
        </w:rPr>
        <w:t>майских</w:t>
      </w:r>
      <w:r w:rsidR="000172E2">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Указов Президента Российской Федерации, а также на обеспечение бесперебойного функционирования учреждений.</w:t>
      </w:r>
    </w:p>
    <w:p w:rsidR="000172E2" w:rsidRDefault="00734D66" w:rsidP="000172E2">
      <w:pPr>
        <w:autoSpaceDE w:val="0"/>
        <w:autoSpaceDN w:val="0"/>
        <w:adjustRightInd w:val="0"/>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Для реализации мероприятий, направленных на обеспечение сбалансированности бюджетов</w:t>
      </w:r>
      <w:r w:rsidR="000172E2">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действуют:</w:t>
      </w:r>
    </w:p>
    <w:p w:rsidR="000172E2" w:rsidRDefault="000172E2" w:rsidP="000172E2">
      <w:pPr>
        <w:autoSpaceDE w:val="0"/>
        <w:autoSpaceDN w:val="0"/>
        <w:adjustRightInd w:val="0"/>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734D66" w:rsidRPr="000172E2">
        <w:rPr>
          <w:rFonts w:ascii="Times New Roman" w:hAnsi="Times New Roman"/>
          <w:sz w:val="28"/>
          <w:szCs w:val="28"/>
        </w:rPr>
        <w:t>с 2017 года в Тулунском муниципальном районе муниципальная программа «Управление муниципальными финансами Тулунского муниципального района». В 2019 году срок реализации программы продлен до 2024 года;</w:t>
      </w:r>
    </w:p>
    <w:p w:rsidR="00734D66" w:rsidRPr="000172E2" w:rsidRDefault="000172E2" w:rsidP="000172E2">
      <w:pPr>
        <w:autoSpaceDE w:val="0"/>
        <w:autoSpaceDN w:val="0"/>
        <w:adjustRightInd w:val="0"/>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734D66" w:rsidRPr="000172E2">
        <w:rPr>
          <w:rFonts w:ascii="Times New Roman" w:hAnsi="Times New Roman"/>
          <w:sz w:val="28"/>
          <w:szCs w:val="28"/>
        </w:rPr>
        <w:t>в сельских поселениях подпрограмма «Повышение эффективности бюджетных расходов сельских поселений</w:t>
      </w:r>
      <w:r>
        <w:rPr>
          <w:rFonts w:ascii="Times New Roman" w:hAnsi="Times New Roman"/>
          <w:sz w:val="28"/>
          <w:szCs w:val="28"/>
        </w:rPr>
        <w:t>»</w:t>
      </w:r>
      <w:r w:rsidR="00734D66" w:rsidRPr="000172E2">
        <w:rPr>
          <w:rFonts w:ascii="Times New Roman" w:hAnsi="Times New Roman"/>
          <w:sz w:val="28"/>
          <w:szCs w:val="28"/>
        </w:rPr>
        <w:t xml:space="preserve"> на 2021-2</w:t>
      </w:r>
      <w:r>
        <w:rPr>
          <w:rFonts w:ascii="Times New Roman" w:hAnsi="Times New Roman"/>
          <w:sz w:val="28"/>
          <w:szCs w:val="28"/>
        </w:rPr>
        <w:t xml:space="preserve">025 гг. </w:t>
      </w:r>
      <w:r w:rsidR="00734D66" w:rsidRPr="000172E2">
        <w:rPr>
          <w:rFonts w:ascii="Times New Roman" w:hAnsi="Times New Roman"/>
          <w:sz w:val="28"/>
          <w:szCs w:val="28"/>
        </w:rPr>
        <w:t>муниципальной программы «Социально-экономическое развитие территории сельского поселения</w:t>
      </w:r>
      <w:r>
        <w:rPr>
          <w:rFonts w:ascii="Times New Roman" w:hAnsi="Times New Roman"/>
          <w:sz w:val="28"/>
          <w:szCs w:val="28"/>
        </w:rPr>
        <w:t>»</w:t>
      </w:r>
      <w:r w:rsidR="00734D66" w:rsidRPr="000172E2">
        <w:rPr>
          <w:rFonts w:ascii="Times New Roman" w:hAnsi="Times New Roman"/>
          <w:sz w:val="28"/>
          <w:szCs w:val="28"/>
        </w:rPr>
        <w:t xml:space="preserve"> на 2021-2025 гг.</w:t>
      </w:r>
    </w:p>
    <w:p w:rsidR="00734D66" w:rsidRPr="008B1C7A" w:rsidRDefault="00734D66" w:rsidP="0004361D">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lastRenderedPageBreak/>
        <w:t>Администрацией района и администрациями сельских поселений постоянно ведется работа по совершенствованию муниципальных закупок. В целях добросовестности конкуренции и обеспечения эффективности расходования средств местного бюджета создана Единая комиссия по определению поставщиков (подрядчиков. исполнителей) для муниципальных нужд. Проведение конкурсных процедур в 2021 году позволило сэкономить 6,1 млн.</w:t>
      </w:r>
      <w:r w:rsidR="000172E2">
        <w:rPr>
          <w:rFonts w:ascii="Times New Roman" w:hAnsi="Times New Roman" w:cs="Times New Roman"/>
          <w:sz w:val="28"/>
          <w:szCs w:val="28"/>
        </w:rPr>
        <w:t xml:space="preserve"> </w:t>
      </w:r>
      <w:r w:rsidRPr="008B1C7A">
        <w:rPr>
          <w:rFonts w:ascii="Times New Roman" w:hAnsi="Times New Roman" w:cs="Times New Roman"/>
          <w:sz w:val="28"/>
          <w:szCs w:val="28"/>
        </w:rPr>
        <w:t>руб</w:t>
      </w:r>
      <w:r w:rsidR="000172E2">
        <w:rPr>
          <w:rFonts w:ascii="Times New Roman" w:hAnsi="Times New Roman" w:cs="Times New Roman"/>
          <w:sz w:val="28"/>
          <w:szCs w:val="28"/>
        </w:rPr>
        <w:t>.</w:t>
      </w:r>
    </w:p>
    <w:p w:rsidR="00734D66" w:rsidRPr="008B1C7A" w:rsidRDefault="00734D66" w:rsidP="0004361D">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С целью обеспечения законности расходования бюджетных средств осуществляются контрольные мероприятия, направленные на содействие соблюдению финансовой дисциплины участниками бюджетного процесса на основе комплексного использования инструментов и методов внутреннего муниципального финансового контроля и контроля в сфере закупок.</w:t>
      </w:r>
    </w:p>
    <w:p w:rsidR="00734D66" w:rsidRPr="008B1C7A" w:rsidRDefault="00734D66" w:rsidP="0004361D">
      <w:pPr>
        <w:autoSpaceDE w:val="0"/>
        <w:autoSpaceDN w:val="0"/>
        <w:adjustRightInd w:val="0"/>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целях повышения качества бюджетного планирования, начиная с бюджетного цикла 2017 года, бюджет Тулунского муниципального района формируется по программно-целевому принципу. За 2021 год 99,6</w:t>
      </w:r>
      <w:r w:rsidR="000172E2">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 всех расходов консолидированного бюджета Тулунского муниципального района реализованы на основе муниципальных программ Тулунского района и сельских поселений. </w:t>
      </w:r>
    </w:p>
    <w:p w:rsidR="00734D66" w:rsidRPr="008B1C7A" w:rsidRDefault="00734D66" w:rsidP="0004361D">
      <w:pPr>
        <w:autoSpaceDE w:val="0"/>
        <w:autoSpaceDN w:val="0"/>
        <w:adjustRightInd w:val="0"/>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Установленная в ходе планирования взаимосвязь бюджетного финансирования муниципальных программ и целевых показателей результативности позволили повысить прозрачность и эффективность бюджетных расходов.</w:t>
      </w:r>
    </w:p>
    <w:p w:rsidR="00734D66" w:rsidRPr="008B1C7A" w:rsidRDefault="00734D66" w:rsidP="0004361D">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За 2021 год по результатам мониторинга качества управления муниципальными финансами, проводимого Министерством финансов Иркутской области Тулунский муниципальный район находится на 5 месте.</w:t>
      </w:r>
    </w:p>
    <w:p w:rsidR="00734D66" w:rsidRPr="008B1C7A" w:rsidRDefault="00734D66" w:rsidP="0004361D">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Реализация бюджетной политики в 2021 году была осложнена экономическим кризисом в связи с распространением новой коронавирусной инфекции, что повлекло увеличение финансовой нагрузки, обусловленной необходимостью проведения мероприятий по профилактике заболеваемости и устранению последствий пандемии.</w:t>
      </w:r>
    </w:p>
    <w:p w:rsidR="00734D66" w:rsidRPr="008B1C7A" w:rsidRDefault="00734D66" w:rsidP="0004361D">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целях обеспечения первоочередных социально значимых расходов проводится работа по оптимизации и приорит</w:t>
      </w:r>
      <w:r w:rsidR="000172E2">
        <w:rPr>
          <w:rFonts w:ascii="Times New Roman" w:hAnsi="Times New Roman" w:cs="Times New Roman"/>
          <w:color w:val="auto"/>
          <w:sz w:val="28"/>
          <w:szCs w:val="28"/>
        </w:rPr>
        <w:t>и</w:t>
      </w:r>
      <w:r w:rsidRPr="008B1C7A">
        <w:rPr>
          <w:rFonts w:ascii="Times New Roman" w:hAnsi="Times New Roman" w:cs="Times New Roman"/>
          <w:color w:val="auto"/>
          <w:sz w:val="28"/>
          <w:szCs w:val="28"/>
        </w:rPr>
        <w:t>зации расходов и пересмотру направлений расходования бюджетных средств между мероприятиями муниципальных программ.</w:t>
      </w:r>
    </w:p>
    <w:p w:rsidR="00734D66" w:rsidRPr="008B1C7A" w:rsidRDefault="00734D66" w:rsidP="0004361D">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Конструктивная работа Администрации Тулунского муниципального района с областным центром обеспечила увеличение в 2021 году по сравнению с предшествующим годом на 2,7</w:t>
      </w:r>
      <w:r w:rsidR="00BF4EBA">
        <w:rPr>
          <w:rFonts w:ascii="Times New Roman" w:hAnsi="Times New Roman" w:cs="Times New Roman"/>
          <w:sz w:val="28"/>
          <w:szCs w:val="28"/>
        </w:rPr>
        <w:t xml:space="preserve"> </w:t>
      </w:r>
      <w:r w:rsidRPr="008B1C7A">
        <w:rPr>
          <w:rFonts w:ascii="Times New Roman" w:hAnsi="Times New Roman" w:cs="Times New Roman"/>
          <w:sz w:val="28"/>
          <w:szCs w:val="28"/>
        </w:rPr>
        <w:t>% привлеченных из областного бюджета средств межбюджетных трансфертов. Объем безвозмездных поступлений в бюджет района из областного бюджета составил в 2021 году более 1440,8 млн. руб.</w:t>
      </w:r>
    </w:p>
    <w:p w:rsidR="00734D66" w:rsidRPr="008B1C7A" w:rsidRDefault="00734D66" w:rsidP="0004361D">
      <w:pPr>
        <w:pStyle w:val="ConsPlusNormal"/>
        <w:ind w:firstLine="709"/>
        <w:jc w:val="both"/>
        <w:rPr>
          <w:rFonts w:ascii="Times New Roman" w:hAnsi="Times New Roman" w:cs="Times New Roman"/>
          <w:sz w:val="28"/>
          <w:szCs w:val="28"/>
          <w:highlight w:val="green"/>
        </w:rPr>
      </w:pPr>
      <w:r w:rsidRPr="008B1C7A">
        <w:rPr>
          <w:rFonts w:ascii="Times New Roman" w:hAnsi="Times New Roman" w:cs="Times New Roman"/>
          <w:sz w:val="28"/>
          <w:szCs w:val="28"/>
        </w:rPr>
        <w:t>Кроме того, в 2021 году ООО «СПЕЦ</w:t>
      </w:r>
      <w:r w:rsidR="00BF4EBA">
        <w:rPr>
          <w:rFonts w:ascii="Times New Roman" w:hAnsi="Times New Roman" w:cs="Times New Roman"/>
          <w:sz w:val="28"/>
          <w:szCs w:val="28"/>
        </w:rPr>
        <w:t xml:space="preserve"> </w:t>
      </w:r>
      <w:r w:rsidRPr="008B1C7A">
        <w:rPr>
          <w:rFonts w:ascii="Times New Roman" w:hAnsi="Times New Roman" w:cs="Times New Roman"/>
          <w:sz w:val="28"/>
          <w:szCs w:val="28"/>
        </w:rPr>
        <w:t>машины сервис» перечислены 100,0 тыс. рублей на ремонт моста в д.</w:t>
      </w:r>
      <w:r w:rsidR="00BF4EBA">
        <w:rPr>
          <w:rFonts w:ascii="Times New Roman" w:hAnsi="Times New Roman" w:cs="Times New Roman"/>
          <w:sz w:val="28"/>
          <w:szCs w:val="28"/>
        </w:rPr>
        <w:t xml:space="preserve"> </w:t>
      </w:r>
      <w:r w:rsidRPr="008B1C7A">
        <w:rPr>
          <w:rFonts w:ascii="Times New Roman" w:hAnsi="Times New Roman" w:cs="Times New Roman"/>
          <w:sz w:val="28"/>
          <w:szCs w:val="28"/>
        </w:rPr>
        <w:t>Петровск.</w:t>
      </w:r>
    </w:p>
    <w:p w:rsidR="00734D66" w:rsidRPr="008B1C7A" w:rsidRDefault="00734D66" w:rsidP="0004361D">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Отдельным направлением деятельности, направленным на обеспечение устойчивости бюджетной системы Тулунского муниципального района, является работа по эффективному управлению муниципальным долгом Тулунского района, который является одним из основных индикаторов качества управления муниципальными финансами. Консолидированный бюджет Тулунского муниципального района по итогам исполнения 2021 года не имеет муниципального долга.</w:t>
      </w:r>
    </w:p>
    <w:p w:rsidR="00734D66" w:rsidRPr="008B1C7A" w:rsidRDefault="00734D66" w:rsidP="0004361D">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 xml:space="preserve">С учетом необходимости финансового обеспечения расходных обязательств </w:t>
      </w:r>
      <w:r w:rsidRPr="008B1C7A">
        <w:rPr>
          <w:rFonts w:ascii="Times New Roman" w:hAnsi="Times New Roman" w:cs="Times New Roman"/>
          <w:sz w:val="28"/>
          <w:szCs w:val="28"/>
        </w:rPr>
        <w:lastRenderedPageBreak/>
        <w:t>социального характера, ежегодно возрастающих в связи с индексацией, а также выполнения целевых показателей национальных проектов, прогнозируется, что объем муниципального долга Тулунского района будет расти.</w:t>
      </w:r>
    </w:p>
    <w:p w:rsidR="00734D66" w:rsidRPr="008B1C7A" w:rsidRDefault="00734D66" w:rsidP="0004361D">
      <w:pPr>
        <w:pStyle w:val="ConsPlusNormal"/>
        <w:ind w:firstLine="709"/>
        <w:jc w:val="both"/>
        <w:rPr>
          <w:rFonts w:ascii="Times New Roman" w:hAnsi="Times New Roman" w:cs="Times New Roman"/>
          <w:sz w:val="28"/>
          <w:szCs w:val="28"/>
          <w:highlight w:val="green"/>
        </w:rPr>
      </w:pPr>
      <w:r w:rsidRPr="008B1C7A">
        <w:rPr>
          <w:rFonts w:ascii="Times New Roman" w:hAnsi="Times New Roman" w:cs="Times New Roman"/>
          <w:sz w:val="28"/>
          <w:szCs w:val="28"/>
        </w:rPr>
        <w:t xml:space="preserve">В соответствии с оценкой долговой устойчивости муниципальных образований Иркутской области, проведенной Министерством финансов Иркутской области с использованием показателей, предусмотренных </w:t>
      </w:r>
      <w:hyperlink r:id="rId15">
        <w:r w:rsidRPr="008B1C7A">
          <w:rPr>
            <w:rFonts w:ascii="Times New Roman" w:hAnsi="Times New Roman" w:cs="Times New Roman"/>
            <w:sz w:val="28"/>
            <w:szCs w:val="28"/>
          </w:rPr>
          <w:t>статьей 107.1</w:t>
        </w:r>
      </w:hyperlink>
      <w:r w:rsidRPr="008B1C7A">
        <w:rPr>
          <w:rFonts w:ascii="Times New Roman" w:hAnsi="Times New Roman" w:cs="Times New Roman"/>
          <w:sz w:val="28"/>
          <w:szCs w:val="28"/>
        </w:rPr>
        <w:t xml:space="preserve"> Бюджетного кодекса Российской Федерации, в порядке, установленном </w:t>
      </w:r>
      <w:hyperlink r:id="rId16">
        <w:r w:rsidRPr="008B1C7A">
          <w:rPr>
            <w:rFonts w:ascii="Times New Roman" w:hAnsi="Times New Roman" w:cs="Times New Roman"/>
            <w:sz w:val="28"/>
            <w:szCs w:val="28"/>
          </w:rPr>
          <w:t>постановлением</w:t>
        </w:r>
      </w:hyperlink>
      <w:r w:rsidRPr="008B1C7A">
        <w:rPr>
          <w:rFonts w:ascii="Times New Roman" w:hAnsi="Times New Roman" w:cs="Times New Roman"/>
          <w:sz w:val="28"/>
          <w:szCs w:val="28"/>
        </w:rPr>
        <w:t xml:space="preserve"> Правительства Иркутской области от </w:t>
      </w:r>
      <w:r w:rsidR="00BF4EBA">
        <w:rPr>
          <w:rFonts w:ascii="Times New Roman" w:hAnsi="Times New Roman" w:cs="Times New Roman"/>
          <w:sz w:val="28"/>
          <w:szCs w:val="28"/>
        </w:rPr>
        <w:t>0</w:t>
      </w:r>
      <w:r w:rsidRPr="008B1C7A">
        <w:rPr>
          <w:rFonts w:ascii="Times New Roman" w:hAnsi="Times New Roman" w:cs="Times New Roman"/>
          <w:sz w:val="28"/>
          <w:szCs w:val="28"/>
        </w:rPr>
        <w:t>9</w:t>
      </w:r>
      <w:r w:rsidR="00BF4EBA">
        <w:rPr>
          <w:rFonts w:ascii="Times New Roman" w:hAnsi="Times New Roman" w:cs="Times New Roman"/>
          <w:sz w:val="28"/>
          <w:szCs w:val="28"/>
        </w:rPr>
        <w:t>.12.</w:t>
      </w:r>
      <w:r w:rsidRPr="008B1C7A">
        <w:rPr>
          <w:rFonts w:ascii="Times New Roman" w:hAnsi="Times New Roman" w:cs="Times New Roman"/>
          <w:sz w:val="28"/>
          <w:szCs w:val="28"/>
        </w:rPr>
        <w:t>2020 г</w:t>
      </w:r>
      <w:r w:rsidR="00BF4EBA">
        <w:rPr>
          <w:rFonts w:ascii="Times New Roman" w:hAnsi="Times New Roman" w:cs="Times New Roman"/>
          <w:sz w:val="28"/>
          <w:szCs w:val="28"/>
        </w:rPr>
        <w:t>.</w:t>
      </w:r>
      <w:r w:rsidRPr="008B1C7A">
        <w:rPr>
          <w:rFonts w:ascii="Times New Roman" w:hAnsi="Times New Roman" w:cs="Times New Roman"/>
          <w:sz w:val="28"/>
          <w:szCs w:val="28"/>
        </w:rPr>
        <w:t xml:space="preserve"> </w:t>
      </w:r>
      <w:r w:rsidR="00BF4EBA">
        <w:rPr>
          <w:rFonts w:ascii="Times New Roman" w:hAnsi="Times New Roman" w:cs="Times New Roman"/>
          <w:sz w:val="28"/>
          <w:szCs w:val="28"/>
        </w:rPr>
        <w:t>№</w:t>
      </w:r>
      <w:r w:rsidRPr="008B1C7A">
        <w:rPr>
          <w:rFonts w:ascii="Times New Roman" w:hAnsi="Times New Roman" w:cs="Times New Roman"/>
          <w:sz w:val="28"/>
          <w:szCs w:val="28"/>
        </w:rPr>
        <w:t> 1026-пп, в 2021 году муниципальные образования Тулунского муниципального района отнесен Министерством финансов Иркутской области к группе заемщиков с высоким уровнем долговой устойчивости, что свидетельствует о низком уровне рисков.</w:t>
      </w:r>
    </w:p>
    <w:p w:rsidR="00734D66" w:rsidRPr="008B1C7A" w:rsidRDefault="00734D66" w:rsidP="0004361D">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Общими итогами реализации бюджетной политики Тулунского района за 2021 год стало исполнение консолидированного бюджета Тулунского муниципального района:</w:t>
      </w:r>
    </w:p>
    <w:p w:rsidR="00734D66" w:rsidRPr="008B1C7A" w:rsidRDefault="00BF4EBA" w:rsidP="0004361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34D66" w:rsidRPr="008B1C7A">
        <w:rPr>
          <w:rFonts w:ascii="Times New Roman" w:hAnsi="Times New Roman" w:cs="Times New Roman"/>
          <w:sz w:val="28"/>
          <w:szCs w:val="28"/>
        </w:rPr>
        <w:t>по доходам в объеме 1678,8 млн. руб</w:t>
      </w:r>
      <w:r>
        <w:rPr>
          <w:rFonts w:ascii="Times New Roman" w:hAnsi="Times New Roman" w:cs="Times New Roman"/>
          <w:sz w:val="28"/>
          <w:szCs w:val="28"/>
        </w:rPr>
        <w:t>.</w:t>
      </w:r>
      <w:r w:rsidR="00734D66" w:rsidRPr="008B1C7A">
        <w:rPr>
          <w:rFonts w:ascii="Times New Roman" w:hAnsi="Times New Roman" w:cs="Times New Roman"/>
          <w:sz w:val="28"/>
          <w:szCs w:val="28"/>
        </w:rPr>
        <w:t>, что на 110,2 млн.</w:t>
      </w:r>
      <w:r>
        <w:rPr>
          <w:rFonts w:ascii="Times New Roman" w:hAnsi="Times New Roman" w:cs="Times New Roman"/>
          <w:sz w:val="28"/>
          <w:szCs w:val="28"/>
        </w:rPr>
        <w:t xml:space="preserve"> </w:t>
      </w:r>
      <w:r w:rsidR="00734D66" w:rsidRPr="008B1C7A">
        <w:rPr>
          <w:rFonts w:ascii="Times New Roman" w:hAnsi="Times New Roman" w:cs="Times New Roman"/>
          <w:sz w:val="28"/>
          <w:szCs w:val="28"/>
        </w:rPr>
        <w:t>руб</w:t>
      </w:r>
      <w:r>
        <w:rPr>
          <w:rFonts w:ascii="Times New Roman" w:hAnsi="Times New Roman" w:cs="Times New Roman"/>
          <w:sz w:val="28"/>
          <w:szCs w:val="28"/>
        </w:rPr>
        <w:t>.</w:t>
      </w:r>
      <w:r w:rsidR="00734D66" w:rsidRPr="008B1C7A">
        <w:rPr>
          <w:rFonts w:ascii="Times New Roman" w:hAnsi="Times New Roman" w:cs="Times New Roman"/>
          <w:sz w:val="28"/>
          <w:szCs w:val="28"/>
        </w:rPr>
        <w:t xml:space="preserve"> (+</w:t>
      </w:r>
      <w:r>
        <w:rPr>
          <w:rFonts w:ascii="Times New Roman" w:hAnsi="Times New Roman" w:cs="Times New Roman"/>
          <w:sz w:val="28"/>
          <w:szCs w:val="28"/>
        </w:rPr>
        <w:t xml:space="preserve"> </w:t>
      </w:r>
      <w:r w:rsidR="00734D66" w:rsidRPr="008B1C7A">
        <w:rPr>
          <w:rFonts w:ascii="Times New Roman" w:hAnsi="Times New Roman" w:cs="Times New Roman"/>
          <w:sz w:val="28"/>
          <w:szCs w:val="28"/>
        </w:rPr>
        <w:t>7,0</w:t>
      </w:r>
      <w:r>
        <w:rPr>
          <w:rFonts w:ascii="Times New Roman" w:hAnsi="Times New Roman" w:cs="Times New Roman"/>
          <w:sz w:val="28"/>
          <w:szCs w:val="28"/>
        </w:rPr>
        <w:t xml:space="preserve"> </w:t>
      </w:r>
      <w:r w:rsidR="00734D66" w:rsidRPr="008B1C7A">
        <w:rPr>
          <w:rFonts w:ascii="Times New Roman" w:hAnsi="Times New Roman" w:cs="Times New Roman"/>
          <w:sz w:val="28"/>
          <w:szCs w:val="28"/>
        </w:rPr>
        <w:t>%) выше уровня 2020 года;</w:t>
      </w:r>
    </w:p>
    <w:p w:rsidR="00734D66" w:rsidRPr="008B1C7A" w:rsidRDefault="00BF4EBA" w:rsidP="0004361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34D66" w:rsidRPr="008B1C7A">
        <w:rPr>
          <w:rFonts w:ascii="Times New Roman" w:hAnsi="Times New Roman" w:cs="Times New Roman"/>
          <w:sz w:val="28"/>
          <w:szCs w:val="28"/>
        </w:rPr>
        <w:t>по расходам в объеме 1669,2 млн.</w:t>
      </w:r>
      <w:r>
        <w:rPr>
          <w:rFonts w:ascii="Times New Roman" w:hAnsi="Times New Roman" w:cs="Times New Roman"/>
          <w:sz w:val="28"/>
          <w:szCs w:val="28"/>
        </w:rPr>
        <w:t xml:space="preserve"> </w:t>
      </w:r>
      <w:r w:rsidR="00734D66" w:rsidRPr="008B1C7A">
        <w:rPr>
          <w:rFonts w:ascii="Times New Roman" w:hAnsi="Times New Roman" w:cs="Times New Roman"/>
          <w:sz w:val="28"/>
          <w:szCs w:val="28"/>
        </w:rPr>
        <w:t>руб</w:t>
      </w:r>
      <w:r>
        <w:rPr>
          <w:rFonts w:ascii="Times New Roman" w:hAnsi="Times New Roman" w:cs="Times New Roman"/>
          <w:sz w:val="28"/>
          <w:szCs w:val="28"/>
        </w:rPr>
        <w:t>.</w:t>
      </w:r>
      <w:r w:rsidR="00734D66" w:rsidRPr="008B1C7A">
        <w:rPr>
          <w:rFonts w:ascii="Times New Roman" w:hAnsi="Times New Roman" w:cs="Times New Roman"/>
          <w:sz w:val="28"/>
          <w:szCs w:val="28"/>
        </w:rPr>
        <w:t>, что на 82,0 млн.</w:t>
      </w:r>
      <w:r>
        <w:rPr>
          <w:rFonts w:ascii="Times New Roman" w:hAnsi="Times New Roman" w:cs="Times New Roman"/>
          <w:sz w:val="28"/>
          <w:szCs w:val="28"/>
        </w:rPr>
        <w:t xml:space="preserve"> </w:t>
      </w:r>
      <w:r w:rsidR="00734D66" w:rsidRPr="008B1C7A">
        <w:rPr>
          <w:rFonts w:ascii="Times New Roman" w:hAnsi="Times New Roman" w:cs="Times New Roman"/>
          <w:sz w:val="28"/>
          <w:szCs w:val="28"/>
        </w:rPr>
        <w:t>рублей (+</w:t>
      </w:r>
      <w:r>
        <w:rPr>
          <w:rFonts w:ascii="Times New Roman" w:hAnsi="Times New Roman" w:cs="Times New Roman"/>
          <w:sz w:val="28"/>
          <w:szCs w:val="28"/>
        </w:rPr>
        <w:t xml:space="preserve"> </w:t>
      </w:r>
      <w:r w:rsidR="00734D66" w:rsidRPr="008B1C7A">
        <w:rPr>
          <w:rFonts w:ascii="Times New Roman" w:hAnsi="Times New Roman" w:cs="Times New Roman"/>
          <w:sz w:val="28"/>
          <w:szCs w:val="28"/>
        </w:rPr>
        <w:t>5,2</w:t>
      </w:r>
      <w:r>
        <w:rPr>
          <w:rFonts w:ascii="Times New Roman" w:hAnsi="Times New Roman" w:cs="Times New Roman"/>
          <w:sz w:val="28"/>
          <w:szCs w:val="28"/>
        </w:rPr>
        <w:t xml:space="preserve"> </w:t>
      </w:r>
      <w:r w:rsidR="00734D66" w:rsidRPr="008B1C7A">
        <w:rPr>
          <w:rFonts w:ascii="Times New Roman" w:hAnsi="Times New Roman" w:cs="Times New Roman"/>
          <w:sz w:val="28"/>
          <w:szCs w:val="28"/>
        </w:rPr>
        <w:t xml:space="preserve">%) уровня 2020 года; </w:t>
      </w:r>
    </w:p>
    <w:p w:rsidR="00734D66" w:rsidRPr="008B1C7A" w:rsidRDefault="00BF4EBA" w:rsidP="0004361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34D66" w:rsidRPr="008B1C7A">
        <w:rPr>
          <w:rFonts w:ascii="Times New Roman" w:hAnsi="Times New Roman" w:cs="Times New Roman"/>
          <w:sz w:val="28"/>
          <w:szCs w:val="28"/>
        </w:rPr>
        <w:t>профицит бюджета составил 9,6 млн. руб</w:t>
      </w:r>
      <w:r>
        <w:rPr>
          <w:rFonts w:ascii="Times New Roman" w:hAnsi="Times New Roman" w:cs="Times New Roman"/>
          <w:sz w:val="28"/>
          <w:szCs w:val="28"/>
        </w:rPr>
        <w:t>.</w:t>
      </w:r>
    </w:p>
    <w:p w:rsidR="00734D66" w:rsidRPr="008B1C7A" w:rsidRDefault="00734D66" w:rsidP="0004361D">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Расходная часть бюджета Тулунского муниципального района традиционно имеет социальную направленность. Около 70</w:t>
      </w:r>
      <w:r w:rsidR="00BF4EBA">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всех расходов направляется на финансирование социальных отраслей экономики, а это в свою очередь муниципальные услуги, оказываемые населению района в области образования, здравоохранения, культуры, социальной поддержки и бюджетные инвестиции в развитие социальной инфраструктуры.</w:t>
      </w:r>
    </w:p>
    <w:p w:rsidR="00734D66" w:rsidRPr="008B1C7A" w:rsidRDefault="00734D66" w:rsidP="00004F92">
      <w:pPr>
        <w:ind w:firstLine="709"/>
        <w:contextualSpacing/>
        <w:jc w:val="both"/>
        <w:rPr>
          <w:rFonts w:ascii="Times New Roman" w:hAnsi="Times New Roman" w:cs="Times New Roman"/>
          <w:color w:val="auto"/>
          <w:sz w:val="28"/>
          <w:szCs w:val="28"/>
        </w:rPr>
      </w:pPr>
    </w:p>
    <w:p w:rsidR="0004361D" w:rsidRDefault="00734D66" w:rsidP="00004F92">
      <w:pPr>
        <w:pStyle w:val="ConsPlusTitle"/>
        <w:ind w:firstLine="709"/>
        <w:jc w:val="center"/>
        <w:outlineLvl w:val="5"/>
        <w:rPr>
          <w:sz w:val="28"/>
          <w:szCs w:val="28"/>
        </w:rPr>
      </w:pPr>
      <w:r w:rsidRPr="008B1C7A">
        <w:rPr>
          <w:sz w:val="28"/>
          <w:szCs w:val="28"/>
        </w:rPr>
        <w:t>Доля расходов консолидированного бюджета Тулунского муниципального района на социально-культурную сферу, млн. руб</w:t>
      </w:r>
      <w:r w:rsidR="00BF4EBA">
        <w:rPr>
          <w:sz w:val="28"/>
          <w:szCs w:val="28"/>
        </w:rPr>
        <w:t>.</w:t>
      </w:r>
    </w:p>
    <w:p w:rsidR="00BF4EBA" w:rsidRPr="008B1C7A" w:rsidRDefault="00BF4EBA" w:rsidP="00004F92">
      <w:pPr>
        <w:pStyle w:val="ConsPlusTitle"/>
        <w:ind w:firstLine="709"/>
        <w:jc w:val="center"/>
        <w:outlineLvl w:val="5"/>
        <w:rPr>
          <w:sz w:val="28"/>
          <w:szCs w:val="28"/>
        </w:rPr>
      </w:pPr>
    </w:p>
    <w:p w:rsidR="00734D66" w:rsidRPr="008B1C7A" w:rsidRDefault="00734D66" w:rsidP="00004F92">
      <w:pPr>
        <w:pStyle w:val="ConsPlusNormal"/>
        <w:jc w:val="both"/>
      </w:pPr>
      <w:r w:rsidRPr="008B1C7A">
        <w:rPr>
          <w:noProof/>
          <w:lang w:eastAsia="ru-RU"/>
        </w:rPr>
        <w:drawing>
          <wp:inline distT="0" distB="0" distL="0" distR="0" wp14:anchorId="46E983BF" wp14:editId="07701327">
            <wp:extent cx="5724525" cy="29051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4361D" w:rsidRDefault="0004361D" w:rsidP="00004F92">
      <w:pPr>
        <w:pStyle w:val="ConsPlusNormal"/>
        <w:ind w:firstLine="709"/>
        <w:jc w:val="both"/>
        <w:rPr>
          <w:rFonts w:ascii="Times New Roman" w:hAnsi="Times New Roman" w:cs="Times New Roman"/>
          <w:sz w:val="28"/>
          <w:szCs w:val="28"/>
        </w:rPr>
      </w:pPr>
    </w:p>
    <w:p w:rsidR="00734D66" w:rsidRPr="008B1C7A" w:rsidRDefault="00734D66" w:rsidP="00004F92">
      <w:pPr>
        <w:pStyle w:val="ConsPlusNormal"/>
        <w:ind w:firstLine="709"/>
        <w:jc w:val="both"/>
        <w:rPr>
          <w:rFonts w:ascii="Times New Roman" w:hAnsi="Times New Roman" w:cs="Times New Roman"/>
          <w:sz w:val="28"/>
          <w:szCs w:val="28"/>
          <w:highlight w:val="green"/>
        </w:rPr>
      </w:pPr>
      <w:r w:rsidRPr="008B1C7A">
        <w:rPr>
          <w:rFonts w:ascii="Times New Roman" w:hAnsi="Times New Roman" w:cs="Times New Roman"/>
          <w:sz w:val="28"/>
          <w:szCs w:val="28"/>
        </w:rPr>
        <w:t xml:space="preserve">За последние годы расходы на социальную-культурную сферу увеличились на </w:t>
      </w:r>
      <w:r w:rsidRPr="008B1C7A">
        <w:rPr>
          <w:rFonts w:ascii="Times New Roman" w:hAnsi="Times New Roman" w:cs="Times New Roman"/>
          <w:sz w:val="28"/>
          <w:szCs w:val="28"/>
        </w:rPr>
        <w:lastRenderedPageBreak/>
        <w:t>544,1 млн. руб</w:t>
      </w:r>
      <w:r w:rsidR="00BF4EBA">
        <w:rPr>
          <w:rFonts w:ascii="Times New Roman" w:hAnsi="Times New Roman" w:cs="Times New Roman"/>
          <w:sz w:val="28"/>
          <w:szCs w:val="28"/>
        </w:rPr>
        <w:t>.</w:t>
      </w:r>
      <w:r w:rsidRPr="008B1C7A">
        <w:rPr>
          <w:rFonts w:ascii="Times New Roman" w:hAnsi="Times New Roman" w:cs="Times New Roman"/>
          <w:sz w:val="28"/>
          <w:szCs w:val="28"/>
        </w:rPr>
        <w:t xml:space="preserve"> (+</w:t>
      </w:r>
      <w:r w:rsidR="00BF4EBA">
        <w:rPr>
          <w:rFonts w:ascii="Times New Roman" w:hAnsi="Times New Roman" w:cs="Times New Roman"/>
          <w:sz w:val="28"/>
          <w:szCs w:val="28"/>
        </w:rPr>
        <w:t xml:space="preserve"> </w:t>
      </w:r>
      <w:r w:rsidRPr="008B1C7A">
        <w:rPr>
          <w:rFonts w:ascii="Times New Roman" w:hAnsi="Times New Roman" w:cs="Times New Roman"/>
          <w:sz w:val="28"/>
          <w:szCs w:val="28"/>
        </w:rPr>
        <w:t>87,7</w:t>
      </w:r>
      <w:r w:rsidR="00BF4EBA">
        <w:rPr>
          <w:rFonts w:ascii="Times New Roman" w:hAnsi="Times New Roman" w:cs="Times New Roman"/>
          <w:sz w:val="28"/>
          <w:szCs w:val="28"/>
        </w:rPr>
        <w:t xml:space="preserve"> </w:t>
      </w:r>
      <w:r w:rsidRPr="008B1C7A">
        <w:rPr>
          <w:rFonts w:ascii="Times New Roman" w:hAnsi="Times New Roman" w:cs="Times New Roman"/>
          <w:sz w:val="28"/>
          <w:szCs w:val="28"/>
        </w:rPr>
        <w:t>% к 2016 году), что связано с реализацией государственной политики в части повышения заработной платы работникам бюджетной сферы, реализацией мероприятий по улучшению качества оказываемых муниципальных услуг в социальной сфере и качества жизни проживающих граждан в районе, в том числе через строительство (реконструкцию), капитальный ремонт объектов социальной сферы.</w:t>
      </w:r>
    </w:p>
    <w:p w:rsidR="00734D66" w:rsidRPr="00BF4EBA" w:rsidRDefault="00734D66" w:rsidP="00004F92">
      <w:pPr>
        <w:pStyle w:val="ConsPlusNormal"/>
        <w:ind w:firstLine="709"/>
        <w:jc w:val="both"/>
        <w:rPr>
          <w:rFonts w:ascii="Times New Roman" w:hAnsi="Times New Roman" w:cs="Times New Roman"/>
          <w:sz w:val="28"/>
          <w:szCs w:val="28"/>
          <w:highlight w:val="green"/>
        </w:rPr>
      </w:pPr>
      <w:r w:rsidRPr="008B1C7A">
        <w:rPr>
          <w:rFonts w:ascii="Times New Roman" w:hAnsi="Times New Roman" w:cs="Times New Roman"/>
          <w:sz w:val="28"/>
          <w:szCs w:val="28"/>
        </w:rPr>
        <w:t xml:space="preserve">В структуре расходов консолидированного бюджета </w:t>
      </w:r>
      <w:r w:rsidRPr="00BF4EBA">
        <w:rPr>
          <w:rFonts w:ascii="Times New Roman" w:hAnsi="Times New Roman" w:cs="Times New Roman"/>
          <w:sz w:val="28"/>
          <w:szCs w:val="28"/>
        </w:rPr>
        <w:t>Тулунского муниципального района преобладают расходы на заработную плату и начисления на нее – 68</w:t>
      </w:r>
      <w:r w:rsidR="00BF4EBA">
        <w:rPr>
          <w:rFonts w:ascii="Times New Roman" w:hAnsi="Times New Roman" w:cs="Times New Roman"/>
          <w:sz w:val="28"/>
          <w:szCs w:val="28"/>
        </w:rPr>
        <w:t xml:space="preserve"> </w:t>
      </w:r>
      <w:r w:rsidRPr="00BF4EBA">
        <w:rPr>
          <w:rFonts w:ascii="Times New Roman" w:hAnsi="Times New Roman" w:cs="Times New Roman"/>
          <w:sz w:val="28"/>
          <w:szCs w:val="28"/>
        </w:rPr>
        <w:t>%, на социальное обеспечение – 1</w:t>
      </w:r>
      <w:r w:rsidR="00BF4EBA">
        <w:rPr>
          <w:rFonts w:ascii="Times New Roman" w:hAnsi="Times New Roman" w:cs="Times New Roman"/>
          <w:sz w:val="28"/>
          <w:szCs w:val="28"/>
        </w:rPr>
        <w:t xml:space="preserve"> </w:t>
      </w:r>
      <w:r w:rsidRPr="00BF4EBA">
        <w:rPr>
          <w:rFonts w:ascii="Times New Roman" w:hAnsi="Times New Roman" w:cs="Times New Roman"/>
          <w:sz w:val="28"/>
          <w:szCs w:val="28"/>
        </w:rPr>
        <w:t>%.</w:t>
      </w:r>
    </w:p>
    <w:p w:rsidR="00734D66" w:rsidRPr="008B1C7A" w:rsidRDefault="00734D66" w:rsidP="00004F92">
      <w:pPr>
        <w:pStyle w:val="ConsPlusNormal"/>
        <w:ind w:firstLine="709"/>
        <w:jc w:val="both"/>
        <w:rPr>
          <w:highlight w:val="green"/>
        </w:rPr>
      </w:pPr>
    </w:p>
    <w:p w:rsidR="00734D66" w:rsidRPr="008B1C7A" w:rsidRDefault="00734D66" w:rsidP="00004F92">
      <w:pPr>
        <w:pStyle w:val="ConsPlusTitle"/>
        <w:ind w:firstLine="709"/>
        <w:jc w:val="center"/>
        <w:outlineLvl w:val="5"/>
        <w:rPr>
          <w:sz w:val="28"/>
          <w:szCs w:val="28"/>
        </w:rPr>
      </w:pPr>
      <w:r w:rsidRPr="008B1C7A">
        <w:rPr>
          <w:sz w:val="28"/>
          <w:szCs w:val="28"/>
        </w:rPr>
        <w:t xml:space="preserve">Структура расходов консолидированного бюджета Тулунского муниципального района по видам основных </w:t>
      </w:r>
    </w:p>
    <w:p w:rsidR="00734D66" w:rsidRPr="008B1C7A" w:rsidRDefault="00734D66" w:rsidP="00004F92">
      <w:pPr>
        <w:pStyle w:val="ConsPlusTitle"/>
        <w:ind w:firstLine="709"/>
        <w:jc w:val="center"/>
        <w:outlineLvl w:val="5"/>
        <w:rPr>
          <w:sz w:val="28"/>
          <w:szCs w:val="28"/>
        </w:rPr>
      </w:pPr>
      <w:r w:rsidRPr="008B1C7A">
        <w:rPr>
          <w:sz w:val="28"/>
          <w:szCs w:val="28"/>
        </w:rPr>
        <w:t>расходов за 2021 год, млн. руб</w:t>
      </w:r>
      <w:r w:rsidR="00CC16CE">
        <w:rPr>
          <w:sz w:val="28"/>
          <w:szCs w:val="28"/>
        </w:rPr>
        <w:t>.</w:t>
      </w:r>
    </w:p>
    <w:p w:rsidR="00734D66" w:rsidRPr="008B1C7A" w:rsidRDefault="00734D66" w:rsidP="00004F92">
      <w:pPr>
        <w:pStyle w:val="ConsPlusNormal"/>
        <w:ind w:firstLine="709"/>
        <w:jc w:val="both"/>
        <w:rPr>
          <w:highlight w:val="green"/>
        </w:rPr>
      </w:pPr>
    </w:p>
    <w:p w:rsidR="00734D66" w:rsidRPr="008B1C7A" w:rsidRDefault="00734D66" w:rsidP="00004F92">
      <w:pPr>
        <w:pStyle w:val="ConsPlusNormal"/>
        <w:jc w:val="both"/>
      </w:pPr>
      <w:r w:rsidRPr="008B1C7A">
        <w:rPr>
          <w:noProof/>
          <w:lang w:eastAsia="ru-RU"/>
        </w:rPr>
        <w:drawing>
          <wp:inline distT="0" distB="0" distL="0" distR="0" wp14:anchorId="719B6DB2" wp14:editId="72CC3E25">
            <wp:extent cx="5753100" cy="32956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17C20" w:rsidRDefault="00217C20" w:rsidP="00BF4EBA">
      <w:pPr>
        <w:pStyle w:val="ConsPlusNormal"/>
        <w:ind w:firstLine="709"/>
        <w:jc w:val="both"/>
        <w:rPr>
          <w:rFonts w:ascii="Times New Roman" w:hAnsi="Times New Roman" w:cs="Times New Roman"/>
          <w:sz w:val="28"/>
          <w:szCs w:val="28"/>
        </w:rPr>
      </w:pPr>
    </w:p>
    <w:p w:rsidR="00734D66" w:rsidRPr="008B1C7A" w:rsidRDefault="00734D66" w:rsidP="00BF4EBA">
      <w:pPr>
        <w:pStyle w:val="ConsPlusNormal"/>
        <w:ind w:firstLine="709"/>
        <w:jc w:val="both"/>
        <w:rPr>
          <w:rFonts w:ascii="Times New Roman" w:hAnsi="Times New Roman" w:cs="Times New Roman"/>
          <w:sz w:val="28"/>
          <w:szCs w:val="28"/>
          <w:highlight w:val="green"/>
        </w:rPr>
      </w:pPr>
      <w:r w:rsidRPr="008B1C7A">
        <w:rPr>
          <w:rFonts w:ascii="Times New Roman" w:hAnsi="Times New Roman" w:cs="Times New Roman"/>
          <w:sz w:val="28"/>
          <w:szCs w:val="28"/>
        </w:rPr>
        <w:t>Основной проблемой сбалансированности консолидированного бюджета Тулунского муниципального района остается недостаточность финансовых ресурсов для обеспечения в полном объеме расходных обязательств. В связи с этим необходимо продолжать жесткую финансовую политику по сдерживанию роста расходной части бюджетов и осуществлению критичного подхода к распределению имеющихся финансовых ресурсов с их концентрацией на приоритетных направлениях социально-экономического развития района.</w:t>
      </w:r>
    </w:p>
    <w:p w:rsidR="00734D66" w:rsidRPr="008B1C7A" w:rsidRDefault="00734D66" w:rsidP="00BF4EBA">
      <w:pPr>
        <w:autoSpaceDE w:val="0"/>
        <w:autoSpaceDN w:val="0"/>
        <w:adjustRightInd w:val="0"/>
        <w:ind w:firstLine="709"/>
        <w:contextualSpacing/>
        <w:jc w:val="both"/>
        <w:rPr>
          <w:rFonts w:ascii="Times New Roman" w:hAnsi="Times New Roman" w:cs="Times New Roman"/>
          <w:color w:val="auto"/>
          <w:sz w:val="28"/>
          <w:szCs w:val="28"/>
          <w:shd w:val="clear" w:color="auto" w:fill="FFFFFF"/>
        </w:rPr>
      </w:pPr>
      <w:r w:rsidRPr="008B1C7A">
        <w:rPr>
          <w:rFonts w:ascii="Times New Roman" w:hAnsi="Times New Roman" w:cs="Times New Roman"/>
          <w:color w:val="auto"/>
          <w:sz w:val="28"/>
          <w:szCs w:val="28"/>
        </w:rPr>
        <w:t>Вопросы развития межбюджетных отношений приобрели особую актуальность в свете задач, поставленных майским Указом Президента Российской Федерации от 07 мая 2018 г. № 204.</w:t>
      </w:r>
      <w:r w:rsidRPr="008B1C7A">
        <w:rPr>
          <w:rFonts w:ascii="Times New Roman" w:hAnsi="Times New Roman" w:cs="Times New Roman"/>
          <w:color w:val="auto"/>
          <w:sz w:val="28"/>
          <w:szCs w:val="28"/>
          <w:shd w:val="clear" w:color="auto" w:fill="FFFFFF"/>
        </w:rPr>
        <w:t xml:space="preserve"> Одними из приоритетных направлений деятельности будет совершенствование межбюджетных отношений на муниципальном уровне и дальнейшее развитие организации местного самоуправления.</w:t>
      </w:r>
    </w:p>
    <w:p w:rsidR="009D7066" w:rsidRPr="008B1C7A" w:rsidRDefault="009D7066" w:rsidP="00BF4EBA">
      <w:pPr>
        <w:autoSpaceDE w:val="0"/>
        <w:autoSpaceDN w:val="0"/>
        <w:adjustRightInd w:val="0"/>
        <w:ind w:firstLine="709"/>
        <w:contextualSpacing/>
        <w:jc w:val="both"/>
        <w:rPr>
          <w:rFonts w:ascii="Times New Roman" w:hAnsi="Times New Roman" w:cs="Times New Roman"/>
          <w:color w:val="auto"/>
          <w:sz w:val="28"/>
          <w:szCs w:val="28"/>
          <w:shd w:val="clear" w:color="auto" w:fill="FFFFFF"/>
        </w:rPr>
      </w:pPr>
    </w:p>
    <w:p w:rsidR="009D7066" w:rsidRPr="008B1C7A" w:rsidRDefault="009D7066" w:rsidP="00004F92">
      <w:pPr>
        <w:pStyle w:val="ConsPlusTitle"/>
        <w:jc w:val="center"/>
        <w:outlineLvl w:val="5"/>
        <w:rPr>
          <w:sz w:val="28"/>
          <w:szCs w:val="28"/>
        </w:rPr>
      </w:pPr>
      <w:r w:rsidRPr="008B1C7A">
        <w:rPr>
          <w:sz w:val="28"/>
          <w:szCs w:val="28"/>
        </w:rPr>
        <w:t>Цель, задачи и мероприятия</w:t>
      </w:r>
    </w:p>
    <w:p w:rsidR="00584821" w:rsidRPr="008B1C7A" w:rsidRDefault="00584821" w:rsidP="00004F92">
      <w:pPr>
        <w:pStyle w:val="ConsPlusTitle"/>
        <w:jc w:val="center"/>
        <w:outlineLvl w:val="5"/>
        <w:rPr>
          <w:sz w:val="28"/>
          <w:szCs w:val="28"/>
        </w:rPr>
      </w:pPr>
    </w:p>
    <w:p w:rsidR="009D7066" w:rsidRPr="008B1C7A" w:rsidRDefault="009D7066" w:rsidP="00004F92">
      <w:pPr>
        <w:pStyle w:val="ConsPlusTitle"/>
        <w:ind w:firstLine="709"/>
        <w:jc w:val="both"/>
        <w:outlineLvl w:val="6"/>
        <w:rPr>
          <w:b w:val="0"/>
          <w:sz w:val="28"/>
          <w:szCs w:val="28"/>
        </w:rPr>
      </w:pPr>
      <w:r w:rsidRPr="008B1C7A">
        <w:rPr>
          <w:i/>
          <w:sz w:val="28"/>
          <w:szCs w:val="28"/>
        </w:rPr>
        <w:t>Тактическая цель</w:t>
      </w:r>
      <w:r w:rsidRPr="008B1C7A">
        <w:rPr>
          <w:sz w:val="28"/>
          <w:szCs w:val="28"/>
        </w:rPr>
        <w:t xml:space="preserve"> - </w:t>
      </w:r>
      <w:r w:rsidRPr="008B1C7A">
        <w:rPr>
          <w:b w:val="0"/>
          <w:sz w:val="28"/>
          <w:szCs w:val="28"/>
        </w:rPr>
        <w:t>обеспечение сбалансированности и устойчивости бюджетной системы Тулунского муниципального района на долгосрочную перспективу.</w:t>
      </w:r>
    </w:p>
    <w:p w:rsidR="009D7066" w:rsidRPr="008B1C7A" w:rsidRDefault="009D7066" w:rsidP="00004F92">
      <w:pPr>
        <w:pStyle w:val="ConsPlusTitle"/>
        <w:ind w:firstLine="709"/>
        <w:jc w:val="both"/>
        <w:outlineLvl w:val="7"/>
        <w:rPr>
          <w:b w:val="0"/>
          <w:sz w:val="28"/>
          <w:szCs w:val="28"/>
          <w:highlight w:val="green"/>
        </w:rPr>
      </w:pPr>
      <w:r w:rsidRPr="008B1C7A">
        <w:rPr>
          <w:i/>
          <w:sz w:val="28"/>
          <w:szCs w:val="28"/>
        </w:rPr>
        <w:t>Тактическая задача 1</w:t>
      </w:r>
      <w:r w:rsidRPr="008B1C7A">
        <w:rPr>
          <w:b w:val="0"/>
          <w:sz w:val="28"/>
          <w:szCs w:val="28"/>
        </w:rPr>
        <w:t>. Оптимизация расходов консолидированного бюджета Тулунского района, повышение эффективности использования бюджетных средств и повышение качества бюджетного планирования.</w:t>
      </w:r>
    </w:p>
    <w:p w:rsidR="00BF4EBA" w:rsidRDefault="00BF4EBA" w:rsidP="00BF4EBA">
      <w:pPr>
        <w:pStyle w:val="ConsPlusNormal"/>
        <w:ind w:firstLine="709"/>
        <w:jc w:val="both"/>
        <w:rPr>
          <w:rFonts w:ascii="Times New Roman" w:hAnsi="Times New Roman" w:cs="Times New Roman"/>
          <w:b/>
          <w:i/>
          <w:sz w:val="28"/>
          <w:szCs w:val="28"/>
        </w:rPr>
      </w:pPr>
      <w:r>
        <w:rPr>
          <w:rFonts w:ascii="Times New Roman" w:hAnsi="Times New Roman" w:cs="Times New Roman"/>
          <w:b/>
          <w:i/>
          <w:sz w:val="28"/>
          <w:szCs w:val="28"/>
        </w:rPr>
        <w:t>Мероприятия:</w:t>
      </w:r>
    </w:p>
    <w:p w:rsidR="00BF4EBA" w:rsidRDefault="00BF4EBA" w:rsidP="00BF4EBA">
      <w:pPr>
        <w:pStyle w:val="ConsPlusNormal"/>
        <w:ind w:firstLine="709"/>
        <w:jc w:val="both"/>
        <w:rPr>
          <w:rFonts w:ascii="Times New Roman" w:hAnsi="Times New Roman" w:cs="Times New Roman"/>
          <w:b/>
          <w:i/>
          <w:sz w:val="28"/>
          <w:szCs w:val="28"/>
        </w:rPr>
      </w:pPr>
      <w:r>
        <w:rPr>
          <w:rFonts w:ascii="Times New Roman" w:hAnsi="Times New Roman" w:cs="Times New Roman"/>
          <w:sz w:val="28"/>
          <w:szCs w:val="28"/>
        </w:rPr>
        <w:t xml:space="preserve">1.1. </w:t>
      </w:r>
      <w:r w:rsidR="009D7066" w:rsidRPr="008B1C7A">
        <w:rPr>
          <w:rFonts w:ascii="Times New Roman" w:hAnsi="Times New Roman" w:cs="Times New Roman"/>
          <w:sz w:val="28"/>
          <w:szCs w:val="28"/>
        </w:rPr>
        <w:t>Обеспечение наиболее эффективного взаимодействия органов муниципальной власти Тулунского района с региональными министерствами для максимального вовлечения региональных трансфертов в развитие экономики Тулунского района</w:t>
      </w:r>
      <w:r>
        <w:rPr>
          <w:rFonts w:ascii="Times New Roman" w:hAnsi="Times New Roman" w:cs="Times New Roman"/>
          <w:sz w:val="28"/>
          <w:szCs w:val="28"/>
        </w:rPr>
        <w:t>;</w:t>
      </w:r>
    </w:p>
    <w:p w:rsidR="00BF4EBA" w:rsidRDefault="00BF4EBA" w:rsidP="00BF4EBA">
      <w:pPr>
        <w:pStyle w:val="ConsPlusNormal"/>
        <w:ind w:firstLine="709"/>
        <w:jc w:val="both"/>
        <w:rPr>
          <w:rFonts w:ascii="Times New Roman" w:hAnsi="Times New Roman" w:cs="Times New Roman"/>
          <w:b/>
          <w:i/>
          <w:sz w:val="28"/>
          <w:szCs w:val="28"/>
        </w:rPr>
      </w:pPr>
      <w:r>
        <w:rPr>
          <w:rFonts w:ascii="Times New Roman" w:hAnsi="Times New Roman" w:cs="Times New Roman"/>
          <w:sz w:val="28"/>
          <w:szCs w:val="28"/>
        </w:rPr>
        <w:t xml:space="preserve">1.2. </w:t>
      </w:r>
      <w:r w:rsidR="009D7066" w:rsidRPr="008B1C7A">
        <w:rPr>
          <w:rFonts w:ascii="Times New Roman" w:hAnsi="Times New Roman" w:cs="Times New Roman"/>
          <w:sz w:val="28"/>
          <w:szCs w:val="28"/>
        </w:rPr>
        <w:t>Повышение качества финансового менеджмента главными распорядителями средств бюджета Т</w:t>
      </w:r>
      <w:r>
        <w:rPr>
          <w:rFonts w:ascii="Times New Roman" w:hAnsi="Times New Roman" w:cs="Times New Roman"/>
          <w:sz w:val="28"/>
          <w:szCs w:val="28"/>
        </w:rPr>
        <w:t>улунского муниципального района;</w:t>
      </w:r>
    </w:p>
    <w:p w:rsidR="00BF4EBA" w:rsidRDefault="00BF4EBA" w:rsidP="00BF4EBA">
      <w:pPr>
        <w:pStyle w:val="ConsPlusNormal"/>
        <w:ind w:firstLine="709"/>
        <w:jc w:val="both"/>
        <w:rPr>
          <w:rFonts w:ascii="Times New Roman" w:hAnsi="Times New Roman" w:cs="Times New Roman"/>
          <w:b/>
          <w:i/>
          <w:sz w:val="28"/>
          <w:szCs w:val="28"/>
        </w:rPr>
      </w:pPr>
      <w:r>
        <w:rPr>
          <w:rFonts w:ascii="Times New Roman" w:hAnsi="Times New Roman" w:cs="Times New Roman"/>
          <w:sz w:val="28"/>
          <w:szCs w:val="28"/>
        </w:rPr>
        <w:t xml:space="preserve">1.3. </w:t>
      </w:r>
      <w:r w:rsidR="009D7066" w:rsidRPr="008B1C7A">
        <w:rPr>
          <w:rFonts w:ascii="Times New Roman" w:hAnsi="Times New Roman" w:cs="Times New Roman"/>
          <w:sz w:val="28"/>
          <w:szCs w:val="28"/>
        </w:rPr>
        <w:t>Сохранение достигнутых результатов и улучшение целевых показателей, включенных в мониторинг качества управления муниципальными финансами, проводимого Министерс</w:t>
      </w:r>
      <w:r>
        <w:rPr>
          <w:rFonts w:ascii="Times New Roman" w:hAnsi="Times New Roman" w:cs="Times New Roman"/>
          <w:sz w:val="28"/>
          <w:szCs w:val="28"/>
        </w:rPr>
        <w:t>твом финансов Иркутской области;</w:t>
      </w:r>
    </w:p>
    <w:p w:rsidR="00BF4EBA" w:rsidRDefault="00BF4EBA" w:rsidP="00BF4EBA">
      <w:pPr>
        <w:pStyle w:val="ConsPlusNormal"/>
        <w:ind w:firstLine="709"/>
        <w:jc w:val="both"/>
        <w:rPr>
          <w:rFonts w:ascii="Times New Roman" w:hAnsi="Times New Roman" w:cs="Times New Roman"/>
          <w:b/>
          <w:i/>
          <w:sz w:val="28"/>
          <w:szCs w:val="28"/>
        </w:rPr>
      </w:pPr>
      <w:r>
        <w:rPr>
          <w:rFonts w:ascii="Times New Roman" w:hAnsi="Times New Roman" w:cs="Times New Roman"/>
          <w:sz w:val="28"/>
          <w:szCs w:val="28"/>
        </w:rPr>
        <w:t xml:space="preserve">1.4. </w:t>
      </w:r>
      <w:r w:rsidR="009D7066" w:rsidRPr="008B1C7A">
        <w:rPr>
          <w:rFonts w:ascii="Times New Roman" w:hAnsi="Times New Roman" w:cs="Times New Roman"/>
          <w:sz w:val="28"/>
          <w:szCs w:val="28"/>
        </w:rPr>
        <w:t>Повышение эффективности муниципального финансового контроля</w:t>
      </w:r>
      <w:r>
        <w:rPr>
          <w:rFonts w:ascii="Times New Roman" w:hAnsi="Times New Roman" w:cs="Times New Roman"/>
          <w:sz w:val="28"/>
          <w:szCs w:val="28"/>
        </w:rPr>
        <w:t>;</w:t>
      </w:r>
    </w:p>
    <w:p w:rsidR="009D7066" w:rsidRPr="00BF4EBA" w:rsidRDefault="00BF4EBA" w:rsidP="00BF4EBA">
      <w:pPr>
        <w:pStyle w:val="ConsPlusNormal"/>
        <w:ind w:firstLine="709"/>
        <w:jc w:val="both"/>
        <w:rPr>
          <w:rFonts w:ascii="Times New Roman" w:hAnsi="Times New Roman" w:cs="Times New Roman"/>
          <w:b/>
          <w:i/>
          <w:sz w:val="28"/>
          <w:szCs w:val="28"/>
        </w:rPr>
      </w:pPr>
      <w:r>
        <w:rPr>
          <w:rFonts w:ascii="Times New Roman" w:hAnsi="Times New Roman" w:cs="Times New Roman"/>
          <w:sz w:val="28"/>
          <w:szCs w:val="28"/>
        </w:rPr>
        <w:t xml:space="preserve">1.5. </w:t>
      </w:r>
      <w:r w:rsidR="009D7066" w:rsidRPr="00BF4EBA">
        <w:rPr>
          <w:rFonts w:ascii="Times New Roman" w:hAnsi="Times New Roman" w:cs="Times New Roman"/>
          <w:sz w:val="28"/>
          <w:szCs w:val="28"/>
        </w:rPr>
        <w:t>Автоматизация и цифровизация системы муниципального управления муниципальными финансами и бюджетного процесса.</w:t>
      </w:r>
    </w:p>
    <w:p w:rsidR="009D7066" w:rsidRPr="008B1C7A" w:rsidRDefault="009D7066" w:rsidP="00004F92">
      <w:pPr>
        <w:pStyle w:val="ConsPlusTitle"/>
        <w:ind w:firstLine="709"/>
        <w:contextualSpacing/>
        <w:jc w:val="both"/>
        <w:outlineLvl w:val="7"/>
        <w:rPr>
          <w:b w:val="0"/>
          <w:sz w:val="28"/>
          <w:szCs w:val="28"/>
        </w:rPr>
      </w:pPr>
      <w:r w:rsidRPr="008B1C7A">
        <w:rPr>
          <w:i/>
          <w:sz w:val="28"/>
          <w:szCs w:val="28"/>
        </w:rPr>
        <w:t>Тактическая задача 2.</w:t>
      </w:r>
      <w:r w:rsidRPr="008B1C7A">
        <w:rPr>
          <w:sz w:val="28"/>
          <w:szCs w:val="28"/>
        </w:rPr>
        <w:t xml:space="preserve"> </w:t>
      </w:r>
      <w:r w:rsidRPr="008B1C7A">
        <w:rPr>
          <w:b w:val="0"/>
          <w:sz w:val="28"/>
          <w:szCs w:val="28"/>
        </w:rPr>
        <w:t>Повышение самостоятельности местных бюджетов и эффективности использования целевых межбюджетных трансфертов.</w:t>
      </w:r>
    </w:p>
    <w:p w:rsidR="00BF4EBA" w:rsidRDefault="00BF4EBA" w:rsidP="00BF4EBA">
      <w:pPr>
        <w:pStyle w:val="ConsPlusNormal"/>
        <w:ind w:firstLine="540"/>
        <w:contextualSpacing/>
        <w:jc w:val="both"/>
        <w:rPr>
          <w:rFonts w:ascii="Times New Roman" w:hAnsi="Times New Roman" w:cs="Times New Roman"/>
          <w:b/>
          <w:i/>
          <w:sz w:val="28"/>
          <w:szCs w:val="28"/>
        </w:rPr>
      </w:pPr>
      <w:r>
        <w:rPr>
          <w:rFonts w:ascii="Times New Roman" w:hAnsi="Times New Roman" w:cs="Times New Roman"/>
          <w:b/>
          <w:i/>
          <w:sz w:val="28"/>
          <w:szCs w:val="28"/>
        </w:rPr>
        <w:t>Мероприятия:</w:t>
      </w:r>
    </w:p>
    <w:p w:rsidR="00BF4EBA" w:rsidRDefault="00BF4EBA" w:rsidP="00BF4EBA">
      <w:pPr>
        <w:pStyle w:val="ConsPlusNormal"/>
        <w:ind w:firstLine="540"/>
        <w:contextualSpacing/>
        <w:jc w:val="both"/>
        <w:rPr>
          <w:rFonts w:ascii="Times New Roman" w:hAnsi="Times New Roman" w:cs="Times New Roman"/>
          <w:b/>
          <w:i/>
          <w:sz w:val="28"/>
          <w:szCs w:val="28"/>
        </w:rPr>
      </w:pPr>
      <w:r>
        <w:rPr>
          <w:rFonts w:ascii="Times New Roman" w:hAnsi="Times New Roman" w:cs="Times New Roman"/>
          <w:sz w:val="28"/>
          <w:szCs w:val="28"/>
        </w:rPr>
        <w:t xml:space="preserve">2.1. </w:t>
      </w:r>
      <w:r w:rsidR="009D7066" w:rsidRPr="008B1C7A">
        <w:rPr>
          <w:rFonts w:ascii="Times New Roman" w:hAnsi="Times New Roman" w:cs="Times New Roman"/>
          <w:sz w:val="28"/>
          <w:szCs w:val="28"/>
        </w:rPr>
        <w:t>Мониторинг и</w:t>
      </w:r>
      <w:r>
        <w:rPr>
          <w:rFonts w:ascii="Times New Roman" w:hAnsi="Times New Roman" w:cs="Times New Roman"/>
          <w:sz w:val="28"/>
          <w:szCs w:val="28"/>
        </w:rPr>
        <w:t>сполнения местных бюджетов;</w:t>
      </w:r>
    </w:p>
    <w:p w:rsidR="00BF4EBA" w:rsidRDefault="00BF4EBA" w:rsidP="00BF4EBA">
      <w:pPr>
        <w:pStyle w:val="ConsPlusNormal"/>
        <w:ind w:firstLine="540"/>
        <w:contextualSpacing/>
        <w:jc w:val="both"/>
        <w:rPr>
          <w:rFonts w:ascii="Times New Roman" w:hAnsi="Times New Roman" w:cs="Times New Roman"/>
          <w:b/>
          <w:i/>
          <w:sz w:val="28"/>
          <w:szCs w:val="28"/>
        </w:rPr>
      </w:pPr>
      <w:r>
        <w:rPr>
          <w:rFonts w:ascii="Times New Roman" w:hAnsi="Times New Roman" w:cs="Times New Roman"/>
          <w:sz w:val="28"/>
          <w:szCs w:val="28"/>
        </w:rPr>
        <w:t xml:space="preserve">2.2. </w:t>
      </w:r>
      <w:r w:rsidR="009D7066" w:rsidRPr="008B1C7A">
        <w:rPr>
          <w:rFonts w:ascii="Times New Roman" w:hAnsi="Times New Roman" w:cs="Times New Roman"/>
          <w:sz w:val="28"/>
          <w:szCs w:val="28"/>
        </w:rPr>
        <w:t>Оценка качества управления бюджетным процессом главных распорядителей бюджетных средств Т</w:t>
      </w:r>
      <w:r>
        <w:rPr>
          <w:rFonts w:ascii="Times New Roman" w:hAnsi="Times New Roman" w:cs="Times New Roman"/>
          <w:sz w:val="28"/>
          <w:szCs w:val="28"/>
        </w:rPr>
        <w:t>улунского муниципального района;</w:t>
      </w:r>
    </w:p>
    <w:p w:rsidR="00BF4EBA" w:rsidRDefault="00BF4EBA" w:rsidP="00BF4EBA">
      <w:pPr>
        <w:pStyle w:val="ConsPlusNormal"/>
        <w:ind w:firstLine="540"/>
        <w:contextualSpacing/>
        <w:jc w:val="both"/>
        <w:rPr>
          <w:rFonts w:ascii="Times New Roman" w:hAnsi="Times New Roman" w:cs="Times New Roman"/>
          <w:b/>
          <w:i/>
          <w:sz w:val="28"/>
          <w:szCs w:val="28"/>
        </w:rPr>
      </w:pPr>
      <w:r>
        <w:rPr>
          <w:rFonts w:ascii="Times New Roman" w:hAnsi="Times New Roman" w:cs="Times New Roman"/>
          <w:sz w:val="28"/>
          <w:szCs w:val="28"/>
        </w:rPr>
        <w:t xml:space="preserve">2.3. </w:t>
      </w:r>
      <w:r w:rsidR="009D7066" w:rsidRPr="008B1C7A">
        <w:rPr>
          <w:rFonts w:ascii="Times New Roman" w:hAnsi="Times New Roman" w:cs="Times New Roman"/>
          <w:sz w:val="28"/>
          <w:szCs w:val="28"/>
        </w:rPr>
        <w:t>Совершенствование механизмов финансовой поддержки муниципальных образований Тулунского муниципального района на решение органами местного самоуправления вопросов местного значения</w:t>
      </w:r>
      <w:r>
        <w:rPr>
          <w:rFonts w:ascii="Times New Roman" w:hAnsi="Times New Roman" w:cs="Times New Roman"/>
          <w:sz w:val="28"/>
          <w:szCs w:val="28"/>
        </w:rPr>
        <w:t>;</w:t>
      </w:r>
    </w:p>
    <w:p w:rsidR="009D7066" w:rsidRPr="00BF4EBA" w:rsidRDefault="00BF4EBA" w:rsidP="00BF4EBA">
      <w:pPr>
        <w:pStyle w:val="ConsPlusNormal"/>
        <w:ind w:firstLine="540"/>
        <w:contextualSpacing/>
        <w:jc w:val="both"/>
        <w:rPr>
          <w:rFonts w:ascii="Times New Roman" w:hAnsi="Times New Roman" w:cs="Times New Roman"/>
          <w:b/>
          <w:i/>
          <w:sz w:val="28"/>
          <w:szCs w:val="28"/>
        </w:rPr>
      </w:pPr>
      <w:r>
        <w:rPr>
          <w:rFonts w:ascii="Times New Roman" w:hAnsi="Times New Roman" w:cs="Times New Roman"/>
          <w:sz w:val="28"/>
          <w:szCs w:val="28"/>
        </w:rPr>
        <w:t xml:space="preserve">2.4. </w:t>
      </w:r>
      <w:r w:rsidR="009D7066" w:rsidRPr="008B1C7A">
        <w:rPr>
          <w:rFonts w:ascii="Times New Roman" w:hAnsi="Times New Roman" w:cs="Times New Roman"/>
          <w:sz w:val="28"/>
          <w:szCs w:val="28"/>
        </w:rPr>
        <w:t>Предоставление целевых межбюджетных трансфертов по единым правилам, содержащим требования к методикам распределения межбюджетных трансфертов, результатам их предоставления.</w:t>
      </w:r>
    </w:p>
    <w:p w:rsidR="009D7066" w:rsidRPr="008B1C7A" w:rsidRDefault="009D7066" w:rsidP="00004F92">
      <w:pPr>
        <w:pStyle w:val="ConsPlusTitle"/>
        <w:ind w:firstLine="709"/>
        <w:jc w:val="both"/>
        <w:outlineLvl w:val="7"/>
        <w:rPr>
          <w:sz w:val="28"/>
          <w:szCs w:val="28"/>
        </w:rPr>
      </w:pPr>
      <w:r w:rsidRPr="008B1C7A">
        <w:rPr>
          <w:i/>
          <w:sz w:val="28"/>
          <w:szCs w:val="28"/>
        </w:rPr>
        <w:t>Тактическая задача 3</w:t>
      </w:r>
      <w:r w:rsidRPr="008B1C7A">
        <w:rPr>
          <w:sz w:val="28"/>
          <w:szCs w:val="28"/>
        </w:rPr>
        <w:t xml:space="preserve">. </w:t>
      </w:r>
      <w:r w:rsidRPr="008B1C7A">
        <w:rPr>
          <w:b w:val="0"/>
          <w:sz w:val="28"/>
          <w:szCs w:val="28"/>
        </w:rPr>
        <w:t>Эффективное управление муниципальным долгом.</w:t>
      </w:r>
    </w:p>
    <w:p w:rsidR="009D7066" w:rsidRPr="008B1C7A" w:rsidRDefault="009D7066" w:rsidP="00004F92">
      <w:pPr>
        <w:pStyle w:val="ConsPlusNormal"/>
        <w:ind w:firstLine="709"/>
        <w:jc w:val="both"/>
        <w:rPr>
          <w:rFonts w:ascii="Times New Roman" w:hAnsi="Times New Roman" w:cs="Times New Roman"/>
          <w:b/>
          <w:i/>
          <w:sz w:val="28"/>
          <w:szCs w:val="28"/>
        </w:rPr>
      </w:pPr>
      <w:r w:rsidRPr="008B1C7A">
        <w:rPr>
          <w:rFonts w:ascii="Times New Roman" w:hAnsi="Times New Roman" w:cs="Times New Roman"/>
          <w:b/>
          <w:i/>
          <w:sz w:val="28"/>
          <w:szCs w:val="28"/>
        </w:rPr>
        <w:t>Мероприятия:</w:t>
      </w:r>
    </w:p>
    <w:p w:rsidR="009D7066" w:rsidRPr="008B1C7A" w:rsidRDefault="009D7066" w:rsidP="00004F92">
      <w:pPr>
        <w:pStyle w:val="ConsPlusNormal"/>
        <w:ind w:firstLine="709"/>
        <w:contextualSpacing/>
        <w:jc w:val="both"/>
        <w:rPr>
          <w:rFonts w:ascii="Times New Roman" w:hAnsi="Times New Roman" w:cs="Times New Roman"/>
          <w:sz w:val="28"/>
          <w:szCs w:val="28"/>
          <w:highlight w:val="green"/>
        </w:rPr>
      </w:pPr>
      <w:r w:rsidRPr="008B1C7A">
        <w:rPr>
          <w:rFonts w:ascii="Times New Roman" w:hAnsi="Times New Roman" w:cs="Times New Roman"/>
          <w:sz w:val="28"/>
          <w:szCs w:val="28"/>
        </w:rPr>
        <w:t>3.1 Направление дополнительных доходов и (или) экономии расходов при исполнении бюджета на сокращение объема муниципального долга Тулунского района.</w:t>
      </w:r>
    </w:p>
    <w:p w:rsidR="009D7066" w:rsidRPr="008B1C7A" w:rsidRDefault="009D7066" w:rsidP="00004F92">
      <w:pPr>
        <w:pStyle w:val="ConsPlusTitle"/>
        <w:ind w:firstLine="709"/>
        <w:contextualSpacing/>
        <w:jc w:val="both"/>
        <w:outlineLvl w:val="7"/>
        <w:rPr>
          <w:b w:val="0"/>
          <w:sz w:val="28"/>
          <w:szCs w:val="28"/>
        </w:rPr>
      </w:pPr>
      <w:r w:rsidRPr="008B1C7A">
        <w:rPr>
          <w:i/>
          <w:sz w:val="28"/>
          <w:szCs w:val="28"/>
        </w:rPr>
        <w:t>Тактическая задача 4.</w:t>
      </w:r>
      <w:r w:rsidRPr="008B1C7A">
        <w:rPr>
          <w:sz w:val="28"/>
          <w:szCs w:val="28"/>
        </w:rPr>
        <w:t xml:space="preserve"> </w:t>
      </w:r>
      <w:r w:rsidRPr="008B1C7A">
        <w:rPr>
          <w:b w:val="0"/>
          <w:sz w:val="28"/>
          <w:szCs w:val="28"/>
        </w:rPr>
        <w:t>Обеспечение прозрачности (открытости) бюджетных данных и вовлечение граждан в бюджетный процесс, повышение финансовой грамотности населения Тулунского района.</w:t>
      </w:r>
    </w:p>
    <w:p w:rsidR="009D7066" w:rsidRPr="008B1C7A" w:rsidRDefault="009D7066" w:rsidP="00004F92">
      <w:pPr>
        <w:pStyle w:val="ConsPlusNormal"/>
        <w:ind w:firstLine="709"/>
        <w:contextualSpacing/>
        <w:jc w:val="both"/>
        <w:rPr>
          <w:rFonts w:ascii="Times New Roman" w:hAnsi="Times New Roman" w:cs="Times New Roman"/>
          <w:b/>
          <w:i/>
          <w:sz w:val="28"/>
          <w:szCs w:val="28"/>
        </w:rPr>
      </w:pPr>
      <w:r w:rsidRPr="008B1C7A">
        <w:rPr>
          <w:rFonts w:ascii="Times New Roman" w:hAnsi="Times New Roman" w:cs="Times New Roman"/>
          <w:b/>
          <w:i/>
          <w:sz w:val="28"/>
          <w:szCs w:val="28"/>
        </w:rPr>
        <w:t>Мероприятия:</w:t>
      </w:r>
    </w:p>
    <w:p w:rsidR="009D7066" w:rsidRPr="008B1C7A" w:rsidRDefault="009D7066" w:rsidP="00004F92">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4.1</w:t>
      </w:r>
      <w:r w:rsidR="00BF4EBA">
        <w:rPr>
          <w:rFonts w:ascii="Times New Roman" w:hAnsi="Times New Roman" w:cs="Times New Roman"/>
          <w:sz w:val="28"/>
          <w:szCs w:val="28"/>
        </w:rPr>
        <w:t>.</w:t>
      </w:r>
      <w:r w:rsidRPr="008B1C7A">
        <w:rPr>
          <w:rFonts w:ascii="Times New Roman" w:hAnsi="Times New Roman" w:cs="Times New Roman"/>
          <w:sz w:val="28"/>
          <w:szCs w:val="28"/>
        </w:rPr>
        <w:t xml:space="preserve"> Размещение информации на официальном сайте Администрации Тулунского муниципального района в информационно-телекоммуникационной сети «Инте</w:t>
      </w:r>
      <w:r w:rsidR="00BF4EBA">
        <w:rPr>
          <w:rFonts w:ascii="Times New Roman" w:hAnsi="Times New Roman" w:cs="Times New Roman"/>
          <w:sz w:val="28"/>
          <w:szCs w:val="28"/>
        </w:rPr>
        <w:t>рнет» (https://tulunr.irkmo.ru);</w:t>
      </w:r>
    </w:p>
    <w:p w:rsidR="009D7066" w:rsidRPr="008B1C7A" w:rsidRDefault="009D7066" w:rsidP="00004F92">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4.2</w:t>
      </w:r>
      <w:r w:rsidR="00BF4EBA">
        <w:rPr>
          <w:rFonts w:ascii="Times New Roman" w:hAnsi="Times New Roman" w:cs="Times New Roman"/>
          <w:sz w:val="28"/>
          <w:szCs w:val="28"/>
        </w:rPr>
        <w:t>.</w:t>
      </w:r>
      <w:r w:rsidRPr="008B1C7A">
        <w:rPr>
          <w:rFonts w:ascii="Times New Roman" w:hAnsi="Times New Roman" w:cs="Times New Roman"/>
          <w:sz w:val="28"/>
          <w:szCs w:val="28"/>
        </w:rPr>
        <w:t xml:space="preserve"> Подготовка и распространение в доступной для граждан форме </w:t>
      </w:r>
      <w:r w:rsidRPr="008B1C7A">
        <w:rPr>
          <w:rFonts w:ascii="Times New Roman" w:hAnsi="Times New Roman" w:cs="Times New Roman"/>
          <w:sz w:val="28"/>
          <w:szCs w:val="28"/>
        </w:rPr>
        <w:lastRenderedPageBreak/>
        <w:t>информационно-разъяснительных материалов, популяризирующих бюджетную информацию среди населения Тулунского района, в том числе в электронном виде</w:t>
      </w:r>
      <w:r w:rsidR="00BF4EBA">
        <w:rPr>
          <w:rFonts w:ascii="Times New Roman" w:hAnsi="Times New Roman" w:cs="Times New Roman"/>
          <w:sz w:val="28"/>
          <w:szCs w:val="28"/>
        </w:rPr>
        <w:t>;</w:t>
      </w:r>
    </w:p>
    <w:p w:rsidR="00B50C97" w:rsidRPr="008B1C7A" w:rsidRDefault="009D7066" w:rsidP="00004F92">
      <w:pPr>
        <w:pStyle w:val="ConsPlusNormal"/>
        <w:ind w:firstLine="709"/>
        <w:jc w:val="both"/>
        <w:rPr>
          <w:i/>
          <w:sz w:val="28"/>
          <w:szCs w:val="28"/>
        </w:rPr>
      </w:pPr>
      <w:r w:rsidRPr="008B1C7A">
        <w:rPr>
          <w:rFonts w:ascii="Times New Roman" w:hAnsi="Times New Roman" w:cs="Times New Roman"/>
          <w:sz w:val="28"/>
          <w:szCs w:val="28"/>
        </w:rPr>
        <w:t>4.3</w:t>
      </w:r>
      <w:r w:rsidR="00BF4EBA">
        <w:rPr>
          <w:rFonts w:ascii="Times New Roman" w:hAnsi="Times New Roman" w:cs="Times New Roman"/>
          <w:sz w:val="28"/>
          <w:szCs w:val="28"/>
        </w:rPr>
        <w:t>.</w:t>
      </w:r>
      <w:r w:rsidRPr="008B1C7A">
        <w:rPr>
          <w:rFonts w:ascii="Times New Roman" w:hAnsi="Times New Roman" w:cs="Times New Roman"/>
          <w:sz w:val="28"/>
          <w:szCs w:val="28"/>
        </w:rPr>
        <w:t xml:space="preserve"> Организация проведения просветительских мероприятий по вопросам финансовой грамотности среди населения Тулунского района.</w:t>
      </w:r>
    </w:p>
    <w:p w:rsidR="00BF4EBA" w:rsidRPr="00BF4EBA" w:rsidRDefault="00BF4EBA" w:rsidP="00BF4EBA">
      <w:pPr>
        <w:pStyle w:val="1"/>
        <w:widowControl w:val="0"/>
        <w:numPr>
          <w:ilvl w:val="0"/>
          <w:numId w:val="0"/>
        </w:numPr>
        <w:ind w:left="540"/>
        <w:rPr>
          <w:sz w:val="28"/>
          <w:szCs w:val="28"/>
        </w:rPr>
      </w:pPr>
    </w:p>
    <w:p w:rsidR="00734D66" w:rsidRPr="00BF4EBA" w:rsidRDefault="00734D66" w:rsidP="00BF4EBA">
      <w:pPr>
        <w:pStyle w:val="1"/>
        <w:widowControl w:val="0"/>
        <w:numPr>
          <w:ilvl w:val="0"/>
          <w:numId w:val="0"/>
        </w:numPr>
        <w:ind w:left="540"/>
        <w:rPr>
          <w:sz w:val="28"/>
          <w:szCs w:val="28"/>
        </w:rPr>
      </w:pPr>
      <w:r w:rsidRPr="00BF4EBA">
        <w:rPr>
          <w:sz w:val="28"/>
          <w:szCs w:val="28"/>
        </w:rPr>
        <w:t>Налоговая политика</w:t>
      </w:r>
    </w:p>
    <w:p w:rsidR="00BF4EBA" w:rsidRPr="00BF4EBA" w:rsidRDefault="00BF4EBA" w:rsidP="00BF4EBA">
      <w:pPr>
        <w:rPr>
          <w:lang w:eastAsia="zh-CN"/>
        </w:rPr>
      </w:pP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Ситуация с наполняемостью консолидированного бюджета Тулунского муниципального района схожа с областными и общероссийскими тенденциями, имеет общие проблемы, выражающиеся в зависимости экономики от добывающего сектора экономики и внешних факторов (пандемия, ситуации на мировых сырьевых рынках, санкций со стороны стран Запада и т.д.).</w:t>
      </w: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Решающее значение в доходах бюджета имеют налоговые и неналоговые доходы. </w:t>
      </w: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Так, налоговые и неналоговые доходы, несмотря на пандемию, были мобилизованы в утвержденном бюджетом значении, а к уровню 2020 года рост составил 17,0 %.</w:t>
      </w: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Влияние пандемии на бюджет можно оценить на основании утвержденного Постановлением Правительства Российской Федерации от </w:t>
      </w:r>
      <w:r w:rsidR="00CC16CE">
        <w:rPr>
          <w:rFonts w:ascii="Times New Roman" w:hAnsi="Times New Roman" w:cs="Times New Roman"/>
          <w:color w:val="auto"/>
          <w:sz w:val="28"/>
          <w:szCs w:val="28"/>
        </w:rPr>
        <w:t>0</w:t>
      </w:r>
      <w:r w:rsidRPr="008B1C7A">
        <w:rPr>
          <w:rFonts w:ascii="Times New Roman" w:hAnsi="Times New Roman" w:cs="Times New Roman"/>
          <w:color w:val="auto"/>
          <w:sz w:val="28"/>
          <w:szCs w:val="28"/>
        </w:rPr>
        <w:t>3</w:t>
      </w:r>
      <w:r w:rsidR="00CC16CE">
        <w:rPr>
          <w:rFonts w:ascii="Times New Roman" w:hAnsi="Times New Roman" w:cs="Times New Roman"/>
          <w:color w:val="auto"/>
          <w:sz w:val="28"/>
          <w:szCs w:val="28"/>
        </w:rPr>
        <w:t>.04.</w:t>
      </w:r>
      <w:r w:rsidRPr="008B1C7A">
        <w:rPr>
          <w:rFonts w:ascii="Times New Roman" w:hAnsi="Times New Roman" w:cs="Times New Roman"/>
          <w:color w:val="auto"/>
          <w:sz w:val="28"/>
          <w:szCs w:val="28"/>
        </w:rPr>
        <w:t>2020 г</w:t>
      </w:r>
      <w:r w:rsidR="00CC16CE">
        <w:rPr>
          <w:rFonts w:ascii="Times New Roman" w:hAnsi="Times New Roman" w:cs="Times New Roman"/>
          <w:color w:val="auto"/>
          <w:sz w:val="28"/>
          <w:szCs w:val="28"/>
        </w:rPr>
        <w:t>. №</w:t>
      </w:r>
      <w:r w:rsidRPr="008B1C7A">
        <w:rPr>
          <w:rFonts w:ascii="Times New Roman" w:hAnsi="Times New Roman" w:cs="Times New Roman"/>
          <w:color w:val="auto"/>
          <w:sz w:val="28"/>
          <w:szCs w:val="28"/>
        </w:rPr>
        <w:t xml:space="preserve"> 434 Перечня отраслей российской экономики, в наибольшей степени пострадавших в условиях ухудшения ситуации в результате распространения новой коронавирусной инфекции.</w:t>
      </w:r>
    </w:p>
    <w:p w:rsidR="00734D66" w:rsidRPr="00EE0BC8"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Платежи таких налогоплательщиков в консолидированный бюджет Тулунского района, в том числе в результате принятых на федеральном и региональном уровне решений по переносу сроков, освобождению, предоставлению льгот по отдельным налогам, в 2020 году не сократились – прирост по отношению к уровню докризисного 2019 года составил 17,1</w:t>
      </w:r>
      <w:r w:rsidR="00EE0BC8">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 в 2021 году – прирост по отношению к уровню докризисного 2019 года </w:t>
      </w:r>
      <w:r w:rsidRPr="00EE0BC8">
        <w:rPr>
          <w:rFonts w:ascii="Times New Roman" w:hAnsi="Times New Roman" w:cs="Times New Roman"/>
          <w:color w:val="auto"/>
          <w:sz w:val="28"/>
          <w:szCs w:val="28"/>
        </w:rPr>
        <w:t xml:space="preserve">составил 97,6 %. </w:t>
      </w: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Основное снижение доходов от оказания платных услуг в результате пандемии зафиксировано в сфере образования и культуры. По другим основным налогам снижения поступлений </w:t>
      </w:r>
      <w:bookmarkStart w:id="5" w:name="_Hlk113536101"/>
      <w:r w:rsidRPr="008B1C7A">
        <w:rPr>
          <w:rFonts w:ascii="Times New Roman" w:hAnsi="Times New Roman" w:cs="Times New Roman"/>
          <w:color w:val="auto"/>
          <w:sz w:val="28"/>
          <w:szCs w:val="28"/>
        </w:rPr>
        <w:t>в результате пандемии</w:t>
      </w:r>
      <w:bookmarkEnd w:id="5"/>
      <w:r w:rsidRPr="008B1C7A">
        <w:rPr>
          <w:rFonts w:ascii="Times New Roman" w:hAnsi="Times New Roman" w:cs="Times New Roman"/>
          <w:color w:val="auto"/>
          <w:sz w:val="28"/>
          <w:szCs w:val="28"/>
        </w:rPr>
        <w:t xml:space="preserve"> не произошло. Напротив, несмотря на все трудности, налогоплательщикам в отраслях экономики в зоне риска удалось обеспечить по итогам 2020 года рост на 0,1 %, в 2021 году – прирост по отношению к уровню докризисного 2019 года на 16,2 % отчислений другого бюджетообразующего налога - налога на доходы физических лиц.</w:t>
      </w: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Такой результат зафиксировал устойчивость экономики района в сложных условиях современного экономического кризиса и эффективность созданных условий для быстрого восстановления налоговой отдачи пострадавших отраслей, которое она демонстрирует уже в 2021 году.</w:t>
      </w: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Экономика Тулунского района существенно ориентирована на дальнейшее развитие аграрно-промышленного комплекса.</w:t>
      </w: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Таким образом, основную цель налоговой политики района можно сформулировать как достижение Администрацией Тулунского муниципального района во взаимодействии с Федеральной налоговой службой и другими заинтересованными федеральными органами власти стабилизации ситуации с </w:t>
      </w:r>
      <w:r w:rsidRPr="008B1C7A">
        <w:rPr>
          <w:rFonts w:ascii="Times New Roman" w:hAnsi="Times New Roman" w:cs="Times New Roman"/>
          <w:color w:val="auto"/>
          <w:sz w:val="28"/>
          <w:szCs w:val="28"/>
        </w:rPr>
        <w:lastRenderedPageBreak/>
        <w:t>наполняемостью консолидированного бюджета Тулунского муниципального района, которая позволит исполнить все принятые бюджетные обязательства в условиях современного экономического кризиса.</w:t>
      </w: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Для достижения указанной цели необходимо сосредоточить усилия на решении задач по обеспечению необходимого уровня доходов бюджета района.</w:t>
      </w: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Налоговая политика Тулунского муниципального района реализуется путем:</w:t>
      </w: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применения на территории района упрощенной системы налогообложения, патентной системы налогообложения, взамен отмененного ранее единого налога на вмененный доход для отдельных видов деятельности;</w:t>
      </w: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осуществления продуктивного взаимодействия с субъектами среднего и малого предпринимательства;</w:t>
      </w: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реализации комплекса мер по укреплению налоговой дисциплины налогоплательщиков.</w:t>
      </w: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Основными направлениями налоговой политики Тулунского муниципального района остаются создание благоприятных условий для устойчивого развития экономики района, поддержка развития субъектов малого и среднего предпринимательства, повышение уровня и качества жизни населения, а также обеспечение условий для полного и стабильного поступления в бюджет района закрепленных налогов и сборов. </w:t>
      </w: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Администрацией Тулунского муниципального района осуществляется постоянный мониторинг и информационное взаимодействие с кру</w:t>
      </w:r>
      <w:r w:rsidR="00EE0BC8">
        <w:rPr>
          <w:rFonts w:ascii="Times New Roman" w:hAnsi="Times New Roman" w:cs="Times New Roman"/>
          <w:color w:val="auto"/>
          <w:sz w:val="28"/>
          <w:szCs w:val="28"/>
        </w:rPr>
        <w:t>пнейшим налогоплательщиком ООО «</w:t>
      </w:r>
      <w:r w:rsidRPr="008B1C7A">
        <w:rPr>
          <w:rFonts w:ascii="Times New Roman" w:hAnsi="Times New Roman" w:cs="Times New Roman"/>
          <w:color w:val="auto"/>
          <w:sz w:val="28"/>
          <w:szCs w:val="28"/>
        </w:rPr>
        <w:t xml:space="preserve">Компания </w:t>
      </w:r>
      <w:r w:rsidR="00EE0BC8">
        <w:rPr>
          <w:rFonts w:ascii="Times New Roman" w:hAnsi="Times New Roman" w:cs="Times New Roman"/>
          <w:color w:val="auto"/>
          <w:sz w:val="28"/>
          <w:szCs w:val="28"/>
        </w:rPr>
        <w:t>«</w:t>
      </w:r>
      <w:r w:rsidRPr="008B1C7A">
        <w:rPr>
          <w:rFonts w:ascii="Times New Roman" w:hAnsi="Times New Roman" w:cs="Times New Roman"/>
          <w:color w:val="auto"/>
          <w:sz w:val="28"/>
          <w:szCs w:val="28"/>
        </w:rPr>
        <w:t>Востсибуголь</w:t>
      </w:r>
      <w:r w:rsidR="00EE0BC8">
        <w:rPr>
          <w:rFonts w:ascii="Times New Roman" w:hAnsi="Times New Roman" w:cs="Times New Roman"/>
          <w:color w:val="auto"/>
          <w:sz w:val="28"/>
          <w:szCs w:val="28"/>
        </w:rPr>
        <w:t>»</w:t>
      </w:r>
      <w:r w:rsidRPr="008B1C7A">
        <w:rPr>
          <w:rFonts w:ascii="Times New Roman" w:hAnsi="Times New Roman" w:cs="Times New Roman"/>
          <w:color w:val="auto"/>
          <w:sz w:val="28"/>
          <w:szCs w:val="28"/>
        </w:rPr>
        <w:t>, платежи которого составляют 34,7 % от общей суммы налоговых и неналоговых доходов консолидированного бюджета Тулунского района в 2021 году.</w:t>
      </w: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Всестороннее сотрудничество с крупнейшим налогоплательщиком позволяет Администрации района, достигать договоренностей о более ранней уплате и переносе сроков возврата переплат по налогам на более поздние периоды, что позволяет сблизить основные поступления в бюджет с периодами наибольшей на него нагрузки и предотвращать возникновение временных кассовых разрывов.</w:t>
      </w: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Анализируя вклад в наполняемость бюджета субъектов малого и среднего предпринимательства, следует отметить, что объем налоговых поступлений от предпринимательской деятельности в консолидированный бюджет района в 2021 году составил 15,7 млн. руб., что больше поступлений 2020 года на 4,2</w:t>
      </w:r>
      <w:r w:rsidRPr="008B1C7A">
        <w:rPr>
          <w:color w:val="auto"/>
        </w:rPr>
        <w:t xml:space="preserve"> </w:t>
      </w:r>
      <w:r w:rsidRPr="008B1C7A">
        <w:rPr>
          <w:rFonts w:ascii="Times New Roman" w:hAnsi="Times New Roman" w:cs="Times New Roman"/>
          <w:color w:val="auto"/>
          <w:sz w:val="28"/>
          <w:szCs w:val="28"/>
        </w:rPr>
        <w:t>млн. руб. или на +</w:t>
      </w:r>
      <w:r w:rsidR="00EE0BC8">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36,4 %.  </w:t>
      </w: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Развитию малого и среднего предпринимательства в районе будут способствовать принятые пониженные ставки по упрощенной системе налогообложения, а также двухлетние налоговые каникулы для индивидуальных предпринимателей, впервые зарегистрированных и осуществляющих деятельность в производственной, социальной, научной и (или) бытовой сферах. </w:t>
      </w: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Высокими продолжают оставаться налоговые расходы консолидированного бюджета, связанные с предоставлением федеральных налоговых льгот.</w:t>
      </w: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 учетом предоставленных на федеральном уровне льгот по местным налогам объем налоговых расходов консолидированного бюджета района за 2021 год оценивается в размере более 12 млн. рублей, в том числе по налогам:</w:t>
      </w:r>
    </w:p>
    <w:p w:rsidR="00734D66" w:rsidRPr="008B1C7A" w:rsidRDefault="00EE0BC8" w:rsidP="00004F9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734D66" w:rsidRPr="008B1C7A">
        <w:rPr>
          <w:rFonts w:ascii="Times New Roman" w:hAnsi="Times New Roman" w:cs="Times New Roman"/>
          <w:color w:val="auto"/>
          <w:sz w:val="28"/>
          <w:szCs w:val="28"/>
        </w:rPr>
        <w:t>земельный налог с организаций 12,2 млн. руб</w:t>
      </w:r>
      <w:r>
        <w:rPr>
          <w:rFonts w:ascii="Times New Roman" w:hAnsi="Times New Roman" w:cs="Times New Roman"/>
          <w:color w:val="auto"/>
          <w:sz w:val="28"/>
          <w:szCs w:val="28"/>
        </w:rPr>
        <w:t>.</w:t>
      </w:r>
      <w:r w:rsidR="00734D66" w:rsidRPr="008B1C7A">
        <w:rPr>
          <w:rFonts w:ascii="Times New Roman" w:hAnsi="Times New Roman" w:cs="Times New Roman"/>
          <w:color w:val="auto"/>
          <w:sz w:val="28"/>
          <w:szCs w:val="28"/>
        </w:rPr>
        <w:t>;</w:t>
      </w:r>
    </w:p>
    <w:p w:rsidR="00734D66" w:rsidRPr="008B1C7A" w:rsidRDefault="00EE0BC8" w:rsidP="00004F9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w:t>
      </w:r>
      <w:r w:rsidR="00734D66" w:rsidRPr="008B1C7A">
        <w:rPr>
          <w:rFonts w:ascii="Times New Roman" w:hAnsi="Times New Roman" w:cs="Times New Roman"/>
          <w:color w:val="auto"/>
          <w:sz w:val="28"/>
          <w:szCs w:val="28"/>
        </w:rPr>
        <w:t>земельный налог с физических лиц 0,2 млн. руб</w:t>
      </w:r>
      <w:r>
        <w:rPr>
          <w:rFonts w:ascii="Times New Roman" w:hAnsi="Times New Roman" w:cs="Times New Roman"/>
          <w:color w:val="auto"/>
          <w:sz w:val="28"/>
          <w:szCs w:val="28"/>
        </w:rPr>
        <w:t>.</w:t>
      </w:r>
      <w:r w:rsidR="00734D66" w:rsidRPr="008B1C7A">
        <w:rPr>
          <w:rFonts w:ascii="Times New Roman" w:hAnsi="Times New Roman" w:cs="Times New Roman"/>
          <w:color w:val="auto"/>
          <w:sz w:val="28"/>
          <w:szCs w:val="28"/>
        </w:rPr>
        <w:t>;</w:t>
      </w: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налог на имущество физических лиц 0,2 млн. руб</w:t>
      </w:r>
      <w:r w:rsidR="00EE0BC8">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w:t>
      </w: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Несмотря на существующие ограничения, связанные в том числе с отсутствием у органов исполнительной власти района доступа к сведениям, составляющим налоговую тайну, достигаться рост доходов будет в том числе за счет борьбы с неформальной занятост</w:t>
      </w:r>
      <w:r w:rsidR="00EE0BC8">
        <w:rPr>
          <w:rFonts w:ascii="Times New Roman" w:hAnsi="Times New Roman" w:cs="Times New Roman"/>
          <w:color w:val="auto"/>
          <w:sz w:val="28"/>
          <w:szCs w:val="28"/>
        </w:rPr>
        <w:t>ью и «серыми»</w:t>
      </w:r>
      <w:r w:rsidRPr="008B1C7A">
        <w:rPr>
          <w:rFonts w:ascii="Times New Roman" w:hAnsi="Times New Roman" w:cs="Times New Roman"/>
          <w:color w:val="auto"/>
          <w:sz w:val="28"/>
          <w:szCs w:val="28"/>
        </w:rPr>
        <w:t xml:space="preserve"> схемами выплаты заработной платы, обеспечения зачисления налога на доходы физических лиц (далее - НДФЛ) по месту ведения предпринимательской деятельности и в размерах, соответствующих масштабам осуществляемой деятельности, минимальному размеру оплаты труда.</w:t>
      </w: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Большим подспорьем в данном направления работы стала публикация ФНС России 1 августа 2018 года сведений о среднесписочной численности работников в разрезе организаций. Ставшие доступными данные были сопоставлены с отчислениями НДФЛ указанных организаций и платежами в консолидированный бюджет Тулунского района в целом. Муниципальным образованиям поселений было рекомендовано в ходе совместной работы с налоговыми органами уделять внимание не только фактам отсутствия и несоизмеримости размера НДФЛ в расчете на одного работника налогу, взимаемому со средней заработной платы (минимального размера оплаты труда), но и соответствию имеющейся у органов местного самоуправления информации о количестве работающих на предприятии, среднесписочной численности работников, по которой налогоплательщик отчитывается в налоговые органы.</w:t>
      </w:r>
    </w:p>
    <w:p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Необходимо уделить внимание налогоплательщикам, осуществляющим значительные платежи по налогам в консолидированный бюджет, то есть организациям, подающим признаки активной деятельности, в отсутствие отчислений НДФЛ. Указанное направление работы согласуется с позицией УФНС России по Иркутской области, которое рекомендует внимательно рассматривать организации, осуществляющие платежи по налогам с прибыли, доходов, таким как налог на прибыль организаций, налог, взимаемый в связи с применением упрощенной системы налогообложения, свидетельствующим об осуществлении предпринимательской деятельности, в которой, как правило, задействуется наемная сила. Логично предполагать, что уплата, например, налога на прибыль свидетельствует о достижении положительного финансового результата, который должен сопровождаться вознаграждением сотрудников, его обеспечившим.</w:t>
      </w:r>
    </w:p>
    <w:p w:rsidR="009D7066" w:rsidRPr="008B1C7A" w:rsidRDefault="009D7066" w:rsidP="00004F92">
      <w:pPr>
        <w:ind w:firstLine="709"/>
        <w:jc w:val="both"/>
        <w:rPr>
          <w:rFonts w:ascii="Times New Roman" w:hAnsi="Times New Roman" w:cs="Times New Roman"/>
          <w:color w:val="auto"/>
          <w:sz w:val="28"/>
          <w:szCs w:val="28"/>
        </w:rPr>
      </w:pPr>
    </w:p>
    <w:p w:rsidR="009D7066" w:rsidRPr="008B1C7A" w:rsidRDefault="009D7066" w:rsidP="00FA1102">
      <w:pPr>
        <w:jc w:val="center"/>
        <w:rPr>
          <w:rFonts w:ascii="Times New Roman" w:hAnsi="Times New Roman" w:cs="Times New Roman"/>
          <w:b/>
          <w:bCs/>
          <w:color w:val="auto"/>
          <w:sz w:val="28"/>
          <w:szCs w:val="28"/>
        </w:rPr>
      </w:pPr>
      <w:r w:rsidRPr="008B1C7A">
        <w:rPr>
          <w:rFonts w:ascii="Times New Roman" w:hAnsi="Times New Roman" w:cs="Times New Roman"/>
          <w:b/>
          <w:bCs/>
          <w:color w:val="auto"/>
          <w:sz w:val="28"/>
          <w:szCs w:val="28"/>
        </w:rPr>
        <w:t>Цель, задачи и мероприятия</w:t>
      </w:r>
    </w:p>
    <w:p w:rsidR="009D7066" w:rsidRPr="00FA1102" w:rsidRDefault="009D7066" w:rsidP="00004F92">
      <w:pPr>
        <w:jc w:val="center"/>
        <w:rPr>
          <w:rFonts w:ascii="Times New Roman" w:hAnsi="Times New Roman" w:cs="Times New Roman"/>
          <w:bCs/>
          <w:color w:val="auto"/>
          <w:sz w:val="28"/>
          <w:szCs w:val="28"/>
        </w:rPr>
      </w:pPr>
    </w:p>
    <w:p w:rsidR="00FA1102" w:rsidRPr="00FA1102" w:rsidRDefault="00FA1102" w:rsidP="00FA1102">
      <w:pPr>
        <w:ind w:firstLine="709"/>
        <w:jc w:val="both"/>
        <w:rPr>
          <w:rFonts w:ascii="Times New Roman" w:hAnsi="Times New Roman" w:cs="Times New Roman"/>
          <w:b/>
          <w:bCs/>
          <w:i/>
          <w:color w:val="FF0000"/>
          <w:sz w:val="28"/>
          <w:szCs w:val="28"/>
        </w:rPr>
      </w:pPr>
      <w:r w:rsidRPr="00151DA8">
        <w:rPr>
          <w:rFonts w:ascii="Times New Roman" w:hAnsi="Times New Roman" w:cs="Times New Roman"/>
          <w:b/>
          <w:bCs/>
          <w:i/>
          <w:color w:val="auto"/>
          <w:sz w:val="28"/>
          <w:szCs w:val="28"/>
        </w:rPr>
        <w:t>Тактическая цель</w:t>
      </w:r>
      <w:r w:rsidR="00DF01C5" w:rsidRPr="00151DA8">
        <w:rPr>
          <w:rFonts w:ascii="Times New Roman" w:hAnsi="Times New Roman" w:cs="Times New Roman"/>
          <w:b/>
          <w:bCs/>
          <w:i/>
          <w:color w:val="auto"/>
          <w:sz w:val="28"/>
          <w:szCs w:val="28"/>
        </w:rPr>
        <w:t xml:space="preserve"> - </w:t>
      </w:r>
      <w:r w:rsidR="00DF01C5" w:rsidRPr="00151DA8">
        <w:rPr>
          <w:rFonts w:ascii="Times New Roman" w:hAnsi="Times New Roman" w:cs="Times New Roman"/>
          <w:color w:val="auto"/>
          <w:sz w:val="28"/>
          <w:szCs w:val="28"/>
        </w:rPr>
        <w:t>достижение Администрацией Тулунского муниципального района во взаимодействии с Федеральной налоговой службой и другими заинтересованными федеральными органами власти стабилизации ситуации с наполняемостью консолидированного бюджета Тулунского муниципального района, которая позволит исполнить все принятые бюджетные обязательства в условиях современного экономического кризиса.</w:t>
      </w:r>
    </w:p>
    <w:p w:rsidR="009D7066" w:rsidRPr="008B1C7A" w:rsidRDefault="009D7066" w:rsidP="00FA1102">
      <w:pPr>
        <w:ind w:firstLine="709"/>
        <w:jc w:val="both"/>
        <w:rPr>
          <w:rFonts w:ascii="Times New Roman" w:hAnsi="Times New Roman" w:cs="Times New Roman"/>
          <w:color w:val="auto"/>
          <w:sz w:val="28"/>
          <w:szCs w:val="28"/>
        </w:rPr>
      </w:pPr>
      <w:r w:rsidRPr="008B1C7A">
        <w:rPr>
          <w:rFonts w:ascii="Times New Roman" w:hAnsi="Times New Roman" w:cs="Times New Roman"/>
          <w:b/>
          <w:bCs/>
          <w:i/>
          <w:color w:val="auto"/>
          <w:sz w:val="28"/>
          <w:szCs w:val="28"/>
        </w:rPr>
        <w:t>Тактическая задача</w:t>
      </w:r>
      <w:r w:rsidR="00FA1102">
        <w:rPr>
          <w:rFonts w:ascii="Times New Roman" w:hAnsi="Times New Roman" w:cs="Times New Roman"/>
          <w:b/>
          <w:bCs/>
          <w:i/>
          <w:color w:val="auto"/>
          <w:sz w:val="28"/>
          <w:szCs w:val="28"/>
        </w:rPr>
        <w:t xml:space="preserve"> 1.</w:t>
      </w:r>
      <w:r w:rsidRPr="008B1C7A">
        <w:rPr>
          <w:rFonts w:ascii="Times New Roman" w:hAnsi="Times New Roman" w:cs="Times New Roman"/>
          <w:b/>
          <w:bCs/>
          <w:color w:val="auto"/>
          <w:sz w:val="28"/>
          <w:szCs w:val="28"/>
        </w:rPr>
        <w:t xml:space="preserve"> </w:t>
      </w:r>
      <w:r w:rsidRPr="008B1C7A">
        <w:rPr>
          <w:rFonts w:ascii="Times New Roman" w:hAnsi="Times New Roman" w:cs="Times New Roman"/>
          <w:bCs/>
          <w:color w:val="auto"/>
          <w:sz w:val="28"/>
          <w:szCs w:val="28"/>
        </w:rPr>
        <w:t>Обеспечение роста налоговых и неналоговых доходов консолидированного бюджета Тулунского района на уровне выше инфляции.</w:t>
      </w:r>
    </w:p>
    <w:p w:rsidR="009D7066" w:rsidRPr="008B1C7A" w:rsidRDefault="009D7066" w:rsidP="00FA1102">
      <w:pPr>
        <w:ind w:firstLine="709"/>
        <w:jc w:val="both"/>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Мероприятия:</w:t>
      </w:r>
    </w:p>
    <w:p w:rsidR="009D7066" w:rsidRPr="008B1C7A" w:rsidRDefault="00FA1102" w:rsidP="00FA110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1.1. </w:t>
      </w:r>
      <w:r w:rsidR="009D7066" w:rsidRPr="008B1C7A">
        <w:rPr>
          <w:rFonts w:ascii="Times New Roman" w:hAnsi="Times New Roman" w:cs="Times New Roman"/>
          <w:color w:val="auto"/>
          <w:sz w:val="28"/>
          <w:szCs w:val="28"/>
        </w:rPr>
        <w:t>Взаимодействие с крупнейшими налогоплательщиками Тулунского района по вопросам повышения налоговой отдачи и качества бюджетного планирования, сближения основных поступлений в бюджет с периодами наибольшей на него нагрузки и, как следствие, профилактика возникновения временных кассовых разрывов</w:t>
      </w:r>
      <w:r>
        <w:rPr>
          <w:rFonts w:ascii="Times New Roman" w:hAnsi="Times New Roman" w:cs="Times New Roman"/>
          <w:color w:val="auto"/>
          <w:sz w:val="28"/>
          <w:szCs w:val="28"/>
        </w:rPr>
        <w:t>;</w:t>
      </w:r>
    </w:p>
    <w:p w:rsidR="009D7066" w:rsidRPr="008B1C7A" w:rsidRDefault="00FA1102" w:rsidP="00FA110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1.2. </w:t>
      </w:r>
      <w:r w:rsidR="009D7066" w:rsidRPr="008B1C7A">
        <w:rPr>
          <w:rFonts w:ascii="Times New Roman" w:hAnsi="Times New Roman" w:cs="Times New Roman"/>
          <w:color w:val="auto"/>
          <w:sz w:val="28"/>
          <w:szCs w:val="28"/>
        </w:rPr>
        <w:t>Постоянный мониторинг платежей в бюджет крупнейших налогоплательщиков и закрепления их обязательств по платежам в бюджет в рамках соглашений о социально-экономическом сотрудничестве с А</w:t>
      </w:r>
      <w:r>
        <w:rPr>
          <w:rFonts w:ascii="Times New Roman" w:hAnsi="Times New Roman" w:cs="Times New Roman"/>
          <w:color w:val="auto"/>
          <w:sz w:val="28"/>
          <w:szCs w:val="28"/>
        </w:rPr>
        <w:t>дминистрацией Тулунского района;</w:t>
      </w:r>
    </w:p>
    <w:p w:rsidR="009D7066" w:rsidRPr="008B1C7A" w:rsidRDefault="00FA1102" w:rsidP="00FA110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1.3. </w:t>
      </w:r>
      <w:r w:rsidR="009D7066" w:rsidRPr="008B1C7A">
        <w:rPr>
          <w:rFonts w:ascii="Times New Roman" w:hAnsi="Times New Roman" w:cs="Times New Roman"/>
          <w:color w:val="auto"/>
          <w:sz w:val="28"/>
          <w:szCs w:val="28"/>
        </w:rPr>
        <w:t>Увеличение количества объектов имущества, налогооблагаемых исходя из кадастровой стоимости</w:t>
      </w:r>
      <w:r>
        <w:rPr>
          <w:rFonts w:ascii="Times New Roman" w:hAnsi="Times New Roman" w:cs="Times New Roman"/>
          <w:color w:val="auto"/>
          <w:sz w:val="28"/>
          <w:szCs w:val="28"/>
        </w:rPr>
        <w:t>;</w:t>
      </w:r>
    </w:p>
    <w:p w:rsidR="009D7066" w:rsidRPr="008B1C7A" w:rsidRDefault="00FA1102" w:rsidP="00FA110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1.4. </w:t>
      </w:r>
      <w:r w:rsidR="009D7066" w:rsidRPr="008B1C7A">
        <w:rPr>
          <w:rFonts w:ascii="Times New Roman" w:hAnsi="Times New Roman" w:cs="Times New Roman"/>
          <w:color w:val="auto"/>
          <w:sz w:val="28"/>
          <w:szCs w:val="28"/>
        </w:rPr>
        <w:t>Оптимизация налоговых расходов бюджета, сокращение неэффективных и невостребованных налоговых льгот</w:t>
      </w:r>
      <w:r>
        <w:rPr>
          <w:rFonts w:ascii="Times New Roman" w:hAnsi="Times New Roman" w:cs="Times New Roman"/>
          <w:color w:val="auto"/>
          <w:sz w:val="28"/>
          <w:szCs w:val="28"/>
        </w:rPr>
        <w:t>;</w:t>
      </w:r>
    </w:p>
    <w:p w:rsidR="00FA1102" w:rsidRDefault="00FA1102" w:rsidP="00FA110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1.5. </w:t>
      </w:r>
      <w:r w:rsidR="009D7066" w:rsidRPr="008B1C7A">
        <w:rPr>
          <w:rFonts w:ascii="Times New Roman" w:hAnsi="Times New Roman" w:cs="Times New Roman"/>
          <w:color w:val="auto"/>
          <w:sz w:val="28"/>
          <w:szCs w:val="28"/>
        </w:rPr>
        <w:t>Содействие обеспечению зачисления налога на доходы физических лиц в бюджет по месту ведения хозяйственной деятельности, в том числе:</w:t>
      </w:r>
    </w:p>
    <w:p w:rsidR="00FA1102" w:rsidRDefault="00FA1102" w:rsidP="00FA110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9D7066" w:rsidRPr="00FA1102">
        <w:rPr>
          <w:rFonts w:ascii="Times New Roman" w:hAnsi="Times New Roman"/>
          <w:sz w:val="28"/>
          <w:szCs w:val="28"/>
        </w:rPr>
        <w:t>анализ всех имеющихся и постоянно пополняющихся информационных ресурсов Федерального казначейства и ФНС России о показателях деятельности налогоплательщиков в Тулунском районе;</w:t>
      </w:r>
    </w:p>
    <w:p w:rsidR="00FA1102" w:rsidRDefault="00FA1102" w:rsidP="00FA110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9D7066" w:rsidRPr="00FA1102">
        <w:rPr>
          <w:rFonts w:ascii="Times New Roman" w:hAnsi="Times New Roman"/>
          <w:sz w:val="28"/>
          <w:szCs w:val="28"/>
        </w:rPr>
        <w:t>мониторинг налоговых отчислений организаций, являющихся получателями средств бюджета;</w:t>
      </w:r>
    </w:p>
    <w:p w:rsidR="009D7066" w:rsidRPr="00FA1102" w:rsidRDefault="00FA1102" w:rsidP="00FA110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9D7066" w:rsidRPr="00FA1102">
        <w:rPr>
          <w:rFonts w:ascii="Times New Roman" w:hAnsi="Times New Roman"/>
          <w:sz w:val="28"/>
          <w:szCs w:val="28"/>
        </w:rPr>
        <w:t>выявление схем ухода от налогообложения и принятие совместно с налоговыми органами мер по их пресечению.</w:t>
      </w:r>
    </w:p>
    <w:p w:rsidR="009D7066" w:rsidRPr="008B1C7A" w:rsidRDefault="009D7066" w:rsidP="00FA1102">
      <w:pPr>
        <w:ind w:firstLine="709"/>
        <w:jc w:val="both"/>
        <w:rPr>
          <w:color w:val="auto"/>
        </w:rPr>
      </w:pPr>
    </w:p>
    <w:p w:rsidR="006A5336" w:rsidRPr="008B1C7A" w:rsidRDefault="000B3B42" w:rsidP="00FA1102">
      <w:pPr>
        <w:jc w:val="center"/>
        <w:rPr>
          <w:color w:val="auto"/>
        </w:rPr>
      </w:pPr>
      <w:r w:rsidRPr="008B1C7A">
        <w:rPr>
          <w:rFonts w:ascii="Times New Roman" w:hAnsi="Times New Roman" w:cs="Times New Roman"/>
          <w:b/>
          <w:color w:val="auto"/>
          <w:sz w:val="28"/>
          <w:szCs w:val="28"/>
        </w:rPr>
        <w:t>3.</w:t>
      </w:r>
      <w:r w:rsidR="006A5336" w:rsidRPr="008B1C7A">
        <w:rPr>
          <w:rFonts w:ascii="Times New Roman" w:hAnsi="Times New Roman" w:cs="Times New Roman"/>
          <w:b/>
          <w:color w:val="auto"/>
          <w:sz w:val="28"/>
          <w:szCs w:val="28"/>
        </w:rPr>
        <w:t>4.5</w:t>
      </w:r>
      <w:r w:rsidR="00FA1102">
        <w:rPr>
          <w:rFonts w:ascii="Times New Roman" w:hAnsi="Times New Roman" w:cs="Times New Roman"/>
          <w:b/>
          <w:color w:val="auto"/>
          <w:sz w:val="28"/>
          <w:szCs w:val="28"/>
        </w:rPr>
        <w:t>.</w:t>
      </w:r>
      <w:r w:rsidR="006A5336" w:rsidRPr="008B1C7A">
        <w:rPr>
          <w:rFonts w:ascii="Times New Roman" w:hAnsi="Times New Roman" w:cs="Times New Roman"/>
          <w:b/>
          <w:color w:val="auto"/>
          <w:sz w:val="28"/>
          <w:szCs w:val="28"/>
        </w:rPr>
        <w:t xml:space="preserve"> Управление муниципальной собственностью</w:t>
      </w:r>
    </w:p>
    <w:p w:rsidR="009D7066" w:rsidRPr="008B1C7A" w:rsidRDefault="009D7066" w:rsidP="00004F92">
      <w:pPr>
        <w:ind w:firstLine="709"/>
        <w:jc w:val="both"/>
        <w:rPr>
          <w:rFonts w:ascii="Times New Roman" w:hAnsi="Times New Roman" w:cs="Times New Roman"/>
          <w:color w:val="auto"/>
          <w:sz w:val="28"/>
          <w:szCs w:val="28"/>
        </w:rPr>
      </w:pPr>
    </w:p>
    <w:p w:rsidR="00B20280" w:rsidRDefault="00F45CF1" w:rsidP="00B202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Основными вопросами местного значения муниципального района и основными направлениями деятельности, возложенными на Комитет по управлению муниципальным имуществом администрации Тулунского муниципального района (далее - Комитет)</w:t>
      </w:r>
      <w:r w:rsidR="00B20280">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в 2021 году</w:t>
      </w:r>
      <w:r w:rsidR="00B20280">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являлись:</w:t>
      </w:r>
    </w:p>
    <w:p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45CF1" w:rsidRPr="008B1C7A">
        <w:rPr>
          <w:rFonts w:ascii="Times New Roman" w:hAnsi="Times New Roman" w:cs="Times New Roman"/>
          <w:color w:val="auto"/>
          <w:sz w:val="28"/>
          <w:szCs w:val="28"/>
        </w:rPr>
        <w:t>учёт муниципальной собственности района и</w:t>
      </w:r>
      <w:r>
        <w:rPr>
          <w:rFonts w:ascii="Times New Roman" w:hAnsi="Times New Roman" w:cs="Times New Roman"/>
          <w:color w:val="auto"/>
          <w:sz w:val="28"/>
          <w:szCs w:val="28"/>
        </w:rPr>
        <w:t xml:space="preserve"> контроль за её использованием;</w:t>
      </w:r>
    </w:p>
    <w:p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45CF1" w:rsidRPr="008B1C7A">
        <w:rPr>
          <w:rFonts w:ascii="Times New Roman" w:hAnsi="Times New Roman" w:cs="Times New Roman"/>
          <w:color w:val="auto"/>
          <w:sz w:val="28"/>
          <w:szCs w:val="28"/>
        </w:rPr>
        <w:t>управление и распоряжение муниципальной собственностью Ту</w:t>
      </w:r>
      <w:r>
        <w:rPr>
          <w:rFonts w:ascii="Times New Roman" w:hAnsi="Times New Roman" w:cs="Times New Roman"/>
          <w:color w:val="auto"/>
          <w:sz w:val="28"/>
          <w:szCs w:val="28"/>
        </w:rPr>
        <w:t>лунского муниципального района;</w:t>
      </w:r>
    </w:p>
    <w:p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45CF1" w:rsidRPr="008B1C7A">
        <w:rPr>
          <w:rFonts w:ascii="Times New Roman" w:hAnsi="Times New Roman" w:cs="Times New Roman"/>
          <w:color w:val="auto"/>
          <w:sz w:val="28"/>
          <w:szCs w:val="28"/>
        </w:rPr>
        <w:t>распоряжение земельными участками на территории района, предоставление которых отнесено к компетенции о</w:t>
      </w:r>
      <w:r>
        <w:rPr>
          <w:rFonts w:ascii="Times New Roman" w:hAnsi="Times New Roman" w:cs="Times New Roman"/>
          <w:color w:val="auto"/>
          <w:sz w:val="28"/>
          <w:szCs w:val="28"/>
        </w:rPr>
        <w:t>рганов местного самоуправления;</w:t>
      </w:r>
    </w:p>
    <w:p w:rsidR="00F45CF1" w:rsidRPr="008B1C7A"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45CF1" w:rsidRPr="008B1C7A">
        <w:rPr>
          <w:rFonts w:ascii="Times New Roman" w:hAnsi="Times New Roman" w:cs="Times New Roman"/>
          <w:color w:val="auto"/>
          <w:sz w:val="28"/>
          <w:szCs w:val="28"/>
        </w:rPr>
        <w:t>администрирование части бюджетных доходов Тулунского муниципального района.</w:t>
      </w:r>
    </w:p>
    <w:p w:rsidR="00B20280" w:rsidRDefault="00F45CF1" w:rsidP="00B202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2021 году, по результатам документарной инвентаризации объектов муниципальной собственности, в Реестре муниципального имущества Тулунского м</w:t>
      </w:r>
      <w:r w:rsidR="00B20280">
        <w:rPr>
          <w:rFonts w:ascii="Times New Roman" w:hAnsi="Times New Roman" w:cs="Times New Roman"/>
          <w:color w:val="auto"/>
          <w:sz w:val="28"/>
          <w:szCs w:val="28"/>
        </w:rPr>
        <w:t>униципального района значилось:</w:t>
      </w:r>
    </w:p>
    <w:p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sidR="00F45CF1" w:rsidRPr="008B1C7A">
        <w:rPr>
          <w:rFonts w:ascii="Times New Roman" w:hAnsi="Times New Roman" w:cs="Times New Roman"/>
          <w:color w:val="auto"/>
          <w:sz w:val="28"/>
          <w:szCs w:val="28"/>
        </w:rPr>
        <w:t xml:space="preserve">73 учреждения, в том числе: </w:t>
      </w:r>
    </w:p>
    <w:p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45CF1" w:rsidRPr="00B20280">
        <w:rPr>
          <w:rFonts w:ascii="Times New Roman" w:hAnsi="Times New Roman" w:cs="Times New Roman"/>
          <w:color w:val="auto"/>
          <w:sz w:val="28"/>
          <w:szCs w:val="28"/>
        </w:rPr>
        <w:t xml:space="preserve">11 </w:t>
      </w:r>
      <w:r>
        <w:rPr>
          <w:rFonts w:ascii="Times New Roman" w:hAnsi="Times New Roman" w:cs="Times New Roman"/>
          <w:color w:val="auto"/>
          <w:sz w:val="28"/>
          <w:szCs w:val="28"/>
        </w:rPr>
        <w:t>– административного назначения;</w:t>
      </w:r>
    </w:p>
    <w:p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45CF1" w:rsidRPr="008B1C7A">
        <w:rPr>
          <w:rFonts w:ascii="Times New Roman" w:hAnsi="Times New Roman" w:cs="Times New Roman"/>
          <w:color w:val="auto"/>
          <w:sz w:val="28"/>
          <w:szCs w:val="28"/>
        </w:rPr>
        <w:t>54</w:t>
      </w:r>
      <w:r>
        <w:rPr>
          <w:rFonts w:ascii="Times New Roman" w:hAnsi="Times New Roman" w:cs="Times New Roman"/>
          <w:color w:val="auto"/>
          <w:sz w:val="28"/>
          <w:szCs w:val="28"/>
        </w:rPr>
        <w:t xml:space="preserve"> – образовательного назначения;</w:t>
      </w:r>
    </w:p>
    <w:p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45CF1" w:rsidRPr="008B1C7A">
        <w:rPr>
          <w:rFonts w:ascii="Times New Roman" w:hAnsi="Times New Roman" w:cs="Times New Roman"/>
          <w:color w:val="auto"/>
          <w:sz w:val="28"/>
          <w:szCs w:val="28"/>
        </w:rPr>
        <w:t>8 – ку</w:t>
      </w:r>
      <w:r>
        <w:rPr>
          <w:rFonts w:ascii="Times New Roman" w:hAnsi="Times New Roman" w:cs="Times New Roman"/>
          <w:color w:val="auto"/>
          <w:sz w:val="28"/>
          <w:szCs w:val="28"/>
        </w:rPr>
        <w:t>льтурно-социального назначения;</w:t>
      </w:r>
    </w:p>
    <w:p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sidR="00F45CF1" w:rsidRPr="008B1C7A">
        <w:rPr>
          <w:rFonts w:ascii="Times New Roman" w:hAnsi="Times New Roman" w:cs="Times New Roman"/>
          <w:color w:val="auto"/>
          <w:sz w:val="28"/>
          <w:szCs w:val="28"/>
        </w:rPr>
        <w:t>2 муниципальных предп</w:t>
      </w:r>
      <w:r>
        <w:rPr>
          <w:rFonts w:ascii="Times New Roman" w:hAnsi="Times New Roman" w:cs="Times New Roman"/>
          <w:color w:val="auto"/>
          <w:sz w:val="28"/>
          <w:szCs w:val="28"/>
        </w:rPr>
        <w:t>риятия;</w:t>
      </w:r>
    </w:p>
    <w:p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sidR="00F45CF1" w:rsidRPr="008B1C7A">
        <w:rPr>
          <w:rFonts w:ascii="Times New Roman" w:hAnsi="Times New Roman" w:cs="Times New Roman"/>
          <w:color w:val="auto"/>
          <w:sz w:val="28"/>
          <w:szCs w:val="28"/>
        </w:rPr>
        <w:t>309 объекта недв</w:t>
      </w:r>
      <w:r>
        <w:rPr>
          <w:rFonts w:ascii="Times New Roman" w:hAnsi="Times New Roman" w:cs="Times New Roman"/>
          <w:color w:val="auto"/>
          <w:sz w:val="28"/>
          <w:szCs w:val="28"/>
        </w:rPr>
        <w:t>ижимого имущества, в том числе:</w:t>
      </w:r>
    </w:p>
    <w:p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w:t>
      </w:r>
      <w:r w:rsidR="00F45CF1" w:rsidRPr="008B1C7A">
        <w:rPr>
          <w:rFonts w:ascii="Times New Roman" w:hAnsi="Times New Roman" w:cs="Times New Roman"/>
          <w:color w:val="auto"/>
          <w:sz w:val="28"/>
          <w:szCs w:val="28"/>
        </w:rPr>
        <w:t>обр</w:t>
      </w:r>
      <w:r>
        <w:rPr>
          <w:rFonts w:ascii="Times New Roman" w:hAnsi="Times New Roman" w:cs="Times New Roman"/>
          <w:color w:val="auto"/>
          <w:sz w:val="28"/>
          <w:szCs w:val="28"/>
        </w:rPr>
        <w:t>азовательного назначения – 120;</w:t>
      </w:r>
    </w:p>
    <w:p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45CF1" w:rsidRPr="008B1C7A">
        <w:rPr>
          <w:rFonts w:ascii="Times New Roman" w:hAnsi="Times New Roman" w:cs="Times New Roman"/>
          <w:color w:val="auto"/>
          <w:sz w:val="28"/>
          <w:szCs w:val="28"/>
        </w:rPr>
        <w:t>культу</w:t>
      </w:r>
      <w:r>
        <w:rPr>
          <w:rFonts w:ascii="Times New Roman" w:hAnsi="Times New Roman" w:cs="Times New Roman"/>
          <w:color w:val="auto"/>
          <w:sz w:val="28"/>
          <w:szCs w:val="28"/>
        </w:rPr>
        <w:t>рно-социального назначения – 9;</w:t>
      </w:r>
    </w:p>
    <w:p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45CF1" w:rsidRPr="008B1C7A">
        <w:rPr>
          <w:rFonts w:ascii="Times New Roman" w:hAnsi="Times New Roman" w:cs="Times New Roman"/>
          <w:color w:val="auto"/>
          <w:sz w:val="28"/>
          <w:szCs w:val="28"/>
        </w:rPr>
        <w:t>адм</w:t>
      </w:r>
      <w:r>
        <w:rPr>
          <w:rFonts w:ascii="Times New Roman" w:hAnsi="Times New Roman" w:cs="Times New Roman"/>
          <w:color w:val="auto"/>
          <w:sz w:val="28"/>
          <w:szCs w:val="28"/>
        </w:rPr>
        <w:t>инистративного назначения – 17;</w:t>
      </w:r>
    </w:p>
    <w:p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45CF1" w:rsidRPr="008B1C7A">
        <w:rPr>
          <w:rFonts w:ascii="Times New Roman" w:hAnsi="Times New Roman" w:cs="Times New Roman"/>
          <w:color w:val="auto"/>
          <w:sz w:val="28"/>
          <w:szCs w:val="28"/>
        </w:rPr>
        <w:t>коммунально-бытового и про</w:t>
      </w:r>
      <w:r>
        <w:rPr>
          <w:rFonts w:ascii="Times New Roman" w:hAnsi="Times New Roman" w:cs="Times New Roman"/>
          <w:color w:val="auto"/>
          <w:sz w:val="28"/>
          <w:szCs w:val="28"/>
        </w:rPr>
        <w:t>изводственного назначения – 44;</w:t>
      </w:r>
    </w:p>
    <w:p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автомобильных дорог – 16;</w:t>
      </w:r>
    </w:p>
    <w:p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45CF1" w:rsidRPr="008B1C7A">
        <w:rPr>
          <w:rFonts w:ascii="Times New Roman" w:hAnsi="Times New Roman" w:cs="Times New Roman"/>
          <w:color w:val="auto"/>
          <w:sz w:val="28"/>
          <w:szCs w:val="28"/>
        </w:rPr>
        <w:t>автомоби</w:t>
      </w:r>
      <w:r>
        <w:rPr>
          <w:rFonts w:ascii="Times New Roman" w:hAnsi="Times New Roman" w:cs="Times New Roman"/>
          <w:color w:val="auto"/>
          <w:sz w:val="28"/>
          <w:szCs w:val="28"/>
        </w:rPr>
        <w:t>льных мостов – 1;</w:t>
      </w:r>
    </w:p>
    <w:p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жилищного фонда – 102;</w:t>
      </w:r>
    </w:p>
    <w:p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53 земельных участка;</w:t>
      </w:r>
    </w:p>
    <w:p w:rsidR="00F45CF1" w:rsidRPr="008B1C7A"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w:t>
      </w:r>
      <w:r w:rsidR="00F45CF1" w:rsidRPr="008B1C7A">
        <w:rPr>
          <w:rFonts w:ascii="Times New Roman" w:hAnsi="Times New Roman" w:cs="Times New Roman"/>
          <w:color w:val="auto"/>
          <w:sz w:val="28"/>
          <w:szCs w:val="28"/>
        </w:rPr>
        <w:t>99 единиц транспортных и технических средств.</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190 объектов недвижимого имущества, 99 единиц транспортных и технических средств закреплены на праве оперативного управления за муниципальными учреждениями и праве хозяйственного ведения за муниципальными предприятиями.</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119 объектов недвижимости составляют муниципальную казну Тулунского муниципального района (автомобильные дороги, жилищный фонд).</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На 207 объектов недвижимого имущества зарегистрировано соответствующее право.</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Всё учтённое муниципальное имущество используется по профильному назначению, за исключением одного административного здания по адресу: г. Тулун, ул. Чкалова, 35 а.</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части управления и распоряжения муниципальной собственностью в 2021 году проведена следующая работа:</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Комитетом совместно с муниципальными учреждениями и предприятиями обеих уровней:</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Для проведения ремонтно-восстановительных работ переданы из муниципальной собственности района в государственную собственность Иркутской области 2 автомобильных дороги с тремя мостами предварительно проведя оформление их объединения (подъезды к с. Алгатуй).</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Поставили на кадастровый учёт и на учёт в качестве бесхозяйного имущества 2 линейных объектов (воздушные линии электропередачи с. Будагово и с. Перфилово).</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Признано право муниципальной собственности в судебном порядке на 2 бесхозяйных объекта (воздушные линии электропередачи с. Алгатуй).</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Зарегистрировано право муниципальной собственности на 25 объектов недвижимости в том числе 2 объекта ЖКХ (водозабор и канализационный коллектор с. Алгатуй) и объекты жилищного фонда.</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Приняты в муниципальную собственность из собственности Иркутской области и закреплены за муниципальными учреждениями основные средства общей стоимостью 11,06 млн. руб. (3 школьных автобуса, 1 автобус в детский сад, автоклуб, снегоход с прицепом, 2 терморобота, оборудование, литература, инвентарь, средства индивидуальной защиты, дезинфицирующие средства).</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муниципальную собственность района принято из муниципальной собственности Писаревского сельского поселения сооружение физкультурно-оздоровительного комплекса (стадион «Урожай»). </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Передали в собственность Афанасьевского сельского поселения 3 автобуса для МУП «Афанасьевское».</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Приватизировано 24 объекта жилищного фонда в собственность граждан.</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lastRenderedPageBreak/>
        <w:t>Оказывалась практическая и консультационная помощь сельским поселениям по выявлению невостребованных земельных долей в целях признания права муниципальной собственности на них, и дальнейшего вовлечения в оборот земель сельскохозяйственного назначения.</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рамках проведения государственной кадастровой оценки земель и объектов капитального строительства, Комитетом совместно с администрациями сельских поселений, отработаны запросы ОГБУ «Центр кадастровой оценки» в части значений ценообразующих факторов, согласованы коды расчета вида использования объектов недвижимости и другая информация. </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По показателю целевой модели о постановке на кадастровый учет и регистрацию прав в электронном виде к концу года на районном уровне достигнут результат 100 % при нормативе 75 %.</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части земельных отношений в 2021 году Комитетом и администрациями сельских поселений заключено 98 договоров аренды на 98 земельных участков общей площадью 2877 га на сумму арендной платы 0,262 млн. руб. в год.</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Всего на территории района в указанный период действовало 885 договоров аренды земельных участков общей площадью 33525 га.</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Комитетом и администрациями сельских поселений продан 55 земельный участок общей площадью 1771 га на сумму 3,319 млн. руб. </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Предоставлен в постоянное (бессрочное) пользования 19 земельный участок общей площадью 4,2 га, выдано 17 разрешений на использование земельных участков без их предоставления. </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Заключены соглашения о перераспределении 22 земельных участков площадью 8 га на сумму 150 тыс. руб. </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Установлено 4 публичных сервитутов.</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Подготовлено и мэром подписано 77 распоряжений об утверждении схем расположения земельных участков на кадастровом плане территории и 63 распоряжений о предварительном согласовании предоставления земельных участков. </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Поставлены на земельный учет 12 многодетных семей, имеющих право на бесплатное предоставление земельных участков, в соответствии с Законом Иркутской области от 28.12.2015 г. № 146-оз «О бесплатном предоставлении земельных участков в собственность граждан».</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По общей деятельности Комитета поставлены на поток организация и проведение через официальный сайт (</w:t>
      </w:r>
      <w:r w:rsidRPr="008B1C7A">
        <w:rPr>
          <w:rFonts w:ascii="Times New Roman" w:hAnsi="Times New Roman" w:cs="Times New Roman"/>
          <w:color w:val="auto"/>
          <w:sz w:val="28"/>
          <w:szCs w:val="28"/>
          <w:lang w:val="en-US"/>
        </w:rPr>
        <w:t>torgi</w:t>
      </w:r>
      <w:r w:rsidRPr="008B1C7A">
        <w:rPr>
          <w:rFonts w:ascii="Times New Roman" w:hAnsi="Times New Roman" w:cs="Times New Roman"/>
          <w:color w:val="auto"/>
          <w:sz w:val="28"/>
          <w:szCs w:val="28"/>
        </w:rPr>
        <w:t>.</w:t>
      </w:r>
      <w:r w:rsidRPr="008B1C7A">
        <w:rPr>
          <w:rFonts w:ascii="Times New Roman" w:hAnsi="Times New Roman" w:cs="Times New Roman"/>
          <w:color w:val="auto"/>
          <w:sz w:val="28"/>
          <w:szCs w:val="28"/>
          <w:lang w:val="en-US"/>
        </w:rPr>
        <w:t>gov</w:t>
      </w:r>
      <w:r w:rsidRPr="008B1C7A">
        <w:rPr>
          <w:rFonts w:ascii="Times New Roman" w:hAnsi="Times New Roman" w:cs="Times New Roman"/>
          <w:color w:val="auto"/>
          <w:sz w:val="28"/>
          <w:szCs w:val="28"/>
        </w:rPr>
        <w:t>.</w:t>
      </w:r>
      <w:r w:rsidRPr="008B1C7A">
        <w:rPr>
          <w:rFonts w:ascii="Times New Roman" w:hAnsi="Times New Roman" w:cs="Times New Roman"/>
          <w:color w:val="auto"/>
          <w:sz w:val="28"/>
          <w:szCs w:val="28"/>
          <w:lang w:val="en-US"/>
        </w:rPr>
        <w:t>ru</w:t>
      </w:r>
      <w:r w:rsidRPr="008B1C7A">
        <w:rPr>
          <w:rFonts w:ascii="Times New Roman" w:hAnsi="Times New Roman" w:cs="Times New Roman"/>
          <w:color w:val="auto"/>
          <w:sz w:val="28"/>
          <w:szCs w:val="28"/>
        </w:rPr>
        <w:t>) конкурсов и аукционов по предоставлению прав на муниципальное имущество и земельные ресурсы от всех муниципальных структур районного уровня и уровня сельских поселений, в отчётном периоде успешно проведено 37 аукционов в отношении земельных участков. Перешли на работу в новую версию сайта ГИС ТОРГИ.</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части межведомственного взаимодействия через ведомственные порталы в сети «Интернет» в отчётном периоде по запросам Комитета получено 796 электронно-цифровых документов, направлено 243 запроса по согласованию схем расположения земельных участков в Министерство лесного комплекса Иркутской области, подготовлены 612 ответов на запросы Министерства социального развития, опеки и попечительства Иркутской области, подготовлено 304 ответа на запросы Управления Росреестра по Иркутской области.</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lastRenderedPageBreak/>
        <w:t>По нормотворческой деятельности, разработан и районной Думой принят 1 муниципальный правовой акт, в 2 муниципальных правовых акта внесены изменения. По муниципальным услугам разработаны и утверждены 3 изменения в административные регламенты, продолжается работа по внесению муниципальных услуг в Федеральный реестр государственных и муниципальных услуг.</w:t>
      </w:r>
    </w:p>
    <w:p w:rsidR="00F45CF1" w:rsidRPr="008B1C7A" w:rsidRDefault="00F45CF1" w:rsidP="00FA1102">
      <w:pPr>
        <w:pStyle w:val="Standard"/>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 xml:space="preserve">Остаток просроченной задолженности по арендным платежам за землю по состоянию на 01.01.2022 г. составляет 1,950 млн. руб. (без учета начисленной пени и задолженности ООО «КВСУ»), по сравнению с просроченной задолженности на 01.01.2021 года (2,035 млн. руб.) произошло снижение задолженности. </w:t>
      </w:r>
    </w:p>
    <w:p w:rsidR="00F45CF1" w:rsidRPr="008B1C7A" w:rsidRDefault="00F45CF1" w:rsidP="00FA1102">
      <w:pPr>
        <w:pStyle w:val="Standard"/>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 xml:space="preserve">В течение 2021 года погашено просроченной задолженности в сумме 1, 172 млн. руб. </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По данным администрирования общий доход консолидированного бюджета Тулунского муниципального района (без учёта земельного налога и налога на имущество физических лиц) в 2021 году от совместной деятельности Комитета с органами местного самоуправления составил 24,6 млн. руб. (район 23,6 млн. руб., поселения – 1,1 млн. руб.), по сравнению с прошлым 2020 годом наблюдается незначительное увеличение (доходы всего за 2020 год  - 22,2 млн. руб., в том числе район 20,9 млн. руб., поселения 1,3 млн. руб.). </w:t>
      </w:r>
    </w:p>
    <w:p w:rsidR="003C1EE6" w:rsidRDefault="003C1EE6" w:rsidP="003C1EE6">
      <w:pPr>
        <w:ind w:firstLine="709"/>
        <w:jc w:val="center"/>
        <w:rPr>
          <w:rFonts w:ascii="Times New Roman" w:hAnsi="Times New Roman" w:cs="Times New Roman"/>
          <w:color w:val="auto"/>
          <w:sz w:val="28"/>
          <w:szCs w:val="28"/>
        </w:rPr>
      </w:pPr>
    </w:p>
    <w:p w:rsidR="003C1EE6" w:rsidRPr="003C1EE6" w:rsidRDefault="003C1EE6" w:rsidP="003C1EE6">
      <w:pPr>
        <w:jc w:val="center"/>
        <w:rPr>
          <w:rFonts w:ascii="Times New Roman" w:hAnsi="Times New Roman" w:cs="Times New Roman"/>
          <w:b/>
          <w:color w:val="auto"/>
          <w:sz w:val="28"/>
          <w:szCs w:val="28"/>
        </w:rPr>
      </w:pPr>
      <w:r>
        <w:rPr>
          <w:rFonts w:ascii="Times New Roman" w:hAnsi="Times New Roman" w:cs="Times New Roman"/>
          <w:b/>
          <w:color w:val="auto"/>
          <w:sz w:val="28"/>
          <w:szCs w:val="28"/>
        </w:rPr>
        <w:t>Проблемы</w:t>
      </w:r>
    </w:p>
    <w:p w:rsidR="003C1EE6" w:rsidRDefault="003C1EE6" w:rsidP="003C1EE6">
      <w:pPr>
        <w:ind w:firstLine="709"/>
        <w:jc w:val="center"/>
        <w:rPr>
          <w:rFonts w:ascii="Times New Roman" w:hAnsi="Times New Roman" w:cs="Times New Roman"/>
          <w:color w:val="auto"/>
          <w:sz w:val="28"/>
          <w:szCs w:val="28"/>
        </w:rPr>
      </w:pP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сфере управления муниципальной собственностью имеются проблемы, связанные с недостаточным уровнем обеспечения объектов муниципального имущества технической документацией и правоустанавливающими документами, а также неудовлетворительное техническое состояние многих объектов муниципального имущества, требующее значительных затрат на проведение восстановительных, ремонтных работ, а также работ по демонтажу ветхих объектов.</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Основными приоритетами деятельности в части управления муниципальной собственностью являются:</w:t>
      </w:r>
    </w:p>
    <w:p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 управление и распоряжение муниципальной собственностью Тулунского муниципального района, учёт муниципальной собственности района и контроль за её использованием, включающий в себя обеспечение ее сохранности, развития, функционирования и использования в интересах муниципального образования;</w:t>
      </w:r>
    </w:p>
    <w:p w:rsidR="00F45CF1" w:rsidRPr="00151DA8"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распоряжение земельными участками на территории района, предоставление которых </w:t>
      </w:r>
      <w:r w:rsidRPr="00151DA8">
        <w:rPr>
          <w:rFonts w:ascii="Times New Roman" w:hAnsi="Times New Roman" w:cs="Times New Roman"/>
          <w:color w:val="auto"/>
          <w:sz w:val="28"/>
          <w:szCs w:val="28"/>
        </w:rPr>
        <w:t>отнесено к компетенции органов местного самоуправления.</w:t>
      </w:r>
    </w:p>
    <w:p w:rsidR="00F45CF1" w:rsidRPr="00151DA8" w:rsidRDefault="00F45CF1" w:rsidP="00FA1102">
      <w:pPr>
        <w:ind w:firstLine="709"/>
        <w:jc w:val="both"/>
        <w:rPr>
          <w:rFonts w:ascii="Times New Roman" w:hAnsi="Times New Roman" w:cs="Times New Roman"/>
          <w:color w:val="auto"/>
          <w:sz w:val="28"/>
          <w:szCs w:val="28"/>
        </w:rPr>
      </w:pPr>
      <w:r w:rsidRPr="00151DA8">
        <w:rPr>
          <w:rFonts w:ascii="Times New Roman" w:hAnsi="Times New Roman" w:cs="Times New Roman"/>
          <w:color w:val="auto"/>
          <w:sz w:val="28"/>
          <w:szCs w:val="28"/>
        </w:rPr>
        <w:t>Эффективное управление муниципальной собственностью и рациональное распоряжение земельными участками на территории Тулунского муниципального района создаст условия для социально-экономического развития Тулунского района, развития сельского хозяйства и других отраслей экономики, будет способствовать пополнению доходной части бюджета Тулунского муниципального района.</w:t>
      </w:r>
    </w:p>
    <w:p w:rsidR="00F45CF1" w:rsidRPr="00151DA8" w:rsidRDefault="00F45CF1" w:rsidP="00004F92">
      <w:pPr>
        <w:ind w:firstLine="709"/>
        <w:jc w:val="both"/>
        <w:rPr>
          <w:rFonts w:ascii="Times New Roman" w:hAnsi="Times New Roman" w:cs="Times New Roman"/>
          <w:color w:val="auto"/>
          <w:sz w:val="28"/>
          <w:szCs w:val="28"/>
        </w:rPr>
      </w:pPr>
    </w:p>
    <w:p w:rsidR="00F45CF1" w:rsidRPr="00151DA8" w:rsidRDefault="00F45CF1" w:rsidP="00004F92">
      <w:pPr>
        <w:ind w:firstLine="709"/>
        <w:jc w:val="center"/>
        <w:rPr>
          <w:rFonts w:ascii="Times New Roman" w:hAnsi="Times New Roman" w:cs="Times New Roman"/>
          <w:b/>
          <w:color w:val="auto"/>
          <w:sz w:val="28"/>
          <w:szCs w:val="28"/>
        </w:rPr>
      </w:pPr>
      <w:r w:rsidRPr="00151DA8">
        <w:rPr>
          <w:rFonts w:ascii="Times New Roman" w:hAnsi="Times New Roman" w:cs="Times New Roman"/>
          <w:b/>
          <w:color w:val="auto"/>
          <w:sz w:val="28"/>
          <w:szCs w:val="28"/>
        </w:rPr>
        <w:t>Цели, задачи, мероприятия</w:t>
      </w:r>
    </w:p>
    <w:p w:rsidR="00F45CF1" w:rsidRPr="00151DA8" w:rsidRDefault="00F45CF1" w:rsidP="00004F92">
      <w:pPr>
        <w:ind w:firstLine="709"/>
        <w:jc w:val="both"/>
        <w:rPr>
          <w:rFonts w:ascii="Times New Roman" w:hAnsi="Times New Roman" w:cs="Times New Roman"/>
          <w:color w:val="auto"/>
          <w:sz w:val="28"/>
          <w:szCs w:val="28"/>
        </w:rPr>
      </w:pPr>
      <w:r w:rsidRPr="00151DA8">
        <w:rPr>
          <w:rFonts w:ascii="Times New Roman" w:hAnsi="Times New Roman" w:cs="Times New Roman"/>
          <w:color w:val="auto"/>
          <w:sz w:val="28"/>
          <w:szCs w:val="28"/>
        </w:rPr>
        <w:t xml:space="preserve"> </w:t>
      </w:r>
    </w:p>
    <w:p w:rsidR="00F45CF1" w:rsidRPr="00151DA8" w:rsidRDefault="00F45CF1" w:rsidP="00151DA8">
      <w:pPr>
        <w:autoSpaceDE w:val="0"/>
        <w:autoSpaceDN w:val="0"/>
        <w:adjustRightInd w:val="0"/>
        <w:ind w:firstLine="709"/>
        <w:contextualSpacing/>
        <w:jc w:val="both"/>
        <w:rPr>
          <w:rFonts w:ascii="Times New Roman" w:hAnsi="Times New Roman" w:cs="Times New Roman"/>
          <w:bCs/>
          <w:iCs/>
          <w:color w:val="auto"/>
          <w:sz w:val="28"/>
          <w:szCs w:val="28"/>
        </w:rPr>
      </w:pPr>
      <w:r w:rsidRPr="00151DA8">
        <w:rPr>
          <w:rFonts w:ascii="Times New Roman" w:hAnsi="Times New Roman" w:cs="Times New Roman"/>
          <w:b/>
          <w:i/>
          <w:color w:val="auto"/>
          <w:sz w:val="28"/>
          <w:szCs w:val="28"/>
        </w:rPr>
        <w:t>Тактическая цель</w:t>
      </w:r>
      <w:r w:rsidR="00584821" w:rsidRPr="00151DA8">
        <w:rPr>
          <w:rFonts w:ascii="Times New Roman" w:hAnsi="Times New Roman" w:cs="Times New Roman"/>
          <w:b/>
          <w:color w:val="auto"/>
          <w:sz w:val="28"/>
          <w:szCs w:val="28"/>
        </w:rPr>
        <w:t xml:space="preserve"> </w:t>
      </w:r>
      <w:r w:rsidRPr="00151DA8">
        <w:rPr>
          <w:rFonts w:ascii="Times New Roman" w:hAnsi="Times New Roman" w:cs="Times New Roman"/>
          <w:b/>
          <w:color w:val="auto"/>
          <w:sz w:val="28"/>
          <w:szCs w:val="28"/>
        </w:rPr>
        <w:t xml:space="preserve">– </w:t>
      </w:r>
      <w:r w:rsidRPr="00151DA8">
        <w:rPr>
          <w:rFonts w:ascii="Times New Roman" w:hAnsi="Times New Roman" w:cs="Times New Roman"/>
          <w:bCs/>
          <w:iCs/>
          <w:color w:val="auto"/>
          <w:sz w:val="28"/>
          <w:szCs w:val="28"/>
        </w:rPr>
        <w:t>с</w:t>
      </w:r>
      <w:r w:rsidRPr="00151DA8">
        <w:rPr>
          <w:rFonts w:ascii="Times New Roman" w:eastAsia="Calibri" w:hAnsi="Times New Roman" w:cs="Times New Roman"/>
          <w:color w:val="auto"/>
          <w:sz w:val="28"/>
          <w:szCs w:val="28"/>
        </w:rPr>
        <w:t>овершенствование муниципального управления</w:t>
      </w:r>
      <w:r w:rsidR="00C62D91" w:rsidRPr="00151DA8">
        <w:rPr>
          <w:rFonts w:ascii="Times New Roman" w:hAnsi="Times New Roman" w:cs="Times New Roman"/>
          <w:bCs/>
          <w:iCs/>
          <w:color w:val="auto"/>
          <w:sz w:val="28"/>
          <w:szCs w:val="28"/>
        </w:rPr>
        <w:t xml:space="preserve">, </w:t>
      </w:r>
      <w:r w:rsidR="00C62D91" w:rsidRPr="00151DA8">
        <w:rPr>
          <w:rFonts w:ascii="Times New Roman" w:eastAsia="Calibri" w:hAnsi="Times New Roman" w:cs="Times New Roman"/>
          <w:color w:val="auto"/>
          <w:sz w:val="28"/>
          <w:szCs w:val="28"/>
        </w:rPr>
        <w:t>повышение эффективности проводимой политики в области земельно-</w:t>
      </w:r>
      <w:r w:rsidR="00C62D91" w:rsidRPr="00151DA8">
        <w:rPr>
          <w:rFonts w:ascii="Times New Roman" w:eastAsia="Calibri" w:hAnsi="Times New Roman" w:cs="Times New Roman"/>
          <w:color w:val="auto"/>
          <w:sz w:val="28"/>
          <w:szCs w:val="28"/>
        </w:rPr>
        <w:lastRenderedPageBreak/>
        <w:t>имущественных отношений и управления муниципальной собственностью</w:t>
      </w:r>
      <w:r w:rsidR="00C62D91" w:rsidRPr="00151DA8">
        <w:rPr>
          <w:rFonts w:ascii="Times New Roman" w:hAnsi="Times New Roman" w:cs="Times New Roman"/>
          <w:bCs/>
          <w:iCs/>
          <w:color w:val="auto"/>
          <w:sz w:val="28"/>
          <w:szCs w:val="28"/>
        </w:rPr>
        <w:t>.</w:t>
      </w:r>
    </w:p>
    <w:p w:rsidR="00F45CF1" w:rsidRPr="00151DA8" w:rsidRDefault="00584821" w:rsidP="00151DA8">
      <w:pPr>
        <w:autoSpaceDE w:val="0"/>
        <w:autoSpaceDN w:val="0"/>
        <w:adjustRightInd w:val="0"/>
        <w:ind w:firstLine="709"/>
        <w:contextualSpacing/>
        <w:jc w:val="both"/>
        <w:rPr>
          <w:rFonts w:ascii="Times New Roman" w:eastAsia="Calibri" w:hAnsi="Times New Roman" w:cs="Times New Roman"/>
          <w:color w:val="auto"/>
          <w:sz w:val="28"/>
          <w:szCs w:val="28"/>
        </w:rPr>
      </w:pPr>
      <w:r w:rsidRPr="00151DA8">
        <w:rPr>
          <w:rFonts w:ascii="Times New Roman" w:eastAsia="Calibri" w:hAnsi="Times New Roman" w:cs="Times New Roman"/>
          <w:b/>
          <w:i/>
          <w:color w:val="auto"/>
          <w:sz w:val="28"/>
          <w:szCs w:val="28"/>
        </w:rPr>
        <w:t xml:space="preserve">Тактическая задача </w:t>
      </w:r>
      <w:r w:rsidR="00F45CF1" w:rsidRPr="00151DA8">
        <w:rPr>
          <w:rFonts w:ascii="Times New Roman" w:eastAsia="Calibri" w:hAnsi="Times New Roman" w:cs="Times New Roman"/>
          <w:b/>
          <w:i/>
          <w:color w:val="auto"/>
          <w:sz w:val="28"/>
          <w:szCs w:val="28"/>
        </w:rPr>
        <w:t>1.</w:t>
      </w:r>
      <w:r w:rsidR="00F45CF1" w:rsidRPr="00151DA8">
        <w:rPr>
          <w:rFonts w:ascii="Times New Roman" w:eastAsia="Calibri" w:hAnsi="Times New Roman" w:cs="Times New Roman"/>
          <w:b/>
          <w:color w:val="auto"/>
          <w:sz w:val="28"/>
          <w:szCs w:val="28"/>
        </w:rPr>
        <w:t xml:space="preserve"> </w:t>
      </w:r>
      <w:r w:rsidR="00F45CF1" w:rsidRPr="00151DA8">
        <w:rPr>
          <w:rFonts w:ascii="Times New Roman" w:eastAsia="Calibri" w:hAnsi="Times New Roman" w:cs="Times New Roman"/>
          <w:color w:val="auto"/>
          <w:sz w:val="28"/>
          <w:szCs w:val="28"/>
        </w:rPr>
        <w:t>Повышение эффективности механизмов упр</w:t>
      </w:r>
      <w:r w:rsidR="00C62D91" w:rsidRPr="00151DA8">
        <w:rPr>
          <w:rFonts w:ascii="Times New Roman" w:eastAsia="Calibri" w:hAnsi="Times New Roman" w:cs="Times New Roman"/>
          <w:color w:val="auto"/>
          <w:sz w:val="28"/>
          <w:szCs w:val="28"/>
        </w:rPr>
        <w:t>авления экономическим развитием, обеспечение сохранности, надлежащего содержания и управления муниципальной собственностью.</w:t>
      </w:r>
    </w:p>
    <w:p w:rsidR="00F45CF1" w:rsidRPr="00151DA8" w:rsidRDefault="00EC6ADB" w:rsidP="00151DA8">
      <w:pPr>
        <w:autoSpaceDE w:val="0"/>
        <w:autoSpaceDN w:val="0"/>
        <w:adjustRightInd w:val="0"/>
        <w:ind w:firstLine="709"/>
        <w:contextualSpacing/>
        <w:jc w:val="both"/>
        <w:rPr>
          <w:rFonts w:ascii="Times New Roman" w:eastAsia="Calibri" w:hAnsi="Times New Roman" w:cs="Times New Roman"/>
          <w:b/>
          <w:i/>
          <w:color w:val="auto"/>
          <w:sz w:val="28"/>
          <w:szCs w:val="28"/>
        </w:rPr>
      </w:pPr>
      <w:r w:rsidRPr="00151DA8">
        <w:rPr>
          <w:rFonts w:ascii="Times New Roman" w:eastAsia="Calibri" w:hAnsi="Times New Roman" w:cs="Times New Roman"/>
          <w:b/>
          <w:i/>
          <w:color w:val="auto"/>
          <w:sz w:val="28"/>
          <w:szCs w:val="28"/>
        </w:rPr>
        <w:t>Мероприятия</w:t>
      </w:r>
      <w:r w:rsidR="00F45CF1" w:rsidRPr="00151DA8">
        <w:rPr>
          <w:rFonts w:ascii="Times New Roman" w:eastAsia="Calibri" w:hAnsi="Times New Roman" w:cs="Times New Roman"/>
          <w:b/>
          <w:i/>
          <w:color w:val="auto"/>
          <w:sz w:val="28"/>
          <w:szCs w:val="28"/>
        </w:rPr>
        <w:t>:</w:t>
      </w:r>
    </w:p>
    <w:p w:rsidR="00151DA8" w:rsidRDefault="00151DA8" w:rsidP="00151DA8">
      <w:pPr>
        <w:tabs>
          <w:tab w:val="left" w:pos="993"/>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1.1. </w:t>
      </w:r>
      <w:r w:rsidR="00F45CF1" w:rsidRPr="00151DA8">
        <w:rPr>
          <w:rFonts w:ascii="Times New Roman" w:hAnsi="Times New Roman"/>
          <w:sz w:val="28"/>
          <w:szCs w:val="28"/>
        </w:rPr>
        <w:t>Снижение административных барьеров</w:t>
      </w:r>
      <w:r w:rsidRPr="00151DA8">
        <w:rPr>
          <w:rFonts w:ascii="Times New Roman" w:hAnsi="Times New Roman"/>
          <w:sz w:val="28"/>
          <w:szCs w:val="28"/>
        </w:rPr>
        <w:t>;</w:t>
      </w:r>
    </w:p>
    <w:p w:rsidR="00151DA8" w:rsidRDefault="00151DA8" w:rsidP="00151DA8">
      <w:pPr>
        <w:tabs>
          <w:tab w:val="left" w:pos="993"/>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1.2. </w:t>
      </w:r>
      <w:r w:rsidR="00F45CF1" w:rsidRPr="00151DA8">
        <w:rPr>
          <w:rFonts w:ascii="Times New Roman" w:hAnsi="Times New Roman"/>
          <w:sz w:val="28"/>
          <w:szCs w:val="28"/>
        </w:rPr>
        <w:t>Повышение качества и доступности пред</w:t>
      </w:r>
      <w:r w:rsidRPr="00151DA8">
        <w:rPr>
          <w:rFonts w:ascii="Times New Roman" w:hAnsi="Times New Roman"/>
          <w:sz w:val="28"/>
          <w:szCs w:val="28"/>
        </w:rPr>
        <w:t xml:space="preserve">оставления муниципальных услуг, </w:t>
      </w:r>
      <w:r w:rsidR="00F45CF1" w:rsidRPr="00151DA8">
        <w:rPr>
          <w:rFonts w:ascii="Times New Roman" w:hAnsi="Times New Roman"/>
          <w:sz w:val="28"/>
          <w:szCs w:val="28"/>
        </w:rPr>
        <w:t>в том числе в электронном виде</w:t>
      </w:r>
      <w:r w:rsidRPr="00151DA8">
        <w:rPr>
          <w:rFonts w:ascii="Times New Roman" w:hAnsi="Times New Roman"/>
          <w:sz w:val="28"/>
          <w:szCs w:val="28"/>
        </w:rPr>
        <w:t>;</w:t>
      </w:r>
      <w:r w:rsidR="00F45CF1" w:rsidRPr="00151DA8">
        <w:rPr>
          <w:rFonts w:ascii="Times New Roman" w:hAnsi="Times New Roman"/>
          <w:sz w:val="28"/>
          <w:szCs w:val="28"/>
        </w:rPr>
        <w:t xml:space="preserve"> </w:t>
      </w:r>
    </w:p>
    <w:p w:rsidR="00151DA8" w:rsidRDefault="00151DA8" w:rsidP="00151DA8">
      <w:pPr>
        <w:tabs>
          <w:tab w:val="left" w:pos="993"/>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1.3. </w:t>
      </w:r>
      <w:r w:rsidR="00F45CF1" w:rsidRPr="00151DA8">
        <w:rPr>
          <w:rFonts w:ascii="Times New Roman" w:hAnsi="Times New Roman"/>
          <w:sz w:val="28"/>
          <w:szCs w:val="28"/>
        </w:rPr>
        <w:t>Развитие инициативного бюджетирования, формирование механизмов активного вовлечения гражданского сообщества в решение вопросов местного значения посредством реализации проектов народных инициатив</w:t>
      </w:r>
      <w:r>
        <w:rPr>
          <w:rFonts w:ascii="Times New Roman" w:hAnsi="Times New Roman"/>
          <w:sz w:val="28"/>
          <w:szCs w:val="28"/>
        </w:rPr>
        <w:t>;</w:t>
      </w:r>
    </w:p>
    <w:p w:rsidR="00151DA8" w:rsidRDefault="00151DA8" w:rsidP="00151DA8">
      <w:pPr>
        <w:tabs>
          <w:tab w:val="left" w:pos="993"/>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1.4. </w:t>
      </w:r>
      <w:r w:rsidR="00F45CF1" w:rsidRPr="00151DA8">
        <w:rPr>
          <w:rFonts w:ascii="Times New Roman" w:hAnsi="Times New Roman"/>
          <w:sz w:val="28"/>
          <w:szCs w:val="28"/>
        </w:rPr>
        <w:t>Совершенствование системы учета муниципальной собственности, проведение оценки и обеспечение имущественных интересов</w:t>
      </w:r>
      <w:r>
        <w:rPr>
          <w:rFonts w:ascii="Times New Roman" w:hAnsi="Times New Roman"/>
          <w:sz w:val="28"/>
          <w:szCs w:val="28"/>
        </w:rPr>
        <w:t>;</w:t>
      </w:r>
    </w:p>
    <w:p w:rsidR="00151DA8" w:rsidRDefault="00151DA8" w:rsidP="00151DA8">
      <w:pPr>
        <w:tabs>
          <w:tab w:val="left" w:pos="993"/>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1.5. </w:t>
      </w:r>
      <w:r w:rsidR="00F45CF1" w:rsidRPr="00151DA8">
        <w:rPr>
          <w:rFonts w:ascii="Times New Roman" w:hAnsi="Times New Roman"/>
          <w:sz w:val="28"/>
          <w:szCs w:val="28"/>
        </w:rPr>
        <w:t>Улучшение землеустройства и землепользования</w:t>
      </w:r>
      <w:r>
        <w:rPr>
          <w:rFonts w:ascii="Times New Roman" w:hAnsi="Times New Roman"/>
          <w:sz w:val="28"/>
          <w:szCs w:val="28"/>
        </w:rPr>
        <w:t>;</w:t>
      </w:r>
    </w:p>
    <w:p w:rsidR="00D1561B" w:rsidRPr="00151DA8" w:rsidRDefault="00151DA8" w:rsidP="00151DA8">
      <w:pPr>
        <w:tabs>
          <w:tab w:val="left" w:pos="993"/>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1.6. </w:t>
      </w:r>
      <w:r w:rsidR="00F45CF1" w:rsidRPr="00151DA8">
        <w:rPr>
          <w:rFonts w:ascii="Times New Roman" w:hAnsi="Times New Roman"/>
          <w:sz w:val="28"/>
          <w:szCs w:val="28"/>
        </w:rPr>
        <w:t>Государственная кадастровая оценка объектов недвижимости, учтенных в государственном кадастре недвижимости и расположенных на территории Тулунского муниципального района.</w:t>
      </w:r>
    </w:p>
    <w:p w:rsidR="00D1561B" w:rsidRPr="00151DA8" w:rsidRDefault="00D1561B" w:rsidP="00004F92">
      <w:pPr>
        <w:rPr>
          <w:rFonts w:ascii="Times New Roman" w:hAnsi="Times New Roman" w:cs="Times New Roman"/>
          <w:color w:val="auto"/>
          <w:sz w:val="28"/>
          <w:szCs w:val="28"/>
          <w:lang w:eastAsia="zh-CN"/>
        </w:rPr>
      </w:pPr>
    </w:p>
    <w:p w:rsidR="00D1561B" w:rsidRPr="00151DA8" w:rsidRDefault="00D1561B" w:rsidP="00C50075">
      <w:pPr>
        <w:autoSpaceDE w:val="0"/>
        <w:autoSpaceDN w:val="0"/>
        <w:adjustRightInd w:val="0"/>
        <w:jc w:val="center"/>
        <w:outlineLvl w:val="2"/>
        <w:rPr>
          <w:rFonts w:ascii="Times New Roman" w:eastAsiaTheme="minorHAnsi" w:hAnsi="Times New Roman" w:cs="Times New Roman"/>
          <w:b/>
          <w:bCs/>
          <w:color w:val="auto"/>
          <w:sz w:val="28"/>
          <w:szCs w:val="28"/>
          <w:lang w:eastAsia="en-US"/>
        </w:rPr>
      </w:pPr>
      <w:r w:rsidRPr="00151DA8">
        <w:rPr>
          <w:rFonts w:ascii="Times New Roman" w:eastAsiaTheme="minorHAnsi" w:hAnsi="Times New Roman" w:cs="Times New Roman"/>
          <w:b/>
          <w:bCs/>
          <w:color w:val="auto"/>
          <w:sz w:val="28"/>
          <w:szCs w:val="28"/>
          <w:lang w:eastAsia="en-US"/>
        </w:rPr>
        <w:t>Раздел 4. ОТРАСЛЕВЫЕ КОМПЛЕКСЫ ЭКОНОМИКИ</w:t>
      </w:r>
    </w:p>
    <w:p w:rsidR="00D1561B" w:rsidRPr="00151DA8" w:rsidRDefault="00D1561B" w:rsidP="00C50075">
      <w:pPr>
        <w:autoSpaceDE w:val="0"/>
        <w:autoSpaceDN w:val="0"/>
        <w:adjustRightInd w:val="0"/>
        <w:jc w:val="both"/>
        <w:rPr>
          <w:rFonts w:ascii="Times New Roman" w:eastAsiaTheme="minorHAnsi" w:hAnsi="Times New Roman" w:cs="Times New Roman"/>
          <w:color w:val="auto"/>
          <w:sz w:val="28"/>
          <w:szCs w:val="28"/>
          <w:lang w:eastAsia="en-US"/>
        </w:rPr>
      </w:pPr>
    </w:p>
    <w:p w:rsidR="00A454AC" w:rsidRPr="00151DA8" w:rsidRDefault="00A454AC" w:rsidP="00C50075">
      <w:pPr>
        <w:pStyle w:val="a5"/>
        <w:widowControl w:val="0"/>
        <w:tabs>
          <w:tab w:val="left" w:pos="2630"/>
          <w:tab w:val="center" w:pos="3586"/>
        </w:tabs>
        <w:rPr>
          <w:rFonts w:ascii="Times New Roman" w:hAnsi="Times New Roman"/>
          <w:b/>
          <w:sz w:val="28"/>
          <w:szCs w:val="28"/>
          <w:lang w:val="ru-RU"/>
        </w:rPr>
      </w:pPr>
      <w:r w:rsidRPr="00151DA8">
        <w:rPr>
          <w:rFonts w:ascii="Times New Roman" w:hAnsi="Times New Roman"/>
          <w:b/>
          <w:sz w:val="28"/>
          <w:szCs w:val="28"/>
          <w:lang w:val="ru-RU"/>
        </w:rPr>
        <w:t>4.1</w:t>
      </w:r>
      <w:r w:rsidR="00691B9A" w:rsidRPr="00151DA8">
        <w:rPr>
          <w:rFonts w:ascii="Times New Roman" w:hAnsi="Times New Roman"/>
          <w:b/>
          <w:sz w:val="28"/>
          <w:szCs w:val="28"/>
          <w:lang w:val="ru-RU"/>
        </w:rPr>
        <w:t>.</w:t>
      </w:r>
      <w:r w:rsidRPr="00151DA8">
        <w:rPr>
          <w:rFonts w:ascii="Times New Roman" w:hAnsi="Times New Roman"/>
          <w:b/>
          <w:sz w:val="28"/>
          <w:szCs w:val="28"/>
          <w:lang w:val="ru-RU"/>
        </w:rPr>
        <w:t xml:space="preserve"> Промышленное производство </w:t>
      </w:r>
    </w:p>
    <w:p w:rsidR="004D03EF" w:rsidRPr="00151DA8" w:rsidRDefault="004D03EF" w:rsidP="00004F92">
      <w:pPr>
        <w:autoSpaceDE w:val="0"/>
        <w:autoSpaceDN w:val="0"/>
        <w:adjustRightInd w:val="0"/>
        <w:ind w:firstLine="709"/>
        <w:jc w:val="both"/>
        <w:rPr>
          <w:rFonts w:ascii="Times New Roman" w:hAnsi="Times New Roman" w:cs="Times New Roman"/>
          <w:color w:val="auto"/>
          <w:sz w:val="28"/>
          <w:szCs w:val="28"/>
        </w:rPr>
      </w:pPr>
    </w:p>
    <w:p w:rsidR="00A454AC" w:rsidRPr="00151DA8" w:rsidRDefault="004D03EF" w:rsidP="00004F92">
      <w:pPr>
        <w:autoSpaceDE w:val="0"/>
        <w:autoSpaceDN w:val="0"/>
        <w:adjustRightInd w:val="0"/>
        <w:ind w:firstLine="709"/>
        <w:jc w:val="both"/>
        <w:rPr>
          <w:rFonts w:ascii="Times New Roman" w:eastAsiaTheme="minorHAnsi" w:hAnsi="Times New Roman" w:cs="Times New Roman"/>
          <w:color w:val="auto"/>
          <w:sz w:val="28"/>
          <w:szCs w:val="28"/>
          <w:lang w:eastAsia="en-US"/>
        </w:rPr>
      </w:pPr>
      <w:r w:rsidRPr="00151DA8">
        <w:rPr>
          <w:rFonts w:ascii="Times New Roman" w:hAnsi="Times New Roman" w:cs="Times New Roman"/>
          <w:color w:val="auto"/>
          <w:sz w:val="28"/>
          <w:szCs w:val="28"/>
        </w:rPr>
        <w:t>Преобладающим видом деятельности, определяющим экономическую структуру Тулунского района, является промышленное производство. Тулунский район располагает значительными ресурсами и запасами углей</w:t>
      </w:r>
    </w:p>
    <w:p w:rsidR="00905091" w:rsidRPr="00151DA8" w:rsidRDefault="00905091" w:rsidP="00C50075">
      <w:pPr>
        <w:ind w:firstLine="709"/>
        <w:jc w:val="both"/>
        <w:rPr>
          <w:rFonts w:ascii="Times New Roman" w:hAnsi="Times New Roman" w:cs="Times New Roman"/>
          <w:color w:val="auto"/>
          <w:sz w:val="28"/>
          <w:szCs w:val="28"/>
        </w:rPr>
      </w:pPr>
      <w:r w:rsidRPr="00151DA8">
        <w:rPr>
          <w:rFonts w:ascii="Times New Roman" w:hAnsi="Times New Roman" w:cs="Times New Roman"/>
          <w:color w:val="auto"/>
          <w:sz w:val="28"/>
          <w:szCs w:val="28"/>
        </w:rPr>
        <w:t>Площадь Тулунского района полностью покрыта Государственной геологической съемкой. Кроме того, Тулунский район в достаточной степени изучен геофизическими работами: проведена аэрогеофизическая съемка, а также гравиметрическая съемка.</w:t>
      </w:r>
    </w:p>
    <w:p w:rsidR="00905091" w:rsidRPr="00151DA8" w:rsidRDefault="00905091" w:rsidP="00C50075">
      <w:pPr>
        <w:ind w:firstLine="709"/>
        <w:contextualSpacing/>
        <w:jc w:val="both"/>
        <w:rPr>
          <w:rFonts w:ascii="Times New Roman" w:hAnsi="Times New Roman" w:cs="Times New Roman"/>
          <w:color w:val="auto"/>
          <w:sz w:val="28"/>
          <w:szCs w:val="28"/>
        </w:rPr>
      </w:pPr>
      <w:r w:rsidRPr="00151DA8">
        <w:rPr>
          <w:rFonts w:ascii="Times New Roman" w:hAnsi="Times New Roman" w:cs="Times New Roman"/>
          <w:color w:val="auto"/>
          <w:sz w:val="28"/>
          <w:szCs w:val="28"/>
        </w:rPr>
        <w:t>По результатам геологосъемочных и геофизических работ определено геологическое строение территорий района, что в основном и определяет комплекс полезных ископаемых, выявленных и разведенных в недрах района.</w:t>
      </w:r>
    </w:p>
    <w:p w:rsidR="00905091" w:rsidRPr="008B1C7A" w:rsidRDefault="00905091" w:rsidP="00C50075">
      <w:pPr>
        <w:ind w:firstLine="709"/>
        <w:contextualSpacing/>
        <w:jc w:val="both"/>
        <w:rPr>
          <w:rFonts w:ascii="Times New Roman" w:hAnsi="Times New Roman" w:cs="Times New Roman"/>
          <w:color w:val="auto"/>
          <w:sz w:val="28"/>
          <w:szCs w:val="28"/>
        </w:rPr>
      </w:pPr>
      <w:r w:rsidRPr="00151DA8">
        <w:rPr>
          <w:rFonts w:ascii="Times New Roman" w:hAnsi="Times New Roman" w:cs="Times New Roman"/>
          <w:color w:val="auto"/>
          <w:sz w:val="28"/>
          <w:szCs w:val="28"/>
        </w:rPr>
        <w:t>Основным богатством района являются угли Мугунского,</w:t>
      </w:r>
      <w:r w:rsidRPr="008B1C7A">
        <w:rPr>
          <w:rFonts w:ascii="Times New Roman" w:hAnsi="Times New Roman" w:cs="Times New Roman"/>
          <w:color w:val="auto"/>
          <w:sz w:val="28"/>
          <w:szCs w:val="28"/>
        </w:rPr>
        <w:t xml:space="preserve"> Ишидейского месторождений, имеются также рудные месторождения (танталониобиевое, титановое), черные и цветные металлы, золото, пресные и минеральные воды, строительные материалы (глины, гравий, строительные и кварцевые пески, долерит, доломит), природные красители, торф и другие полезные ископаемые, что позволяет относить район к экономически перспективным территориям.</w:t>
      </w:r>
      <w:r w:rsidR="005B4395" w:rsidRPr="008B1C7A">
        <w:rPr>
          <w:rFonts w:ascii="Times New Roman" w:hAnsi="Times New Roman" w:cs="Times New Roman"/>
          <w:color w:val="auto"/>
          <w:sz w:val="28"/>
          <w:szCs w:val="28"/>
        </w:rPr>
        <w:t xml:space="preserve"> </w:t>
      </w:r>
    </w:p>
    <w:p w:rsidR="00905091" w:rsidRPr="008B1C7A" w:rsidRDefault="005B4395" w:rsidP="00C50075">
      <w:pPr>
        <w:ind w:firstLine="709"/>
        <w:contextualSpacing/>
        <w:jc w:val="both"/>
        <w:rPr>
          <w:rFonts w:ascii="Times New Roman" w:hAnsi="Times New Roman"/>
          <w:b/>
          <w:color w:val="auto"/>
          <w:sz w:val="28"/>
          <w:szCs w:val="28"/>
          <w:highlight w:val="yellow"/>
        </w:rPr>
      </w:pPr>
      <w:r w:rsidRPr="008B1C7A">
        <w:rPr>
          <w:rFonts w:ascii="Times New Roman" w:hAnsi="Times New Roman" w:cs="Times New Roman"/>
          <w:color w:val="auto"/>
          <w:sz w:val="28"/>
          <w:szCs w:val="28"/>
        </w:rPr>
        <w:t>Планом на среднесрочную перспективу предусмотрена реализация проекта: промышленная разработка Зашихтенского редкометалльного месторождения.</w:t>
      </w:r>
    </w:p>
    <w:p w:rsidR="00C50075" w:rsidRDefault="00C50075" w:rsidP="00C50075">
      <w:pPr>
        <w:pStyle w:val="a3"/>
        <w:widowControl w:val="0"/>
        <w:spacing w:after="0" w:line="240" w:lineRule="auto"/>
        <w:ind w:left="0" w:firstLine="709"/>
        <w:jc w:val="center"/>
        <w:rPr>
          <w:rFonts w:ascii="Times New Roman" w:hAnsi="Times New Roman"/>
          <w:b/>
          <w:sz w:val="28"/>
          <w:szCs w:val="28"/>
        </w:rPr>
      </w:pPr>
    </w:p>
    <w:p w:rsidR="00905091" w:rsidRDefault="00905091" w:rsidP="00C50075">
      <w:pPr>
        <w:pStyle w:val="a3"/>
        <w:widowControl w:val="0"/>
        <w:spacing w:after="0" w:line="240" w:lineRule="auto"/>
        <w:ind w:left="0" w:firstLine="709"/>
        <w:jc w:val="center"/>
        <w:rPr>
          <w:rFonts w:ascii="Times New Roman" w:hAnsi="Times New Roman"/>
          <w:b/>
          <w:sz w:val="28"/>
          <w:szCs w:val="28"/>
        </w:rPr>
      </w:pPr>
      <w:r w:rsidRPr="008B1C7A">
        <w:rPr>
          <w:rFonts w:ascii="Times New Roman" w:hAnsi="Times New Roman"/>
          <w:b/>
          <w:sz w:val="28"/>
          <w:szCs w:val="28"/>
        </w:rPr>
        <w:t>Тв</w:t>
      </w:r>
      <w:r w:rsidR="00870BB1" w:rsidRPr="008B1C7A">
        <w:rPr>
          <w:rFonts w:ascii="Times New Roman" w:hAnsi="Times New Roman"/>
          <w:b/>
          <w:sz w:val="28"/>
          <w:szCs w:val="28"/>
        </w:rPr>
        <w:t>ё</w:t>
      </w:r>
      <w:r w:rsidRPr="008B1C7A">
        <w:rPr>
          <w:rFonts w:ascii="Times New Roman" w:hAnsi="Times New Roman"/>
          <w:b/>
          <w:sz w:val="28"/>
          <w:szCs w:val="28"/>
        </w:rPr>
        <w:t>рдые горючие полезные ископаемые</w:t>
      </w:r>
    </w:p>
    <w:p w:rsidR="00142B9E" w:rsidRPr="008B1C7A" w:rsidRDefault="00142B9E" w:rsidP="00C50075">
      <w:pPr>
        <w:pStyle w:val="a3"/>
        <w:widowControl w:val="0"/>
        <w:spacing w:after="0" w:line="240" w:lineRule="auto"/>
        <w:ind w:left="0" w:firstLine="709"/>
        <w:jc w:val="center"/>
        <w:rPr>
          <w:rFonts w:ascii="Times New Roman" w:hAnsi="Times New Roman"/>
          <w:b/>
          <w:sz w:val="28"/>
          <w:szCs w:val="28"/>
        </w:rPr>
      </w:pPr>
    </w:p>
    <w:p w:rsidR="00905091" w:rsidRPr="008B1C7A" w:rsidRDefault="00D8417E" w:rsidP="00142B9E">
      <w:pPr>
        <w:pStyle w:val="a3"/>
        <w:widowControl w:val="0"/>
        <w:spacing w:after="0" w:line="240" w:lineRule="auto"/>
        <w:ind w:left="0"/>
        <w:jc w:val="center"/>
        <w:rPr>
          <w:rFonts w:ascii="Times New Roman" w:hAnsi="Times New Roman"/>
          <w:b/>
          <w:i/>
          <w:sz w:val="28"/>
          <w:szCs w:val="28"/>
        </w:rPr>
      </w:pPr>
      <w:r w:rsidRPr="008B1C7A">
        <w:rPr>
          <w:rFonts w:ascii="Times New Roman" w:hAnsi="Times New Roman"/>
          <w:b/>
          <w:i/>
          <w:sz w:val="28"/>
          <w:szCs w:val="28"/>
        </w:rPr>
        <w:t>Уголь</w:t>
      </w:r>
    </w:p>
    <w:p w:rsidR="00905091" w:rsidRPr="008B1C7A" w:rsidRDefault="00905091" w:rsidP="00C50075">
      <w:pPr>
        <w:pStyle w:val="a3"/>
        <w:widowControl w:val="0"/>
        <w:spacing w:after="0" w:line="240" w:lineRule="auto"/>
        <w:ind w:left="0" w:firstLine="709"/>
        <w:jc w:val="both"/>
        <w:rPr>
          <w:rFonts w:ascii="Times New Roman" w:hAnsi="Times New Roman"/>
          <w:sz w:val="28"/>
          <w:szCs w:val="28"/>
        </w:rPr>
      </w:pPr>
      <w:r w:rsidRPr="008B1C7A">
        <w:rPr>
          <w:rFonts w:ascii="Times New Roman" w:hAnsi="Times New Roman"/>
          <w:sz w:val="28"/>
          <w:szCs w:val="28"/>
        </w:rPr>
        <w:t xml:space="preserve">Тулунский район обладает весьма крупными запасами и ресурсами каменных, </w:t>
      </w:r>
      <w:r w:rsidRPr="008B1C7A">
        <w:rPr>
          <w:rFonts w:ascii="Times New Roman" w:hAnsi="Times New Roman"/>
          <w:sz w:val="28"/>
          <w:szCs w:val="28"/>
        </w:rPr>
        <w:lastRenderedPageBreak/>
        <w:t xml:space="preserve">переходных </w:t>
      </w:r>
      <w:proofErr w:type="gramStart"/>
      <w:r w:rsidRPr="008B1C7A">
        <w:rPr>
          <w:rFonts w:ascii="Times New Roman" w:hAnsi="Times New Roman"/>
          <w:sz w:val="28"/>
          <w:szCs w:val="28"/>
        </w:rPr>
        <w:t>к бурым и бурых углей</w:t>
      </w:r>
      <w:proofErr w:type="gramEnd"/>
      <w:r w:rsidRPr="008B1C7A">
        <w:rPr>
          <w:rFonts w:ascii="Times New Roman" w:hAnsi="Times New Roman"/>
          <w:sz w:val="28"/>
          <w:szCs w:val="28"/>
        </w:rPr>
        <w:t>.</w:t>
      </w:r>
    </w:p>
    <w:p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Всего на территории района имеется в общей сложности 12 месторождений, проявлений и пунктов минерализации углей, разнообразных по своим масштабам, степени разведанности и качеству сырья. Наиболее крупные Азейское, Мугунское и Ишидейское месторождения. Балансовые запасы бурого угля А+В+С1 - 1404,5 млн. тонн, забалансовые - 108,5 млн. тонн.</w:t>
      </w:r>
    </w:p>
    <w:p w:rsidR="00905091"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Каменные угли разведаны в Ишидейском месторождение и на у</w:t>
      </w:r>
      <w:r w:rsidRPr="008B1C7A">
        <w:rPr>
          <w:rFonts w:ascii="Times New Roman" w:hAnsi="Times New Roman" w:cs="Times New Roman"/>
          <w:bCs/>
          <w:color w:val="auto"/>
          <w:sz w:val="28"/>
          <w:szCs w:val="28"/>
        </w:rPr>
        <w:t>частке бассейна площадь Едогонская и Катарбей-Икейская</w:t>
      </w:r>
      <w:r w:rsidRPr="008B1C7A">
        <w:rPr>
          <w:rFonts w:ascii="Times New Roman" w:hAnsi="Times New Roman" w:cs="Times New Roman"/>
          <w:color w:val="auto"/>
          <w:sz w:val="28"/>
          <w:szCs w:val="28"/>
        </w:rPr>
        <w:t>. Угли энергетический, марки Д.</w:t>
      </w:r>
      <w:r w:rsidR="00C50075">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Балансовые запасы А+В+С</w:t>
      </w:r>
      <w:r w:rsidRPr="008B1C7A">
        <w:rPr>
          <w:rFonts w:ascii="Times New Roman" w:hAnsi="Times New Roman" w:cs="Times New Roman"/>
          <w:color w:val="auto"/>
          <w:sz w:val="28"/>
          <w:szCs w:val="28"/>
          <w:vertAlign w:val="subscript"/>
        </w:rPr>
        <w:t>1</w:t>
      </w:r>
      <w:r w:rsidRPr="008B1C7A">
        <w:rPr>
          <w:rFonts w:ascii="Times New Roman" w:hAnsi="Times New Roman" w:cs="Times New Roman"/>
          <w:color w:val="auto"/>
          <w:sz w:val="28"/>
          <w:szCs w:val="28"/>
        </w:rPr>
        <w:t xml:space="preserve"> – 1400,0 млн. тонн, забалансовые - 7574,2 млн. тонн.</w:t>
      </w:r>
    </w:p>
    <w:p w:rsidR="00142B9E" w:rsidRPr="008B1C7A" w:rsidRDefault="00142B9E" w:rsidP="00C50075">
      <w:pPr>
        <w:ind w:firstLine="709"/>
        <w:jc w:val="both"/>
        <w:rPr>
          <w:rFonts w:ascii="Times New Roman" w:hAnsi="Times New Roman" w:cs="Times New Roman"/>
          <w:color w:val="auto"/>
          <w:sz w:val="28"/>
          <w:szCs w:val="28"/>
        </w:rPr>
      </w:pPr>
    </w:p>
    <w:p w:rsidR="00D8417E" w:rsidRPr="008B1C7A" w:rsidRDefault="00D8417E" w:rsidP="004D03EF">
      <w:pPr>
        <w:jc w:val="center"/>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Сланцы</w:t>
      </w:r>
    </w:p>
    <w:p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Помимо углей в районе имеется Алюйское месторождение горючих сланцев, расположенное </w:t>
      </w:r>
      <w:r w:rsidR="00D8417E" w:rsidRPr="008B1C7A">
        <w:rPr>
          <w:rFonts w:ascii="Times New Roman" w:hAnsi="Times New Roman" w:cs="Times New Roman"/>
          <w:color w:val="auto"/>
          <w:sz w:val="28"/>
          <w:szCs w:val="28"/>
        </w:rPr>
        <w:t xml:space="preserve">на водоразделе рек Илир и Курзанка </w:t>
      </w:r>
      <w:r w:rsidRPr="008B1C7A">
        <w:rPr>
          <w:rFonts w:ascii="Times New Roman" w:hAnsi="Times New Roman" w:cs="Times New Roman"/>
          <w:color w:val="auto"/>
          <w:sz w:val="28"/>
          <w:szCs w:val="28"/>
        </w:rPr>
        <w:t>в 16 км к северу от г. Тулуна. Площадь месторождения - 36,5 кв.км. Промышленная угленосность приурочена к отложениям Черемховской свиты нижней юры.  Балансовые запасы С1 - 90457 тыс. тонн, забалансовые - 10205 тыс. тонн.</w:t>
      </w:r>
    </w:p>
    <w:p w:rsidR="00B27A4F" w:rsidRPr="008B1C7A" w:rsidRDefault="00B27A4F" w:rsidP="00C50075">
      <w:pPr>
        <w:ind w:firstLine="709"/>
        <w:jc w:val="both"/>
        <w:rPr>
          <w:rFonts w:ascii="Times New Roman" w:hAnsi="Times New Roman" w:cs="Times New Roman"/>
          <w:b/>
          <w:color w:val="auto"/>
          <w:sz w:val="28"/>
          <w:szCs w:val="28"/>
        </w:rPr>
      </w:pPr>
    </w:p>
    <w:p w:rsidR="00905091" w:rsidRPr="008B1C7A" w:rsidRDefault="00905091" w:rsidP="004D03EF">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Строительные материалы</w:t>
      </w:r>
    </w:p>
    <w:p w:rsidR="00905091" w:rsidRPr="008B1C7A" w:rsidRDefault="00905091" w:rsidP="00C50075">
      <w:pPr>
        <w:ind w:firstLine="709"/>
        <w:jc w:val="center"/>
        <w:rPr>
          <w:rFonts w:ascii="Times New Roman" w:hAnsi="Times New Roman" w:cs="Times New Roman"/>
          <w:b/>
          <w:color w:val="auto"/>
          <w:sz w:val="28"/>
          <w:szCs w:val="28"/>
        </w:rPr>
      </w:pPr>
    </w:p>
    <w:p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На территории района имеются большие запасы песка, песчано-гравийных смесей, глины, суглинков кирпичных, долерита, доломита, габбро-диабаза и других строительных материалов.</w:t>
      </w:r>
    </w:p>
    <w:p w:rsidR="00905091" w:rsidRPr="008B1C7A" w:rsidRDefault="00905091" w:rsidP="00C50075">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Разведаны 7 месторождений песчано-гравийной смеси (Бадарское, Икейское, Камышовое, Лебедевское, Мураши Гадалей, Остров Красный Яр, Пихтовое).</w:t>
      </w:r>
      <w:r w:rsidRPr="008B1C7A">
        <w:rPr>
          <w:rFonts w:ascii="Times New Roman" w:hAnsi="Times New Roman" w:cs="Times New Roman"/>
          <w:color w:val="auto"/>
          <w:sz w:val="28"/>
          <w:szCs w:val="28"/>
        </w:rPr>
        <w:tab/>
        <w:t>Разведанный гравий пригоден для производства асфальтобетона, наполнителя в тяжелых бетонах, строительства оснований автодорог и балласта железнодорожных магистралей. Балансовые запасы А+В+С1 - 10543 тыс.</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куб. м, запасы С1 - 6150 тыс.</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куб.</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м., запасы С2 - 4197 тыс.</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куб.</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м.</w:t>
      </w:r>
    </w:p>
    <w:p w:rsidR="00905091" w:rsidRPr="008B1C7A" w:rsidRDefault="00905091" w:rsidP="00C50075">
      <w:pPr>
        <w:ind w:firstLine="709"/>
        <w:contextualSpacing/>
        <w:jc w:val="both"/>
        <w:rPr>
          <w:rFonts w:ascii="Times New Roman" w:hAnsi="Times New Roman" w:cs="Times New Roman"/>
          <w:bCs/>
          <w:color w:val="auto"/>
          <w:sz w:val="28"/>
          <w:szCs w:val="28"/>
        </w:rPr>
      </w:pPr>
      <w:r w:rsidRPr="008B1C7A">
        <w:rPr>
          <w:rFonts w:ascii="Times New Roman" w:hAnsi="Times New Roman" w:cs="Times New Roman"/>
          <w:bCs/>
          <w:color w:val="auto"/>
          <w:sz w:val="28"/>
          <w:szCs w:val="28"/>
        </w:rPr>
        <w:t>На территории района имеются большие запасы песка.</w:t>
      </w:r>
    </w:p>
    <w:p w:rsidR="00905091" w:rsidRPr="008B1C7A" w:rsidRDefault="00905091" w:rsidP="00C50075">
      <w:pPr>
        <w:ind w:firstLine="709"/>
        <w:contextualSpacing/>
        <w:jc w:val="both"/>
        <w:rPr>
          <w:rFonts w:ascii="Times New Roman" w:hAnsi="Times New Roman" w:cs="Times New Roman"/>
          <w:bCs/>
          <w:color w:val="auto"/>
          <w:sz w:val="28"/>
          <w:szCs w:val="28"/>
        </w:rPr>
      </w:pPr>
      <w:r w:rsidRPr="008B1C7A">
        <w:rPr>
          <w:rFonts w:ascii="Times New Roman" w:hAnsi="Times New Roman" w:cs="Times New Roman"/>
          <w:bCs/>
          <w:color w:val="auto"/>
          <w:sz w:val="28"/>
          <w:szCs w:val="28"/>
        </w:rPr>
        <w:t xml:space="preserve">В районе </w:t>
      </w:r>
      <w:r w:rsidRPr="008B1C7A">
        <w:rPr>
          <w:rFonts w:ascii="Times New Roman" w:hAnsi="Times New Roman" w:cs="Times New Roman"/>
          <w:color w:val="auto"/>
          <w:sz w:val="28"/>
          <w:szCs w:val="28"/>
        </w:rPr>
        <w:t>бывшего Тулунского стекольного завода разведаны два месторождения кварцевого песка</w:t>
      </w:r>
      <w:r w:rsidRPr="008B1C7A">
        <w:rPr>
          <w:rFonts w:ascii="Times New Roman" w:hAnsi="Times New Roman" w:cs="Times New Roman"/>
          <w:bCs/>
          <w:color w:val="auto"/>
          <w:sz w:val="28"/>
          <w:szCs w:val="28"/>
        </w:rPr>
        <w:t xml:space="preserve"> («Северо-Тулунское» и «Тулунское»). </w:t>
      </w:r>
      <w:r w:rsidRPr="008B1C7A">
        <w:rPr>
          <w:rFonts w:ascii="Times New Roman" w:hAnsi="Times New Roman" w:cs="Times New Roman"/>
          <w:color w:val="auto"/>
          <w:sz w:val="28"/>
          <w:szCs w:val="28"/>
        </w:rPr>
        <w:t xml:space="preserve">Пески, обогащенные методом оттирки, пригодны для стекольной промышленности и в качестве формовочного сырья. Пески месторождения «Тулунское» в естественном состоянии использовались бывшим стекольным заводом для производства оконного стекла, хозяйственной тары и т.п. </w:t>
      </w:r>
    </w:p>
    <w:p w:rsidR="00905091" w:rsidRPr="008B1C7A" w:rsidRDefault="00905091" w:rsidP="00C50075">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bCs/>
          <w:color w:val="auto"/>
          <w:sz w:val="28"/>
          <w:szCs w:val="28"/>
        </w:rPr>
        <w:t>Месторождения формовочного песка с высокой огнеупорностью расположены в 4-5 км. от с. Гуран Тулунского района («Бурмайское» и «Калиновское»). Такие песчаники слабоцементированные. К</w:t>
      </w:r>
      <w:r w:rsidRPr="008B1C7A">
        <w:rPr>
          <w:rFonts w:ascii="Times New Roman" w:hAnsi="Times New Roman" w:cs="Times New Roman"/>
          <w:color w:val="auto"/>
          <w:sz w:val="28"/>
          <w:szCs w:val="28"/>
        </w:rPr>
        <w:t>онцентраты, полученные из таких песков, пригодны для форм стального литья. В естественном виде песчаники пригодны для изготовления силикатного бетона.</w:t>
      </w:r>
    </w:p>
    <w:p w:rsidR="00905091" w:rsidRPr="008B1C7A" w:rsidRDefault="00905091" w:rsidP="00C50075">
      <w:pPr>
        <w:ind w:firstLine="709"/>
        <w:contextualSpacing/>
        <w:jc w:val="both"/>
        <w:rPr>
          <w:rFonts w:ascii="Times New Roman" w:hAnsi="Times New Roman" w:cs="Times New Roman"/>
          <w:bCs/>
          <w:color w:val="auto"/>
          <w:sz w:val="28"/>
          <w:szCs w:val="28"/>
        </w:rPr>
      </w:pPr>
      <w:r w:rsidRPr="008B1C7A">
        <w:rPr>
          <w:rFonts w:ascii="Times New Roman" w:hAnsi="Times New Roman" w:cs="Times New Roman"/>
          <w:bCs/>
          <w:color w:val="auto"/>
          <w:sz w:val="28"/>
          <w:szCs w:val="28"/>
        </w:rPr>
        <w:t>На территории района имеются месторождения суглинков кирпичных: Большеодерское; Евдокимовское; Едогонское; Ермаковское; Икейское; Тулунское.</w:t>
      </w:r>
    </w:p>
    <w:p w:rsidR="00905091" w:rsidRPr="008B1C7A" w:rsidRDefault="00905091" w:rsidP="00C50075">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Суглинки пригодны для производства обыкновенного строительного кирпича марки 100 и 125 при условии введения в шихту отмщающих добавок (25-30% песка и 5% опилок или угольной пыли). Запасы А+Б+С - 5737 тыс.</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куб.</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м, запасы С2 - 2146,5 </w:t>
      </w:r>
      <w:r w:rsidRPr="008B1C7A">
        <w:rPr>
          <w:rFonts w:ascii="Times New Roman" w:hAnsi="Times New Roman" w:cs="Times New Roman"/>
          <w:color w:val="auto"/>
          <w:sz w:val="28"/>
          <w:szCs w:val="28"/>
        </w:rPr>
        <w:lastRenderedPageBreak/>
        <w:t>тыс.</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куб.</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м, запасы А+Б - 149 тыс.</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куб.</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м.</w:t>
      </w:r>
    </w:p>
    <w:p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Разведано горно-химическое сырье флюс (Большетагнинское месторождение). При обогащении руды получается концентрат, пригодный в качестве флюса при выплавке сталей. Балансовые запасы С2 - 18665,3 тыс. тонн, забалансовые - 337,8 тыс. тонн.</w:t>
      </w:r>
    </w:p>
    <w:p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Нижне-Манутское месторождение песка. Во вскрыше песков залегает пласт сферолитовых известняков, пригодных для производства полубелой и зелёной бутыли. Комплексная добыча песков и известняков даст возможность рентабельной разработки участка. </w:t>
      </w:r>
    </w:p>
    <w:p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Также разведаны месторождения строительных материалов таких как: глины кирпичной, пригодной для производства кирпича и керамзита; глины керамзитовой, пригодной как сырья для производства керамических изделий; карбонатита, пригодного для производства маломагнезиальной быстрогасящейся воздушной строительной извести; долериты, пригодные для производства облицовочных камней, полученный попутно щебень пригоден в качестве заполнителя в тяжёлый бетон марки 300 и выше, и для балластировки ж/д пути. </w:t>
      </w:r>
    </w:p>
    <w:p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Усть-Зиминское месторождение габбро-диабаза и песчанника расположено в 8 км к востоку от п.</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Белозиминск, в 115 км от г.</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Тулуна.</w:t>
      </w:r>
    </w:p>
    <w:p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Полезная толща представлена песчаниками и сланцами ингашинской свиты раннего рифея и жилой габбро-диабазов ангарского комплекса. Все породы пригодны для использования во всех видах строительства, щебень пригоден для балластировки ж/д пути и в качестве крупного заполнителя в бетоны марки 400.Балансовые запасы А+В+С1 - 4625 тыс.</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куб. м, С2 - 2846 тыс.</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куб.</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м.</w:t>
      </w:r>
    </w:p>
    <w:p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Уникальное Калгинское проявление корундитов, превосходящих по абразивным свойствам импортируемые из Турции, расположено в 100 км к юго-западу от ж/д ст.Тулун, в 40 км к юго-востоку от п.</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Аршан, в 40 км к западу от п.</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Белозиминск на левобережье р.</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Калги.</w:t>
      </w:r>
    </w:p>
    <w:p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Продуктивные зоны приурочены к разломам северо-западного простирания, оперяющими Белозиминский глубинный разлом. Рудные тела корундитов залегают в зонах хлорит-серицитовых метасоматитов (сланцев), приуроченных к чёрным филлитовидным сланцам далдарминской свиты раннего протерозоя. Выявлено 4 крутопадающих линзообразных тела длиной 50-60 м и мощностью 2.5-6.0 м (средняя 3.5 м). Глубина залегания кровли - 0-10 м. Корундиты являются природным концентратом для производства микрошлиф-порошков и грубозернистых абразивных изделий. Прогнозные запасы 70 тыс. тонн. Рекомендуется провести предварительную разведку. </w:t>
      </w:r>
    </w:p>
    <w:p w:rsidR="00905091" w:rsidRPr="008B1C7A" w:rsidRDefault="00905091" w:rsidP="00C50075">
      <w:pPr>
        <w:ind w:firstLine="709"/>
        <w:jc w:val="center"/>
        <w:rPr>
          <w:rFonts w:ascii="Times New Roman" w:hAnsi="Times New Roman" w:cs="Times New Roman"/>
          <w:b/>
          <w:color w:val="auto"/>
          <w:sz w:val="28"/>
          <w:szCs w:val="28"/>
        </w:rPr>
      </w:pPr>
    </w:p>
    <w:p w:rsidR="00905091" w:rsidRPr="008B1C7A" w:rsidRDefault="00905091" w:rsidP="00C50075">
      <w:pPr>
        <w:ind w:firstLine="709"/>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Металлические полезные ископаемые</w:t>
      </w:r>
    </w:p>
    <w:p w:rsidR="00905091" w:rsidRPr="008B1C7A" w:rsidRDefault="00905091" w:rsidP="00C50075">
      <w:pPr>
        <w:pStyle w:val="a3"/>
        <w:widowControl w:val="0"/>
        <w:spacing w:after="0" w:line="240" w:lineRule="auto"/>
        <w:ind w:left="0" w:firstLine="709"/>
        <w:jc w:val="center"/>
        <w:rPr>
          <w:rFonts w:ascii="Times New Roman" w:hAnsi="Times New Roman"/>
          <w:sz w:val="28"/>
          <w:szCs w:val="28"/>
        </w:rPr>
      </w:pPr>
    </w:p>
    <w:p w:rsidR="00905091" w:rsidRPr="004D03EF" w:rsidRDefault="00905091" w:rsidP="00C50075">
      <w:pPr>
        <w:pStyle w:val="a3"/>
        <w:widowControl w:val="0"/>
        <w:spacing w:after="0" w:line="240" w:lineRule="auto"/>
        <w:ind w:left="0" w:firstLine="709"/>
        <w:jc w:val="center"/>
        <w:rPr>
          <w:rFonts w:ascii="Times New Roman" w:hAnsi="Times New Roman"/>
          <w:b/>
          <w:sz w:val="28"/>
          <w:szCs w:val="28"/>
        </w:rPr>
      </w:pPr>
      <w:r w:rsidRPr="004D03EF">
        <w:rPr>
          <w:rFonts w:ascii="Times New Roman" w:hAnsi="Times New Roman"/>
          <w:b/>
          <w:sz w:val="28"/>
          <w:szCs w:val="28"/>
        </w:rPr>
        <w:t>Благородные металлы</w:t>
      </w:r>
    </w:p>
    <w:p w:rsidR="00142B9E" w:rsidRDefault="00142B9E" w:rsidP="00142B9E">
      <w:pPr>
        <w:pStyle w:val="a3"/>
        <w:widowControl w:val="0"/>
        <w:spacing w:after="0" w:line="240" w:lineRule="auto"/>
        <w:ind w:left="0" w:firstLine="709"/>
        <w:jc w:val="center"/>
        <w:rPr>
          <w:rFonts w:ascii="Times New Roman" w:hAnsi="Times New Roman"/>
          <w:b/>
          <w:i/>
          <w:sz w:val="28"/>
          <w:szCs w:val="28"/>
        </w:rPr>
      </w:pPr>
    </w:p>
    <w:p w:rsidR="00F05982" w:rsidRDefault="00F05982" w:rsidP="00142B9E">
      <w:pPr>
        <w:pStyle w:val="a3"/>
        <w:widowControl w:val="0"/>
        <w:spacing w:after="0" w:line="240" w:lineRule="auto"/>
        <w:ind w:left="0" w:firstLine="709"/>
        <w:jc w:val="center"/>
        <w:rPr>
          <w:rFonts w:ascii="Times New Roman" w:hAnsi="Times New Roman"/>
          <w:b/>
          <w:i/>
          <w:sz w:val="28"/>
          <w:szCs w:val="28"/>
        </w:rPr>
      </w:pPr>
      <w:r w:rsidRPr="008B1C7A">
        <w:rPr>
          <w:rFonts w:ascii="Times New Roman" w:hAnsi="Times New Roman"/>
          <w:b/>
          <w:i/>
          <w:sz w:val="28"/>
          <w:szCs w:val="28"/>
        </w:rPr>
        <w:t>Золото</w:t>
      </w:r>
    </w:p>
    <w:p w:rsidR="00905091" w:rsidRPr="008B1C7A" w:rsidRDefault="00905091" w:rsidP="00C50075">
      <w:pPr>
        <w:pStyle w:val="a3"/>
        <w:widowControl w:val="0"/>
        <w:spacing w:after="0" w:line="240" w:lineRule="auto"/>
        <w:ind w:left="0" w:firstLine="709"/>
        <w:jc w:val="both"/>
        <w:rPr>
          <w:rFonts w:ascii="Times New Roman" w:hAnsi="Times New Roman"/>
          <w:sz w:val="28"/>
          <w:szCs w:val="28"/>
        </w:rPr>
      </w:pPr>
      <w:r w:rsidRPr="008B1C7A">
        <w:rPr>
          <w:rFonts w:ascii="Times New Roman" w:hAnsi="Times New Roman"/>
          <w:sz w:val="28"/>
          <w:szCs w:val="28"/>
        </w:rPr>
        <w:t xml:space="preserve">Данная группа представлена месторождениями и проявлениями </w:t>
      </w:r>
      <w:r w:rsidR="00F05982" w:rsidRPr="008B1C7A">
        <w:rPr>
          <w:rFonts w:ascii="Times New Roman" w:hAnsi="Times New Roman"/>
          <w:sz w:val="28"/>
          <w:szCs w:val="28"/>
        </w:rPr>
        <w:t>золота.</w:t>
      </w:r>
    </w:p>
    <w:p w:rsidR="00905091" w:rsidRPr="008B1C7A" w:rsidRDefault="00905091" w:rsidP="00C50075">
      <w:pPr>
        <w:ind w:firstLine="709"/>
        <w:jc w:val="both"/>
        <w:rPr>
          <w:rFonts w:ascii="Times New Roman" w:hAnsi="Times New Roman" w:cs="Times New Roman"/>
          <w:b/>
          <w:bCs/>
          <w:color w:val="auto"/>
          <w:sz w:val="28"/>
          <w:szCs w:val="28"/>
        </w:rPr>
      </w:pPr>
      <w:r w:rsidRPr="008B1C7A">
        <w:rPr>
          <w:rFonts w:ascii="Times New Roman" w:hAnsi="Times New Roman" w:cs="Times New Roman"/>
          <w:color w:val="auto"/>
          <w:sz w:val="28"/>
          <w:szCs w:val="28"/>
        </w:rPr>
        <w:t xml:space="preserve">Месторождения золота разведаны на 3-х участках: Малая Зима; </w:t>
      </w:r>
      <w:r w:rsidRPr="008B1C7A">
        <w:rPr>
          <w:rFonts w:ascii="Times New Roman" w:hAnsi="Times New Roman" w:cs="Times New Roman"/>
          <w:bCs/>
          <w:color w:val="auto"/>
          <w:sz w:val="28"/>
          <w:szCs w:val="28"/>
        </w:rPr>
        <w:t>руч. Золотой (правый приток р.Черная Зима)</w:t>
      </w:r>
      <w:r w:rsidRPr="008B1C7A">
        <w:rPr>
          <w:rFonts w:ascii="Times New Roman" w:hAnsi="Times New Roman" w:cs="Times New Roman"/>
          <w:color w:val="auto"/>
          <w:sz w:val="28"/>
          <w:szCs w:val="28"/>
        </w:rPr>
        <w:t>, расположенные от ж/д станции г.</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Тулуна в южном </w:t>
      </w:r>
      <w:r w:rsidRPr="008B1C7A">
        <w:rPr>
          <w:rFonts w:ascii="Times New Roman" w:hAnsi="Times New Roman" w:cs="Times New Roman"/>
          <w:color w:val="auto"/>
          <w:sz w:val="28"/>
          <w:szCs w:val="28"/>
        </w:rPr>
        <w:lastRenderedPageBreak/>
        <w:t>направлении по грунтовой дороге – 180 км; Черная Зима, расположенный от ж/д станции г. Тулуна в южном направлении по грунтовой дороге - в 150 км., от пос. Уйгат - в 80 км.</w:t>
      </w:r>
    </w:p>
    <w:p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Балансовые запасы золота А+В+С1 -51 кг; С2 - 44 кг.</w:t>
      </w:r>
    </w:p>
    <w:p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250 км от г.Тулуна (ближайший населенный пункт (сельский) с.</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Уйгат - 110 км) выявлены проявления золотокварцевой и золото-кварц-сульфидной рудных формаций в бассейне р. Черная Зима, приурочиваются к поперечным общему плану, складчатым образованиям на их пересечениях с зонами поперечных (субмеридиональных и субширотных) и согласных общему простиранию структур (северо-западному) зон повышенной тектонической трещиноватости. Прогнозные запасы 294 кг.</w:t>
      </w:r>
    </w:p>
    <w:p w:rsidR="00905091" w:rsidRPr="008B1C7A" w:rsidRDefault="00905091" w:rsidP="00C50075">
      <w:pPr>
        <w:ind w:firstLine="709"/>
        <w:jc w:val="both"/>
        <w:rPr>
          <w:rFonts w:ascii="Times New Roman" w:hAnsi="Times New Roman" w:cs="Times New Roman"/>
          <w:color w:val="auto"/>
          <w:sz w:val="28"/>
          <w:szCs w:val="28"/>
        </w:rPr>
      </w:pPr>
    </w:p>
    <w:p w:rsidR="00F05982" w:rsidRPr="004D03EF" w:rsidRDefault="00905091" w:rsidP="00C50075">
      <w:pPr>
        <w:ind w:firstLine="709"/>
        <w:jc w:val="center"/>
        <w:rPr>
          <w:rFonts w:ascii="Times New Roman" w:hAnsi="Times New Roman" w:cs="Times New Roman"/>
          <w:b/>
          <w:color w:val="auto"/>
          <w:sz w:val="28"/>
          <w:szCs w:val="28"/>
        </w:rPr>
      </w:pPr>
      <w:r w:rsidRPr="004D03EF">
        <w:rPr>
          <w:rFonts w:ascii="Times New Roman" w:hAnsi="Times New Roman" w:cs="Times New Roman"/>
          <w:b/>
          <w:color w:val="auto"/>
          <w:sz w:val="28"/>
          <w:szCs w:val="28"/>
        </w:rPr>
        <w:t>Черные металлы</w:t>
      </w:r>
    </w:p>
    <w:p w:rsidR="004D03EF" w:rsidRDefault="004D03EF" w:rsidP="004D03EF">
      <w:pPr>
        <w:ind w:firstLine="709"/>
        <w:jc w:val="center"/>
        <w:rPr>
          <w:rFonts w:ascii="Times New Roman" w:hAnsi="Times New Roman" w:cs="Times New Roman"/>
          <w:b/>
          <w:i/>
          <w:color w:val="auto"/>
          <w:sz w:val="28"/>
          <w:szCs w:val="28"/>
        </w:rPr>
      </w:pPr>
    </w:p>
    <w:p w:rsidR="007B3B7A" w:rsidRPr="008B1C7A" w:rsidRDefault="007B3B7A" w:rsidP="004D03EF">
      <w:pPr>
        <w:ind w:firstLine="709"/>
        <w:jc w:val="center"/>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Железо</w:t>
      </w:r>
    </w:p>
    <w:p w:rsidR="007B3B7A" w:rsidRDefault="007B3B7A"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Андотское месторождение расположено по левобережью реки Андот. Зиминское месторождение магнетита расположено на левом склоне реки Зимы на высоте </w:t>
      </w:r>
      <w:smartTag w:uri="urn:schemas-microsoft-com:office:smarttags" w:element="metricconverter">
        <w:smartTagPr>
          <w:attr w:name="ProductID" w:val="961 метр"/>
        </w:smartTagPr>
        <w:r w:rsidRPr="008B1C7A">
          <w:rPr>
            <w:rFonts w:ascii="Times New Roman" w:hAnsi="Times New Roman" w:cs="Times New Roman"/>
            <w:color w:val="auto"/>
            <w:sz w:val="28"/>
            <w:szCs w:val="28"/>
          </w:rPr>
          <w:t>961 метр</w:t>
        </w:r>
      </w:smartTag>
      <w:r w:rsidRPr="008B1C7A">
        <w:rPr>
          <w:rFonts w:ascii="Times New Roman" w:hAnsi="Times New Roman" w:cs="Times New Roman"/>
          <w:color w:val="auto"/>
          <w:sz w:val="28"/>
          <w:szCs w:val="28"/>
        </w:rPr>
        <w:t>.</w:t>
      </w:r>
    </w:p>
    <w:p w:rsidR="004D03EF" w:rsidRPr="008B1C7A" w:rsidRDefault="004D03EF" w:rsidP="00C50075">
      <w:pPr>
        <w:ind w:firstLine="709"/>
        <w:jc w:val="both"/>
        <w:rPr>
          <w:rFonts w:ascii="Times New Roman" w:hAnsi="Times New Roman" w:cs="Times New Roman"/>
          <w:color w:val="auto"/>
          <w:sz w:val="28"/>
          <w:szCs w:val="28"/>
        </w:rPr>
      </w:pPr>
    </w:p>
    <w:p w:rsidR="007B3B7A" w:rsidRPr="008B1C7A" w:rsidRDefault="007B3B7A" w:rsidP="004D03EF">
      <w:pPr>
        <w:ind w:firstLine="709"/>
        <w:jc w:val="center"/>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Свинец, цинк, олово</w:t>
      </w:r>
    </w:p>
    <w:p w:rsidR="007B3B7A" w:rsidRDefault="007B3B7A"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Ярминское месторождение расположено в правом левом бортах реки Ярма в районе устья реки Бушканная.</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Верхнебелозиминское месторождение расположено на правом берегу реки Белая Зима. Месторождение олова – Чернозиминское и Левокиркейское.</w:t>
      </w:r>
    </w:p>
    <w:p w:rsidR="004D03EF" w:rsidRPr="008B1C7A" w:rsidRDefault="004D03EF" w:rsidP="00C50075">
      <w:pPr>
        <w:ind w:firstLine="709"/>
        <w:jc w:val="both"/>
        <w:rPr>
          <w:rFonts w:ascii="Times New Roman" w:hAnsi="Times New Roman" w:cs="Times New Roman"/>
          <w:color w:val="auto"/>
          <w:sz w:val="28"/>
          <w:szCs w:val="28"/>
        </w:rPr>
      </w:pPr>
    </w:p>
    <w:p w:rsidR="007B3B7A" w:rsidRPr="008B1C7A" w:rsidRDefault="007B3B7A" w:rsidP="004D03EF">
      <w:pPr>
        <w:ind w:firstLine="709"/>
        <w:jc w:val="center"/>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Берилий</w:t>
      </w:r>
    </w:p>
    <w:p w:rsidR="007B3B7A" w:rsidRPr="008B1C7A" w:rsidRDefault="007B3B7A"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Месторождение озера Ярминского расположено в верховьях рек Ярмы и Чёрной Зимы.</w:t>
      </w:r>
    </w:p>
    <w:p w:rsidR="007B3B7A" w:rsidRPr="008B1C7A" w:rsidRDefault="007B3B7A" w:rsidP="004D03EF">
      <w:pPr>
        <w:ind w:firstLine="709"/>
        <w:jc w:val="center"/>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Марганец</w:t>
      </w:r>
    </w:p>
    <w:p w:rsidR="007B3B7A" w:rsidRPr="008B1C7A" w:rsidRDefault="007B3B7A"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юго-западной части района, на левобережье р.Ии</w:t>
      </w:r>
      <w:r w:rsidRPr="008B1C7A">
        <w:rPr>
          <w:rFonts w:ascii="Times New Roman" w:hAnsi="Times New Roman" w:cs="Times New Roman"/>
          <w:color w:val="auto"/>
          <w:spacing w:val="38"/>
          <w:sz w:val="28"/>
          <w:szCs w:val="28"/>
        </w:rPr>
        <w:t>,</w:t>
      </w:r>
      <w:r w:rsidRPr="008B1C7A">
        <w:rPr>
          <w:rFonts w:ascii="Times New Roman" w:hAnsi="Times New Roman" w:cs="Times New Roman"/>
          <w:color w:val="auto"/>
          <w:sz w:val="28"/>
          <w:szCs w:val="28"/>
        </w:rPr>
        <w:t xml:space="preserve"> в </w:t>
      </w:r>
      <w:smartTag w:uri="urn:schemas-microsoft-com:office:smarttags" w:element="metricconverter">
        <w:smartTagPr>
          <w:attr w:name="ProductID" w:val="90 км"/>
        </w:smartTagPr>
        <w:r w:rsidRPr="008B1C7A">
          <w:rPr>
            <w:rFonts w:ascii="Times New Roman" w:hAnsi="Times New Roman" w:cs="Times New Roman"/>
            <w:color w:val="auto"/>
            <w:sz w:val="28"/>
            <w:szCs w:val="28"/>
          </w:rPr>
          <w:t>90 км</w:t>
        </w:r>
      </w:smartTag>
      <w:r w:rsidRPr="008B1C7A">
        <w:rPr>
          <w:rFonts w:ascii="Times New Roman" w:hAnsi="Times New Roman" w:cs="Times New Roman"/>
          <w:color w:val="auto"/>
          <w:sz w:val="28"/>
          <w:szCs w:val="28"/>
        </w:rPr>
        <w:t xml:space="preserve"> от ВСЖД и магистрали М-53 выявлено Аршанское рудное поле, общей "площадью 60км</w:t>
      </w:r>
      <w:r w:rsidRPr="008B1C7A">
        <w:rPr>
          <w:rFonts w:ascii="Times New Roman" w:hAnsi="Times New Roman" w:cs="Times New Roman"/>
          <w:color w:val="auto"/>
          <w:sz w:val="28"/>
          <w:szCs w:val="28"/>
          <w:vertAlign w:val="superscript"/>
        </w:rPr>
        <w:t>2</w:t>
      </w:r>
      <w:r w:rsidRPr="008B1C7A">
        <w:rPr>
          <w:rFonts w:ascii="Times New Roman" w:hAnsi="Times New Roman" w:cs="Times New Roman"/>
          <w:color w:val="auto"/>
          <w:sz w:val="28"/>
          <w:szCs w:val="28"/>
        </w:rPr>
        <w:t xml:space="preserve"> непосредственно примыкающее к юго-западной окраине п. Аршан. В пределах данного поля установлено 8 проявлений марганца: Аршанское, Сельгинейское, Ийское, Сублукское, Залкинское, и другие).</w:t>
      </w:r>
    </w:p>
    <w:p w:rsidR="007B3B7A" w:rsidRPr="008B1C7A" w:rsidRDefault="007B3B7A" w:rsidP="00C50075">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pacing w:val="-5"/>
          <w:sz w:val="28"/>
          <w:szCs w:val="28"/>
        </w:rPr>
        <w:t>Оруднение приурочено к трубообломочным породам, слагающим нижн</w:t>
      </w:r>
      <w:r w:rsidRPr="008B1C7A">
        <w:rPr>
          <w:rFonts w:ascii="Times New Roman" w:hAnsi="Times New Roman" w:cs="Times New Roman"/>
          <w:color w:val="auto"/>
          <w:spacing w:val="-7"/>
          <w:sz w:val="28"/>
          <w:szCs w:val="28"/>
        </w:rPr>
        <w:t>ие горизонты шангулежской и тагульской свит верхнего рифея. На участке</w:t>
      </w:r>
      <w:r w:rsidRPr="008B1C7A">
        <w:rPr>
          <w:rFonts w:ascii="Times New Roman" w:hAnsi="Times New Roman" w:cs="Times New Roman"/>
          <w:color w:val="auto"/>
          <w:sz w:val="28"/>
          <w:szCs w:val="28"/>
        </w:rPr>
        <w:t xml:space="preserve"> Дорожный (восточная часть рудного поля) канавами вскрыто пластообразное рудное тело, протяженностью не менее 130м. и мощностью 0,6м. Среднее содержание марганца в руде по бороздовым пробам 36,33%, железа 1-2%, фо</w:t>
      </w:r>
      <w:r w:rsidRPr="008B1C7A">
        <w:rPr>
          <w:rFonts w:ascii="Times New Roman" w:hAnsi="Times New Roman" w:cs="Times New Roman"/>
          <w:color w:val="auto"/>
          <w:spacing w:val="-2"/>
          <w:sz w:val="28"/>
          <w:szCs w:val="28"/>
        </w:rPr>
        <w:t>сфора 0,1%. На</w:t>
      </w:r>
      <w:r w:rsidRPr="008B1C7A">
        <w:rPr>
          <w:rFonts w:ascii="Times New Roman" w:hAnsi="Times New Roman" w:cs="Times New Roman"/>
          <w:color w:val="auto"/>
          <w:spacing w:val="-3"/>
          <w:sz w:val="28"/>
          <w:szCs w:val="28"/>
        </w:rPr>
        <w:t xml:space="preserve"> остальных проявлениях</w:t>
      </w:r>
      <w:r w:rsidRPr="008B1C7A">
        <w:rPr>
          <w:rFonts w:ascii="Times New Roman" w:hAnsi="Times New Roman" w:cs="Times New Roman"/>
          <w:color w:val="auto"/>
          <w:sz w:val="28"/>
          <w:szCs w:val="28"/>
        </w:rPr>
        <w:t xml:space="preserve"> марганцевые руды пока установлены лишь в свалах; содержание в штуфах достигает 45.35%.</w:t>
      </w:r>
    </w:p>
    <w:p w:rsidR="007B3B7A" w:rsidRPr="008B1C7A" w:rsidRDefault="007B3B7A"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Прогнозные ресурсы руды категории </w:t>
      </w:r>
      <w:r w:rsidRPr="008B1C7A">
        <w:rPr>
          <w:rFonts w:ascii="Times New Roman" w:hAnsi="Times New Roman" w:cs="Times New Roman"/>
          <w:color w:val="auto"/>
          <w:sz w:val="28"/>
          <w:szCs w:val="28"/>
          <w:lang w:val="en-US"/>
        </w:rPr>
        <w:t>P</w:t>
      </w:r>
      <w:r w:rsidRPr="008B1C7A">
        <w:rPr>
          <w:rFonts w:ascii="Times New Roman" w:hAnsi="Times New Roman" w:cs="Times New Roman"/>
          <w:color w:val="auto"/>
          <w:sz w:val="28"/>
          <w:szCs w:val="28"/>
          <w:vertAlign w:val="subscript"/>
        </w:rPr>
        <w:t>1</w:t>
      </w:r>
      <w:r w:rsidRPr="008B1C7A">
        <w:rPr>
          <w:rFonts w:ascii="Times New Roman" w:hAnsi="Times New Roman" w:cs="Times New Roman"/>
          <w:color w:val="auto"/>
          <w:sz w:val="28"/>
          <w:szCs w:val="28"/>
        </w:rPr>
        <w:t xml:space="preserve"> по восточной части рудного поля составляют 2 млн.</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тонн и категории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 xml:space="preserve"> по его остальной части - 4 млн. тонн, что равняется в сумме (кат.</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Р</w:t>
      </w:r>
      <w:r w:rsidRPr="008B1C7A">
        <w:rPr>
          <w:rFonts w:ascii="Times New Roman" w:hAnsi="Times New Roman" w:cs="Times New Roman"/>
          <w:color w:val="auto"/>
          <w:sz w:val="28"/>
          <w:szCs w:val="28"/>
          <w:vertAlign w:val="subscript"/>
        </w:rPr>
        <w:t>1</w:t>
      </w:r>
      <w:r w:rsidRPr="008B1C7A">
        <w:rPr>
          <w:rFonts w:ascii="Times New Roman" w:hAnsi="Times New Roman" w:cs="Times New Roman"/>
          <w:color w:val="auto"/>
          <w:sz w:val="28"/>
          <w:szCs w:val="28"/>
        </w:rPr>
        <w:t xml:space="preserve"> +Р</w:t>
      </w:r>
      <w:r w:rsidRPr="008B1C7A">
        <w:rPr>
          <w:rFonts w:ascii="Times New Roman" w:hAnsi="Times New Roman" w:cs="Times New Roman"/>
          <w:color w:val="auto"/>
          <w:sz w:val="28"/>
          <w:szCs w:val="28"/>
          <w:vertAlign w:val="subscript"/>
        </w:rPr>
        <w:t>2</w:t>
      </w:r>
      <w:r w:rsidR="006F74D5">
        <w:rPr>
          <w:rFonts w:ascii="Times New Roman" w:hAnsi="Times New Roman" w:cs="Times New Roman"/>
          <w:color w:val="auto"/>
          <w:sz w:val="28"/>
          <w:szCs w:val="28"/>
        </w:rPr>
        <w:t xml:space="preserve">) - 6 </w:t>
      </w:r>
      <w:proofErr w:type="gramStart"/>
      <w:r w:rsidR="006F74D5">
        <w:rPr>
          <w:rFonts w:ascii="Times New Roman" w:hAnsi="Times New Roman" w:cs="Times New Roman"/>
          <w:color w:val="auto"/>
          <w:sz w:val="28"/>
          <w:szCs w:val="28"/>
        </w:rPr>
        <w:t>млн</w:t>
      </w:r>
      <w:r w:rsidRPr="008B1C7A">
        <w:rPr>
          <w:rFonts w:ascii="Times New Roman" w:hAnsi="Times New Roman" w:cs="Times New Roman"/>
          <w:color w:val="auto"/>
          <w:sz w:val="28"/>
          <w:szCs w:val="28"/>
        </w:rPr>
        <w:t>.тонн</w:t>
      </w:r>
      <w:proofErr w:type="gramEnd"/>
      <w:r w:rsidRPr="008B1C7A">
        <w:rPr>
          <w:rFonts w:ascii="Times New Roman" w:hAnsi="Times New Roman" w:cs="Times New Roman"/>
          <w:color w:val="auto"/>
          <w:sz w:val="28"/>
          <w:szCs w:val="28"/>
        </w:rPr>
        <w:t>.</w:t>
      </w:r>
    </w:p>
    <w:p w:rsidR="007B3B7A" w:rsidRPr="008B1C7A" w:rsidRDefault="007B3B7A" w:rsidP="00C50075">
      <w:pPr>
        <w:ind w:firstLine="709"/>
        <w:jc w:val="both"/>
        <w:rPr>
          <w:rFonts w:ascii="Times New Roman" w:hAnsi="Times New Roman" w:cs="Times New Roman"/>
          <w:color w:val="auto"/>
          <w:sz w:val="28"/>
          <w:szCs w:val="28"/>
        </w:rPr>
      </w:pPr>
      <w:r w:rsidRPr="008B1C7A">
        <w:rPr>
          <w:rFonts w:ascii="Times New Roman" w:hAnsi="Times New Roman" w:cs="Times New Roman"/>
          <w:iCs/>
          <w:color w:val="auto"/>
          <w:sz w:val="28"/>
          <w:szCs w:val="28"/>
        </w:rPr>
        <w:t>Из</w:t>
      </w:r>
      <w:r w:rsidRPr="008B1C7A">
        <w:rPr>
          <w:rFonts w:ascii="Times New Roman" w:hAnsi="Times New Roman" w:cs="Times New Roman"/>
          <w:i/>
          <w:iCs/>
          <w:color w:val="auto"/>
          <w:sz w:val="28"/>
          <w:szCs w:val="28"/>
        </w:rPr>
        <w:t xml:space="preserve"> </w:t>
      </w:r>
      <w:r w:rsidRPr="008B1C7A">
        <w:rPr>
          <w:rFonts w:ascii="Times New Roman" w:hAnsi="Times New Roman" w:cs="Times New Roman"/>
          <w:color w:val="auto"/>
          <w:sz w:val="28"/>
          <w:szCs w:val="28"/>
        </w:rPr>
        <w:t xml:space="preserve">изложенного следует, что Аршанское рудное поле характеризуется </w:t>
      </w:r>
      <w:r w:rsidRPr="008B1C7A">
        <w:rPr>
          <w:rFonts w:ascii="Times New Roman" w:hAnsi="Times New Roman" w:cs="Times New Roman"/>
          <w:color w:val="auto"/>
          <w:sz w:val="28"/>
          <w:szCs w:val="28"/>
        </w:rPr>
        <w:lastRenderedPageBreak/>
        <w:t>благоприятным г</w:t>
      </w:r>
      <w:r w:rsidRPr="008B1C7A">
        <w:rPr>
          <w:rFonts w:ascii="Times New Roman" w:hAnsi="Times New Roman" w:cs="Times New Roman"/>
          <w:color w:val="auto"/>
          <w:spacing w:val="-4"/>
          <w:sz w:val="28"/>
          <w:szCs w:val="28"/>
        </w:rPr>
        <w:t>еографо-экономическим</w:t>
      </w:r>
      <w:r w:rsidRPr="008B1C7A">
        <w:rPr>
          <w:rFonts w:ascii="Times New Roman" w:hAnsi="Times New Roman" w:cs="Times New Roman"/>
          <w:color w:val="auto"/>
          <w:spacing w:val="-5"/>
          <w:sz w:val="28"/>
          <w:szCs w:val="28"/>
        </w:rPr>
        <w:t xml:space="preserve"> положением, </w:t>
      </w:r>
      <w:r w:rsidRPr="008B1C7A">
        <w:rPr>
          <w:rFonts w:ascii="Times New Roman" w:hAnsi="Times New Roman" w:cs="Times New Roman"/>
          <w:color w:val="auto"/>
          <w:spacing w:val="-14"/>
          <w:sz w:val="28"/>
          <w:szCs w:val="28"/>
        </w:rPr>
        <w:t>наличием</w:t>
      </w:r>
      <w:r w:rsidRPr="008B1C7A">
        <w:rPr>
          <w:rFonts w:ascii="Times New Roman" w:hAnsi="Times New Roman" w:cs="Times New Roman"/>
          <w:color w:val="auto"/>
          <w:sz w:val="28"/>
          <w:szCs w:val="28"/>
        </w:rPr>
        <w:t xml:space="preserve"> высококачественных </w:t>
      </w:r>
      <w:r w:rsidR="004854A8">
        <w:rPr>
          <w:rFonts w:ascii="Times New Roman" w:hAnsi="Times New Roman" w:cs="Times New Roman"/>
          <w:color w:val="auto"/>
          <w:sz w:val="28"/>
          <w:szCs w:val="28"/>
        </w:rPr>
        <w:t>м</w:t>
      </w:r>
      <w:r w:rsidRPr="008B1C7A">
        <w:rPr>
          <w:rFonts w:ascii="Times New Roman" w:hAnsi="Times New Roman" w:cs="Times New Roman"/>
          <w:color w:val="auto"/>
          <w:sz w:val="28"/>
          <w:szCs w:val="28"/>
        </w:rPr>
        <w:t xml:space="preserve">арганцевых руд и заслуживает проведения дальнейших оценочных работ. </w:t>
      </w:r>
    </w:p>
    <w:p w:rsidR="007B3B7A" w:rsidRPr="008B1C7A" w:rsidRDefault="007B3B7A"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Проведены предварительные согласования и выставлены на аукцион отвод земельного участка с целью геологического изучения, разведки и добычи: никеля на участке недр «Ийско-Тагульская площадь, марганцевых руд на участке «Аршанский».</w:t>
      </w:r>
    </w:p>
    <w:p w:rsidR="00F05982" w:rsidRPr="008B1C7A" w:rsidRDefault="00F05982" w:rsidP="004D03EF">
      <w:pPr>
        <w:ind w:firstLine="709"/>
        <w:jc w:val="center"/>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Титан</w:t>
      </w:r>
    </w:p>
    <w:p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районе имеется месторождение титана (Тулунское), участки удалены от г.Тулуна на расстоянии от 2 до 30 км. Ильменитоносными являются отложения даурской свиты нижней юры. На месторождении выделено 7 участков: Участок 1; Участок 2; Участок Азейский; Участок Казаково; Участок Булюшкинский; Участок Мугунский; Участок Иргейский. </w:t>
      </w:r>
    </w:p>
    <w:p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Наибольшую ценность представляет участок Булюшкинский, запасы которого составляют половину от всех запасов месторождения. Продуктивными являются линзообразные тела размером 2000-4550х225-715 м и мощностью от 0,9 до 33,1 м. Площадь Булюшкинского участка - 30-32 кв.км. Среднее содержание TiO2 в запасах категории А+В+С1 – 3,58 %, С2 – 3,34%. Руды являются труднообогатимыми. Возможно получение ильменитового концентрата с содержанием TiO2 49% при извлечении 42% от исходной руды. Балансовые запасы ильменит: А+В+С</w:t>
      </w:r>
      <w:r w:rsidRPr="008B1C7A">
        <w:rPr>
          <w:rFonts w:ascii="Times New Roman" w:hAnsi="Times New Roman" w:cs="Times New Roman"/>
          <w:color w:val="auto"/>
          <w:sz w:val="28"/>
          <w:szCs w:val="28"/>
          <w:vertAlign w:val="subscript"/>
        </w:rPr>
        <w:t>1</w:t>
      </w:r>
      <w:r w:rsidRPr="008B1C7A">
        <w:rPr>
          <w:rFonts w:ascii="Times New Roman" w:hAnsi="Times New Roman" w:cs="Times New Roman"/>
          <w:color w:val="auto"/>
          <w:sz w:val="28"/>
          <w:szCs w:val="28"/>
        </w:rPr>
        <w:t xml:space="preserve"> - 36386 тыс. тонн, С</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 xml:space="preserve"> - 7800 тыс. тонн; TiO</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 xml:space="preserve"> - А+В+С1 - 1250 тыс. тонн, С</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 xml:space="preserve"> - 279 тыс. тонн.</w:t>
      </w:r>
    </w:p>
    <w:p w:rsidR="00905091" w:rsidRPr="008B1C7A" w:rsidRDefault="00905091" w:rsidP="00C50075">
      <w:pPr>
        <w:pStyle w:val="af9"/>
        <w:widowControl w:val="0"/>
        <w:ind w:firstLine="709"/>
        <w:jc w:val="both"/>
        <w:rPr>
          <w:rFonts w:ascii="Times New Roman" w:hAnsi="Times New Roman"/>
          <w:sz w:val="28"/>
          <w:szCs w:val="28"/>
        </w:rPr>
      </w:pPr>
    </w:p>
    <w:p w:rsidR="00905091" w:rsidRDefault="00905091" w:rsidP="00C50075">
      <w:pPr>
        <w:pStyle w:val="af9"/>
        <w:widowControl w:val="0"/>
        <w:ind w:firstLine="709"/>
        <w:jc w:val="center"/>
        <w:rPr>
          <w:rFonts w:ascii="Times New Roman" w:hAnsi="Times New Roman"/>
          <w:b/>
          <w:sz w:val="28"/>
          <w:szCs w:val="28"/>
        </w:rPr>
      </w:pPr>
      <w:r w:rsidRPr="004D03EF">
        <w:rPr>
          <w:rFonts w:ascii="Times New Roman" w:hAnsi="Times New Roman"/>
          <w:b/>
          <w:sz w:val="28"/>
          <w:szCs w:val="28"/>
        </w:rPr>
        <w:t>Цветные металлы</w:t>
      </w:r>
    </w:p>
    <w:p w:rsidR="004D03EF" w:rsidRPr="004D03EF" w:rsidRDefault="004D03EF" w:rsidP="00C50075">
      <w:pPr>
        <w:pStyle w:val="af9"/>
        <w:widowControl w:val="0"/>
        <w:ind w:firstLine="709"/>
        <w:jc w:val="center"/>
        <w:rPr>
          <w:rFonts w:ascii="Times New Roman" w:hAnsi="Times New Roman"/>
          <w:b/>
          <w:sz w:val="28"/>
          <w:szCs w:val="28"/>
        </w:rPr>
      </w:pPr>
    </w:p>
    <w:p w:rsidR="00F05982" w:rsidRPr="008B1C7A" w:rsidRDefault="00F05982" w:rsidP="004D03EF">
      <w:pPr>
        <w:pStyle w:val="af9"/>
        <w:widowControl w:val="0"/>
        <w:ind w:firstLine="709"/>
        <w:jc w:val="center"/>
        <w:rPr>
          <w:rFonts w:ascii="Times New Roman" w:hAnsi="Times New Roman"/>
          <w:b/>
          <w:i/>
          <w:sz w:val="28"/>
          <w:szCs w:val="28"/>
        </w:rPr>
      </w:pPr>
      <w:r w:rsidRPr="008B1C7A">
        <w:rPr>
          <w:rFonts w:ascii="Times New Roman" w:hAnsi="Times New Roman"/>
          <w:b/>
          <w:i/>
          <w:sz w:val="28"/>
          <w:szCs w:val="28"/>
        </w:rPr>
        <w:t>Ртуть</w:t>
      </w:r>
    </w:p>
    <w:p w:rsidR="00F05982" w:rsidRPr="008B1C7A" w:rsidRDefault="00905091"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olor w:val="auto"/>
          <w:sz w:val="28"/>
          <w:szCs w:val="28"/>
        </w:rPr>
        <w:t>В Тулунском районе еще в 60-х годах прошлого века было открыто Горхонское месторождение ртути, расположенное на правобережье р.</w:t>
      </w:r>
      <w:r w:rsidR="004D03EF">
        <w:rPr>
          <w:rFonts w:ascii="Times New Roman" w:hAnsi="Times New Roman"/>
          <w:color w:val="auto"/>
          <w:sz w:val="28"/>
          <w:szCs w:val="28"/>
        </w:rPr>
        <w:t xml:space="preserve"> </w:t>
      </w:r>
      <w:r w:rsidRPr="008B1C7A">
        <w:rPr>
          <w:rFonts w:ascii="Times New Roman" w:hAnsi="Times New Roman"/>
          <w:color w:val="auto"/>
          <w:sz w:val="28"/>
          <w:szCs w:val="28"/>
        </w:rPr>
        <w:t>Ии в бассейне ее притока Левый Горхон, в 15 км в</w:t>
      </w:r>
      <w:r w:rsidR="00F05982" w:rsidRPr="008B1C7A">
        <w:rPr>
          <w:rFonts w:ascii="Times New Roman" w:hAnsi="Times New Roman"/>
          <w:color w:val="auto"/>
          <w:sz w:val="28"/>
          <w:szCs w:val="28"/>
        </w:rPr>
        <w:t>верх по течению р.</w:t>
      </w:r>
      <w:r w:rsidR="004D03EF">
        <w:rPr>
          <w:rFonts w:ascii="Times New Roman" w:hAnsi="Times New Roman"/>
          <w:color w:val="auto"/>
          <w:sz w:val="28"/>
          <w:szCs w:val="28"/>
        </w:rPr>
        <w:t xml:space="preserve"> </w:t>
      </w:r>
      <w:r w:rsidR="00F05982" w:rsidRPr="008B1C7A">
        <w:rPr>
          <w:rFonts w:ascii="Times New Roman" w:hAnsi="Times New Roman"/>
          <w:color w:val="auto"/>
          <w:sz w:val="28"/>
          <w:szCs w:val="28"/>
        </w:rPr>
        <w:t>Ииот п.</w:t>
      </w:r>
      <w:r w:rsidR="004D03EF">
        <w:rPr>
          <w:rFonts w:ascii="Times New Roman" w:hAnsi="Times New Roman"/>
          <w:color w:val="auto"/>
          <w:sz w:val="28"/>
          <w:szCs w:val="28"/>
        </w:rPr>
        <w:t xml:space="preserve"> </w:t>
      </w:r>
      <w:r w:rsidR="00F05982" w:rsidRPr="008B1C7A">
        <w:rPr>
          <w:rFonts w:ascii="Times New Roman" w:hAnsi="Times New Roman"/>
          <w:color w:val="auto"/>
          <w:sz w:val="28"/>
          <w:szCs w:val="28"/>
        </w:rPr>
        <w:t xml:space="preserve">Аршан, </w:t>
      </w:r>
      <w:r w:rsidR="00F05982" w:rsidRPr="008B1C7A">
        <w:rPr>
          <w:rFonts w:ascii="Times New Roman" w:hAnsi="Times New Roman" w:cs="Times New Roman"/>
          <w:color w:val="auto"/>
          <w:sz w:val="28"/>
          <w:szCs w:val="28"/>
        </w:rPr>
        <w:t>в 100</w:t>
      </w:r>
      <w:r w:rsidR="004D03EF">
        <w:rPr>
          <w:rFonts w:ascii="Times New Roman" w:hAnsi="Times New Roman" w:cs="Times New Roman"/>
          <w:color w:val="auto"/>
          <w:sz w:val="28"/>
          <w:szCs w:val="28"/>
        </w:rPr>
        <w:t xml:space="preserve"> </w:t>
      </w:r>
      <w:r w:rsidR="00F05982" w:rsidRPr="008B1C7A">
        <w:rPr>
          <w:rFonts w:ascii="Times New Roman" w:hAnsi="Times New Roman" w:cs="Times New Roman"/>
          <w:color w:val="auto"/>
          <w:sz w:val="28"/>
          <w:szCs w:val="28"/>
        </w:rPr>
        <w:t>км к юго-западу от г.</w:t>
      </w:r>
      <w:r w:rsidR="004D03EF">
        <w:rPr>
          <w:rFonts w:ascii="Times New Roman" w:hAnsi="Times New Roman" w:cs="Times New Roman"/>
          <w:color w:val="auto"/>
          <w:sz w:val="28"/>
          <w:szCs w:val="28"/>
        </w:rPr>
        <w:t xml:space="preserve"> </w:t>
      </w:r>
      <w:r w:rsidR="00F05982" w:rsidRPr="008B1C7A">
        <w:rPr>
          <w:rFonts w:ascii="Times New Roman" w:hAnsi="Times New Roman" w:cs="Times New Roman"/>
          <w:color w:val="auto"/>
          <w:sz w:val="28"/>
          <w:szCs w:val="28"/>
        </w:rPr>
        <w:t>Тулуна.</w:t>
      </w:r>
    </w:p>
    <w:p w:rsidR="00F05982" w:rsidRDefault="00F05982"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результате поисковых работ на объекте была выделена рудная зона № 1. В брекчированных и милонитизированных породах наблюдается прожилковое и гнездово-вкрапленное (ртутно-киноварное) оруденение. Содержание ртути в гнездах и прожилках 0,1 12,0. Перспективы месторождения могут быть существенно расширены п</w:t>
      </w:r>
      <w:r w:rsidRPr="008B1C7A">
        <w:rPr>
          <w:rFonts w:ascii="Times New Roman" w:hAnsi="Times New Roman" w:cs="Times New Roman"/>
          <w:color w:val="auto"/>
          <w:sz w:val="28"/>
          <w:szCs w:val="28"/>
          <w:lang w:val="en-US"/>
        </w:rPr>
        <w:t>p</w:t>
      </w:r>
      <w:r w:rsidRPr="008B1C7A">
        <w:rPr>
          <w:rFonts w:ascii="Times New Roman" w:hAnsi="Times New Roman" w:cs="Times New Roman"/>
          <w:color w:val="auto"/>
          <w:sz w:val="28"/>
          <w:szCs w:val="28"/>
        </w:rPr>
        <w:t>и проведении дальнейших поисковых и оценочных работ, на что указывает наличие многочисленных шлихов с киноварью и отдельных пунктов минерализации ртути в верховьях рек Правый Горхон и Улыр.</w:t>
      </w:r>
    </w:p>
    <w:p w:rsidR="004D03EF" w:rsidRPr="008B1C7A" w:rsidRDefault="004D03EF" w:rsidP="00C50075">
      <w:pPr>
        <w:shd w:val="clear" w:color="auto" w:fill="FFFFFF"/>
        <w:autoSpaceDE w:val="0"/>
        <w:autoSpaceDN w:val="0"/>
        <w:adjustRightInd w:val="0"/>
        <w:ind w:firstLine="709"/>
        <w:jc w:val="both"/>
        <w:rPr>
          <w:rFonts w:ascii="Times New Roman" w:hAnsi="Times New Roman" w:cs="Times New Roman"/>
          <w:color w:val="auto"/>
          <w:sz w:val="28"/>
          <w:szCs w:val="28"/>
        </w:rPr>
      </w:pPr>
    </w:p>
    <w:p w:rsidR="00F05982" w:rsidRPr="008B1C7A" w:rsidRDefault="00F05982" w:rsidP="004D03EF">
      <w:pPr>
        <w:pStyle w:val="af9"/>
        <w:widowControl w:val="0"/>
        <w:ind w:firstLine="709"/>
        <w:jc w:val="center"/>
        <w:rPr>
          <w:rFonts w:ascii="Times New Roman" w:hAnsi="Times New Roman"/>
          <w:b/>
          <w:i/>
          <w:sz w:val="28"/>
          <w:szCs w:val="28"/>
        </w:rPr>
      </w:pPr>
      <w:r w:rsidRPr="008B1C7A">
        <w:rPr>
          <w:rFonts w:ascii="Times New Roman" w:hAnsi="Times New Roman"/>
          <w:b/>
          <w:i/>
          <w:sz w:val="28"/>
          <w:szCs w:val="28"/>
        </w:rPr>
        <w:t>Медь</w:t>
      </w:r>
    </w:p>
    <w:p w:rsidR="00905091" w:rsidRPr="008B1C7A" w:rsidRDefault="00905091" w:rsidP="00C50075">
      <w:pPr>
        <w:tabs>
          <w:tab w:val="left" w:pos="0"/>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Определенный интерес представляют 3 пункта минерализации меди, расположенные в междуречье Улыра – Кирея, в 100-120 км. к юго-западу от г. Тулуна. Объекты изучены на стадии геологоемочных и поисковых работ. Содержание меди в штуфах составляет 0,1-1 %, т.е. достигает промышленных значений.</w:t>
      </w:r>
    </w:p>
    <w:p w:rsidR="00905091" w:rsidRPr="008B1C7A" w:rsidRDefault="00905091" w:rsidP="00C50075">
      <w:pPr>
        <w:tabs>
          <w:tab w:val="left" w:pos="0"/>
        </w:tabs>
        <w:ind w:firstLine="709"/>
        <w:jc w:val="center"/>
        <w:rPr>
          <w:rFonts w:ascii="Times New Roman" w:hAnsi="Times New Roman" w:cs="Times New Roman"/>
          <w:b/>
          <w:color w:val="auto"/>
          <w:sz w:val="28"/>
          <w:szCs w:val="28"/>
        </w:rPr>
      </w:pPr>
    </w:p>
    <w:p w:rsidR="00905091" w:rsidRDefault="00905091" w:rsidP="00C50075">
      <w:pPr>
        <w:pStyle w:val="a3"/>
        <w:widowControl w:val="0"/>
        <w:tabs>
          <w:tab w:val="left" w:pos="1560"/>
        </w:tabs>
        <w:spacing w:after="0" w:line="240" w:lineRule="auto"/>
        <w:ind w:left="0" w:firstLine="709"/>
        <w:jc w:val="center"/>
        <w:rPr>
          <w:rFonts w:ascii="Times New Roman" w:hAnsi="Times New Roman"/>
          <w:b/>
          <w:sz w:val="28"/>
          <w:szCs w:val="28"/>
        </w:rPr>
      </w:pPr>
      <w:r w:rsidRPr="004D03EF">
        <w:rPr>
          <w:rFonts w:ascii="Times New Roman" w:hAnsi="Times New Roman"/>
          <w:b/>
          <w:sz w:val="28"/>
          <w:szCs w:val="28"/>
        </w:rPr>
        <w:t>Редкие металлы</w:t>
      </w:r>
    </w:p>
    <w:p w:rsidR="004D03EF" w:rsidRPr="004D03EF" w:rsidRDefault="004D03EF" w:rsidP="00C50075">
      <w:pPr>
        <w:pStyle w:val="a3"/>
        <w:widowControl w:val="0"/>
        <w:tabs>
          <w:tab w:val="left" w:pos="1560"/>
        </w:tabs>
        <w:spacing w:after="0" w:line="240" w:lineRule="auto"/>
        <w:ind w:left="0" w:firstLine="709"/>
        <w:jc w:val="center"/>
        <w:rPr>
          <w:rFonts w:ascii="Times New Roman" w:hAnsi="Times New Roman"/>
          <w:b/>
          <w:sz w:val="28"/>
          <w:szCs w:val="28"/>
        </w:rPr>
      </w:pPr>
    </w:p>
    <w:p w:rsidR="007B3B7A" w:rsidRPr="008B1C7A" w:rsidRDefault="007B3B7A" w:rsidP="004D03EF">
      <w:pPr>
        <w:pStyle w:val="a3"/>
        <w:widowControl w:val="0"/>
        <w:tabs>
          <w:tab w:val="left" w:pos="1560"/>
        </w:tabs>
        <w:spacing w:after="0" w:line="240" w:lineRule="auto"/>
        <w:ind w:left="0" w:firstLine="709"/>
        <w:jc w:val="center"/>
        <w:rPr>
          <w:rFonts w:ascii="Times New Roman" w:hAnsi="Times New Roman"/>
          <w:b/>
          <w:i/>
          <w:sz w:val="28"/>
          <w:szCs w:val="28"/>
        </w:rPr>
      </w:pPr>
      <w:r w:rsidRPr="008B1C7A">
        <w:rPr>
          <w:rFonts w:ascii="Times New Roman" w:hAnsi="Times New Roman"/>
          <w:b/>
          <w:i/>
          <w:sz w:val="28"/>
          <w:szCs w:val="28"/>
        </w:rPr>
        <w:t>Ниобий</w:t>
      </w:r>
    </w:p>
    <w:p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lastRenderedPageBreak/>
        <w:t>Ниобий и сопутствующие ему элементы относятся к числу стратегически важных металлов. Областями их применения являются черная металлургия, сверхпрочные сплавы, авио</w:t>
      </w:r>
      <w:r w:rsidR="00F16215" w:rsidRPr="008B1C7A">
        <w:rPr>
          <w:rFonts w:ascii="Times New Roman" w:hAnsi="Times New Roman" w:cs="Times New Roman"/>
          <w:color w:val="auto"/>
          <w:sz w:val="28"/>
          <w:szCs w:val="28"/>
        </w:rPr>
        <w:t>-р</w:t>
      </w:r>
      <w:r w:rsidRPr="008B1C7A">
        <w:rPr>
          <w:rFonts w:ascii="Times New Roman" w:hAnsi="Times New Roman" w:cs="Times New Roman"/>
          <w:color w:val="auto"/>
          <w:sz w:val="28"/>
          <w:szCs w:val="28"/>
        </w:rPr>
        <w:t>акет</w:t>
      </w:r>
      <w:r w:rsidR="00F16215" w:rsidRPr="008B1C7A">
        <w:rPr>
          <w:rFonts w:ascii="Times New Roman" w:hAnsi="Times New Roman" w:cs="Times New Roman"/>
          <w:color w:val="auto"/>
          <w:sz w:val="28"/>
          <w:szCs w:val="28"/>
        </w:rPr>
        <w:t>н</w:t>
      </w:r>
      <w:r w:rsidRPr="008B1C7A">
        <w:rPr>
          <w:rFonts w:ascii="Times New Roman" w:hAnsi="Times New Roman" w:cs="Times New Roman"/>
          <w:color w:val="auto"/>
          <w:sz w:val="28"/>
          <w:szCs w:val="28"/>
        </w:rPr>
        <w:t>о</w:t>
      </w:r>
      <w:r w:rsidR="00F16215" w:rsidRPr="008B1C7A">
        <w:rPr>
          <w:rFonts w:ascii="Times New Roman" w:hAnsi="Times New Roman" w:cs="Times New Roman"/>
          <w:color w:val="auto"/>
          <w:sz w:val="28"/>
          <w:szCs w:val="28"/>
        </w:rPr>
        <w:t>е</w:t>
      </w:r>
      <w:r w:rsidRPr="008B1C7A">
        <w:rPr>
          <w:rFonts w:ascii="Times New Roman" w:hAnsi="Times New Roman" w:cs="Times New Roman"/>
          <w:color w:val="auto"/>
          <w:sz w:val="28"/>
          <w:szCs w:val="28"/>
        </w:rPr>
        <w:t>, приборостроение, электровакуумная техника.</w:t>
      </w:r>
    </w:p>
    <w:p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Расположено месторождение титана в долине р. Белой Зимы. Месторождение связано с Белозиминским массивом ультраосновных, щелочных пород и карбонатитов Зиминского интрузивного комплекса. Выделено 4 крупных участка руд коры выветривания, приуроченных к долине р.Белая Зима и её притоков (Основной, Аварийный, Западный, Ягодный) и ряд мелких (Дальный, Линейный и др.). Три типа руд - охра, обохренная сыпучка и необохренная сыпучка. На Основном участке сосредоточено 90% запасов. Среднее содержание Nb2O5 – 0,564 %, Р2О5 – 11,45%, суммы TR2O3 – 0,93%. Получен товарный апатитовый концентрат с содержанием Р2О5 - 36-39% при извлечении 59,4% и ниобиевый концентрат с содержанием Nb2O5 - 38,5% при извлечении 47,8%.</w:t>
      </w:r>
    </w:p>
    <w:p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Балансовые запасы А+В+С1 - 17192 тыс. тонн; С2 - 2829 тыс. тонн; забалансовые запасы - 4162 тыс. тонн.</w:t>
      </w:r>
    </w:p>
    <w:p w:rsidR="007B3B7A" w:rsidRPr="008B1C7A" w:rsidRDefault="007B3B7A" w:rsidP="00C50075">
      <w:pPr>
        <w:ind w:firstLine="709"/>
        <w:jc w:val="both"/>
        <w:rPr>
          <w:rFonts w:ascii="Times New Roman" w:hAnsi="Times New Roman" w:cs="Times New Roman"/>
          <w:color w:val="auto"/>
          <w:sz w:val="28"/>
          <w:szCs w:val="28"/>
        </w:rPr>
      </w:pPr>
    </w:p>
    <w:p w:rsidR="004E405D" w:rsidRPr="008B1C7A" w:rsidRDefault="004E405D" w:rsidP="00C50075">
      <w:pPr>
        <w:ind w:firstLine="709"/>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Неметалические полезные ископаемые</w:t>
      </w:r>
    </w:p>
    <w:p w:rsidR="004E405D" w:rsidRPr="008B1C7A" w:rsidRDefault="004E405D" w:rsidP="00C50075">
      <w:pPr>
        <w:ind w:firstLine="709"/>
        <w:jc w:val="both"/>
        <w:rPr>
          <w:rFonts w:ascii="Times New Roman" w:hAnsi="Times New Roman" w:cs="Times New Roman"/>
          <w:color w:val="auto"/>
          <w:sz w:val="28"/>
          <w:szCs w:val="28"/>
        </w:rPr>
      </w:pPr>
    </w:p>
    <w:p w:rsidR="004E405D" w:rsidRPr="008B1C7A" w:rsidRDefault="004E405D" w:rsidP="004D03EF">
      <w:pPr>
        <w:ind w:firstLine="709"/>
        <w:jc w:val="center"/>
        <w:rPr>
          <w:rFonts w:ascii="Times New Roman" w:hAnsi="Times New Roman" w:cs="Times New Roman"/>
          <w:b/>
          <w:i/>
          <w:color w:val="auto"/>
          <w:sz w:val="28"/>
          <w:szCs w:val="28"/>
        </w:rPr>
      </w:pPr>
      <w:r w:rsidRPr="008B1C7A">
        <w:rPr>
          <w:rFonts w:ascii="Times New Roman" w:hAnsi="Times New Roman" w:cs="Times New Roman"/>
          <w:b/>
          <w:bCs/>
          <w:i/>
          <w:color w:val="auto"/>
          <w:sz w:val="28"/>
          <w:szCs w:val="28"/>
        </w:rPr>
        <w:t>Агрохимическое сырьё</w:t>
      </w:r>
    </w:p>
    <w:p w:rsidR="004E405D" w:rsidRPr="008B1C7A" w:rsidRDefault="004E405D"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Этот вид сырья, необходимый для производства минеральных удобрений (суперфосфата, фосмуки и др.), представлен апатитовыми и фосфоритовыми рудами.</w:t>
      </w:r>
    </w:p>
    <w:p w:rsidR="004E405D" w:rsidRPr="008B1C7A" w:rsidRDefault="004E405D"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Апатитовые руды, связанные с карбонатитами, выявлены на все трех вышеописанных редкометальных месторождениях (Белозиминском, Среднезиминском и Большетагнинском). По уровню содержаний оксида фосфора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5</w:t>
      </w:r>
      <w:r w:rsidRPr="008B1C7A">
        <w:rPr>
          <w:rFonts w:ascii="Times New Roman" w:hAnsi="Times New Roman" w:cs="Times New Roman"/>
          <w:color w:val="auto"/>
          <w:sz w:val="28"/>
          <w:szCs w:val="28"/>
        </w:rPr>
        <w:t>), практическое значение пока имеют только руды Белозиминского и Среднезиминского месторождений.</w:t>
      </w:r>
    </w:p>
    <w:p w:rsidR="004E405D" w:rsidRPr="008B1C7A" w:rsidRDefault="004E405D" w:rsidP="00C50075">
      <w:pPr>
        <w:shd w:val="clear" w:color="auto" w:fill="FFFFFF"/>
        <w:tabs>
          <w:tab w:val="left" w:pos="4561"/>
        </w:tabs>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Разведанные и утвержденные ГКЗ СССР по категории С</w:t>
      </w:r>
      <w:r w:rsidRPr="008B1C7A">
        <w:rPr>
          <w:rFonts w:ascii="Times New Roman" w:hAnsi="Times New Roman" w:cs="Times New Roman"/>
          <w:color w:val="auto"/>
          <w:sz w:val="28"/>
          <w:szCs w:val="28"/>
          <w:vertAlign w:val="subscript"/>
        </w:rPr>
        <w:t>1</w:t>
      </w:r>
      <w:r w:rsidRPr="008B1C7A">
        <w:rPr>
          <w:rFonts w:ascii="Times New Roman" w:hAnsi="Times New Roman" w:cs="Times New Roman"/>
          <w:color w:val="auto"/>
          <w:sz w:val="28"/>
          <w:szCs w:val="28"/>
        </w:rPr>
        <w:t xml:space="preserve"> – С</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 xml:space="preserve"> запасы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 xml:space="preserve">5 </w:t>
      </w:r>
      <w:r w:rsidRPr="008B1C7A">
        <w:rPr>
          <w:rFonts w:ascii="Times New Roman" w:hAnsi="Times New Roman" w:cs="Times New Roman"/>
          <w:color w:val="auto"/>
          <w:sz w:val="28"/>
          <w:szCs w:val="28"/>
        </w:rPr>
        <w:t>карбонатитовых рудах Белозиминского месторождения составляют 24 млн.т со средним содержанием 4,2% (с колебаниями от 0,12 до 10-15%). При этом наиболее высокие содержания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5</w:t>
      </w:r>
      <w:r w:rsidRPr="008B1C7A">
        <w:rPr>
          <w:rFonts w:ascii="Times New Roman" w:hAnsi="Times New Roman" w:cs="Times New Roman"/>
          <w:color w:val="auto"/>
          <w:spacing w:val="22"/>
          <w:sz w:val="28"/>
          <w:szCs w:val="28"/>
        </w:rPr>
        <w:t xml:space="preserve"> (10-15%)</w:t>
      </w:r>
      <w:r w:rsidRPr="008B1C7A">
        <w:rPr>
          <w:rFonts w:ascii="Times New Roman" w:hAnsi="Times New Roman" w:cs="Times New Roman"/>
          <w:color w:val="auto"/>
          <w:sz w:val="28"/>
          <w:szCs w:val="28"/>
        </w:rPr>
        <w:t xml:space="preserve"> приурочены к легко разрабатываемой коре выветривания карбонатитов. Подсчитанные запасы апатитовых руд категории С</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 xml:space="preserve"> в коре выветривания составляют 193,2 млн.т, а запасы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5</w:t>
      </w:r>
      <w:r w:rsidRPr="008B1C7A">
        <w:rPr>
          <w:rFonts w:ascii="Times New Roman" w:hAnsi="Times New Roman" w:cs="Times New Roman"/>
          <w:color w:val="auto"/>
          <w:sz w:val="28"/>
          <w:szCs w:val="28"/>
        </w:rPr>
        <w:t xml:space="preserve"> - 16.8 млн.т (среднее содержание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5</w:t>
      </w:r>
      <w:r w:rsidRPr="008B1C7A">
        <w:rPr>
          <w:rFonts w:ascii="Times New Roman" w:hAnsi="Times New Roman" w:cs="Times New Roman"/>
          <w:color w:val="auto"/>
          <w:sz w:val="28"/>
          <w:szCs w:val="28"/>
        </w:rPr>
        <w:t xml:space="preserve"> - в этих запасах - 11.5%). Своеобразным недостатком, тормозящим разработку данных руд, является их комплексность (присутствие вместе с апатитом пирохлора), что требует предварительного удаления последнего и существенно увеличивает себестоимость получаемого апатитового концентрата.</w:t>
      </w:r>
    </w:p>
    <w:p w:rsidR="004E405D" w:rsidRPr="008B1C7A" w:rsidRDefault="004E405D" w:rsidP="00C50075">
      <w:pPr>
        <w:shd w:val="clear" w:color="auto" w:fill="FFFFFF"/>
        <w:tabs>
          <w:tab w:val="left" w:pos="4561"/>
        </w:tabs>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Кроме того, по Белозиминскому месторождению оценены прогнозные ресурсы апатитовых руд кат. </w:t>
      </w:r>
      <w:r w:rsidRPr="008B1C7A">
        <w:rPr>
          <w:rFonts w:ascii="Times New Roman" w:hAnsi="Times New Roman" w:cs="Times New Roman"/>
          <w:color w:val="auto"/>
          <w:sz w:val="28"/>
          <w:szCs w:val="28"/>
          <w:lang w:val="en-US"/>
        </w:rPr>
        <w:t>P</w:t>
      </w:r>
      <w:r w:rsidRPr="008B1C7A">
        <w:rPr>
          <w:rFonts w:ascii="Times New Roman" w:hAnsi="Times New Roman" w:cs="Times New Roman"/>
          <w:color w:val="auto"/>
          <w:sz w:val="28"/>
          <w:szCs w:val="28"/>
          <w:vertAlign w:val="subscript"/>
        </w:rPr>
        <w:t>1</w:t>
      </w:r>
      <w:r w:rsidRPr="008B1C7A">
        <w:rPr>
          <w:rFonts w:ascii="Times New Roman" w:hAnsi="Times New Roman" w:cs="Times New Roman"/>
          <w:color w:val="auto"/>
          <w:sz w:val="28"/>
          <w:szCs w:val="28"/>
        </w:rPr>
        <w:t xml:space="preserve"> - 23 млн.</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т и кат.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 xml:space="preserve"> - 157 млн.</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т (в сумме 1 80 </w:t>
      </w:r>
      <w:proofErr w:type="gramStart"/>
      <w:r w:rsidRPr="008B1C7A">
        <w:rPr>
          <w:rFonts w:ascii="Times New Roman" w:hAnsi="Times New Roman" w:cs="Times New Roman"/>
          <w:color w:val="auto"/>
          <w:sz w:val="28"/>
          <w:szCs w:val="28"/>
        </w:rPr>
        <w:t>млн.т</w:t>
      </w:r>
      <w:proofErr w:type="gramEnd"/>
      <w:r w:rsidRPr="008B1C7A">
        <w:rPr>
          <w:rFonts w:ascii="Times New Roman" w:hAnsi="Times New Roman" w:cs="Times New Roman"/>
          <w:color w:val="auto"/>
          <w:sz w:val="28"/>
          <w:szCs w:val="28"/>
        </w:rPr>
        <w:t>).</w:t>
      </w:r>
    </w:p>
    <w:p w:rsidR="004E405D" w:rsidRPr="008B1C7A" w:rsidRDefault="004E405D"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Предварительные запасы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5</w:t>
      </w:r>
      <w:r w:rsidRPr="008B1C7A">
        <w:rPr>
          <w:rFonts w:ascii="Times New Roman" w:hAnsi="Times New Roman" w:cs="Times New Roman"/>
          <w:color w:val="auto"/>
          <w:sz w:val="28"/>
          <w:szCs w:val="28"/>
        </w:rPr>
        <w:t xml:space="preserve"> по Среднезиминскому месторождению, требующему доразведки, составляют 17,4 млн.</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т со средним содержанием 4,3. При этом максимальные содержания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5</w:t>
      </w:r>
      <w:r w:rsidRPr="008B1C7A">
        <w:rPr>
          <w:rFonts w:ascii="Times New Roman" w:hAnsi="Times New Roman" w:cs="Times New Roman"/>
          <w:color w:val="auto"/>
          <w:sz w:val="28"/>
          <w:szCs w:val="28"/>
        </w:rPr>
        <w:t xml:space="preserve"> приурочены к зонам катаклаза и перекристаллизации карбонатитов.</w:t>
      </w:r>
    </w:p>
    <w:p w:rsidR="004E405D" w:rsidRPr="008B1C7A" w:rsidRDefault="004E405D" w:rsidP="00C50075">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Из изложенного следует, что суммарные запасы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 xml:space="preserve">5 </w:t>
      </w:r>
      <w:r w:rsidRPr="008B1C7A">
        <w:rPr>
          <w:rFonts w:ascii="Times New Roman" w:hAnsi="Times New Roman" w:cs="Times New Roman"/>
          <w:color w:val="auto"/>
          <w:sz w:val="28"/>
          <w:szCs w:val="28"/>
        </w:rPr>
        <w:t xml:space="preserve">по двум обьектам составляют </w:t>
      </w:r>
      <w:r w:rsidRPr="008B1C7A">
        <w:rPr>
          <w:rFonts w:ascii="Times New Roman" w:hAnsi="Times New Roman" w:cs="Times New Roman"/>
          <w:color w:val="auto"/>
          <w:spacing w:val="10"/>
          <w:sz w:val="28"/>
          <w:szCs w:val="28"/>
        </w:rPr>
        <w:t>41,6</w:t>
      </w:r>
      <w:r w:rsidRPr="008B1C7A">
        <w:rPr>
          <w:rFonts w:ascii="Times New Roman" w:hAnsi="Times New Roman" w:cs="Times New Roman"/>
          <w:color w:val="auto"/>
          <w:sz w:val="28"/>
          <w:szCs w:val="28"/>
        </w:rPr>
        <w:t xml:space="preserve"> млн.</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т, что соответствует среднему месторождению. Они могут быть существенно прирощены за счет доразведки месторождений и перевода прогнозных </w:t>
      </w:r>
      <w:r w:rsidRPr="008B1C7A">
        <w:rPr>
          <w:rFonts w:ascii="Times New Roman" w:hAnsi="Times New Roman" w:cs="Times New Roman"/>
          <w:color w:val="auto"/>
          <w:sz w:val="28"/>
          <w:szCs w:val="28"/>
        </w:rPr>
        <w:lastRenderedPageBreak/>
        <w:t xml:space="preserve">ресурсов категории </w:t>
      </w:r>
      <w:r w:rsidRPr="008B1C7A">
        <w:rPr>
          <w:rFonts w:ascii="Times New Roman" w:hAnsi="Times New Roman" w:cs="Times New Roman"/>
          <w:color w:val="auto"/>
          <w:sz w:val="28"/>
          <w:szCs w:val="28"/>
          <w:lang w:val="en-US"/>
        </w:rPr>
        <w:t>P</w:t>
      </w:r>
      <w:r w:rsidRPr="008B1C7A">
        <w:rPr>
          <w:rFonts w:ascii="Times New Roman" w:hAnsi="Times New Roman" w:cs="Times New Roman"/>
          <w:color w:val="auto"/>
          <w:sz w:val="28"/>
          <w:szCs w:val="28"/>
          <w:vertAlign w:val="subscript"/>
        </w:rPr>
        <w:t>1</w:t>
      </w:r>
      <w:r w:rsidRPr="008B1C7A">
        <w:rPr>
          <w:rFonts w:ascii="Times New Roman" w:hAnsi="Times New Roman" w:cs="Times New Roman"/>
          <w:color w:val="auto"/>
          <w:sz w:val="28"/>
          <w:szCs w:val="28"/>
        </w:rPr>
        <w:t xml:space="preserve"> и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bCs/>
          <w:color w:val="auto"/>
          <w:sz w:val="28"/>
          <w:szCs w:val="28"/>
        </w:rPr>
        <w:t xml:space="preserve"> в </w:t>
      </w:r>
      <w:r w:rsidRPr="008B1C7A">
        <w:rPr>
          <w:rFonts w:ascii="Times New Roman" w:hAnsi="Times New Roman" w:cs="Times New Roman"/>
          <w:color w:val="auto"/>
          <w:sz w:val="28"/>
          <w:szCs w:val="28"/>
        </w:rPr>
        <w:t>запасы категории С</w:t>
      </w:r>
      <w:r w:rsidRPr="008B1C7A">
        <w:rPr>
          <w:rFonts w:ascii="Times New Roman" w:hAnsi="Times New Roman" w:cs="Times New Roman"/>
          <w:color w:val="auto"/>
          <w:sz w:val="28"/>
          <w:szCs w:val="28"/>
          <w:vertAlign w:val="subscript"/>
        </w:rPr>
        <w:t>1</w:t>
      </w:r>
      <w:r w:rsidRPr="008B1C7A">
        <w:rPr>
          <w:rFonts w:ascii="Times New Roman" w:hAnsi="Times New Roman" w:cs="Times New Roman"/>
          <w:color w:val="auto"/>
          <w:sz w:val="28"/>
          <w:szCs w:val="28"/>
        </w:rPr>
        <w:t xml:space="preserve"> и С</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 В конечном итоге здесь будет сформировано крупное месторождение апатитовых руд с запасами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 xml:space="preserve">5 </w:t>
      </w:r>
      <w:r w:rsidRPr="008B1C7A">
        <w:rPr>
          <w:rFonts w:ascii="Times New Roman" w:hAnsi="Times New Roman" w:cs="Times New Roman"/>
          <w:color w:val="auto"/>
          <w:sz w:val="28"/>
          <w:szCs w:val="28"/>
        </w:rPr>
        <w:t>не менее 60 млн.т.</w:t>
      </w:r>
    </w:p>
    <w:p w:rsidR="004E405D" w:rsidRPr="008B1C7A" w:rsidRDefault="004E405D"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Проявление фосфоритовых руд выявлено на участке Счастливый, расположенном на левом берегу реки Ии в </w:t>
      </w:r>
      <w:smartTag w:uri="urn:schemas-microsoft-com:office:smarttags" w:element="metricconverter">
        <w:smartTagPr>
          <w:attr w:name="ProductID" w:val="100 км"/>
        </w:smartTagPr>
        <w:r w:rsidRPr="008B1C7A">
          <w:rPr>
            <w:rFonts w:ascii="Times New Roman" w:hAnsi="Times New Roman" w:cs="Times New Roman"/>
            <w:color w:val="auto"/>
            <w:sz w:val="28"/>
            <w:szCs w:val="28"/>
          </w:rPr>
          <w:t>100 км</w:t>
        </w:r>
      </w:smartTag>
      <w:r w:rsidRPr="008B1C7A">
        <w:rPr>
          <w:rFonts w:ascii="Times New Roman" w:hAnsi="Times New Roman" w:cs="Times New Roman"/>
          <w:color w:val="auto"/>
          <w:sz w:val="28"/>
          <w:szCs w:val="28"/>
        </w:rPr>
        <w:t xml:space="preserve"> к юго-западу от г.Тулун (или в </w:t>
      </w:r>
      <w:smartTag w:uri="urn:schemas-microsoft-com:office:smarttags" w:element="metricconverter">
        <w:smartTagPr>
          <w:attr w:name="ProductID" w:val="20 км"/>
        </w:smartTagPr>
        <w:r w:rsidRPr="008B1C7A">
          <w:rPr>
            <w:rFonts w:ascii="Times New Roman" w:hAnsi="Times New Roman" w:cs="Times New Roman"/>
            <w:color w:val="auto"/>
            <w:sz w:val="28"/>
            <w:szCs w:val="28"/>
          </w:rPr>
          <w:t>20 км</w:t>
        </w:r>
      </w:smartTag>
      <w:r w:rsidRPr="008B1C7A">
        <w:rPr>
          <w:rFonts w:ascii="Times New Roman" w:hAnsi="Times New Roman" w:cs="Times New Roman"/>
          <w:color w:val="auto"/>
          <w:sz w:val="28"/>
          <w:szCs w:val="28"/>
        </w:rPr>
        <w:t xml:space="preserve"> к западу от пос.</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Аршан). В результате поисковых работ, проведенных в 60-х годах прошлого века, на участке было выявлено 9 пластов фосфатоносных пород мощностью 0,2</w:t>
      </w:r>
      <w:r w:rsidRPr="008B1C7A">
        <w:rPr>
          <w:rFonts w:ascii="Times New Roman" w:hAnsi="Times New Roman" w:cs="Times New Roman"/>
          <w:color w:val="auto"/>
          <w:spacing w:val="49"/>
          <w:sz w:val="28"/>
          <w:szCs w:val="28"/>
        </w:rPr>
        <w:t>-1,0м</w:t>
      </w:r>
      <w:r w:rsidRPr="008B1C7A">
        <w:rPr>
          <w:rFonts w:ascii="Times New Roman" w:hAnsi="Times New Roman" w:cs="Times New Roman"/>
          <w:color w:val="auto"/>
          <w:sz w:val="28"/>
          <w:szCs w:val="28"/>
        </w:rPr>
        <w:t xml:space="preserve"> (суммарная мощность -40м). В пределах этих пластов </w:t>
      </w:r>
      <w:r w:rsidRPr="008B1C7A">
        <w:rPr>
          <w:rFonts w:ascii="Times New Roman" w:hAnsi="Times New Roman" w:cs="Times New Roman"/>
          <w:color w:val="auto"/>
          <w:spacing w:val="-2"/>
          <w:sz w:val="28"/>
          <w:szCs w:val="28"/>
        </w:rPr>
        <w:t xml:space="preserve">были </w:t>
      </w:r>
      <w:r w:rsidRPr="008B1C7A">
        <w:rPr>
          <w:rFonts w:ascii="Times New Roman" w:hAnsi="Times New Roman" w:cs="Times New Roman"/>
          <w:color w:val="auto"/>
          <w:sz w:val="28"/>
          <w:szCs w:val="28"/>
        </w:rPr>
        <w:t xml:space="preserve">выделены 3 рудных тела, сложенных франколитизированными породами, мощностью </w:t>
      </w:r>
      <w:r w:rsidRPr="008B1C7A">
        <w:rPr>
          <w:rFonts w:ascii="Times New Roman" w:hAnsi="Times New Roman" w:cs="Times New Roman"/>
          <w:color w:val="auto"/>
          <w:spacing w:val="15"/>
          <w:sz w:val="28"/>
          <w:szCs w:val="28"/>
        </w:rPr>
        <w:t>1,1</w:t>
      </w:r>
      <w:r w:rsidRPr="008B1C7A">
        <w:rPr>
          <w:rFonts w:ascii="Times New Roman" w:hAnsi="Times New Roman" w:cs="Times New Roman"/>
          <w:color w:val="auto"/>
          <w:sz w:val="28"/>
          <w:szCs w:val="28"/>
        </w:rPr>
        <w:t xml:space="preserve"> - 2,9м с содержанием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 xml:space="preserve">5 </w:t>
      </w:r>
      <w:r w:rsidRPr="008B1C7A">
        <w:rPr>
          <w:rFonts w:ascii="Times New Roman" w:hAnsi="Times New Roman" w:cs="Times New Roman"/>
          <w:color w:val="auto"/>
          <w:spacing w:val="20"/>
          <w:sz w:val="28"/>
          <w:szCs w:val="28"/>
        </w:rPr>
        <w:t>-7,14-13,80%.</w:t>
      </w:r>
      <w:r w:rsidRPr="008B1C7A">
        <w:rPr>
          <w:rFonts w:ascii="Times New Roman" w:hAnsi="Times New Roman" w:cs="Times New Roman"/>
          <w:color w:val="auto"/>
          <w:sz w:val="28"/>
          <w:szCs w:val="28"/>
        </w:rPr>
        <w:t xml:space="preserve"> Наиболее мощное из них проложено на глубину до 100м. двумя буровыми скважинами. Была обработана одна технологическая проба на заводе «Сибэлектросталь» (г.Красноярск). При этом наилучшие результаты дала флотация, позволившая получить концентрат с содержанием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 xml:space="preserve">5 </w:t>
      </w:r>
      <w:r w:rsidRPr="008B1C7A">
        <w:rPr>
          <w:rFonts w:ascii="Times New Roman" w:hAnsi="Times New Roman" w:cs="Times New Roman"/>
          <w:color w:val="auto"/>
          <w:sz w:val="28"/>
          <w:szCs w:val="28"/>
        </w:rPr>
        <w:t>– 30,85% при извлечении 80,43%. Несколько худшие результаты получены при гравитационном обогащении той же пробы: содержание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 xml:space="preserve">5 </w:t>
      </w:r>
      <w:r w:rsidRPr="008B1C7A">
        <w:rPr>
          <w:rFonts w:ascii="Times New Roman" w:hAnsi="Times New Roman" w:cs="Times New Roman"/>
          <w:color w:val="auto"/>
          <w:sz w:val="28"/>
          <w:szCs w:val="28"/>
        </w:rPr>
        <w:t>в концентрате составило 26,9% при извлечении 56%. Тот и другой концентраты пригодны для получения желтого фосфора, термофосфатов, фосфористой муки. Прогнозные ресурсы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5</w:t>
      </w:r>
      <w:r w:rsidRPr="008B1C7A">
        <w:rPr>
          <w:rFonts w:ascii="Times New Roman" w:hAnsi="Times New Roman" w:cs="Times New Roman"/>
          <w:color w:val="auto"/>
          <w:sz w:val="28"/>
          <w:szCs w:val="28"/>
        </w:rPr>
        <w:t xml:space="preserve"> (кат.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 xml:space="preserve">) в выявленных рудных телах составили 240 тыс.тонн при среднем содержании </w:t>
      </w:r>
      <w:r w:rsidRPr="008B1C7A">
        <w:rPr>
          <w:rFonts w:ascii="Times New Roman" w:hAnsi="Times New Roman" w:cs="Times New Roman"/>
          <w:color w:val="auto"/>
          <w:spacing w:val="16"/>
          <w:sz w:val="28"/>
          <w:szCs w:val="28"/>
        </w:rPr>
        <w:t>11,6%</w:t>
      </w:r>
      <w:r w:rsidRPr="008B1C7A">
        <w:rPr>
          <w:rFonts w:ascii="Times New Roman" w:hAnsi="Times New Roman" w:cs="Times New Roman"/>
          <w:color w:val="auto"/>
          <w:sz w:val="28"/>
          <w:szCs w:val="28"/>
        </w:rPr>
        <w:t xml:space="preserve"> (или 2,07 млн.тонн руды. </w:t>
      </w:r>
    </w:p>
    <w:p w:rsidR="009E255E" w:rsidRDefault="004E405D"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Кроме этого, в бассейне р.Ии, в полосе развития отложений карагасской серии верхнего рифея возможно обнаружение других проявлений фосфоритов. Например, близ участка Счастливый были установлены 2 прояв</w:t>
      </w:r>
      <w:r w:rsidR="004D03EF">
        <w:rPr>
          <w:rFonts w:ascii="Times New Roman" w:hAnsi="Times New Roman" w:cs="Times New Roman"/>
          <w:color w:val="auto"/>
          <w:sz w:val="28"/>
          <w:szCs w:val="28"/>
        </w:rPr>
        <w:t>ления франколитсодержащих пород -</w:t>
      </w:r>
      <w:r w:rsidRPr="008B1C7A">
        <w:rPr>
          <w:rFonts w:ascii="Times New Roman" w:hAnsi="Times New Roman" w:cs="Times New Roman"/>
          <w:color w:val="auto"/>
          <w:sz w:val="28"/>
          <w:szCs w:val="28"/>
        </w:rPr>
        <w:t xml:space="preserve"> Кашинское и Залкинское. Оба объекта изучены крайне слабо, содержание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 xml:space="preserve">5 </w:t>
      </w:r>
      <w:r w:rsidRPr="008B1C7A">
        <w:rPr>
          <w:rFonts w:ascii="Times New Roman" w:hAnsi="Times New Roman" w:cs="Times New Roman"/>
          <w:color w:val="auto"/>
          <w:sz w:val="28"/>
          <w:szCs w:val="28"/>
        </w:rPr>
        <w:t>в известных пластах фосфатсодержащих пород пока составляет 3,5 – 4,3</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w:t>
      </w:r>
    </w:p>
    <w:p w:rsidR="004D03EF" w:rsidRPr="008B1C7A" w:rsidRDefault="004D03EF" w:rsidP="00C50075">
      <w:pPr>
        <w:shd w:val="clear" w:color="auto" w:fill="FFFFFF"/>
        <w:autoSpaceDE w:val="0"/>
        <w:autoSpaceDN w:val="0"/>
        <w:adjustRightInd w:val="0"/>
        <w:ind w:firstLine="709"/>
        <w:jc w:val="both"/>
        <w:rPr>
          <w:rFonts w:ascii="Times New Roman" w:hAnsi="Times New Roman" w:cs="Times New Roman"/>
          <w:color w:val="auto"/>
          <w:sz w:val="28"/>
          <w:szCs w:val="28"/>
        </w:rPr>
      </w:pPr>
    </w:p>
    <w:p w:rsidR="004E405D" w:rsidRPr="008B1C7A" w:rsidRDefault="004E405D" w:rsidP="004D03EF">
      <w:pPr>
        <w:ind w:firstLine="709"/>
        <w:jc w:val="center"/>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Абразивные материалы</w:t>
      </w:r>
    </w:p>
    <w:p w:rsidR="004E405D" w:rsidRPr="008B1C7A" w:rsidRDefault="004E405D"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Уникальное Калгинское проявление корундитов, превосходящих по абразивным свойствам импортируемые из Турции, расположено в бассейне реки Калга (лев. приток р.Кирей), в 110км. к юго-западу от г. Тулун.</w:t>
      </w:r>
    </w:p>
    <w:p w:rsidR="004E405D" w:rsidRPr="008B1C7A" w:rsidRDefault="004E405D"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Проявление представлено жилообразными телами корундитов в зонах серицитовых метасоматитов, залегающих среди филлитовидных сланцев далдарминской свиты нижнего протерозоя.</w:t>
      </w:r>
    </w:p>
    <w:p w:rsidR="004E405D" w:rsidRPr="008B1C7A" w:rsidRDefault="004E405D"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процессе поисковых работ установлено 6 зон метасоматитов, протяженностью 50-60м. Падение тел крутое, под углами 65-80°. Нижняя кромка тел не установлена.</w:t>
      </w:r>
    </w:p>
    <w:p w:rsidR="004E405D" w:rsidRPr="008B1C7A" w:rsidRDefault="004E405D"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При подсчете прогнозных ресурсов была принята подвеска на глубину 25м. Количество ресурсов категории </w:t>
      </w:r>
      <w:r w:rsidRPr="008B1C7A">
        <w:rPr>
          <w:rFonts w:ascii="Times New Roman" w:hAnsi="Times New Roman" w:cs="Times New Roman"/>
          <w:color w:val="auto"/>
          <w:sz w:val="28"/>
          <w:szCs w:val="28"/>
          <w:lang w:val="en-US"/>
        </w:rPr>
        <w:t>P</w:t>
      </w:r>
      <w:r w:rsidRPr="008B1C7A">
        <w:rPr>
          <w:rFonts w:ascii="Times New Roman" w:hAnsi="Times New Roman" w:cs="Times New Roman"/>
          <w:color w:val="auto"/>
          <w:sz w:val="28"/>
          <w:szCs w:val="28"/>
          <w:vertAlign w:val="subscript"/>
        </w:rPr>
        <w:t>1</w:t>
      </w:r>
      <w:r w:rsidRPr="008B1C7A">
        <w:rPr>
          <w:rFonts w:ascii="Times New Roman" w:hAnsi="Times New Roman" w:cs="Times New Roman"/>
          <w:color w:val="auto"/>
          <w:sz w:val="28"/>
          <w:szCs w:val="28"/>
        </w:rPr>
        <w:t xml:space="preserve"> +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 xml:space="preserve"> составило 70000 тонн, кроме того, 2836 тонн руды содержатся в делювиальной россыпи. Выборка руды из последней, в случае необходимости, не потребует значительных затрат времени и средств.</w:t>
      </w:r>
    </w:p>
    <w:p w:rsidR="007B3B7A" w:rsidRPr="008B1C7A" w:rsidRDefault="004E405D"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результате испытаний двух технологических проб установлено, что корундиты пригодны для изготовления микрошлифпорошков и грубозернистого абразивного материала. На обьекте необходимо проведение оценочных работ, включая дальнейшие технологические испытания в лабораторных и заводских условиях на материале укрупненных и крупнообьемных проб.</w:t>
      </w:r>
    </w:p>
    <w:p w:rsidR="00905091" w:rsidRPr="008B1C7A" w:rsidRDefault="00905091" w:rsidP="00C50075">
      <w:pPr>
        <w:ind w:firstLine="709"/>
        <w:jc w:val="both"/>
        <w:rPr>
          <w:rFonts w:ascii="Times New Roman" w:hAnsi="Times New Roman" w:cs="Times New Roman"/>
          <w:bCs/>
          <w:color w:val="auto"/>
          <w:sz w:val="28"/>
          <w:szCs w:val="28"/>
        </w:rPr>
      </w:pPr>
      <w:r w:rsidRPr="008B1C7A">
        <w:rPr>
          <w:rFonts w:ascii="Times New Roman" w:hAnsi="Times New Roman" w:cs="Times New Roman"/>
          <w:color w:val="auto"/>
          <w:sz w:val="28"/>
          <w:szCs w:val="28"/>
        </w:rPr>
        <w:t xml:space="preserve">Оценивая основные проблемы реализации стратегии в сфере инвестиционной </w:t>
      </w:r>
      <w:r w:rsidRPr="008B1C7A">
        <w:rPr>
          <w:rFonts w:ascii="Times New Roman" w:hAnsi="Times New Roman" w:cs="Times New Roman"/>
          <w:color w:val="auto"/>
          <w:sz w:val="28"/>
          <w:szCs w:val="28"/>
        </w:rPr>
        <w:lastRenderedPageBreak/>
        <w:t>политики, необходимо учитывать достаточно высокую степень непредсказуемости в сфере вложения инвестиции.</w:t>
      </w:r>
    </w:p>
    <w:p w:rsidR="00C9035F" w:rsidRPr="008B1C7A" w:rsidRDefault="00C9035F" w:rsidP="00C50075">
      <w:pPr>
        <w:pStyle w:val="11"/>
        <w:widowControl w:val="0"/>
        <w:ind w:firstLine="709"/>
        <w:jc w:val="both"/>
        <w:rPr>
          <w:rFonts w:ascii="Times New Roman" w:hAnsi="Times New Roman"/>
          <w:sz w:val="28"/>
          <w:szCs w:val="28"/>
        </w:rPr>
      </w:pPr>
      <w:r w:rsidRPr="008B1C7A">
        <w:rPr>
          <w:rFonts w:ascii="Times New Roman" w:hAnsi="Times New Roman"/>
          <w:sz w:val="28"/>
          <w:szCs w:val="28"/>
        </w:rPr>
        <w:t>Тулунский район является индустриально-аграрным, одним из крупнейших районов Иркутской области по добыче угля и по производству сельскохозяйственной продукции.</w:t>
      </w:r>
    </w:p>
    <w:p w:rsidR="00C75FA1" w:rsidRPr="008B1C7A" w:rsidRDefault="00C75FA1" w:rsidP="00C50075">
      <w:pPr>
        <w:pStyle w:val="11"/>
        <w:widowControl w:val="0"/>
        <w:ind w:firstLine="709"/>
        <w:jc w:val="both"/>
        <w:rPr>
          <w:rFonts w:ascii="Times New Roman" w:hAnsi="Times New Roman"/>
          <w:sz w:val="28"/>
          <w:szCs w:val="28"/>
        </w:rPr>
      </w:pPr>
    </w:p>
    <w:p w:rsidR="00C75FA1" w:rsidRPr="004D03EF" w:rsidRDefault="00C75FA1" w:rsidP="004D03EF">
      <w:pPr>
        <w:tabs>
          <w:tab w:val="left" w:pos="426"/>
        </w:tabs>
        <w:jc w:val="center"/>
        <w:rPr>
          <w:rFonts w:ascii="Times New Roman" w:hAnsi="Times New Roman" w:cs="Times New Roman"/>
          <w:b/>
          <w:color w:val="auto"/>
          <w:sz w:val="28"/>
          <w:szCs w:val="28"/>
        </w:rPr>
      </w:pPr>
      <w:r w:rsidRPr="004D03EF">
        <w:rPr>
          <w:rFonts w:ascii="Times New Roman" w:hAnsi="Times New Roman" w:cs="Times New Roman"/>
          <w:b/>
          <w:color w:val="auto"/>
          <w:sz w:val="28"/>
          <w:szCs w:val="28"/>
        </w:rPr>
        <w:t xml:space="preserve">Добыча угля </w:t>
      </w:r>
    </w:p>
    <w:p w:rsidR="004D03EF" w:rsidRDefault="004D03EF" w:rsidP="00C50075">
      <w:pPr>
        <w:ind w:firstLine="709"/>
        <w:jc w:val="both"/>
        <w:rPr>
          <w:rFonts w:ascii="Times New Roman" w:hAnsi="Times New Roman" w:cs="Times New Roman"/>
          <w:color w:val="auto"/>
          <w:sz w:val="28"/>
          <w:szCs w:val="28"/>
        </w:rPr>
      </w:pPr>
    </w:p>
    <w:p w:rsidR="00C75FA1" w:rsidRPr="008B1C7A" w:rsidRDefault="00C75FA1" w:rsidP="00C50075">
      <w:pPr>
        <w:pStyle w:val="14"/>
        <w:widowControl w:val="0"/>
        <w:suppressAutoHyphens w:val="0"/>
        <w:ind w:left="0" w:right="0"/>
        <w:rPr>
          <w:sz w:val="28"/>
          <w:szCs w:val="28"/>
        </w:rPr>
      </w:pPr>
      <w:r w:rsidRPr="008B1C7A">
        <w:rPr>
          <w:sz w:val="28"/>
          <w:szCs w:val="28"/>
        </w:rPr>
        <w:t xml:space="preserve">Добычей бурого угля на территории Тулунского района занимается «Разрез «Тулунуголь», который является филиалом ООО «Компания «Востсибуголь». </w:t>
      </w:r>
    </w:p>
    <w:p w:rsidR="00C75FA1" w:rsidRPr="008B1C7A" w:rsidRDefault="00C75FA1" w:rsidP="00C50075">
      <w:pPr>
        <w:pStyle w:val="14"/>
        <w:widowControl w:val="0"/>
        <w:suppressAutoHyphens w:val="0"/>
        <w:ind w:left="0" w:right="0"/>
        <w:rPr>
          <w:sz w:val="28"/>
          <w:szCs w:val="28"/>
        </w:rPr>
      </w:pPr>
      <w:r w:rsidRPr="008B1C7A">
        <w:rPr>
          <w:sz w:val="28"/>
          <w:szCs w:val="28"/>
        </w:rPr>
        <w:t xml:space="preserve">За 2021 год данным предприятием было добыто 5713,2 тыс. тонн угля, что на 477,3 тыс. тонн или на 7,7 % меньше, чем за соответствующий период прошлого года (6190,5 тыс. тонн). Индекс физического объема по угольной отрасли составил 92,3 %. </w:t>
      </w:r>
    </w:p>
    <w:p w:rsidR="00C75FA1" w:rsidRPr="008B1C7A" w:rsidRDefault="00C75FA1" w:rsidP="00C50075">
      <w:pPr>
        <w:pStyle w:val="14"/>
        <w:widowControl w:val="0"/>
        <w:suppressAutoHyphens w:val="0"/>
        <w:ind w:left="0" w:right="0"/>
        <w:rPr>
          <w:sz w:val="28"/>
          <w:szCs w:val="28"/>
        </w:rPr>
      </w:pPr>
      <w:r w:rsidRPr="008B1C7A">
        <w:rPr>
          <w:sz w:val="28"/>
          <w:szCs w:val="28"/>
        </w:rPr>
        <w:t>Объем отгруженных товаров собственного производства в действующих ценах данного предприятия уменьшился на 4,9 % по сравнению с аналогичным периодом прошлого года и составил 5067,8 млн. руб. (за 2020 г. – 5327,8 млн. руб.).</w:t>
      </w:r>
    </w:p>
    <w:p w:rsidR="00C75FA1" w:rsidRPr="008B1C7A" w:rsidRDefault="00C75FA1" w:rsidP="00C50075">
      <w:pPr>
        <w:pStyle w:val="14"/>
        <w:widowControl w:val="0"/>
        <w:suppressAutoHyphens w:val="0"/>
        <w:ind w:left="0" w:right="0"/>
        <w:rPr>
          <w:sz w:val="28"/>
          <w:szCs w:val="28"/>
        </w:rPr>
      </w:pPr>
      <w:r w:rsidRPr="008B1C7A">
        <w:rPr>
          <w:sz w:val="28"/>
          <w:szCs w:val="28"/>
        </w:rPr>
        <w:t xml:space="preserve">Показатель «Выручка от реализации товаров (работ, услуг)» за 2021 год соответствует показателю «Объем отгруженных товаров собственного производства». </w:t>
      </w:r>
    </w:p>
    <w:p w:rsidR="00C75FA1" w:rsidRPr="008B1C7A" w:rsidRDefault="00C75FA1" w:rsidP="00C50075">
      <w:pPr>
        <w:pStyle w:val="14"/>
        <w:widowControl w:val="0"/>
        <w:suppressAutoHyphens w:val="0"/>
        <w:ind w:left="0" w:right="0"/>
        <w:rPr>
          <w:sz w:val="28"/>
          <w:szCs w:val="28"/>
        </w:rPr>
      </w:pPr>
      <w:r w:rsidRPr="008B1C7A">
        <w:rPr>
          <w:sz w:val="28"/>
          <w:szCs w:val="28"/>
        </w:rPr>
        <w:t>Среднесписочная численность работающих на данном предприятии на 01.01.2022 г. составила 1809 чел., снизилась к соответствующему уровню прошлого года на 113 чел. Среднемесячная заработная плата работников составила 57285,0 руб., увеличилась к соответствующему периоду прошлого года на 18,4 %.</w:t>
      </w:r>
    </w:p>
    <w:p w:rsidR="00C75FA1" w:rsidRPr="008B1C7A" w:rsidRDefault="00C75FA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Основной проблемой социально-экономического положения предприятия является риск снижения объемов сбыта выпускаемой продукции. Данный риск возник вследствие ухудшения качества выпускаемой продукции (в части повышения содержания серы в добываемом угле) и возможным переориентированием основных потребителей угля на продукцию других поставщиков.</w:t>
      </w:r>
    </w:p>
    <w:p w:rsidR="00B27A4F" w:rsidRPr="008B1C7A" w:rsidRDefault="00B27A4F" w:rsidP="00C50075">
      <w:pPr>
        <w:pStyle w:val="14"/>
        <w:widowControl w:val="0"/>
        <w:ind w:left="0" w:right="0"/>
        <w:rPr>
          <w:sz w:val="28"/>
          <w:szCs w:val="28"/>
        </w:rPr>
      </w:pPr>
      <w:r w:rsidRPr="008B1C7A">
        <w:rPr>
          <w:sz w:val="28"/>
          <w:szCs w:val="28"/>
        </w:rPr>
        <w:t>По оценке 2022 года производство угля составит 6861,8 тыс. тонн, увеличение к уровню 2021 года на 1148,6 тыс. тонн, или 20,0 %. Согласно прогнозным данным к 2025 году планируется производить 7038,7 тыс. тонн угля, что больше уровня 2021 года на 1325,5 тыс. тонн, или на 23,2 %.</w:t>
      </w:r>
    </w:p>
    <w:p w:rsidR="00B27A4F" w:rsidRPr="008B1C7A" w:rsidRDefault="00B27A4F"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К 2025 году выручка предприятия увеличится к уровню 2021 года на 19,1%, и составит 6037,6 млн. руб.</w:t>
      </w:r>
    </w:p>
    <w:p w:rsidR="00AF2336" w:rsidRPr="008B1C7A" w:rsidRDefault="00AF2336"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Учитывая проблемы действующего предприятия филиал «Разрез Тулунуголь» основным приоритетом предприятия в социально-экономической политике является удержание на достигнутом уровне объемов сбыта выпускаемой продукции, поддержание производственных мощностей и себестоимости продукции.</w:t>
      </w:r>
    </w:p>
    <w:p w:rsidR="00AF2336" w:rsidRPr="008B1C7A" w:rsidRDefault="00AF2336"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Мероприятия, направленные на социально-экономическое развитие предприятия с учетом существующих проблем и рисков, ориентированы по следующим направлениям:</w:t>
      </w:r>
    </w:p>
    <w:p w:rsidR="00AF2336" w:rsidRPr="008B1C7A" w:rsidRDefault="00AF2336"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1) приобретение технологического оборудования взамен изношенного в целях поддержания производственных мощностей;</w:t>
      </w:r>
    </w:p>
    <w:p w:rsidR="00AF2336" w:rsidRPr="008B1C7A" w:rsidRDefault="00AF2336"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2) оценка возможностей вовлечения в отработку новых площадей (Южный блок Мугунского месторождения) с целью обеспечения требований по качеству </w:t>
      </w:r>
      <w:r w:rsidRPr="008B1C7A">
        <w:rPr>
          <w:rFonts w:ascii="Times New Roman" w:hAnsi="Times New Roman" w:cs="Times New Roman"/>
          <w:color w:val="auto"/>
          <w:sz w:val="28"/>
          <w:szCs w:val="28"/>
        </w:rPr>
        <w:lastRenderedPageBreak/>
        <w:t>добываемого угля и поддержания достигнутых объемов на рынке сбыта выпускаемой продукции.</w:t>
      </w:r>
    </w:p>
    <w:p w:rsidR="00C75FA1" w:rsidRPr="004D03EF" w:rsidRDefault="00C75FA1" w:rsidP="00C50075">
      <w:pPr>
        <w:pStyle w:val="afd"/>
        <w:widowControl w:val="0"/>
        <w:ind w:left="0" w:right="0"/>
        <w:jc w:val="center"/>
        <w:rPr>
          <w:sz w:val="28"/>
          <w:szCs w:val="28"/>
        </w:rPr>
      </w:pPr>
    </w:p>
    <w:p w:rsidR="00C75FA1" w:rsidRPr="004D03EF" w:rsidRDefault="00C75FA1" w:rsidP="00C50075">
      <w:pPr>
        <w:pStyle w:val="afd"/>
        <w:widowControl w:val="0"/>
        <w:ind w:left="0" w:right="0"/>
        <w:jc w:val="center"/>
        <w:rPr>
          <w:b/>
          <w:sz w:val="28"/>
          <w:szCs w:val="28"/>
        </w:rPr>
      </w:pPr>
      <w:r w:rsidRPr="004D03EF">
        <w:rPr>
          <w:b/>
          <w:sz w:val="28"/>
          <w:szCs w:val="28"/>
        </w:rPr>
        <w:t>Добыча золота</w:t>
      </w:r>
    </w:p>
    <w:p w:rsidR="004D03EF" w:rsidRDefault="004D03EF" w:rsidP="00C50075">
      <w:pPr>
        <w:pStyle w:val="afd"/>
        <w:widowControl w:val="0"/>
        <w:ind w:left="0" w:right="0"/>
        <w:rPr>
          <w:sz w:val="28"/>
          <w:szCs w:val="28"/>
        </w:rPr>
      </w:pPr>
    </w:p>
    <w:p w:rsidR="00C75FA1" w:rsidRPr="008B1C7A" w:rsidRDefault="00C75FA1" w:rsidP="00C50075">
      <w:pPr>
        <w:pStyle w:val="afd"/>
        <w:widowControl w:val="0"/>
        <w:ind w:left="0" w:right="0"/>
        <w:rPr>
          <w:sz w:val="28"/>
          <w:szCs w:val="28"/>
        </w:rPr>
      </w:pPr>
      <w:r w:rsidRPr="008B1C7A">
        <w:rPr>
          <w:sz w:val="28"/>
          <w:szCs w:val="28"/>
        </w:rPr>
        <w:t xml:space="preserve">На территории Тулунского района разработкой и добычей золота занимаются ООО Горно-геологическая компания «Билибино» и ООО «Геопрофиль». </w:t>
      </w:r>
    </w:p>
    <w:p w:rsidR="00C75FA1" w:rsidRPr="008B1C7A" w:rsidRDefault="00C75FA1" w:rsidP="00C50075">
      <w:pPr>
        <w:pStyle w:val="14"/>
        <w:widowControl w:val="0"/>
        <w:suppressAutoHyphens w:val="0"/>
        <w:ind w:left="0" w:right="0"/>
        <w:rPr>
          <w:sz w:val="28"/>
          <w:szCs w:val="28"/>
        </w:rPr>
      </w:pPr>
      <w:r w:rsidRPr="008B1C7A">
        <w:rPr>
          <w:sz w:val="28"/>
          <w:szCs w:val="28"/>
        </w:rPr>
        <w:t>Выручка от реализации товаров (работ, услуг) ООО «Билибино» за 2021 год составила 34,4 млн. руб., уменьшилась на 20,3 % к уровню прошлого года (за 2020 г. – 43,1 млн. руб.).</w:t>
      </w:r>
    </w:p>
    <w:p w:rsidR="00C75FA1" w:rsidRPr="008B1C7A" w:rsidRDefault="00C75FA1" w:rsidP="00C50075">
      <w:pPr>
        <w:pStyle w:val="14"/>
        <w:widowControl w:val="0"/>
        <w:suppressAutoHyphens w:val="0"/>
        <w:ind w:left="0" w:right="0"/>
        <w:rPr>
          <w:sz w:val="28"/>
          <w:szCs w:val="28"/>
        </w:rPr>
      </w:pPr>
      <w:r w:rsidRPr="008B1C7A">
        <w:rPr>
          <w:sz w:val="28"/>
          <w:szCs w:val="28"/>
        </w:rPr>
        <w:t>Среднесписочная численность работающих на данном предприятии на 01.01.2022 г. составила 3 чел., уменьшилась к соответствующему уровню прошлого года на 1 чел. Среднемесячная заработная плата работников составила 15833 руб., увеличилась к соответствующему периоду прошлого года на 3,3 %. В 2021 году предприятием получена прибыль в сумме 0,1 млн. руб. (в 2020 г. убыток составил 2,4 млн. руб.).</w:t>
      </w:r>
    </w:p>
    <w:p w:rsidR="00B27A4F" w:rsidRPr="008B1C7A" w:rsidRDefault="00B27A4F" w:rsidP="00C50075">
      <w:pPr>
        <w:pStyle w:val="14"/>
        <w:widowControl w:val="0"/>
        <w:ind w:left="0" w:right="0"/>
        <w:rPr>
          <w:sz w:val="28"/>
          <w:szCs w:val="28"/>
        </w:rPr>
      </w:pPr>
      <w:r w:rsidRPr="008B1C7A">
        <w:rPr>
          <w:sz w:val="28"/>
          <w:szCs w:val="28"/>
        </w:rPr>
        <w:t>В 2021 году предприятием получена прибыль в сумме 0,1 млн. руб. (2020 г. – 0 млн. руб.).</w:t>
      </w:r>
    </w:p>
    <w:p w:rsidR="00B27A4F" w:rsidRPr="008B1C7A" w:rsidRDefault="00B27A4F" w:rsidP="00C50075">
      <w:pPr>
        <w:pStyle w:val="14"/>
        <w:widowControl w:val="0"/>
        <w:ind w:left="0" w:right="0"/>
        <w:rPr>
          <w:sz w:val="28"/>
          <w:szCs w:val="28"/>
        </w:rPr>
      </w:pPr>
      <w:r w:rsidRPr="008B1C7A">
        <w:rPr>
          <w:sz w:val="28"/>
          <w:szCs w:val="28"/>
        </w:rPr>
        <w:t>По оценке 2022 года выручка от реализации товаров (работ, услуг) увеличится к уровню 2021 года на 3,5 % и составит 35,6 млн. руб. В 2025 году данный показатель увеличится к уровню 2021 года на 4,1 % и составит 35,8 млн. руб.</w:t>
      </w:r>
    </w:p>
    <w:p w:rsidR="00B27A4F" w:rsidRPr="008B1C7A" w:rsidRDefault="00B27A4F" w:rsidP="00C50075">
      <w:pPr>
        <w:pStyle w:val="14"/>
        <w:widowControl w:val="0"/>
        <w:ind w:left="0" w:right="0"/>
        <w:rPr>
          <w:sz w:val="28"/>
          <w:szCs w:val="28"/>
        </w:rPr>
      </w:pPr>
      <w:r w:rsidRPr="008B1C7A">
        <w:rPr>
          <w:sz w:val="28"/>
          <w:szCs w:val="28"/>
        </w:rPr>
        <w:t>Среднесписочная численность работающих сохраниться на уровне 2021 года.</w:t>
      </w:r>
    </w:p>
    <w:p w:rsidR="00B27A4F" w:rsidRPr="008B1C7A" w:rsidRDefault="00B27A4F" w:rsidP="00C50075">
      <w:pPr>
        <w:pStyle w:val="14"/>
        <w:widowControl w:val="0"/>
        <w:ind w:left="0" w:right="0"/>
        <w:rPr>
          <w:sz w:val="28"/>
          <w:szCs w:val="28"/>
        </w:rPr>
      </w:pPr>
      <w:r w:rsidRPr="008B1C7A">
        <w:rPr>
          <w:sz w:val="28"/>
          <w:szCs w:val="28"/>
        </w:rPr>
        <w:t xml:space="preserve">ООО «Геопрофиль» в 2020-2021 годах вело разведывательные работы, производство золота в 2021 году не производилось. </w:t>
      </w:r>
    </w:p>
    <w:p w:rsidR="00B27A4F" w:rsidRPr="008B1C7A" w:rsidRDefault="00B27A4F" w:rsidP="00C50075">
      <w:pPr>
        <w:pStyle w:val="afd"/>
        <w:widowControl w:val="0"/>
        <w:ind w:left="0" w:right="0"/>
        <w:rPr>
          <w:sz w:val="28"/>
          <w:szCs w:val="28"/>
        </w:rPr>
      </w:pPr>
      <w:r w:rsidRPr="008B1C7A">
        <w:rPr>
          <w:sz w:val="28"/>
          <w:szCs w:val="28"/>
        </w:rPr>
        <w:t xml:space="preserve">В настоящее время предприятием ведутся камеральные работы по подготовке плана развития горных работ до 2025 года. </w:t>
      </w:r>
    </w:p>
    <w:p w:rsidR="00B27A4F" w:rsidRPr="008B1C7A" w:rsidRDefault="00B27A4F" w:rsidP="00C50075">
      <w:pPr>
        <w:pStyle w:val="afd"/>
        <w:widowControl w:val="0"/>
        <w:ind w:left="0" w:right="0"/>
        <w:rPr>
          <w:sz w:val="28"/>
          <w:szCs w:val="28"/>
        </w:rPr>
      </w:pPr>
      <w:r w:rsidRPr="008B1C7A">
        <w:rPr>
          <w:sz w:val="28"/>
          <w:szCs w:val="28"/>
        </w:rPr>
        <w:t>Всего по виду экономической деятельности «Добыча полезных ископаемых» объем отгруженных товаров собственного производства, выполненных работ и услуг собственными силами за 2021 год составил 5102,2 млн. руб., уменьшился к уровню 2020 года на 5,0 %. По оценке 2022 года увеличится к уровню 2021 года на 4,1 %, по прогнозу в 2025 году к 2021 году прогнозируется увеличение на 19,0 %.</w:t>
      </w:r>
    </w:p>
    <w:p w:rsidR="00B27A4F" w:rsidRPr="008B1C7A" w:rsidRDefault="00B27A4F" w:rsidP="00C50075">
      <w:pPr>
        <w:pStyle w:val="14"/>
        <w:widowControl w:val="0"/>
        <w:ind w:left="0" w:right="0"/>
        <w:rPr>
          <w:sz w:val="28"/>
          <w:szCs w:val="28"/>
        </w:rPr>
      </w:pPr>
      <w:r w:rsidRPr="008B1C7A">
        <w:rPr>
          <w:sz w:val="28"/>
          <w:szCs w:val="28"/>
        </w:rPr>
        <w:t>Индекс физического объема в добыче полезных ископаемых в 2021 году составил 90,3 %, в 2022 г. – 120,1 %, в 2023 г. – 102,6 %, в 2024 г. – 100 %, в 2025 г. – 100,0 %.</w:t>
      </w:r>
    </w:p>
    <w:p w:rsidR="00B27A4F" w:rsidRPr="008B1C7A" w:rsidRDefault="00B27A4F" w:rsidP="00C50075">
      <w:pPr>
        <w:pStyle w:val="14"/>
        <w:widowControl w:val="0"/>
        <w:ind w:left="0" w:right="0"/>
        <w:rPr>
          <w:sz w:val="28"/>
          <w:szCs w:val="28"/>
        </w:rPr>
      </w:pPr>
      <w:r w:rsidRPr="008B1C7A">
        <w:rPr>
          <w:sz w:val="28"/>
          <w:szCs w:val="28"/>
        </w:rPr>
        <w:t>Среднесписочная численность работающих, занятых добычей полезных ископаемых, на 01.01.2022 г. составила 1812 чел., снизилась к уровню прошлого года на 5,9 %. По оценке 2022 года составит 1796 чел., уменьшится на 0,9 % к уровню 2021 года и сохранится по прогнозу до 2024 г., в период с 2024 по 2025 гг. прогнозный показатель численности будет составлять – 1840 чел.</w:t>
      </w:r>
    </w:p>
    <w:p w:rsidR="00870BB1" w:rsidRPr="008B1C7A" w:rsidRDefault="00B27A4F" w:rsidP="00C50075">
      <w:pPr>
        <w:pStyle w:val="14"/>
        <w:widowControl w:val="0"/>
        <w:ind w:left="0" w:right="0"/>
        <w:rPr>
          <w:sz w:val="28"/>
          <w:szCs w:val="28"/>
        </w:rPr>
      </w:pPr>
      <w:r w:rsidRPr="008B1C7A">
        <w:rPr>
          <w:sz w:val="28"/>
          <w:szCs w:val="28"/>
        </w:rPr>
        <w:t xml:space="preserve"> Среднемесячная заработная плата данных работников постоянно растет. В 2021 году составила 57218 руб., увеличилась к уровню прошлого года на 18,4 %. По оценке 2022 года составит 69682 руб., рост к уровню 2021 года на 21,8 %, по прогнозу в 2025 году составит 73959 руб., рост к уровню 2021 года на 29,3 %.</w:t>
      </w:r>
    </w:p>
    <w:p w:rsidR="00C9035F" w:rsidRPr="008B1C7A" w:rsidRDefault="00C9035F" w:rsidP="00C50075">
      <w:pPr>
        <w:pStyle w:val="11"/>
        <w:widowControl w:val="0"/>
        <w:ind w:firstLine="709"/>
        <w:jc w:val="both"/>
        <w:rPr>
          <w:rFonts w:ascii="Times New Roman" w:eastAsiaTheme="minorHAnsi" w:hAnsi="Times New Roman"/>
          <w:sz w:val="28"/>
          <w:szCs w:val="28"/>
          <w:lang w:eastAsia="en-US"/>
        </w:rPr>
      </w:pPr>
    </w:p>
    <w:p w:rsidR="00821DAB" w:rsidRPr="008B1C7A" w:rsidRDefault="00821DAB" w:rsidP="00C50075">
      <w:pPr>
        <w:pStyle w:val="14"/>
        <w:widowControl w:val="0"/>
        <w:ind w:left="0" w:right="0"/>
        <w:jc w:val="center"/>
        <w:rPr>
          <w:b/>
          <w:sz w:val="28"/>
          <w:szCs w:val="28"/>
        </w:rPr>
      </w:pPr>
      <w:r w:rsidRPr="008B1C7A">
        <w:rPr>
          <w:b/>
          <w:sz w:val="28"/>
          <w:szCs w:val="28"/>
        </w:rPr>
        <w:t>4.2</w:t>
      </w:r>
      <w:r w:rsidR="004D03EF">
        <w:rPr>
          <w:b/>
          <w:sz w:val="28"/>
          <w:szCs w:val="28"/>
        </w:rPr>
        <w:t>.</w:t>
      </w:r>
      <w:r w:rsidRPr="008B1C7A">
        <w:rPr>
          <w:b/>
          <w:sz w:val="28"/>
          <w:szCs w:val="28"/>
        </w:rPr>
        <w:t xml:space="preserve"> Обеспечение электрической энергией, газом и паром</w:t>
      </w:r>
    </w:p>
    <w:p w:rsidR="00821DAB" w:rsidRPr="008B1C7A" w:rsidRDefault="00821DAB" w:rsidP="00C50075">
      <w:pPr>
        <w:pStyle w:val="14"/>
        <w:widowControl w:val="0"/>
        <w:ind w:left="0" w:right="0"/>
        <w:rPr>
          <w:sz w:val="28"/>
          <w:szCs w:val="28"/>
        </w:rPr>
      </w:pPr>
    </w:p>
    <w:p w:rsidR="00985036" w:rsidRPr="008B1C7A" w:rsidRDefault="00985036"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Из 78 населенных пунктов (в которых имеется население), расположенных на территории Тулунского муниципального района, централизованное электроснабжение имеют 77.</w:t>
      </w:r>
    </w:p>
    <w:p w:rsidR="00985036" w:rsidRPr="008B1C7A" w:rsidRDefault="00985036"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Энергоснабжение п. Аршан осуществляется от трёх дизельных электростанции (одна резервная).</w:t>
      </w:r>
    </w:p>
    <w:p w:rsidR="00985036" w:rsidRPr="008B1C7A" w:rsidRDefault="00985036" w:rsidP="00C50075">
      <w:pPr>
        <w:pStyle w:val="af9"/>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 xml:space="preserve">Автономный резервный источник электроснабжения объектов жизнеобеспечения и социальной сферы, стационарная дизельная электростанция ССМ АД-100С-Т400-1РМ2, имеется в с. Азей Азейского сельского поселения и 27 передвижных ДЭС в 17 сельских поселениях района.      </w:t>
      </w:r>
    </w:p>
    <w:p w:rsidR="004D03EF" w:rsidRDefault="00985036" w:rsidP="004D03EF">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Протяженность электрических сетей в районе 2232,1 км. Количество трансформаторных подстанций (ТП) - 526 шт. (ОГУЭП «Облкоммунэнерго»: электрические сети – 47,65 км, ТП – 11 шт.; ОАО «Иркутская электросетевая компания» «Западные электрические сети»: электрические сети – 2172,75 км; ТП – 511 шт.; ООО «Ремстройсервис»: электрические сети – 11,7 км, ТП – 4 шт.). Обслуживание электрических сетей и ТП осущ</w:t>
      </w:r>
      <w:r w:rsidR="004D03EF">
        <w:rPr>
          <w:rFonts w:ascii="Times New Roman" w:hAnsi="Times New Roman" w:cs="Times New Roman"/>
          <w:color w:val="auto"/>
          <w:sz w:val="28"/>
          <w:szCs w:val="28"/>
        </w:rPr>
        <w:t>ествляется тремя организациями:</w:t>
      </w:r>
    </w:p>
    <w:p w:rsidR="004D03EF" w:rsidRDefault="004D03EF" w:rsidP="004D03EF">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985036" w:rsidRPr="008B1C7A">
        <w:rPr>
          <w:rFonts w:ascii="Times New Roman" w:hAnsi="Times New Roman" w:cs="Times New Roman"/>
          <w:color w:val="auto"/>
          <w:sz w:val="28"/>
          <w:szCs w:val="28"/>
        </w:rPr>
        <w:t>О</w:t>
      </w:r>
      <w:r>
        <w:rPr>
          <w:rFonts w:ascii="Times New Roman" w:hAnsi="Times New Roman" w:cs="Times New Roman"/>
          <w:color w:val="auto"/>
          <w:sz w:val="28"/>
          <w:szCs w:val="28"/>
        </w:rPr>
        <w:t>ОО «Ремстройсервис» (п. Аршан);</w:t>
      </w:r>
    </w:p>
    <w:p w:rsidR="00985036" w:rsidRPr="008B1C7A" w:rsidRDefault="004D03EF" w:rsidP="004D03EF">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985036" w:rsidRPr="008B1C7A">
        <w:rPr>
          <w:rFonts w:ascii="Times New Roman" w:hAnsi="Times New Roman" w:cs="Times New Roman"/>
          <w:color w:val="auto"/>
          <w:sz w:val="28"/>
          <w:szCs w:val="28"/>
        </w:rPr>
        <w:t>филиал ГУЭП «Облкоммунэнерго» «Нижнеудинские электрические сети» Тулунское подразделение (с. Будагово, д. Евдокимова, п. Ермаки).</w:t>
      </w:r>
    </w:p>
    <w:p w:rsidR="004D03EF" w:rsidRDefault="00985036" w:rsidP="004D03EF">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Филиалом ГУЭП «Облкоммунэнерго» «Нижнеудинские электрические сети» проделана работа по реконструкции сетей электроснабжения 0,4 кВ 16 км на сумму 18,0 млн. руб. в с. Буд</w:t>
      </w:r>
      <w:r w:rsidR="004D03EF">
        <w:rPr>
          <w:rFonts w:ascii="Times New Roman" w:hAnsi="Times New Roman" w:cs="Times New Roman"/>
          <w:color w:val="auto"/>
          <w:sz w:val="28"/>
          <w:szCs w:val="28"/>
        </w:rPr>
        <w:t>агово;</w:t>
      </w:r>
    </w:p>
    <w:p w:rsidR="00985036" w:rsidRPr="008B1C7A" w:rsidRDefault="004D03EF" w:rsidP="004D03EF">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985036" w:rsidRPr="008B1C7A">
        <w:rPr>
          <w:rFonts w:ascii="Times New Roman" w:hAnsi="Times New Roman" w:cs="Times New Roman"/>
          <w:color w:val="auto"/>
          <w:sz w:val="28"/>
          <w:szCs w:val="28"/>
        </w:rPr>
        <w:t>ОАО «Иркутская электросетевая компания» - 74 населенных пунктов.</w:t>
      </w:r>
    </w:p>
    <w:p w:rsidR="00821DAB" w:rsidRPr="008B1C7A" w:rsidRDefault="00821DAB" w:rsidP="00C50075">
      <w:pPr>
        <w:pStyle w:val="14"/>
        <w:widowControl w:val="0"/>
        <w:ind w:left="0" w:right="0"/>
        <w:rPr>
          <w:sz w:val="28"/>
          <w:szCs w:val="28"/>
        </w:rPr>
      </w:pPr>
      <w:r w:rsidRPr="008B1C7A">
        <w:rPr>
          <w:sz w:val="28"/>
          <w:szCs w:val="28"/>
        </w:rPr>
        <w:t>На территории Тулунского муниципального района обеспечением водоснабжения, теплоснабжения, канализации населенных пунктов занимается</w:t>
      </w:r>
      <w:r w:rsidRPr="008B1C7A">
        <w:rPr>
          <w:b/>
          <w:sz w:val="28"/>
          <w:szCs w:val="28"/>
        </w:rPr>
        <w:t xml:space="preserve"> </w:t>
      </w:r>
      <w:r w:rsidRPr="008B1C7A">
        <w:rPr>
          <w:sz w:val="28"/>
          <w:szCs w:val="28"/>
        </w:rPr>
        <w:t>МУСХП «Центральное». Предприятие обеспечивает горячей водой пос. 4-е отделение ГСС (Писаревское с/п), с. Шерагул (Шерагульское с/п), с. Азей (Азейское с/п), с. Будагово (Будаговское с/п), с. Бурхун (Бурхунское с/п), с. Алгатуй (Алгатуйское с/п). За 2021 год выработано горячей и холодной воды в объеме 606,4 тыс. м.</w:t>
      </w:r>
      <w:r w:rsidR="004D03EF">
        <w:rPr>
          <w:sz w:val="28"/>
          <w:szCs w:val="28"/>
        </w:rPr>
        <w:t xml:space="preserve"> </w:t>
      </w:r>
      <w:r w:rsidRPr="008B1C7A">
        <w:rPr>
          <w:sz w:val="28"/>
          <w:szCs w:val="28"/>
        </w:rPr>
        <w:t xml:space="preserve">куб., теплоснабжение в объеме 19,3 тыс. Гкал. </w:t>
      </w:r>
    </w:p>
    <w:p w:rsidR="00821DAB" w:rsidRPr="008B1C7A" w:rsidRDefault="00821DAB" w:rsidP="00C50075">
      <w:pPr>
        <w:pStyle w:val="14"/>
        <w:widowControl w:val="0"/>
        <w:ind w:left="0" w:right="0"/>
        <w:rPr>
          <w:sz w:val="28"/>
          <w:szCs w:val="28"/>
        </w:rPr>
      </w:pPr>
      <w:r w:rsidRPr="008B1C7A">
        <w:rPr>
          <w:sz w:val="28"/>
          <w:szCs w:val="28"/>
        </w:rPr>
        <w:t>Объем отгруженных товаров собственного производства в действующих ценах данного предприятия снизился на 5,7 % по сравнению с аналогичным периодом прошлого года и составил 61,4 млн. руб. (за 2020 г. – 65,1 млн. руб.).</w:t>
      </w:r>
    </w:p>
    <w:p w:rsidR="00821DAB" w:rsidRPr="008B1C7A" w:rsidRDefault="00821DAB" w:rsidP="00C50075">
      <w:pPr>
        <w:pStyle w:val="afd"/>
        <w:widowControl w:val="0"/>
        <w:ind w:left="0" w:right="0"/>
        <w:rPr>
          <w:sz w:val="28"/>
          <w:szCs w:val="28"/>
        </w:rPr>
      </w:pPr>
      <w:r w:rsidRPr="008B1C7A">
        <w:rPr>
          <w:sz w:val="28"/>
          <w:szCs w:val="28"/>
        </w:rPr>
        <w:t xml:space="preserve">Выручка от реализации товаров (работ, услуг) уменьшилась на 10,5 % и составила 55,9 млн. руб. (за 2020 г. – 62,5 млн. руб.). </w:t>
      </w:r>
    </w:p>
    <w:p w:rsidR="00821DAB" w:rsidRPr="008B1C7A" w:rsidRDefault="00821DAB" w:rsidP="00C50075">
      <w:pPr>
        <w:pStyle w:val="afd"/>
        <w:widowControl w:val="0"/>
        <w:ind w:left="0" w:right="0"/>
        <w:rPr>
          <w:sz w:val="28"/>
          <w:szCs w:val="28"/>
        </w:rPr>
      </w:pPr>
      <w:r w:rsidRPr="008B1C7A">
        <w:rPr>
          <w:sz w:val="28"/>
          <w:szCs w:val="28"/>
        </w:rPr>
        <w:t>Среднесписочная численность работающих на данном предприятии составила 84 чел., снизилась к соответствующему уровню прошлого года на 1 чел. Среднемесячная заработная плата работников увеличилась на 6,9 % и составила 28127,0 руб. (за 2020 г. – 26318 руб.).</w:t>
      </w:r>
    </w:p>
    <w:p w:rsidR="00821DAB" w:rsidRPr="008B1C7A" w:rsidRDefault="00821DAB" w:rsidP="00C50075">
      <w:pPr>
        <w:pStyle w:val="14"/>
        <w:widowControl w:val="0"/>
        <w:ind w:left="0" w:right="0"/>
        <w:rPr>
          <w:sz w:val="28"/>
          <w:szCs w:val="28"/>
        </w:rPr>
      </w:pPr>
      <w:r w:rsidRPr="008B1C7A">
        <w:rPr>
          <w:sz w:val="28"/>
          <w:szCs w:val="28"/>
        </w:rPr>
        <w:t>В 2021 году МУП «Афанасьевское» обеспечивает теплоснабжением население д. Афанасьева (ранее обеспечивало ООО «Теплосервис»).</w:t>
      </w:r>
    </w:p>
    <w:p w:rsidR="00821DAB" w:rsidRPr="008B1C7A" w:rsidRDefault="00821DAB" w:rsidP="00C50075">
      <w:pPr>
        <w:pStyle w:val="afd"/>
        <w:widowControl w:val="0"/>
        <w:ind w:left="0" w:right="0"/>
        <w:rPr>
          <w:sz w:val="28"/>
          <w:szCs w:val="28"/>
        </w:rPr>
      </w:pPr>
      <w:r w:rsidRPr="008B1C7A">
        <w:rPr>
          <w:sz w:val="28"/>
          <w:szCs w:val="28"/>
        </w:rPr>
        <w:t xml:space="preserve">Объем отгруженных товаров, выполненных работ и услуг за 2021 год составил 6,1 млн. руб. Среднесписочная численность работающих на данном предприятии составила 8 чел. Среднемесячная заработная плата работников за 2021 года – 19863,0 руб. Показатели социально-экономического развития данным предприятием за 2020 </w:t>
      </w:r>
      <w:r w:rsidRPr="008B1C7A">
        <w:rPr>
          <w:sz w:val="28"/>
          <w:szCs w:val="28"/>
        </w:rPr>
        <w:lastRenderedPageBreak/>
        <w:t xml:space="preserve">год не были предоставлены, в связи с чем анализ данных не проведён. </w:t>
      </w:r>
    </w:p>
    <w:p w:rsidR="00821DAB" w:rsidRPr="008B1C7A" w:rsidRDefault="00821DAB" w:rsidP="00C50075">
      <w:pPr>
        <w:pStyle w:val="afd"/>
        <w:widowControl w:val="0"/>
        <w:ind w:left="0" w:right="0"/>
        <w:rPr>
          <w:sz w:val="28"/>
          <w:szCs w:val="28"/>
        </w:rPr>
      </w:pPr>
      <w:r w:rsidRPr="008B1C7A">
        <w:rPr>
          <w:sz w:val="28"/>
          <w:szCs w:val="28"/>
        </w:rPr>
        <w:t xml:space="preserve">МКУ «Обслуживающий центр» занимается уборкой служебных помещений, обеспечением электропечей и котельных учреждений культуры. </w:t>
      </w:r>
    </w:p>
    <w:p w:rsidR="00821DAB" w:rsidRPr="008B1C7A" w:rsidRDefault="00821DAB" w:rsidP="00C50075">
      <w:pPr>
        <w:pStyle w:val="afd"/>
        <w:widowControl w:val="0"/>
        <w:ind w:left="0" w:right="0"/>
        <w:rPr>
          <w:sz w:val="28"/>
          <w:szCs w:val="28"/>
        </w:rPr>
      </w:pPr>
      <w:r w:rsidRPr="008B1C7A">
        <w:rPr>
          <w:sz w:val="28"/>
          <w:szCs w:val="28"/>
        </w:rPr>
        <w:t>В МКУ «Обслуживающий центр» за 2021 год работало 120 чел. (2020 г. - 116 чел.). Среднемесячная заработная плата работников увеличилась по сравнению с 2020 годом на 4,4 % и составила 22891,0 руб.</w:t>
      </w:r>
    </w:p>
    <w:p w:rsidR="00821DAB" w:rsidRPr="008B1C7A" w:rsidRDefault="00821DAB" w:rsidP="00C50075">
      <w:pPr>
        <w:pStyle w:val="afd"/>
        <w:widowControl w:val="0"/>
        <w:ind w:left="0" w:right="0"/>
        <w:rPr>
          <w:sz w:val="28"/>
          <w:szCs w:val="28"/>
        </w:rPr>
      </w:pPr>
      <w:r w:rsidRPr="008B1C7A">
        <w:rPr>
          <w:sz w:val="28"/>
          <w:szCs w:val="28"/>
        </w:rPr>
        <w:t xml:space="preserve">Всего по данному разделу объем отгруженных товаров, выполненных работ и услуг увеличился на 26,5 % и составил 85,4 млн. руб. Выручка от реализации товаров (работ, услуг) увеличилась на 23,1 % и составила 79,9 млн. руб. </w:t>
      </w:r>
    </w:p>
    <w:p w:rsidR="00821DAB" w:rsidRPr="008B1C7A" w:rsidRDefault="00821DAB" w:rsidP="00C50075">
      <w:pPr>
        <w:pStyle w:val="afd"/>
        <w:widowControl w:val="0"/>
        <w:ind w:left="0" w:right="0"/>
        <w:rPr>
          <w:sz w:val="28"/>
          <w:szCs w:val="28"/>
        </w:rPr>
      </w:pPr>
      <w:r w:rsidRPr="008B1C7A">
        <w:rPr>
          <w:sz w:val="28"/>
          <w:szCs w:val="28"/>
        </w:rPr>
        <w:t xml:space="preserve">Среднесписочная численность работающих по разделу увеличилась по сравнению с 2020 годом на 22 чел. и составила 230 чел. Среднемесячная заработная плата работников увеличилась на 4,5 % и составила 24296,0 руб. </w:t>
      </w:r>
    </w:p>
    <w:p w:rsidR="00444970" w:rsidRPr="008B1C7A" w:rsidRDefault="00AA2DDA" w:rsidP="00C50075">
      <w:pPr>
        <w:pStyle w:val="afd"/>
        <w:widowControl w:val="0"/>
        <w:ind w:left="0" w:right="0"/>
        <w:rPr>
          <w:sz w:val="28"/>
          <w:szCs w:val="28"/>
        </w:rPr>
      </w:pPr>
      <w:r w:rsidRPr="008B1C7A">
        <w:rPr>
          <w:sz w:val="28"/>
          <w:szCs w:val="28"/>
        </w:rPr>
        <w:t>Стратегическими приоритетами и целями развития теплового хозяйства района являются: достижение высокого уровня комфорта в жилых, общественных и производственных помещениях, включая количественный и качественный рост комплекса услуг по теплоснабжению; обеспечение населения и отраслей экономики района этим комплексом</w:t>
      </w:r>
      <w:r w:rsidR="00C770CE" w:rsidRPr="008B1C7A">
        <w:rPr>
          <w:sz w:val="28"/>
          <w:szCs w:val="28"/>
        </w:rPr>
        <w:t xml:space="preserve"> услуг при доступной их стоимости; снижение негативного воздействия на окружающую среду</w:t>
      </w:r>
      <w:r w:rsidR="00DC7917" w:rsidRPr="008B1C7A">
        <w:rPr>
          <w:sz w:val="28"/>
          <w:szCs w:val="28"/>
        </w:rPr>
        <w:t xml:space="preserve">. Для достижения стратегических целей должны быть решены задачи: проведение мониторинга состояния объектов теплоснабжения района, адекватное планирование повышения их технического уровня схемах теплоснабжения, повышение их качества и своевременная актуализация. </w:t>
      </w:r>
    </w:p>
    <w:p w:rsidR="00444970" w:rsidRPr="008B1C7A" w:rsidRDefault="00444970" w:rsidP="00C50075">
      <w:pPr>
        <w:pStyle w:val="afd"/>
        <w:widowControl w:val="0"/>
        <w:ind w:left="0" w:right="0"/>
        <w:rPr>
          <w:sz w:val="28"/>
          <w:szCs w:val="28"/>
        </w:rPr>
      </w:pPr>
    </w:p>
    <w:p w:rsidR="00444970" w:rsidRPr="008B1C7A" w:rsidRDefault="00444970" w:rsidP="00C50075">
      <w:pPr>
        <w:ind w:firstLine="709"/>
        <w:contextualSpacing/>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4.3</w:t>
      </w:r>
      <w:r w:rsidR="004D03EF">
        <w:rPr>
          <w:rFonts w:ascii="Times New Roman" w:hAnsi="Times New Roman" w:cs="Times New Roman"/>
          <w:b/>
          <w:color w:val="auto"/>
          <w:sz w:val="28"/>
          <w:szCs w:val="28"/>
        </w:rPr>
        <w:t>.</w:t>
      </w:r>
      <w:r w:rsidRPr="008B1C7A">
        <w:rPr>
          <w:rFonts w:ascii="Times New Roman" w:hAnsi="Times New Roman" w:cs="Times New Roman"/>
          <w:b/>
          <w:color w:val="auto"/>
          <w:sz w:val="28"/>
          <w:szCs w:val="28"/>
        </w:rPr>
        <w:t xml:space="preserve"> Лесное хозяйство</w:t>
      </w:r>
    </w:p>
    <w:p w:rsidR="00444970" w:rsidRPr="008B1C7A" w:rsidRDefault="00444970" w:rsidP="00C50075">
      <w:pPr>
        <w:ind w:firstLine="709"/>
        <w:contextualSpacing/>
        <w:jc w:val="center"/>
        <w:rPr>
          <w:rFonts w:ascii="Times New Roman" w:hAnsi="Times New Roman" w:cs="Times New Roman"/>
          <w:b/>
          <w:color w:val="auto"/>
          <w:sz w:val="28"/>
          <w:szCs w:val="28"/>
        </w:rPr>
      </w:pPr>
    </w:p>
    <w:p w:rsidR="00444970" w:rsidRPr="008B1C7A" w:rsidRDefault="0044497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Заготовкой и отгрузкой на экспорт круглого леса, распиловкой на пиломатериал, реализацией пиломатериала, как на экспорт, так и на внутренний рынок на территории района занимается ООО «Кедр». Круглый лес (древесина хвойных пород) и пиломатериалы экспортируются согласно заключённых контрактов с предприятиями КНР, железнодорожным транспортом. В среднем реализация составляет 91,0 %. За 2021 года предприятием заготовлено древесины 17,8 тыс. куб. м. (за 2020 г. – 17,5 тыс. куб. м.). </w:t>
      </w:r>
    </w:p>
    <w:p w:rsidR="00444970" w:rsidRPr="008B1C7A" w:rsidRDefault="00444970" w:rsidP="00C50075">
      <w:pPr>
        <w:pStyle w:val="14"/>
        <w:widowControl w:val="0"/>
        <w:suppressAutoHyphens w:val="0"/>
        <w:ind w:left="0" w:right="0"/>
        <w:rPr>
          <w:sz w:val="28"/>
          <w:szCs w:val="28"/>
        </w:rPr>
      </w:pPr>
      <w:r w:rsidRPr="008B1C7A">
        <w:rPr>
          <w:sz w:val="28"/>
          <w:szCs w:val="28"/>
        </w:rPr>
        <w:t>Объем отгруженных товаров собственного производства в действующих ценах данного предприятия увеличился на 1,9 % по сравнению с 2020 годом и составил 72,9 млн. руб. (за 2020 г. – 71,5 млн. руб.).</w:t>
      </w:r>
    </w:p>
    <w:p w:rsidR="00444970" w:rsidRPr="008B1C7A" w:rsidRDefault="0044497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Выручка от реализации товаров (работ, услуг) также увеличилась на 1,9 % и составила 72,9 млн. руб. (за 2020 г. – 71,5 млн. руб.), т.к. частично была приостановлена деятельность предприятия, из-за отсутствия рынка сбыта, в результате того, что компании покупателей (страна Китай) были закрыты в связи с ситуацией короновируса. Также зависит от сезонности работы, в апреле дороги закрывают в связи с распутицей, следовательно, вывоз древесины практически прекращается, что влияет на реализацию в мае и июне. </w:t>
      </w:r>
    </w:p>
    <w:p w:rsidR="00444970" w:rsidRPr="008B1C7A" w:rsidRDefault="00444970" w:rsidP="00C50075">
      <w:pPr>
        <w:pStyle w:val="af4"/>
        <w:widowControl w:val="0"/>
        <w:tabs>
          <w:tab w:val="left" w:pos="709"/>
        </w:tabs>
        <w:spacing w:before="0"/>
        <w:contextualSpacing/>
        <w:rPr>
          <w:sz w:val="28"/>
          <w:szCs w:val="28"/>
        </w:rPr>
      </w:pPr>
      <w:r w:rsidRPr="008B1C7A">
        <w:rPr>
          <w:sz w:val="28"/>
          <w:szCs w:val="28"/>
        </w:rPr>
        <w:t xml:space="preserve">Среднесписочная численность работающих на данном предприятии в 2021 году по сравнению с 2020 годом сократилась на 14 чел. и составила 61 чел., среднемесячная заработная плата увеличилась в 2,0 раза и составила 27346 руб. </w:t>
      </w:r>
    </w:p>
    <w:p w:rsidR="00444970" w:rsidRPr="008B1C7A" w:rsidRDefault="00444970" w:rsidP="00C50075">
      <w:pPr>
        <w:pStyle w:val="af4"/>
        <w:widowControl w:val="0"/>
        <w:tabs>
          <w:tab w:val="left" w:pos="709"/>
        </w:tabs>
        <w:spacing w:before="0"/>
        <w:contextualSpacing/>
        <w:rPr>
          <w:sz w:val="28"/>
          <w:szCs w:val="28"/>
        </w:rPr>
      </w:pPr>
      <w:r w:rsidRPr="008B1C7A">
        <w:rPr>
          <w:sz w:val="28"/>
          <w:szCs w:val="28"/>
        </w:rPr>
        <w:t xml:space="preserve">Также заготовкой круглого леса на территории района занимается ООО </w:t>
      </w:r>
      <w:r w:rsidRPr="008B1C7A">
        <w:rPr>
          <w:sz w:val="28"/>
          <w:szCs w:val="28"/>
        </w:rPr>
        <w:lastRenderedPageBreak/>
        <w:t>«Дельта». За 2021 года предприятием заготовлено древесины 19,0 тыс. куб. м. (2021 г. – 18,3 тыс. куб. м.). Объем отгруженных товаров собственного производства в действующих ценах данного предприятия увеличился на 16,5 % по сравнению с 2020 годом и составил 25,6 млн. руб. (за 2020 г. – 22,9 млн. руб.).</w:t>
      </w:r>
    </w:p>
    <w:p w:rsidR="00444970" w:rsidRPr="008B1C7A" w:rsidRDefault="00444970" w:rsidP="00C50075">
      <w:pPr>
        <w:pStyle w:val="af4"/>
        <w:widowControl w:val="0"/>
        <w:tabs>
          <w:tab w:val="left" w:pos="709"/>
        </w:tabs>
        <w:spacing w:before="0"/>
        <w:contextualSpacing/>
        <w:rPr>
          <w:sz w:val="28"/>
          <w:szCs w:val="28"/>
        </w:rPr>
      </w:pPr>
      <w:r w:rsidRPr="008B1C7A">
        <w:rPr>
          <w:sz w:val="28"/>
          <w:szCs w:val="28"/>
        </w:rPr>
        <w:t>Выручка от реализации товаров (работ, услуг) в лесном хозяйстве увеличилась в 1,2 раза и составила 32,5 млн. руб. Себестоимость реализованной продукции составила 22,6 млн. руб., уменьшилась на 16,3 %. Среднесписочная численность работающих сохранилась на уровне 2020 года и составила 7 чел., среднемесячная заработная плата увеличилась на 5,6 % и составила 20381 руб.</w:t>
      </w:r>
    </w:p>
    <w:p w:rsidR="003C0A97" w:rsidRDefault="00C90EF0" w:rsidP="003C0A97">
      <w:pPr>
        <w:pStyle w:val="af4"/>
        <w:widowControl w:val="0"/>
        <w:tabs>
          <w:tab w:val="left" w:pos="0"/>
        </w:tabs>
        <w:spacing w:before="0"/>
        <w:contextualSpacing/>
        <w:rPr>
          <w:sz w:val="28"/>
          <w:szCs w:val="28"/>
          <w:lang w:val="ru-RU"/>
        </w:rPr>
      </w:pPr>
      <w:r w:rsidRPr="008B1C7A">
        <w:rPr>
          <w:sz w:val="28"/>
          <w:szCs w:val="28"/>
          <w:lang w:val="ru-RU"/>
        </w:rPr>
        <w:t>Ключевы</w:t>
      </w:r>
      <w:r w:rsidR="003C0A97">
        <w:rPr>
          <w:sz w:val="28"/>
          <w:szCs w:val="28"/>
          <w:lang w:val="ru-RU"/>
        </w:rPr>
        <w:t>ми проблемами отрасли являются:</w:t>
      </w:r>
    </w:p>
    <w:p w:rsidR="003C0A97" w:rsidRDefault="003C0A97" w:rsidP="003C0A97">
      <w:pPr>
        <w:pStyle w:val="af4"/>
        <w:widowControl w:val="0"/>
        <w:tabs>
          <w:tab w:val="left" w:pos="0"/>
        </w:tabs>
        <w:spacing w:before="0"/>
        <w:contextualSpacing/>
        <w:rPr>
          <w:sz w:val="28"/>
          <w:szCs w:val="28"/>
          <w:lang w:val="ru-RU"/>
        </w:rPr>
      </w:pPr>
      <w:r>
        <w:rPr>
          <w:sz w:val="28"/>
          <w:szCs w:val="28"/>
          <w:lang w:val="ru-RU"/>
        </w:rPr>
        <w:t xml:space="preserve">1) </w:t>
      </w:r>
      <w:r w:rsidR="00C90EF0" w:rsidRPr="008B1C7A">
        <w:rPr>
          <w:sz w:val="28"/>
          <w:szCs w:val="28"/>
          <w:lang w:val="ru-RU"/>
        </w:rPr>
        <w:t>низкая эффективность лесопользования: отсутствие актуальной оценки лесоресурсного потенциала, недостаточный уровень грамотного лесовосстановления и ухода за лесами, истощение доступных лесных ресурсов, значительное количество неэффективных лесных участков, нелегальные вырубки;</w:t>
      </w:r>
    </w:p>
    <w:p w:rsidR="003C0A97" w:rsidRDefault="003C0A97" w:rsidP="003C0A97">
      <w:pPr>
        <w:pStyle w:val="af4"/>
        <w:widowControl w:val="0"/>
        <w:tabs>
          <w:tab w:val="left" w:pos="0"/>
        </w:tabs>
        <w:spacing w:before="0"/>
        <w:contextualSpacing/>
        <w:rPr>
          <w:sz w:val="28"/>
          <w:szCs w:val="28"/>
          <w:lang w:val="ru-RU"/>
        </w:rPr>
      </w:pPr>
      <w:r>
        <w:rPr>
          <w:sz w:val="28"/>
          <w:szCs w:val="28"/>
          <w:lang w:val="ru-RU"/>
        </w:rPr>
        <w:t xml:space="preserve">2) </w:t>
      </w:r>
      <w:r w:rsidR="00C90EF0" w:rsidRPr="008B1C7A">
        <w:rPr>
          <w:sz w:val="28"/>
          <w:szCs w:val="28"/>
          <w:lang w:val="ru-RU"/>
        </w:rPr>
        <w:t xml:space="preserve">нереализованность экономического потенциала </w:t>
      </w:r>
      <w:r w:rsidR="00F7544F" w:rsidRPr="008B1C7A">
        <w:rPr>
          <w:sz w:val="28"/>
          <w:szCs w:val="28"/>
          <w:lang w:val="ru-RU"/>
        </w:rPr>
        <w:t>отрасли</w:t>
      </w:r>
      <w:r w:rsidR="00C64ACD" w:rsidRPr="008B1C7A">
        <w:rPr>
          <w:sz w:val="28"/>
          <w:szCs w:val="28"/>
          <w:lang w:val="ru-RU"/>
        </w:rPr>
        <w:t>:</w:t>
      </w:r>
      <w:r w:rsidR="00C90EF0" w:rsidRPr="008B1C7A">
        <w:rPr>
          <w:sz w:val="28"/>
          <w:szCs w:val="28"/>
          <w:lang w:val="ru-RU"/>
        </w:rPr>
        <w:t xml:space="preserve"> </w:t>
      </w:r>
      <w:r w:rsidR="00F7544F" w:rsidRPr="008B1C7A">
        <w:rPr>
          <w:sz w:val="28"/>
          <w:szCs w:val="28"/>
          <w:lang w:val="ru-RU"/>
        </w:rPr>
        <w:t>преобладание</w:t>
      </w:r>
      <w:r w:rsidR="00C64ACD" w:rsidRPr="008B1C7A">
        <w:rPr>
          <w:sz w:val="28"/>
          <w:szCs w:val="28"/>
          <w:lang w:val="ru-RU"/>
        </w:rPr>
        <w:t xml:space="preserve"> первичной переработки древесины, низкий уровень вовлечения в переработку отходов лесозаготовки и лесопереработки; неблагоприятное </w:t>
      </w:r>
      <w:r w:rsidR="00F7544F" w:rsidRPr="008B1C7A">
        <w:rPr>
          <w:sz w:val="28"/>
          <w:szCs w:val="28"/>
          <w:lang w:val="ru-RU"/>
        </w:rPr>
        <w:t>экологическое воздействие на окружающую среду: лесные пожары, значительные очаги бактериальной водянки, сибирского шелко</w:t>
      </w:r>
      <w:r>
        <w:rPr>
          <w:sz w:val="28"/>
          <w:szCs w:val="28"/>
          <w:lang w:val="ru-RU"/>
        </w:rPr>
        <w:t>пряда;</w:t>
      </w:r>
    </w:p>
    <w:p w:rsidR="00C90EF0" w:rsidRPr="008B1C7A" w:rsidRDefault="003C0A97" w:rsidP="003C0A97">
      <w:pPr>
        <w:pStyle w:val="af4"/>
        <w:widowControl w:val="0"/>
        <w:tabs>
          <w:tab w:val="left" w:pos="0"/>
        </w:tabs>
        <w:spacing w:before="0"/>
        <w:contextualSpacing/>
        <w:rPr>
          <w:sz w:val="28"/>
          <w:szCs w:val="28"/>
          <w:lang w:val="ru-RU"/>
        </w:rPr>
      </w:pPr>
      <w:r>
        <w:rPr>
          <w:sz w:val="28"/>
          <w:szCs w:val="28"/>
          <w:lang w:val="ru-RU"/>
        </w:rPr>
        <w:t xml:space="preserve">3) </w:t>
      </w:r>
      <w:r w:rsidR="00F7544F" w:rsidRPr="008B1C7A">
        <w:rPr>
          <w:sz w:val="28"/>
          <w:szCs w:val="28"/>
          <w:lang w:val="ru-RU"/>
        </w:rPr>
        <w:t xml:space="preserve">первичной переработки древесины, низкий уровень вовлечения в переработку отходов </w:t>
      </w:r>
      <w:r>
        <w:rPr>
          <w:sz w:val="28"/>
          <w:szCs w:val="28"/>
          <w:lang w:val="ru-RU"/>
        </w:rPr>
        <w:t>лесозаготовки и лесопереработки.</w:t>
      </w:r>
    </w:p>
    <w:p w:rsidR="00F7544F" w:rsidRPr="008B1C7A" w:rsidRDefault="00F7544F" w:rsidP="00C50075">
      <w:pPr>
        <w:pStyle w:val="af4"/>
        <w:widowControl w:val="0"/>
        <w:tabs>
          <w:tab w:val="left" w:pos="709"/>
        </w:tabs>
        <w:spacing w:before="0"/>
        <w:contextualSpacing/>
        <w:rPr>
          <w:sz w:val="28"/>
          <w:szCs w:val="28"/>
          <w:lang w:val="ru-RU"/>
        </w:rPr>
      </w:pPr>
      <w:r w:rsidRPr="008B1C7A">
        <w:rPr>
          <w:sz w:val="28"/>
          <w:szCs w:val="28"/>
          <w:lang w:val="ru-RU"/>
        </w:rPr>
        <w:t>Основными стратегическими целями развития лесного комплекса являются:</w:t>
      </w:r>
      <w:r w:rsidR="002668AC" w:rsidRPr="008B1C7A">
        <w:rPr>
          <w:sz w:val="28"/>
          <w:szCs w:val="28"/>
          <w:lang w:val="ru-RU"/>
        </w:rPr>
        <w:t xml:space="preserve"> достижение усто</w:t>
      </w:r>
      <w:r w:rsidR="00C64ACD" w:rsidRPr="008B1C7A">
        <w:rPr>
          <w:sz w:val="28"/>
          <w:szCs w:val="28"/>
          <w:lang w:val="ru-RU"/>
        </w:rPr>
        <w:t>й</w:t>
      </w:r>
      <w:r w:rsidR="002668AC" w:rsidRPr="008B1C7A">
        <w:rPr>
          <w:sz w:val="28"/>
          <w:szCs w:val="28"/>
          <w:lang w:val="ru-RU"/>
        </w:rPr>
        <w:t>чивого лесоуправления, эффективного развития, использования, охраны, защиты и воспроизводства лесов, сохранение и восстановление экологического потенциала лесов</w:t>
      </w:r>
      <w:r w:rsidR="00935B40" w:rsidRPr="008B1C7A">
        <w:rPr>
          <w:sz w:val="28"/>
          <w:szCs w:val="28"/>
          <w:lang w:val="ru-RU"/>
        </w:rPr>
        <w:t>.</w:t>
      </w:r>
    </w:p>
    <w:p w:rsidR="00AA2DDA" w:rsidRPr="008B1C7A" w:rsidRDefault="00935B40" w:rsidP="00C50075">
      <w:pPr>
        <w:pStyle w:val="af4"/>
        <w:widowControl w:val="0"/>
        <w:tabs>
          <w:tab w:val="left" w:pos="709"/>
        </w:tabs>
        <w:spacing w:before="0"/>
        <w:contextualSpacing/>
        <w:rPr>
          <w:sz w:val="28"/>
          <w:szCs w:val="28"/>
        </w:rPr>
      </w:pPr>
      <w:r w:rsidRPr="008B1C7A">
        <w:rPr>
          <w:sz w:val="28"/>
          <w:szCs w:val="28"/>
          <w:lang w:val="ru-RU"/>
        </w:rPr>
        <w:t>Для достижения целей необходимо решать следующие задачи:</w:t>
      </w:r>
      <w:r w:rsidR="008A49E7" w:rsidRPr="008B1C7A">
        <w:rPr>
          <w:sz w:val="28"/>
          <w:szCs w:val="28"/>
          <w:lang w:val="ru-RU"/>
        </w:rPr>
        <w:t xml:space="preserve"> увеличение объёмов восстановления вырубленных, погибших лесных насождений; создание лесопожарной станции третьего типа на территории Тулунского района</w:t>
      </w:r>
      <w:r w:rsidR="00BB1E1B" w:rsidRPr="008B1C7A">
        <w:rPr>
          <w:sz w:val="28"/>
          <w:szCs w:val="28"/>
          <w:lang w:val="ru-RU"/>
        </w:rPr>
        <w:t>.</w:t>
      </w:r>
      <w:r w:rsidR="00AA2DDA" w:rsidRPr="008B1C7A">
        <w:rPr>
          <w:sz w:val="28"/>
          <w:szCs w:val="28"/>
        </w:rPr>
        <w:t xml:space="preserve"> </w:t>
      </w:r>
    </w:p>
    <w:p w:rsidR="00DD4536" w:rsidRDefault="00DD4536" w:rsidP="00C50075">
      <w:pPr>
        <w:keepNext/>
        <w:ind w:firstLine="709"/>
        <w:jc w:val="center"/>
        <w:outlineLvl w:val="0"/>
        <w:rPr>
          <w:rFonts w:ascii="Times New Roman" w:hAnsi="Times New Roman"/>
          <w:b/>
          <w:bCs/>
          <w:color w:val="auto"/>
          <w:kern w:val="32"/>
          <w:sz w:val="28"/>
          <w:szCs w:val="28"/>
          <w:lang w:bidi="en-US"/>
        </w:rPr>
      </w:pPr>
    </w:p>
    <w:p w:rsidR="004B338A" w:rsidRPr="008B1C7A" w:rsidRDefault="00856457" w:rsidP="00C50075">
      <w:pPr>
        <w:keepNext/>
        <w:ind w:firstLine="709"/>
        <w:jc w:val="center"/>
        <w:outlineLvl w:val="0"/>
        <w:rPr>
          <w:rFonts w:ascii="Times New Roman" w:hAnsi="Times New Roman"/>
          <w:b/>
          <w:bCs/>
          <w:color w:val="auto"/>
          <w:kern w:val="32"/>
          <w:sz w:val="28"/>
          <w:szCs w:val="28"/>
          <w:lang w:bidi="en-US"/>
        </w:rPr>
      </w:pPr>
      <w:r w:rsidRPr="008B1C7A">
        <w:rPr>
          <w:rFonts w:ascii="Times New Roman" w:hAnsi="Times New Roman"/>
          <w:b/>
          <w:bCs/>
          <w:color w:val="auto"/>
          <w:kern w:val="32"/>
          <w:sz w:val="28"/>
          <w:szCs w:val="28"/>
          <w:lang w:bidi="en-US"/>
        </w:rPr>
        <w:t>4.</w:t>
      </w:r>
      <w:r w:rsidR="00B76847" w:rsidRPr="008B1C7A">
        <w:rPr>
          <w:rFonts w:ascii="Times New Roman" w:hAnsi="Times New Roman"/>
          <w:b/>
          <w:bCs/>
          <w:color w:val="auto"/>
          <w:kern w:val="32"/>
          <w:sz w:val="28"/>
          <w:szCs w:val="28"/>
          <w:lang w:bidi="en-US"/>
        </w:rPr>
        <w:t>4</w:t>
      </w:r>
      <w:r w:rsidR="009A32B9">
        <w:rPr>
          <w:rFonts w:ascii="Times New Roman" w:hAnsi="Times New Roman"/>
          <w:b/>
          <w:bCs/>
          <w:color w:val="auto"/>
          <w:kern w:val="32"/>
          <w:sz w:val="28"/>
          <w:szCs w:val="28"/>
          <w:lang w:bidi="en-US"/>
        </w:rPr>
        <w:t>.</w:t>
      </w:r>
      <w:r w:rsidRPr="008B1C7A">
        <w:rPr>
          <w:rFonts w:ascii="Times New Roman" w:hAnsi="Times New Roman"/>
          <w:b/>
          <w:bCs/>
          <w:color w:val="auto"/>
          <w:kern w:val="32"/>
          <w:sz w:val="28"/>
          <w:szCs w:val="28"/>
          <w:lang w:bidi="en-US"/>
        </w:rPr>
        <w:t xml:space="preserve"> </w:t>
      </w:r>
      <w:r w:rsidR="004B338A" w:rsidRPr="008B1C7A">
        <w:rPr>
          <w:rFonts w:ascii="Times New Roman" w:hAnsi="Times New Roman"/>
          <w:b/>
          <w:bCs/>
          <w:color w:val="auto"/>
          <w:kern w:val="32"/>
          <w:sz w:val="28"/>
          <w:szCs w:val="28"/>
          <w:lang w:bidi="en-US"/>
        </w:rPr>
        <w:t>Агропромышленный комплекс</w:t>
      </w:r>
    </w:p>
    <w:p w:rsidR="00C9035F" w:rsidRPr="008B1C7A" w:rsidRDefault="00C9035F" w:rsidP="00C50075">
      <w:pPr>
        <w:keepNext/>
        <w:ind w:firstLine="709"/>
        <w:jc w:val="center"/>
        <w:outlineLvl w:val="0"/>
        <w:rPr>
          <w:rFonts w:ascii="Times New Roman" w:hAnsi="Times New Roman"/>
          <w:b/>
          <w:bCs/>
          <w:color w:val="auto"/>
          <w:kern w:val="32"/>
          <w:sz w:val="28"/>
          <w:szCs w:val="28"/>
          <w:lang w:bidi="en-US"/>
        </w:rPr>
      </w:pP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Производственно-экономическая система агропромышленного комплекса включает в себя подотрасли: растениеводство, животноводство, пищевую и перерабатывающую промышленность, рыбоводство и рыболовство, переработку дикорастущих растений и грибов (дикоросов).</w:t>
      </w: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Центральным звеном агропромышленного комплекса является сельское хозяйство. В 2020 году произведено продукции сельского хозяйства во всех категориях хозяйств на сумму 1441,9 млн. рублей, что составляет 1,83 % объема продукции сельского хозяйства Иркутской области. При этом хозяйствами всех категорий Тулунского муниципального района произведено 85,9 тыс. тонн зерна, 12,2 тыс. тонн картофеля, 1,3 тыс. тонн овощей, 12,2 тыс. тонн молока, 2,7 тыс. тонн скота и птицы на убой (в живом весе). Основная доля произведенной продукции реализуется в районе.</w:t>
      </w: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В структуре валового объема производства сельскохозяйственной продукции, сырья и продовольствия 45 % занимают личные подсобные хозяйства населения, 19 </w:t>
      </w:r>
      <w:r w:rsidRPr="008B1C7A">
        <w:rPr>
          <w:rFonts w:ascii="Times New Roman" w:hAnsi="Times New Roman"/>
          <w:color w:val="auto"/>
          <w:sz w:val="28"/>
          <w:szCs w:val="28"/>
        </w:rPr>
        <w:lastRenderedPageBreak/>
        <w:t>% занимают сельскохозяйственные предприятия, 36 % – крестьянские (фермерские) хозяйства.</w:t>
      </w: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Основные сельскохозяйственные отрасли – животноводство и растениеводство – занимают соответственно 39 % и 61 % в структуре валовой продукции сельского хозяйства.</w:t>
      </w:r>
    </w:p>
    <w:p w:rsidR="00EA74E7"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Одной из важнейших задач агропромышленного комплекса является обеспечение жителей области качественными продуктами питания местных производителей и укрепление продовольственной безопасности района.</w:t>
      </w:r>
    </w:p>
    <w:p w:rsidR="009A32B9" w:rsidRPr="008B1C7A" w:rsidRDefault="009A32B9" w:rsidP="00C50075">
      <w:pPr>
        <w:ind w:firstLine="709"/>
        <w:jc w:val="both"/>
        <w:rPr>
          <w:rFonts w:ascii="Times New Roman" w:hAnsi="Times New Roman"/>
          <w:b/>
          <w:color w:val="auto"/>
          <w:sz w:val="28"/>
          <w:szCs w:val="28"/>
        </w:rPr>
      </w:pPr>
    </w:p>
    <w:p w:rsidR="004B338A" w:rsidRPr="008B1C7A" w:rsidRDefault="004B338A" w:rsidP="009A32B9">
      <w:pPr>
        <w:ind w:firstLine="709"/>
        <w:jc w:val="center"/>
        <w:rPr>
          <w:rFonts w:ascii="Times New Roman" w:hAnsi="Times New Roman"/>
          <w:b/>
          <w:color w:val="auto"/>
          <w:sz w:val="28"/>
          <w:szCs w:val="28"/>
        </w:rPr>
      </w:pPr>
      <w:r w:rsidRPr="008B1C7A">
        <w:rPr>
          <w:rFonts w:ascii="Times New Roman" w:hAnsi="Times New Roman"/>
          <w:b/>
          <w:color w:val="auto"/>
          <w:sz w:val="28"/>
          <w:szCs w:val="28"/>
        </w:rPr>
        <w:t>Животноводство</w:t>
      </w:r>
    </w:p>
    <w:p w:rsidR="009A32B9" w:rsidRDefault="009A32B9" w:rsidP="00C50075">
      <w:pPr>
        <w:ind w:firstLine="709"/>
        <w:jc w:val="both"/>
        <w:rPr>
          <w:rFonts w:ascii="Times New Roman" w:hAnsi="Times New Roman"/>
          <w:color w:val="auto"/>
          <w:sz w:val="28"/>
          <w:szCs w:val="28"/>
        </w:rPr>
      </w:pP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Развитие отрасли животноводства является одним из основных факторов сохранения и создания социально-экономических условий для повышения уровня и качества жизни сельского населения. Развитие отрасли животноводства стимулирует развитие растениеводства (в частности зерно- и кормопроизводство) и является непременным условием, обеспечивающим круглогодичную занятость и доходы сельского населения.</w:t>
      </w: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Основное направление развития отрасли животноводства в Тулунском районе – мясомолочное. В районе действуют репродуктор по разведению крупного рогатого скота мясного направлений продуктивности ООО «Урожай».</w:t>
      </w: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Увеличение объемов производства продукции в отрасли животноводства планируется обеспечить за счет улучшения материально-технической базы отрасли и внедрения новых инновационных технологий, развития племенной базы, строительства и модернизации объектов животноводства (ферм, откормочных площадок), обеспечения качественной кормовой базой.</w:t>
      </w: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Улучшение материально-технической базы отрасли будет достигаться за счет обновления оборудования, включая оборудование систем содержания животных, доения, приемки и первичной переработки молока, навозоудаления, водопоения, кормоприготовления, раздачи кормов и т.д. </w:t>
      </w: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Будет продолжаться работа по улучшению племенных и продуктивных качеств сельскохозяйственных животных и увеличению племенного поголовья. Важным направлением является работа по формированию конкурентоспособной племенной базы отрасли, удовлетворяющей потребностям сельскохозяйственных товаропроизводителей в высококачественной племенной продукции, позволяющей обеспечить население района высокопродуктивным молодняком сельскохозяйственных животных.</w:t>
      </w: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Для модернизации отрасли животноводства необходимо создать условия для строительства современных животноводческих комплексов, в том числе молочных ферм и откормочных площадок, предназначенных для интенсивного откорма молодняка крупного рогатого скота.</w:t>
      </w: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Развитие животноводства напрямую зависит от обеспечения отрасли животноводства качественной кормовой базой. Высокобелковые корма должны составлять не менее 30 % рациона кормления животных. Работа по улучшению качества кормов будет вестись за счет правильной структуры севооборотов, применения новейших технологий, использования в севооборотах высокобелковых </w:t>
      </w:r>
      <w:r w:rsidRPr="008B1C7A">
        <w:rPr>
          <w:rFonts w:ascii="Times New Roman" w:hAnsi="Times New Roman"/>
          <w:color w:val="auto"/>
          <w:sz w:val="28"/>
          <w:szCs w:val="28"/>
        </w:rPr>
        <w:lastRenderedPageBreak/>
        <w:t>культур, обладающих высокой питательностью и энергетической ценностью.</w:t>
      </w: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Рост объемов производства животноводческой продукции также планируется увеличить за счет крестьянских (фермерских) хозяйств. Дальнейшему их развитию, как форме малого предпринимательства в сельском хозяйстве, будет способствовать предоставление государственной грантовой поддержки на строительство животноводческих объектов, развитие потребкооперации, интеграция с рыночной торговлей в городах, крупными и средними субъектами рынка.</w:t>
      </w:r>
    </w:p>
    <w:p w:rsidR="004B338A" w:rsidRPr="008B1C7A" w:rsidRDefault="004B338A" w:rsidP="00C50075">
      <w:pPr>
        <w:ind w:firstLine="709"/>
        <w:rPr>
          <w:rFonts w:ascii="Times New Roman" w:hAnsi="Times New Roman"/>
          <w:color w:val="auto"/>
          <w:sz w:val="28"/>
          <w:szCs w:val="28"/>
        </w:rPr>
      </w:pPr>
      <w:r w:rsidRPr="008B1C7A">
        <w:rPr>
          <w:rFonts w:ascii="Times New Roman" w:hAnsi="Times New Roman"/>
          <w:color w:val="auto"/>
          <w:sz w:val="28"/>
          <w:szCs w:val="28"/>
        </w:rPr>
        <w:t>Основные проблемы отрасли животноводства:</w:t>
      </w:r>
    </w:p>
    <w:p w:rsidR="004B338A" w:rsidRPr="008B1C7A" w:rsidRDefault="009A32B9"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значительный рост цен на материально-технические ресурсы приводит к тому, что уровень отпускных цен не обеспечивает доходности предприятий, необходимой для ведения расширенного производства;</w:t>
      </w:r>
    </w:p>
    <w:p w:rsidR="004B338A" w:rsidRPr="008B1C7A" w:rsidRDefault="009A32B9"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низкие закупочные цены на животноводческую продукцию;</w:t>
      </w:r>
    </w:p>
    <w:p w:rsidR="004B338A" w:rsidRPr="008B1C7A" w:rsidRDefault="009A32B9"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значительный износ основных фондов;</w:t>
      </w:r>
    </w:p>
    <w:p w:rsidR="004B338A" w:rsidRPr="008B1C7A" w:rsidRDefault="009A32B9"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 xml:space="preserve">недостаток средств на модернизацию животноводческой отрасли </w:t>
      </w:r>
      <w:r w:rsidR="004B338A" w:rsidRPr="008B1C7A">
        <w:rPr>
          <w:rFonts w:ascii="Times New Roman" w:hAnsi="Times New Roman"/>
          <w:color w:val="auto"/>
          <w:sz w:val="28"/>
          <w:szCs w:val="28"/>
        </w:rPr>
        <w:br/>
        <w:t>из-за необходимости возврата привлеченных сельхозтоваропроизводителями кредитных ресурсов;</w:t>
      </w:r>
    </w:p>
    <w:p w:rsidR="004B338A" w:rsidRPr="008B1C7A" w:rsidRDefault="009A32B9"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недостаток оборотных средств;</w:t>
      </w:r>
    </w:p>
    <w:p w:rsidR="004B338A" w:rsidRPr="008B1C7A" w:rsidRDefault="009A32B9"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 xml:space="preserve">отсутствие квалифицированных кадров. </w:t>
      </w: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Планируемые меры стимулирования отрасли животноводства:</w:t>
      </w:r>
    </w:p>
    <w:p w:rsidR="004B338A" w:rsidRPr="008B1C7A" w:rsidRDefault="009A32B9"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поддержка племенного животноводства;</w:t>
      </w:r>
    </w:p>
    <w:p w:rsidR="004B338A" w:rsidRPr="008B1C7A" w:rsidRDefault="009A32B9"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 xml:space="preserve">поддержка производства молока, в том числе обеспечение его прироста; </w:t>
      </w:r>
    </w:p>
    <w:p w:rsidR="004B338A" w:rsidRPr="008B1C7A" w:rsidRDefault="009A32B9"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поддержка производства и реализации мяса крупного рогатого скота, овец, коз, лошадей, в том числе обеспечение его прироста;</w:t>
      </w:r>
    </w:p>
    <w:p w:rsidR="004B338A" w:rsidRPr="008B1C7A" w:rsidRDefault="009A32B9"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поддержка оказания услуг по плодотворному искусственному осеменению коров и телок, содержащихся в личных подсобных хозяйствах граждан;</w:t>
      </w:r>
    </w:p>
    <w:p w:rsidR="004B338A" w:rsidRPr="008B1C7A" w:rsidRDefault="009A32B9"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поддержка приобретения оборудования для молочного и мясного животноводства;</w:t>
      </w:r>
    </w:p>
    <w:p w:rsidR="00EA74E7" w:rsidRPr="008B1C7A" w:rsidRDefault="009A32B9" w:rsidP="00C50075">
      <w:pPr>
        <w:ind w:firstLine="709"/>
        <w:jc w:val="both"/>
        <w:rPr>
          <w:rFonts w:ascii="Times New Roman" w:hAnsi="Times New Roman"/>
          <w:b/>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поддержка строительства молочных ферм и откормочных площадок, предназначенных для интенсивного откорма молодняка крупного рогатого скота.</w:t>
      </w:r>
    </w:p>
    <w:p w:rsidR="00443016" w:rsidRDefault="00443016" w:rsidP="009A32B9">
      <w:pPr>
        <w:ind w:firstLine="709"/>
        <w:jc w:val="center"/>
        <w:rPr>
          <w:rFonts w:ascii="Times New Roman" w:hAnsi="Times New Roman"/>
          <w:b/>
          <w:color w:val="auto"/>
          <w:sz w:val="28"/>
          <w:szCs w:val="28"/>
        </w:rPr>
      </w:pPr>
    </w:p>
    <w:p w:rsidR="004B338A" w:rsidRPr="008B1C7A" w:rsidRDefault="004B338A" w:rsidP="009A32B9">
      <w:pPr>
        <w:ind w:firstLine="709"/>
        <w:jc w:val="center"/>
        <w:rPr>
          <w:rFonts w:ascii="Times New Roman" w:hAnsi="Times New Roman"/>
          <w:b/>
          <w:color w:val="auto"/>
          <w:sz w:val="28"/>
          <w:szCs w:val="28"/>
        </w:rPr>
      </w:pPr>
      <w:r w:rsidRPr="008B1C7A">
        <w:rPr>
          <w:rFonts w:ascii="Times New Roman" w:hAnsi="Times New Roman"/>
          <w:b/>
          <w:color w:val="auto"/>
          <w:sz w:val="28"/>
          <w:szCs w:val="28"/>
        </w:rPr>
        <w:t>Растениеводство</w:t>
      </w:r>
    </w:p>
    <w:p w:rsidR="009A32B9" w:rsidRDefault="009A32B9" w:rsidP="00C50075">
      <w:pPr>
        <w:ind w:firstLine="709"/>
        <w:jc w:val="both"/>
        <w:rPr>
          <w:rFonts w:ascii="Times New Roman" w:hAnsi="Times New Roman"/>
          <w:color w:val="auto"/>
          <w:sz w:val="28"/>
          <w:szCs w:val="28"/>
        </w:rPr>
      </w:pP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Стратегическим направлением развития растениеводства является системное и комплексное применение современных техногенных (техника и оборудование, удобрения, средства защиты растений и др.) и биологических (сорт, семена и др.) средств интенсификации на основе зонального, ландшафтного подхода (агроландшафтного и агроэкологического районирования), нормативного моделирования и экономического обоснования с учетом разного экономического состояния хозяйств.</w:t>
      </w: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Увеличение производства зерна, маслосемян, картофеля и овощей   планируется за счет ввода в сельскохозяйственный оборот неиспользуемой пашни, увеличения урожайности и интенсификации производства (селекция и внедрение новых сортов и гибридов сельскохозяйственных культур, внедрение в производство научно-обоснованной системы земледелия, увеличение объемов внесения органических и минеральных удобрений, комплексная защита растений от вредителей, сорняков и </w:t>
      </w:r>
      <w:r w:rsidRPr="008B1C7A">
        <w:rPr>
          <w:rFonts w:ascii="Times New Roman" w:hAnsi="Times New Roman"/>
          <w:color w:val="auto"/>
          <w:sz w:val="28"/>
          <w:szCs w:val="28"/>
        </w:rPr>
        <w:lastRenderedPageBreak/>
        <w:t>болезней, известкование кислых почв, внедрение новейших образцов техники и оборудования).</w:t>
      </w: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На ближайшие годы планируется ежегодно вводить в оборот не менее 100 гектаров неиспользуемой пашни, вносить к 2036 году не менее 60 кг д.в. минеральных удобрений на 1 га посевов.</w:t>
      </w: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В структуре посевов сельскохозяйственных культур ведущую роль будут занимать зерновые и зернобобовые культуры для производства продовольственного и фуражного зерна. Для повышения качества зерна планируется строительство новых, реконструкция и модернизация имеющихся зернохранилищ, приобретение зерноперерабатывающих и мельничных комплексов. Качественное зерно будет поставляться на мельничные комплексы Иркутской области</w:t>
      </w: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Для увеличения производства маслосемян планируется строительство   цехов по сушке, отжиму, производству готовой продукции.</w:t>
      </w: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Основные проблемы отрасли растениеводства:</w:t>
      </w:r>
    </w:p>
    <w:p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зависимость производства продукции растениеводства от природно-климатических условий региона;</w:t>
      </w:r>
    </w:p>
    <w:p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значительный износ основных фондов;</w:t>
      </w:r>
    </w:p>
    <w:p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недостаток у производителей финансовых ресурсов на реконструкцию и строительство тепличных комплексов, приобретение сельскохозяйственной техники и технологического оборудования;</w:t>
      </w:r>
    </w:p>
    <w:p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нарушение научно обоснованных технологий производства продукции растениеводства.</w:t>
      </w: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Нельзя не обозначить и ряд других существующих проблем в отрасли, сдерживающих ее развитие. Прежде всего, это высокие тарифы на энергоресурсы и транспортные перевозки, низкий уровень банковских инвестиций, низкий кадровый потенциал.</w:t>
      </w: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В целях поддержки и развития отрасли в рамках государственной программы Иркутской области «Развитие сельского хозяйства и регулирование рынков сельскохозяйственной продукции, сырья и продовольствия» на 2019 – 2024 годы район планирует принять участие в подпрограмме «Развитие переработки сельскохозяйственной продукции, производства продовольственных товаров и расширения каналов сбыта на 2019 – 2024 годы». </w:t>
      </w:r>
    </w:p>
    <w:p w:rsidR="00B646CB" w:rsidRDefault="00B646CB" w:rsidP="00B646CB">
      <w:pPr>
        <w:ind w:firstLine="709"/>
        <w:jc w:val="center"/>
        <w:rPr>
          <w:rFonts w:ascii="Times New Roman" w:hAnsi="Times New Roman"/>
          <w:b/>
          <w:color w:val="auto"/>
          <w:sz w:val="28"/>
          <w:szCs w:val="28"/>
        </w:rPr>
      </w:pPr>
    </w:p>
    <w:p w:rsidR="004B338A" w:rsidRPr="008B1C7A" w:rsidRDefault="004B338A" w:rsidP="00B646CB">
      <w:pPr>
        <w:ind w:firstLine="709"/>
        <w:jc w:val="center"/>
        <w:rPr>
          <w:rFonts w:ascii="Times New Roman" w:hAnsi="Times New Roman"/>
          <w:b/>
          <w:color w:val="auto"/>
          <w:sz w:val="28"/>
          <w:szCs w:val="28"/>
        </w:rPr>
      </w:pPr>
      <w:r w:rsidRPr="008B1C7A">
        <w:rPr>
          <w:rFonts w:ascii="Times New Roman" w:hAnsi="Times New Roman"/>
          <w:b/>
          <w:color w:val="auto"/>
          <w:sz w:val="28"/>
          <w:szCs w:val="28"/>
        </w:rPr>
        <w:t>Общие перспективы и направления развития</w:t>
      </w:r>
    </w:p>
    <w:p w:rsidR="00B646CB" w:rsidRDefault="00B646CB" w:rsidP="00C50075">
      <w:pPr>
        <w:ind w:firstLine="709"/>
        <w:jc w:val="both"/>
        <w:rPr>
          <w:rFonts w:ascii="Times New Roman" w:hAnsi="Times New Roman"/>
          <w:color w:val="auto"/>
          <w:sz w:val="28"/>
          <w:szCs w:val="28"/>
        </w:rPr>
      </w:pP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Для успешного развития агропромышленного комплекса необходимо решение следующих первоочередных задач:</w:t>
      </w:r>
    </w:p>
    <w:p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вовлечение в оборот неиспользуемых земель сельскохозяйственного назначения;</w:t>
      </w:r>
    </w:p>
    <w:p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восстановление и повышение плодородия почв, повышение урожайности сельскохозяйственных культур;</w:t>
      </w:r>
    </w:p>
    <w:p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противоэрозионные и полезащитные мероприятия;</w:t>
      </w:r>
    </w:p>
    <w:p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использование прогрессивных агрономических методов (регенеративных технологий), повышающих урожайность и способствующих более интенсивному поглощению остаточного углерода;</w:t>
      </w:r>
    </w:p>
    <w:p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lastRenderedPageBreak/>
        <w:t xml:space="preserve">- </w:t>
      </w:r>
      <w:r w:rsidR="004B338A" w:rsidRPr="008B1C7A">
        <w:rPr>
          <w:rFonts w:ascii="Times New Roman" w:hAnsi="Times New Roman"/>
          <w:color w:val="auto"/>
          <w:sz w:val="28"/>
          <w:szCs w:val="28"/>
        </w:rPr>
        <w:t>техническая и технологическая модернизация сельского хозяйства и агропромышленного комплекса;</w:t>
      </w:r>
    </w:p>
    <w:p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развитие крестьянских (фермерских) хозяйств и сельской кооперации;</w:t>
      </w:r>
    </w:p>
    <w:p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развитие переработки сельскохозяйственной продукции, производства продовольственных товаров и расширение каналов сбыта продукции;</w:t>
      </w: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удовлетворение потребности агропромышленного комплекса в квалифицированных кадрах;</w:t>
      </w:r>
    </w:p>
    <w:p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применение средств цифровизации в агропромышленном комплексе;</w:t>
      </w:r>
    </w:p>
    <w:p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развитие сельских территорий и повышение уровня жизни сельского населения.</w:t>
      </w: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Развитие агропромышленного комплекса неразрывно связано с развитием других отраслей экономики региона и России в целом. Для комплексного решения поставленных задач необходимо межотраслевое взаимодействие и укрепление связи агропромышленного комплекса с другими отраслями промышленности, производящими необходимые ресурсы для АПК, в том числе сельскохозяйственное машиностроение, нефтегазохимический комплекс и др.</w:t>
      </w:r>
    </w:p>
    <w:p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Перспективным направлением является максимальное вовлечение на основе взаимовыгодного партнерства в сферу деятельности агропромышленного комплекса Тулунского района имеющихся мощностей нефтегазохимии региона для производства минеральных удобрений, ГСМ, упаковочного материала, средств защиты растений, кормовых добавок и прочих материальных ресурсов. Добыча угля, разработка Зашихтинского месторождения по добычи редких земельных металлов позволит аграриям за счет местных ресурсов эффективно решать проблемы продовольственной безопасности, социального развития и сохранения сельских территорий.</w:t>
      </w:r>
    </w:p>
    <w:p w:rsidR="00C75FA1" w:rsidRPr="008B1C7A" w:rsidRDefault="00C75FA1" w:rsidP="00C50075">
      <w:pPr>
        <w:ind w:firstLine="709"/>
        <w:contextualSpacing/>
        <w:jc w:val="center"/>
        <w:rPr>
          <w:rFonts w:ascii="Times New Roman" w:hAnsi="Times New Roman" w:cs="Times New Roman"/>
          <w:b/>
          <w:color w:val="auto"/>
          <w:sz w:val="28"/>
          <w:szCs w:val="28"/>
        </w:rPr>
      </w:pPr>
    </w:p>
    <w:p w:rsidR="00765FD7" w:rsidRPr="008B1C7A" w:rsidRDefault="00B76847" w:rsidP="00C50075">
      <w:pPr>
        <w:pStyle w:val="af4"/>
        <w:widowControl w:val="0"/>
        <w:spacing w:before="0"/>
        <w:jc w:val="center"/>
        <w:rPr>
          <w:b/>
          <w:sz w:val="28"/>
          <w:szCs w:val="28"/>
        </w:rPr>
      </w:pPr>
      <w:r w:rsidRPr="008B1C7A">
        <w:rPr>
          <w:b/>
          <w:sz w:val="28"/>
          <w:szCs w:val="28"/>
          <w:lang w:val="ru-RU"/>
        </w:rPr>
        <w:t>4.5</w:t>
      </w:r>
      <w:r w:rsidR="00B646CB">
        <w:rPr>
          <w:b/>
          <w:sz w:val="28"/>
          <w:szCs w:val="28"/>
          <w:lang w:val="ru-RU"/>
        </w:rPr>
        <w:t xml:space="preserve">. </w:t>
      </w:r>
      <w:r w:rsidR="00765FD7" w:rsidRPr="008B1C7A">
        <w:rPr>
          <w:b/>
          <w:sz w:val="28"/>
          <w:szCs w:val="28"/>
        </w:rPr>
        <w:t>Обрабатывающее производство</w:t>
      </w:r>
    </w:p>
    <w:p w:rsidR="00765FD7" w:rsidRPr="008B1C7A" w:rsidRDefault="00765FD7" w:rsidP="00C50075">
      <w:pPr>
        <w:ind w:firstLine="709"/>
        <w:jc w:val="center"/>
        <w:rPr>
          <w:rFonts w:ascii="Times New Roman" w:hAnsi="Times New Roman" w:cs="Times New Roman"/>
          <w:b/>
          <w:color w:val="auto"/>
          <w:sz w:val="28"/>
          <w:szCs w:val="28"/>
        </w:rPr>
      </w:pPr>
    </w:p>
    <w:p w:rsidR="00765FD7" w:rsidRPr="008B1C7A" w:rsidRDefault="00765FD7" w:rsidP="00C50075">
      <w:pPr>
        <w:pStyle w:val="14"/>
        <w:widowControl w:val="0"/>
        <w:ind w:left="0" w:right="0"/>
        <w:rPr>
          <w:sz w:val="28"/>
          <w:szCs w:val="28"/>
        </w:rPr>
      </w:pPr>
      <w:r w:rsidRPr="008B1C7A">
        <w:rPr>
          <w:sz w:val="28"/>
          <w:szCs w:val="28"/>
        </w:rPr>
        <w:t>Заготовкой и переработкой кедрового ореха с 2017 году занимается ООО «Кедр». Предприятием произведено 3,6 тонны кедрового ореха в скорлупе, 9,8 тонн кедрового ореха очищенного, 8 гл масла кедрового ореха, 4,9 тонн замороженных ягод, 38900 л. питьевой воды, 1,5 тонн ядер кедрового ореха в мёде, 0,6 тонн жмыха, 3109 кг. сушёных ягод, 0,2 тонны варенья, 3,6 тонны мульчи кедрового ореха, 898 кг. черемши, 2380 кг. папоротника солёного, 315,2 кг. помидор вяленых, 50904 кг. чаги.</w:t>
      </w:r>
    </w:p>
    <w:p w:rsidR="00765FD7" w:rsidRPr="008B1C7A" w:rsidRDefault="00765FD7" w:rsidP="00C50075">
      <w:pPr>
        <w:pStyle w:val="14"/>
        <w:widowControl w:val="0"/>
        <w:suppressAutoHyphens w:val="0"/>
        <w:ind w:left="0" w:right="0"/>
        <w:rPr>
          <w:sz w:val="28"/>
          <w:szCs w:val="28"/>
        </w:rPr>
      </w:pPr>
      <w:r w:rsidRPr="008B1C7A">
        <w:rPr>
          <w:sz w:val="28"/>
          <w:szCs w:val="28"/>
        </w:rPr>
        <w:t>Объем отгруженных товаров, выполненных работ и услуг увеличился к соответствующему периоду прошлого года на 45,0 % и составил 18,8 млн. руб.</w:t>
      </w:r>
    </w:p>
    <w:p w:rsidR="00765FD7" w:rsidRPr="008B1C7A" w:rsidRDefault="00765FD7" w:rsidP="00C50075">
      <w:pPr>
        <w:pStyle w:val="14"/>
        <w:widowControl w:val="0"/>
        <w:suppressAutoHyphens w:val="0"/>
        <w:ind w:left="0" w:right="0"/>
        <w:rPr>
          <w:sz w:val="28"/>
          <w:szCs w:val="28"/>
        </w:rPr>
      </w:pPr>
      <w:r w:rsidRPr="008B1C7A">
        <w:rPr>
          <w:sz w:val="28"/>
          <w:szCs w:val="28"/>
        </w:rPr>
        <w:t>Себестоимость реализованной продукции увеличилась на 80,9 % и составила 15,9 млн. руб.</w:t>
      </w:r>
    </w:p>
    <w:p w:rsidR="00765FD7" w:rsidRPr="008B1C7A" w:rsidRDefault="00765FD7" w:rsidP="00C50075">
      <w:pPr>
        <w:pStyle w:val="14"/>
        <w:widowControl w:val="0"/>
        <w:suppressAutoHyphens w:val="0"/>
        <w:ind w:left="0" w:right="0"/>
        <w:rPr>
          <w:sz w:val="28"/>
          <w:szCs w:val="28"/>
        </w:rPr>
      </w:pPr>
      <w:r w:rsidRPr="008B1C7A">
        <w:rPr>
          <w:sz w:val="28"/>
          <w:szCs w:val="28"/>
        </w:rPr>
        <w:t>Среднесписочная численность работающих на данном предприятии на 01.01.2022 г. составила 16 чел., увеличилась на 6 чел. Среднемесячная заработная плата работников - 25828 руб., увеличилась на 23,1 %.</w:t>
      </w:r>
    </w:p>
    <w:p w:rsidR="00765FD7" w:rsidRPr="008B1C7A" w:rsidRDefault="00765FD7" w:rsidP="00C50075">
      <w:pPr>
        <w:pStyle w:val="14"/>
        <w:widowControl w:val="0"/>
        <w:ind w:left="0" w:right="0"/>
        <w:rPr>
          <w:sz w:val="28"/>
          <w:szCs w:val="28"/>
        </w:rPr>
      </w:pPr>
      <w:r w:rsidRPr="008B1C7A">
        <w:rPr>
          <w:sz w:val="28"/>
          <w:szCs w:val="28"/>
        </w:rPr>
        <w:t>Производством товарного бетона на территории района занимается ООО «Стройпром». В 2021 году предприятием произведено 364 м</w:t>
      </w:r>
      <w:r w:rsidRPr="008B1C7A">
        <w:rPr>
          <w:sz w:val="28"/>
          <w:szCs w:val="28"/>
          <w:vertAlign w:val="superscript"/>
        </w:rPr>
        <w:t xml:space="preserve">3 </w:t>
      </w:r>
      <w:r w:rsidRPr="008B1C7A">
        <w:rPr>
          <w:sz w:val="28"/>
          <w:szCs w:val="28"/>
        </w:rPr>
        <w:t>товарного бетона.</w:t>
      </w:r>
    </w:p>
    <w:p w:rsidR="00765FD7" w:rsidRPr="008B1C7A" w:rsidRDefault="00765FD7" w:rsidP="00C50075">
      <w:pPr>
        <w:pStyle w:val="14"/>
        <w:widowControl w:val="0"/>
        <w:suppressAutoHyphens w:val="0"/>
        <w:ind w:left="0" w:right="0"/>
        <w:rPr>
          <w:sz w:val="28"/>
          <w:szCs w:val="28"/>
        </w:rPr>
      </w:pPr>
      <w:r w:rsidRPr="008B1C7A">
        <w:rPr>
          <w:sz w:val="28"/>
          <w:szCs w:val="28"/>
        </w:rPr>
        <w:t>Выручка от реализации товаров (работ, услуг) за 2021 год увеличилась к соответствующему периоду прошлого года на 33,3 % и составила 20,0 млн. руб.</w:t>
      </w:r>
    </w:p>
    <w:p w:rsidR="00765FD7" w:rsidRPr="008B1C7A" w:rsidRDefault="00765FD7" w:rsidP="00C50075">
      <w:pPr>
        <w:pStyle w:val="14"/>
        <w:widowControl w:val="0"/>
        <w:suppressAutoHyphens w:val="0"/>
        <w:ind w:left="0" w:right="0"/>
        <w:rPr>
          <w:sz w:val="28"/>
          <w:szCs w:val="28"/>
        </w:rPr>
      </w:pPr>
      <w:r w:rsidRPr="008B1C7A">
        <w:rPr>
          <w:sz w:val="28"/>
          <w:szCs w:val="28"/>
        </w:rPr>
        <w:lastRenderedPageBreak/>
        <w:t>Себестоимость реализованной продукции увеличилась в 2,8 раза и составила 25,0 млн. руб.</w:t>
      </w:r>
    </w:p>
    <w:p w:rsidR="00765FD7" w:rsidRPr="008B1C7A" w:rsidRDefault="00765FD7" w:rsidP="00C50075">
      <w:pPr>
        <w:pStyle w:val="14"/>
        <w:widowControl w:val="0"/>
        <w:ind w:left="0" w:right="0"/>
        <w:rPr>
          <w:sz w:val="28"/>
          <w:szCs w:val="28"/>
        </w:rPr>
      </w:pPr>
      <w:r w:rsidRPr="008B1C7A">
        <w:rPr>
          <w:sz w:val="28"/>
          <w:szCs w:val="28"/>
        </w:rPr>
        <w:t>Среднесписочная численность работающих на данном предприятии увеличилась на 2 чел. и составила 11 чел. Среднемесячная заработная плата работников увеличилась на 32,7 % и составила 16773 руб.</w:t>
      </w:r>
    </w:p>
    <w:p w:rsidR="001132EA" w:rsidRPr="008B1C7A" w:rsidRDefault="000F1B7B" w:rsidP="00C50075">
      <w:pPr>
        <w:pStyle w:val="14"/>
        <w:widowControl w:val="0"/>
        <w:ind w:left="0" w:right="0"/>
        <w:rPr>
          <w:sz w:val="28"/>
          <w:szCs w:val="28"/>
        </w:rPr>
      </w:pPr>
      <w:r w:rsidRPr="008B1C7A">
        <w:rPr>
          <w:sz w:val="28"/>
          <w:szCs w:val="28"/>
        </w:rPr>
        <w:t>Стратегическая цель, стоящая перед обрабатывающим производством</w:t>
      </w:r>
      <w:r w:rsidR="00ED438B" w:rsidRPr="008B1C7A">
        <w:rPr>
          <w:sz w:val="28"/>
          <w:szCs w:val="28"/>
        </w:rPr>
        <w:t>,</w:t>
      </w:r>
      <w:r w:rsidRPr="008B1C7A">
        <w:rPr>
          <w:sz w:val="28"/>
          <w:szCs w:val="28"/>
        </w:rPr>
        <w:t xml:space="preserve"> заключается в обеспечении гарантированного снабжения населения Тулунского района в достаточном объёме безопасным и качественным производством</w:t>
      </w:r>
      <w:r w:rsidR="00562B78" w:rsidRPr="008B1C7A">
        <w:rPr>
          <w:sz w:val="28"/>
          <w:szCs w:val="28"/>
        </w:rPr>
        <w:t>. Гарантией достижения цели является наличие устойчивого внутреннего спроса на выпускаемую продукцию.</w:t>
      </w:r>
    </w:p>
    <w:p w:rsidR="002F13A0" w:rsidRPr="008B1C7A" w:rsidRDefault="002F13A0" w:rsidP="00C50075">
      <w:pPr>
        <w:pStyle w:val="14"/>
        <w:widowControl w:val="0"/>
        <w:ind w:left="0" w:right="0"/>
        <w:rPr>
          <w:sz w:val="28"/>
          <w:szCs w:val="28"/>
        </w:rPr>
      </w:pPr>
    </w:p>
    <w:p w:rsidR="00FC5993" w:rsidRPr="008B1C7A" w:rsidRDefault="00FC5993" w:rsidP="00C50075">
      <w:pPr>
        <w:ind w:firstLine="709"/>
        <w:contextualSpacing/>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4.6</w:t>
      </w:r>
      <w:r w:rsidR="00443016">
        <w:rPr>
          <w:rFonts w:ascii="Times New Roman" w:hAnsi="Times New Roman" w:cs="Times New Roman"/>
          <w:b/>
          <w:color w:val="auto"/>
          <w:sz w:val="28"/>
          <w:szCs w:val="28"/>
        </w:rPr>
        <w:t>.</w:t>
      </w:r>
      <w:r w:rsidRPr="008B1C7A">
        <w:rPr>
          <w:rFonts w:ascii="Times New Roman" w:hAnsi="Times New Roman" w:cs="Times New Roman"/>
          <w:b/>
          <w:color w:val="auto"/>
          <w:sz w:val="28"/>
          <w:szCs w:val="28"/>
        </w:rPr>
        <w:t xml:space="preserve"> Потребительский рынок</w:t>
      </w:r>
    </w:p>
    <w:p w:rsidR="00C2369E" w:rsidRDefault="00C2369E" w:rsidP="00C50075">
      <w:pPr>
        <w:ind w:firstLine="709"/>
        <w:jc w:val="both"/>
        <w:rPr>
          <w:rFonts w:ascii="Times New Roman" w:hAnsi="Times New Roman" w:cs="Times New Roman"/>
          <w:color w:val="auto"/>
          <w:sz w:val="28"/>
          <w:szCs w:val="28"/>
        </w:rPr>
      </w:pPr>
    </w:p>
    <w:p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За 2021 год объем розничного товарооборота в действующих ценах увеличился к соответствующему периоду прошлого года на 13,8 % и составил 742,9 млн. руб.</w:t>
      </w:r>
    </w:p>
    <w:p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дислокации объектов торговли и общественного питания, расположенных на территории района, большая часть объектов, по-прежнему, принадлежит индивидуальным предпринимателям, доля которых составляет 62,4 %; доля объектов, принадлежащих потребительской кооперации, составила 1,8 %; государственные (Тулунский почтамт) 1,8 % и 34,0% приходится на долю объектов, принадлежащих организациям (ООО, ЗАО и др.).</w:t>
      </w:r>
    </w:p>
    <w:p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Фактическая обеспеченность площадью стационарных торговых объектов в расчете на 1000 человек составляет 252 кв.</w:t>
      </w:r>
      <w:r w:rsidR="00C2369E">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м, при нормативном показателе 337 кв.</w:t>
      </w:r>
      <w:r w:rsidR="00C2369E">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м. </w:t>
      </w:r>
    </w:p>
    <w:p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На территории Тулунского района осуществляет свою деятельность 1 аптека (ИП Уханова Г.И.)</w:t>
      </w:r>
    </w:p>
    <w:p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настоящее время деятельность по оказанию услуг общественного питания осуществляют 9 кафе и 2 рабочие столовые, основная часть которых дислоцируется в населённых пунктах, расположенных по федеральным и областным трассам, географическое месторасположение которых способствует повышению спроса на продукцию общественного питания и стабильную деятельность в данном направлении.</w:t>
      </w:r>
    </w:p>
    <w:p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Кроме стационарной торговой сети услуги розничной торговли продовольственными и непродовольственными товарами населению оказывают киоски при узлах связи, расположенные в 24 населенных пунктах района, через которые реализовано продуктов населению на сумму 13,7 млн. руб. (в 2020 году -  19,6 млн. руб.).</w:t>
      </w:r>
    </w:p>
    <w:p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Производством хлеба в районе занимается 4 хлебопекарни.</w:t>
      </w:r>
    </w:p>
    <w:p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Произведено хлеба в 2021 году – 798,3 тонны (в 2020 г. – 813,2 тонны), снижение к уровню 2020 года 2,8 %.</w:t>
      </w:r>
    </w:p>
    <w:p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Бытовые услуги, в основном шиномонтажные, в районе оказывают индивидуальные предприниматели. Увеличение объема бытовых услуг в 2021 году составило 5,0 %. Всего оказано услуг на сумму 4,4 млн. руб., в том числе: шиномонтажных - на 4,4 млн. руб.</w:t>
      </w:r>
    </w:p>
    <w:p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По состоянию на 01.01.2022 г. в районе имеется 150 объектов торговли и общественного питания, в том числе: 124 объекта стационарной торговли; 14 - </w:t>
      </w:r>
      <w:r w:rsidRPr="008B1C7A">
        <w:rPr>
          <w:rFonts w:ascii="Times New Roman" w:hAnsi="Times New Roman" w:cs="Times New Roman"/>
          <w:color w:val="auto"/>
          <w:sz w:val="28"/>
          <w:szCs w:val="28"/>
        </w:rPr>
        <w:lastRenderedPageBreak/>
        <w:t xml:space="preserve">нестационарной торговли; 9 объектов общественного питания; 2 рабочие столовые; 1 аптека. Торговая сеть и сеть общественного питания продолжает сокращаться и за отчетный год сократилась на 7 единиц, в том числе на 7 магазинов. </w:t>
      </w:r>
    </w:p>
    <w:p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За 2021 год объем розничного товарооборота в действующих ценах увеличился к соответствующему периоду прошлого года на 13,8 % и составил 742,9 млн. руб.</w:t>
      </w:r>
    </w:p>
    <w:p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На территории Тулунского района на 01.01.2021 г. осуществляли торговую деятельность 94 индивидуальных предпринимателя, сумма розничного товарооборота которых за 2020 год составляла 652,6 млн. руб.; на 01.01.2022 г. осуществляет деятельность в сфере торговли 95 индивидуальных предпринимателей, сумма розничного оборота – 742,9 млн. руб.</w:t>
      </w:r>
    </w:p>
    <w:p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расчете на душу населения оборот розничной торговли за отчетный период   составил 31,2 тыс. руб. (в 2020 г. – 26,7 тыс. руб.)</w:t>
      </w:r>
    </w:p>
    <w:p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Торговая сеть и сеть общественного питания продолжает сокращаться и за отчетный год сократилась на 7 единиц, в том числе на 7 магазинов.  </w:t>
      </w:r>
    </w:p>
    <w:p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Структура розничного товарооборота за 2021 год распределилась следующим образом:</w:t>
      </w:r>
    </w:p>
    <w:p w:rsidR="002F13A0" w:rsidRPr="008B1C7A" w:rsidRDefault="002F13A0" w:rsidP="00004F92">
      <w:pPr>
        <w:ind w:firstLine="709"/>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Торговая сеть Тулунского района</w:t>
      </w:r>
    </w:p>
    <w:p w:rsidR="00205619" w:rsidRPr="008B1C7A" w:rsidRDefault="00205619" w:rsidP="00004F92">
      <w:pPr>
        <w:ind w:firstLine="709"/>
        <w:jc w:val="center"/>
        <w:rPr>
          <w:rFonts w:ascii="Times New Roman" w:hAnsi="Times New Roman" w:cs="Times New Roman"/>
          <w:color w:val="auto"/>
          <w:sz w:val="28"/>
          <w:szCs w:val="28"/>
        </w:rPr>
      </w:pPr>
    </w:p>
    <w:tbl>
      <w:tblPr>
        <w:tblpPr w:leftFromText="180" w:rightFromText="180" w:vertAnchor="text" w:horzAnchor="margin" w:tblpXSpec="center" w:tblpY="116"/>
        <w:tblW w:w="9195" w:type="dxa"/>
        <w:tblLayout w:type="fixed"/>
        <w:tblLook w:val="0000" w:firstRow="0" w:lastRow="0" w:firstColumn="0" w:lastColumn="0" w:noHBand="0" w:noVBand="0"/>
      </w:tblPr>
      <w:tblGrid>
        <w:gridCol w:w="706"/>
        <w:gridCol w:w="3105"/>
        <w:gridCol w:w="1977"/>
        <w:gridCol w:w="1835"/>
        <w:gridCol w:w="1572"/>
      </w:tblGrid>
      <w:tr w:rsidR="002F13A0" w:rsidRPr="008B1C7A" w:rsidTr="00FC01D9">
        <w:trPr>
          <w:trHeight w:val="735"/>
        </w:trPr>
        <w:tc>
          <w:tcPr>
            <w:tcW w:w="706" w:type="dxa"/>
            <w:tcBorders>
              <w:top w:val="single" w:sz="4" w:space="0" w:color="000000"/>
              <w:left w:val="single" w:sz="4" w:space="0" w:color="000000"/>
              <w:bottom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w:t>
            </w:r>
          </w:p>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п/п</w:t>
            </w:r>
          </w:p>
        </w:tc>
        <w:tc>
          <w:tcPr>
            <w:tcW w:w="3105" w:type="dxa"/>
            <w:tcBorders>
              <w:top w:val="single" w:sz="4" w:space="0" w:color="000000"/>
              <w:left w:val="single" w:sz="4" w:space="0" w:color="000000"/>
              <w:bottom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Наименование объектов</w:t>
            </w:r>
          </w:p>
        </w:tc>
        <w:tc>
          <w:tcPr>
            <w:tcW w:w="1977" w:type="dxa"/>
            <w:tcBorders>
              <w:top w:val="single" w:sz="4" w:space="0" w:color="000000"/>
              <w:left w:val="single" w:sz="4" w:space="0" w:color="000000"/>
              <w:bottom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Количество</w:t>
            </w:r>
          </w:p>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на 01.01.2022 г.</w:t>
            </w:r>
          </w:p>
        </w:tc>
        <w:tc>
          <w:tcPr>
            <w:tcW w:w="1835" w:type="dxa"/>
            <w:tcBorders>
              <w:top w:val="single" w:sz="4" w:space="0" w:color="000000"/>
              <w:left w:val="single" w:sz="4" w:space="0" w:color="000000"/>
              <w:bottom w:val="single" w:sz="4" w:space="0" w:color="000000"/>
              <w:right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Количество</w:t>
            </w:r>
          </w:p>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на 01.01.2021 г.</w:t>
            </w:r>
          </w:p>
        </w:tc>
        <w:tc>
          <w:tcPr>
            <w:tcW w:w="1572" w:type="dxa"/>
            <w:tcBorders>
              <w:top w:val="single" w:sz="4" w:space="0" w:color="000000"/>
              <w:left w:val="single" w:sz="4" w:space="0" w:color="000000"/>
              <w:bottom w:val="single" w:sz="4" w:space="0" w:color="000000"/>
              <w:right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Отклонение,(+; -)</w:t>
            </w:r>
          </w:p>
        </w:tc>
      </w:tr>
      <w:tr w:rsidR="002F13A0" w:rsidRPr="008B1C7A" w:rsidTr="00FC01D9">
        <w:trPr>
          <w:trHeight w:val="239"/>
        </w:trPr>
        <w:tc>
          <w:tcPr>
            <w:tcW w:w="706" w:type="dxa"/>
            <w:tcBorders>
              <w:top w:val="single" w:sz="4" w:space="0" w:color="000000"/>
              <w:left w:val="single" w:sz="4" w:space="0" w:color="000000"/>
              <w:bottom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1</w:t>
            </w:r>
          </w:p>
        </w:tc>
        <w:tc>
          <w:tcPr>
            <w:tcW w:w="3105" w:type="dxa"/>
            <w:tcBorders>
              <w:top w:val="single" w:sz="4" w:space="0" w:color="000000"/>
              <w:left w:val="single" w:sz="4" w:space="0" w:color="000000"/>
              <w:bottom w:val="single" w:sz="4" w:space="0" w:color="000000"/>
            </w:tcBorders>
            <w:vAlign w:val="center"/>
          </w:tcPr>
          <w:p w:rsidR="002F13A0" w:rsidRPr="008B1C7A" w:rsidRDefault="002F13A0" w:rsidP="00004F92">
            <w:pPr>
              <w:rPr>
                <w:rFonts w:ascii="Times New Roman" w:hAnsi="Times New Roman" w:cs="Times New Roman"/>
                <w:color w:val="auto"/>
              </w:rPr>
            </w:pPr>
            <w:r w:rsidRPr="008B1C7A">
              <w:rPr>
                <w:rFonts w:ascii="Times New Roman" w:hAnsi="Times New Roman" w:cs="Times New Roman"/>
                <w:color w:val="auto"/>
              </w:rPr>
              <w:t>Магазины</w:t>
            </w:r>
          </w:p>
        </w:tc>
        <w:tc>
          <w:tcPr>
            <w:tcW w:w="1977" w:type="dxa"/>
            <w:tcBorders>
              <w:top w:val="single" w:sz="4" w:space="0" w:color="000000"/>
              <w:left w:val="single" w:sz="4" w:space="0" w:color="000000"/>
              <w:bottom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124</w:t>
            </w:r>
          </w:p>
        </w:tc>
        <w:tc>
          <w:tcPr>
            <w:tcW w:w="1835" w:type="dxa"/>
            <w:tcBorders>
              <w:top w:val="single" w:sz="4" w:space="0" w:color="000000"/>
              <w:left w:val="single" w:sz="4" w:space="0" w:color="000000"/>
              <w:bottom w:val="single" w:sz="4" w:space="0" w:color="000000"/>
              <w:right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131</w:t>
            </w:r>
          </w:p>
        </w:tc>
        <w:tc>
          <w:tcPr>
            <w:tcW w:w="1572" w:type="dxa"/>
            <w:tcBorders>
              <w:top w:val="single" w:sz="4" w:space="0" w:color="000000"/>
              <w:left w:val="single" w:sz="4" w:space="0" w:color="000000"/>
              <w:bottom w:val="single" w:sz="4" w:space="0" w:color="000000"/>
              <w:right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-7</w:t>
            </w:r>
          </w:p>
        </w:tc>
      </w:tr>
      <w:tr w:rsidR="002F13A0" w:rsidRPr="008B1C7A" w:rsidTr="00FC01D9">
        <w:trPr>
          <w:trHeight w:val="486"/>
        </w:trPr>
        <w:tc>
          <w:tcPr>
            <w:tcW w:w="706" w:type="dxa"/>
            <w:tcBorders>
              <w:top w:val="single" w:sz="4" w:space="0" w:color="000000"/>
              <w:left w:val="single" w:sz="4" w:space="0" w:color="000000"/>
              <w:bottom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2</w:t>
            </w:r>
          </w:p>
        </w:tc>
        <w:tc>
          <w:tcPr>
            <w:tcW w:w="3105" w:type="dxa"/>
            <w:tcBorders>
              <w:top w:val="single" w:sz="4" w:space="0" w:color="000000"/>
              <w:left w:val="single" w:sz="4" w:space="0" w:color="000000"/>
              <w:bottom w:val="single" w:sz="4" w:space="0" w:color="000000"/>
            </w:tcBorders>
            <w:vAlign w:val="center"/>
          </w:tcPr>
          <w:p w:rsidR="002F13A0" w:rsidRPr="008B1C7A" w:rsidRDefault="002F13A0" w:rsidP="00004F92">
            <w:pPr>
              <w:rPr>
                <w:rFonts w:ascii="Times New Roman" w:hAnsi="Times New Roman" w:cs="Times New Roman"/>
                <w:color w:val="auto"/>
              </w:rPr>
            </w:pPr>
            <w:r w:rsidRPr="008B1C7A">
              <w:rPr>
                <w:rFonts w:ascii="Times New Roman" w:hAnsi="Times New Roman" w:cs="Times New Roman"/>
                <w:color w:val="auto"/>
              </w:rPr>
              <w:t>Нестационарные киоски</w:t>
            </w:r>
          </w:p>
        </w:tc>
        <w:tc>
          <w:tcPr>
            <w:tcW w:w="1977" w:type="dxa"/>
            <w:tcBorders>
              <w:top w:val="single" w:sz="4" w:space="0" w:color="000000"/>
              <w:left w:val="single" w:sz="4" w:space="0" w:color="000000"/>
              <w:bottom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14</w:t>
            </w:r>
          </w:p>
        </w:tc>
        <w:tc>
          <w:tcPr>
            <w:tcW w:w="1835" w:type="dxa"/>
            <w:tcBorders>
              <w:top w:val="single" w:sz="4" w:space="0" w:color="000000"/>
              <w:left w:val="single" w:sz="4" w:space="0" w:color="000000"/>
              <w:bottom w:val="single" w:sz="4" w:space="0" w:color="000000"/>
              <w:right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14</w:t>
            </w:r>
          </w:p>
        </w:tc>
        <w:tc>
          <w:tcPr>
            <w:tcW w:w="1572" w:type="dxa"/>
            <w:tcBorders>
              <w:top w:val="single" w:sz="4" w:space="0" w:color="000000"/>
              <w:left w:val="single" w:sz="4" w:space="0" w:color="000000"/>
              <w:bottom w:val="single" w:sz="4" w:space="0" w:color="000000"/>
              <w:right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0</w:t>
            </w:r>
          </w:p>
        </w:tc>
      </w:tr>
      <w:tr w:rsidR="002F13A0" w:rsidRPr="008B1C7A" w:rsidTr="00FC01D9">
        <w:trPr>
          <w:trHeight w:val="726"/>
        </w:trPr>
        <w:tc>
          <w:tcPr>
            <w:tcW w:w="706" w:type="dxa"/>
            <w:tcBorders>
              <w:top w:val="single" w:sz="4" w:space="0" w:color="000000"/>
              <w:left w:val="single" w:sz="4" w:space="0" w:color="000000"/>
              <w:bottom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3</w:t>
            </w:r>
          </w:p>
        </w:tc>
        <w:tc>
          <w:tcPr>
            <w:tcW w:w="3105" w:type="dxa"/>
            <w:tcBorders>
              <w:top w:val="single" w:sz="4" w:space="0" w:color="000000"/>
              <w:left w:val="single" w:sz="4" w:space="0" w:color="000000"/>
              <w:bottom w:val="single" w:sz="4" w:space="0" w:color="000000"/>
            </w:tcBorders>
            <w:vAlign w:val="center"/>
          </w:tcPr>
          <w:p w:rsidR="002F13A0" w:rsidRPr="008B1C7A" w:rsidRDefault="002F13A0" w:rsidP="00004F92">
            <w:pPr>
              <w:rPr>
                <w:rFonts w:ascii="Times New Roman" w:hAnsi="Times New Roman" w:cs="Times New Roman"/>
                <w:color w:val="auto"/>
              </w:rPr>
            </w:pPr>
            <w:r w:rsidRPr="008B1C7A">
              <w:rPr>
                <w:rFonts w:ascii="Times New Roman" w:hAnsi="Times New Roman" w:cs="Times New Roman"/>
                <w:color w:val="auto"/>
              </w:rPr>
              <w:t>Объекты общественного питания (кафе, закусочные)</w:t>
            </w:r>
          </w:p>
        </w:tc>
        <w:tc>
          <w:tcPr>
            <w:tcW w:w="1977" w:type="dxa"/>
            <w:tcBorders>
              <w:top w:val="single" w:sz="4" w:space="0" w:color="000000"/>
              <w:left w:val="single" w:sz="4" w:space="0" w:color="000000"/>
              <w:bottom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9</w:t>
            </w:r>
          </w:p>
        </w:tc>
        <w:tc>
          <w:tcPr>
            <w:tcW w:w="1835" w:type="dxa"/>
            <w:tcBorders>
              <w:top w:val="single" w:sz="4" w:space="0" w:color="000000"/>
              <w:left w:val="single" w:sz="4" w:space="0" w:color="000000"/>
              <w:bottom w:val="single" w:sz="4" w:space="0" w:color="000000"/>
              <w:right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9</w:t>
            </w:r>
          </w:p>
        </w:tc>
        <w:tc>
          <w:tcPr>
            <w:tcW w:w="1572" w:type="dxa"/>
            <w:tcBorders>
              <w:top w:val="single" w:sz="4" w:space="0" w:color="000000"/>
              <w:left w:val="single" w:sz="4" w:space="0" w:color="000000"/>
              <w:bottom w:val="single" w:sz="4" w:space="0" w:color="000000"/>
              <w:right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0</w:t>
            </w:r>
          </w:p>
        </w:tc>
      </w:tr>
      <w:tr w:rsidR="002F13A0" w:rsidRPr="008B1C7A" w:rsidTr="00FC01D9">
        <w:trPr>
          <w:trHeight w:val="248"/>
        </w:trPr>
        <w:tc>
          <w:tcPr>
            <w:tcW w:w="706" w:type="dxa"/>
            <w:tcBorders>
              <w:left w:val="single" w:sz="4" w:space="0" w:color="000000"/>
              <w:bottom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4</w:t>
            </w:r>
          </w:p>
        </w:tc>
        <w:tc>
          <w:tcPr>
            <w:tcW w:w="3105" w:type="dxa"/>
            <w:tcBorders>
              <w:left w:val="single" w:sz="4" w:space="0" w:color="000000"/>
              <w:bottom w:val="single" w:sz="4" w:space="0" w:color="000000"/>
            </w:tcBorders>
            <w:vAlign w:val="center"/>
          </w:tcPr>
          <w:p w:rsidR="002F13A0" w:rsidRPr="008B1C7A" w:rsidRDefault="002F13A0" w:rsidP="00004F92">
            <w:pPr>
              <w:rPr>
                <w:rFonts w:ascii="Times New Roman" w:hAnsi="Times New Roman" w:cs="Times New Roman"/>
                <w:color w:val="auto"/>
              </w:rPr>
            </w:pPr>
            <w:r w:rsidRPr="008B1C7A">
              <w:rPr>
                <w:rFonts w:ascii="Times New Roman" w:hAnsi="Times New Roman" w:cs="Times New Roman"/>
                <w:color w:val="auto"/>
              </w:rPr>
              <w:t>Рабочие столовые</w:t>
            </w:r>
          </w:p>
        </w:tc>
        <w:tc>
          <w:tcPr>
            <w:tcW w:w="1977" w:type="dxa"/>
            <w:tcBorders>
              <w:left w:val="single" w:sz="4" w:space="0" w:color="000000"/>
              <w:bottom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2</w:t>
            </w:r>
          </w:p>
        </w:tc>
        <w:tc>
          <w:tcPr>
            <w:tcW w:w="1835" w:type="dxa"/>
            <w:tcBorders>
              <w:left w:val="single" w:sz="4" w:space="0" w:color="000000"/>
              <w:bottom w:val="single" w:sz="4" w:space="0" w:color="000000"/>
              <w:right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2</w:t>
            </w:r>
          </w:p>
        </w:tc>
        <w:tc>
          <w:tcPr>
            <w:tcW w:w="1572" w:type="dxa"/>
            <w:tcBorders>
              <w:left w:val="single" w:sz="4" w:space="0" w:color="000000"/>
              <w:bottom w:val="single" w:sz="4" w:space="0" w:color="000000"/>
              <w:right w:val="single" w:sz="4" w:space="0" w:color="000000"/>
            </w:tcBorders>
            <w:vAlign w:val="center"/>
          </w:tcPr>
          <w:p w:rsidR="002F13A0" w:rsidRPr="008B1C7A" w:rsidRDefault="002F13A0" w:rsidP="00004F92">
            <w:pPr>
              <w:snapToGrid w:val="0"/>
              <w:jc w:val="center"/>
              <w:rPr>
                <w:rFonts w:ascii="Times New Roman" w:hAnsi="Times New Roman" w:cs="Times New Roman"/>
                <w:color w:val="auto"/>
              </w:rPr>
            </w:pPr>
            <w:r w:rsidRPr="008B1C7A">
              <w:rPr>
                <w:rFonts w:ascii="Times New Roman" w:hAnsi="Times New Roman" w:cs="Times New Roman"/>
                <w:color w:val="auto"/>
              </w:rPr>
              <w:t>0</w:t>
            </w:r>
          </w:p>
        </w:tc>
      </w:tr>
      <w:tr w:rsidR="002F13A0" w:rsidRPr="008B1C7A" w:rsidTr="00FC01D9">
        <w:trPr>
          <w:trHeight w:val="239"/>
        </w:trPr>
        <w:tc>
          <w:tcPr>
            <w:tcW w:w="706" w:type="dxa"/>
            <w:tcBorders>
              <w:left w:val="single" w:sz="4" w:space="0" w:color="000000"/>
              <w:bottom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5</w:t>
            </w:r>
          </w:p>
        </w:tc>
        <w:tc>
          <w:tcPr>
            <w:tcW w:w="3105" w:type="dxa"/>
            <w:tcBorders>
              <w:left w:val="single" w:sz="4" w:space="0" w:color="000000"/>
              <w:bottom w:val="single" w:sz="4" w:space="0" w:color="000000"/>
            </w:tcBorders>
            <w:vAlign w:val="center"/>
          </w:tcPr>
          <w:p w:rsidR="002F13A0" w:rsidRPr="008B1C7A" w:rsidRDefault="002F13A0" w:rsidP="00004F92">
            <w:pPr>
              <w:rPr>
                <w:rFonts w:ascii="Times New Roman" w:hAnsi="Times New Roman" w:cs="Times New Roman"/>
                <w:color w:val="auto"/>
              </w:rPr>
            </w:pPr>
            <w:r w:rsidRPr="008B1C7A">
              <w:rPr>
                <w:rFonts w:ascii="Times New Roman" w:hAnsi="Times New Roman" w:cs="Times New Roman"/>
                <w:color w:val="auto"/>
              </w:rPr>
              <w:t>Аптека</w:t>
            </w:r>
          </w:p>
        </w:tc>
        <w:tc>
          <w:tcPr>
            <w:tcW w:w="1977" w:type="dxa"/>
            <w:tcBorders>
              <w:left w:val="single" w:sz="4" w:space="0" w:color="000000"/>
              <w:bottom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1</w:t>
            </w:r>
          </w:p>
        </w:tc>
        <w:tc>
          <w:tcPr>
            <w:tcW w:w="1835" w:type="dxa"/>
            <w:tcBorders>
              <w:left w:val="single" w:sz="4" w:space="0" w:color="000000"/>
              <w:bottom w:val="single" w:sz="4" w:space="0" w:color="000000"/>
              <w:right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1</w:t>
            </w:r>
          </w:p>
        </w:tc>
        <w:tc>
          <w:tcPr>
            <w:tcW w:w="1572" w:type="dxa"/>
            <w:tcBorders>
              <w:left w:val="single" w:sz="4" w:space="0" w:color="000000"/>
              <w:bottom w:val="single" w:sz="4" w:space="0" w:color="000000"/>
              <w:right w:val="single" w:sz="4" w:space="0" w:color="000000"/>
            </w:tcBorders>
            <w:vAlign w:val="center"/>
          </w:tcPr>
          <w:p w:rsidR="002F13A0" w:rsidRPr="008B1C7A" w:rsidRDefault="002F13A0" w:rsidP="00004F92">
            <w:pPr>
              <w:snapToGrid w:val="0"/>
              <w:jc w:val="center"/>
              <w:rPr>
                <w:rFonts w:ascii="Times New Roman" w:hAnsi="Times New Roman" w:cs="Times New Roman"/>
                <w:color w:val="auto"/>
              </w:rPr>
            </w:pPr>
            <w:r w:rsidRPr="008B1C7A">
              <w:rPr>
                <w:rFonts w:ascii="Times New Roman" w:hAnsi="Times New Roman" w:cs="Times New Roman"/>
                <w:color w:val="auto"/>
              </w:rPr>
              <w:t>0</w:t>
            </w:r>
          </w:p>
        </w:tc>
      </w:tr>
      <w:tr w:rsidR="002F13A0" w:rsidRPr="008B1C7A" w:rsidTr="00FC01D9">
        <w:trPr>
          <w:trHeight w:val="248"/>
        </w:trPr>
        <w:tc>
          <w:tcPr>
            <w:tcW w:w="706" w:type="dxa"/>
            <w:tcBorders>
              <w:top w:val="single" w:sz="4" w:space="0" w:color="000000"/>
              <w:left w:val="single" w:sz="4" w:space="0" w:color="000000"/>
              <w:bottom w:val="single" w:sz="4" w:space="0" w:color="000000"/>
            </w:tcBorders>
            <w:vAlign w:val="center"/>
          </w:tcPr>
          <w:p w:rsidR="002F13A0" w:rsidRPr="008B1C7A" w:rsidRDefault="002F13A0" w:rsidP="00004F92">
            <w:pPr>
              <w:snapToGrid w:val="0"/>
              <w:jc w:val="center"/>
              <w:rPr>
                <w:rFonts w:ascii="Times New Roman" w:hAnsi="Times New Roman" w:cs="Times New Roman"/>
                <w:color w:val="auto"/>
              </w:rPr>
            </w:pPr>
          </w:p>
        </w:tc>
        <w:tc>
          <w:tcPr>
            <w:tcW w:w="3105" w:type="dxa"/>
            <w:tcBorders>
              <w:top w:val="single" w:sz="4" w:space="0" w:color="000000"/>
              <w:left w:val="single" w:sz="4" w:space="0" w:color="000000"/>
              <w:bottom w:val="single" w:sz="4" w:space="0" w:color="000000"/>
            </w:tcBorders>
            <w:vAlign w:val="center"/>
          </w:tcPr>
          <w:p w:rsidR="002F13A0" w:rsidRPr="008B1C7A" w:rsidRDefault="002F13A0" w:rsidP="00004F92">
            <w:pPr>
              <w:rPr>
                <w:rFonts w:ascii="Times New Roman" w:hAnsi="Times New Roman" w:cs="Times New Roman"/>
                <w:color w:val="auto"/>
              </w:rPr>
            </w:pPr>
            <w:r w:rsidRPr="008B1C7A">
              <w:rPr>
                <w:rFonts w:ascii="Times New Roman" w:hAnsi="Times New Roman" w:cs="Times New Roman"/>
                <w:b/>
                <w:color w:val="auto"/>
              </w:rPr>
              <w:t>ИТОГО:</w:t>
            </w:r>
          </w:p>
        </w:tc>
        <w:tc>
          <w:tcPr>
            <w:tcW w:w="1977" w:type="dxa"/>
            <w:tcBorders>
              <w:top w:val="single" w:sz="4" w:space="0" w:color="000000"/>
              <w:left w:val="single" w:sz="4" w:space="0" w:color="000000"/>
              <w:bottom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b/>
                <w:color w:val="auto"/>
              </w:rPr>
              <w:t>150</w:t>
            </w:r>
          </w:p>
        </w:tc>
        <w:tc>
          <w:tcPr>
            <w:tcW w:w="1835" w:type="dxa"/>
            <w:tcBorders>
              <w:top w:val="single" w:sz="4" w:space="0" w:color="000000"/>
              <w:left w:val="single" w:sz="4" w:space="0" w:color="000000"/>
              <w:bottom w:val="single" w:sz="4" w:space="0" w:color="000000"/>
              <w:right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b/>
                <w:color w:val="auto"/>
              </w:rPr>
              <w:t>157</w:t>
            </w:r>
          </w:p>
        </w:tc>
        <w:tc>
          <w:tcPr>
            <w:tcW w:w="1572" w:type="dxa"/>
            <w:tcBorders>
              <w:top w:val="single" w:sz="4" w:space="0" w:color="000000"/>
              <w:left w:val="single" w:sz="4" w:space="0" w:color="000000"/>
              <w:bottom w:val="single" w:sz="4" w:space="0" w:color="000000"/>
              <w:right w:val="single" w:sz="4" w:space="0" w:color="000000"/>
            </w:tcBorders>
            <w:vAlign w:val="center"/>
          </w:tcPr>
          <w:p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b/>
                <w:color w:val="auto"/>
              </w:rPr>
              <w:t>-7</w:t>
            </w:r>
          </w:p>
        </w:tc>
      </w:tr>
    </w:tbl>
    <w:p w:rsidR="00205619" w:rsidRPr="008B1C7A" w:rsidRDefault="00205619" w:rsidP="00004F92">
      <w:pPr>
        <w:ind w:firstLine="709"/>
        <w:jc w:val="both"/>
        <w:rPr>
          <w:rFonts w:ascii="Times New Roman" w:hAnsi="Times New Roman" w:cs="Times New Roman"/>
          <w:color w:val="auto"/>
          <w:sz w:val="28"/>
          <w:szCs w:val="28"/>
        </w:rPr>
      </w:pPr>
    </w:p>
    <w:p w:rsidR="002F13A0" w:rsidRPr="008B1C7A" w:rsidRDefault="002F13A0"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дислокации объектов торговли и общественного питания, расположенных на территории района, большая часть объектов, по-прежнему, принадлежит индивидуальным предпринимателям, доля которых составляет 62,4 %; доля объектов, принадлежащих потребительской кооперации, составила 1,8 %; государственные (Тулунский почтамт) 1,8 % и 34,0% приходится на долю объектов, принадлежащих организациям (ООО, ЗАО и др.).</w:t>
      </w:r>
    </w:p>
    <w:p w:rsidR="002F13A0" w:rsidRPr="008B1C7A" w:rsidRDefault="002F13A0"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Фактическая обеспеченность площадью стационарных торговых объектов в расчете на 1000 человек составляет 252 кв.</w:t>
      </w:r>
      <w:r w:rsidR="00C2369E">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м., при нормативном показателе 337 кв.</w:t>
      </w:r>
      <w:r w:rsidR="00C2369E">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м. </w:t>
      </w:r>
    </w:p>
    <w:p w:rsidR="0097508E" w:rsidRPr="008E79CD" w:rsidRDefault="0097508E" w:rsidP="0097508E">
      <w:pPr>
        <w:ind w:firstLine="708"/>
        <w:contextualSpacing/>
        <w:jc w:val="both"/>
        <w:rPr>
          <w:rFonts w:ascii="Times New Roman" w:hAnsi="Times New Roman" w:cs="Times New Roman"/>
          <w:color w:val="auto"/>
          <w:sz w:val="28"/>
          <w:szCs w:val="28"/>
        </w:rPr>
      </w:pPr>
      <w:r w:rsidRPr="008E79CD">
        <w:rPr>
          <w:rFonts w:ascii="Times New Roman" w:hAnsi="Times New Roman" w:cs="Times New Roman"/>
          <w:color w:val="auto"/>
          <w:sz w:val="28"/>
          <w:szCs w:val="28"/>
        </w:rPr>
        <w:t>К основным проблем развития торговли на территории Тулунского района относятся:</w:t>
      </w:r>
    </w:p>
    <w:p w:rsidR="0097508E" w:rsidRPr="008E79CD" w:rsidRDefault="0097508E" w:rsidP="0097508E">
      <w:pPr>
        <w:ind w:firstLine="708"/>
        <w:contextualSpacing/>
        <w:jc w:val="both"/>
        <w:rPr>
          <w:rFonts w:ascii="Times New Roman" w:hAnsi="Times New Roman" w:cs="Times New Roman"/>
          <w:color w:val="auto"/>
          <w:sz w:val="28"/>
          <w:szCs w:val="28"/>
        </w:rPr>
      </w:pPr>
      <w:r w:rsidRPr="008E79CD">
        <w:rPr>
          <w:rFonts w:ascii="Times New Roman" w:hAnsi="Times New Roman" w:cs="Times New Roman"/>
          <w:color w:val="auto"/>
          <w:sz w:val="28"/>
          <w:szCs w:val="28"/>
        </w:rPr>
        <w:t>- отсутствие платежеспособного спроса;</w:t>
      </w:r>
    </w:p>
    <w:p w:rsidR="0097508E" w:rsidRPr="008E79CD" w:rsidRDefault="0097508E" w:rsidP="0097508E">
      <w:pPr>
        <w:ind w:firstLine="708"/>
        <w:contextualSpacing/>
        <w:jc w:val="both"/>
        <w:rPr>
          <w:rFonts w:ascii="Times New Roman" w:hAnsi="Times New Roman" w:cs="Times New Roman"/>
          <w:color w:val="auto"/>
          <w:sz w:val="28"/>
          <w:szCs w:val="28"/>
        </w:rPr>
      </w:pPr>
      <w:r w:rsidRPr="008E79CD">
        <w:rPr>
          <w:rFonts w:ascii="Times New Roman" w:hAnsi="Times New Roman" w:cs="Times New Roman"/>
          <w:color w:val="auto"/>
          <w:sz w:val="28"/>
          <w:szCs w:val="28"/>
        </w:rPr>
        <w:t>- отсутствие развитой инфраструктуры;</w:t>
      </w:r>
    </w:p>
    <w:p w:rsidR="0097508E" w:rsidRPr="008E79CD" w:rsidRDefault="0097508E" w:rsidP="0097508E">
      <w:pPr>
        <w:ind w:firstLine="708"/>
        <w:contextualSpacing/>
        <w:jc w:val="both"/>
        <w:rPr>
          <w:rFonts w:ascii="Times New Roman" w:hAnsi="Times New Roman" w:cs="Times New Roman"/>
          <w:color w:val="auto"/>
          <w:sz w:val="28"/>
          <w:szCs w:val="28"/>
        </w:rPr>
      </w:pPr>
      <w:r w:rsidRPr="008E79CD">
        <w:rPr>
          <w:rFonts w:ascii="Times New Roman" w:hAnsi="Times New Roman" w:cs="Times New Roman"/>
          <w:color w:val="auto"/>
          <w:sz w:val="28"/>
          <w:szCs w:val="28"/>
        </w:rPr>
        <w:t>- нерентабельность содержания точек в отдаленных деревнях и селах;</w:t>
      </w:r>
    </w:p>
    <w:p w:rsidR="0097508E" w:rsidRPr="008E79CD" w:rsidRDefault="0097508E" w:rsidP="0097508E">
      <w:pPr>
        <w:ind w:firstLine="708"/>
        <w:contextualSpacing/>
        <w:jc w:val="both"/>
        <w:rPr>
          <w:rFonts w:ascii="Times New Roman" w:hAnsi="Times New Roman" w:cs="Times New Roman"/>
          <w:color w:val="auto"/>
          <w:sz w:val="28"/>
          <w:szCs w:val="28"/>
        </w:rPr>
      </w:pPr>
      <w:r w:rsidRPr="008E79CD">
        <w:rPr>
          <w:rFonts w:ascii="Times New Roman" w:hAnsi="Times New Roman" w:cs="Times New Roman"/>
          <w:color w:val="auto"/>
          <w:sz w:val="28"/>
          <w:szCs w:val="28"/>
        </w:rPr>
        <w:t>- налоговая нагрузка, страховые взносы в ПФР и другие фонды, рост транспортных расходов;</w:t>
      </w:r>
    </w:p>
    <w:p w:rsidR="0097508E" w:rsidRPr="008E79CD" w:rsidRDefault="0097508E" w:rsidP="0097508E">
      <w:pPr>
        <w:ind w:firstLine="708"/>
        <w:contextualSpacing/>
        <w:jc w:val="both"/>
        <w:rPr>
          <w:rFonts w:ascii="Times New Roman" w:hAnsi="Times New Roman" w:cs="Times New Roman"/>
          <w:color w:val="auto"/>
          <w:sz w:val="28"/>
          <w:szCs w:val="28"/>
        </w:rPr>
      </w:pPr>
      <w:r w:rsidRPr="008E79CD">
        <w:rPr>
          <w:rFonts w:ascii="Times New Roman" w:hAnsi="Times New Roman" w:cs="Times New Roman"/>
          <w:color w:val="auto"/>
          <w:sz w:val="28"/>
          <w:szCs w:val="28"/>
        </w:rPr>
        <w:t xml:space="preserve">- постоянно меняющееся в законодательство: введение онлайнкасс, маркировка </w:t>
      </w:r>
      <w:r w:rsidRPr="008E79CD">
        <w:rPr>
          <w:rFonts w:ascii="Times New Roman" w:hAnsi="Times New Roman" w:cs="Times New Roman"/>
          <w:color w:val="auto"/>
          <w:sz w:val="28"/>
          <w:szCs w:val="28"/>
        </w:rPr>
        <w:lastRenderedPageBreak/>
        <w:t>продукции. Это требует финансовых затрат: как на приобретение нового оборудования, так и на обучение сотрудников;</w:t>
      </w:r>
    </w:p>
    <w:p w:rsidR="0097508E" w:rsidRPr="008E79CD" w:rsidRDefault="0097508E" w:rsidP="0097508E">
      <w:pPr>
        <w:ind w:firstLine="708"/>
        <w:contextualSpacing/>
        <w:jc w:val="both"/>
        <w:rPr>
          <w:rFonts w:ascii="Times New Roman" w:hAnsi="Times New Roman" w:cs="Times New Roman"/>
          <w:color w:val="auto"/>
          <w:sz w:val="28"/>
          <w:szCs w:val="28"/>
        </w:rPr>
      </w:pPr>
      <w:r w:rsidRPr="008E79CD">
        <w:rPr>
          <w:rFonts w:ascii="Times New Roman" w:hAnsi="Times New Roman" w:cs="Times New Roman"/>
          <w:color w:val="auto"/>
          <w:sz w:val="28"/>
          <w:szCs w:val="28"/>
        </w:rPr>
        <w:t>- федеральные сетевые магазины на территории г. Тулуна создают конкуренцию для организаций розничной торговли в ближайших деревнях и сёлах к городу.</w:t>
      </w:r>
    </w:p>
    <w:p w:rsidR="0097508E" w:rsidRPr="008E79CD" w:rsidRDefault="0097508E" w:rsidP="0097508E">
      <w:pPr>
        <w:ind w:firstLine="709"/>
        <w:contextualSpacing/>
        <w:jc w:val="both"/>
        <w:rPr>
          <w:rFonts w:ascii="Times New Roman" w:hAnsi="Times New Roman" w:cs="Times New Roman"/>
          <w:color w:val="auto"/>
          <w:sz w:val="28"/>
          <w:szCs w:val="28"/>
        </w:rPr>
      </w:pPr>
      <w:r w:rsidRPr="008E79CD">
        <w:rPr>
          <w:rFonts w:ascii="Times New Roman" w:hAnsi="Times New Roman" w:cs="Times New Roman"/>
          <w:color w:val="auto"/>
          <w:sz w:val="28"/>
          <w:szCs w:val="28"/>
        </w:rPr>
        <w:t>К перспективным направлениям развития торговой деятельности на территории района относится стимулирование деловой активности торговых организаций путем взаимодействия между хозяйствующими субъектами, осуществляющими торговую деятельность, и хозяйствующими субъектами, осуществляющими производство (поставки) товаров, путем организации и проведения выставок, ярмарок, иных мероприятий организационного характера.</w:t>
      </w:r>
    </w:p>
    <w:p w:rsidR="00C2369E" w:rsidRPr="008E79CD" w:rsidRDefault="00C2369E" w:rsidP="00C2369E">
      <w:pPr>
        <w:ind w:firstLine="709"/>
        <w:contextualSpacing/>
        <w:jc w:val="both"/>
        <w:rPr>
          <w:rFonts w:ascii="Times New Roman" w:hAnsi="Times New Roman" w:cs="Times New Roman"/>
          <w:color w:val="auto"/>
          <w:sz w:val="28"/>
          <w:szCs w:val="28"/>
        </w:rPr>
      </w:pPr>
    </w:p>
    <w:p w:rsidR="0010603A" w:rsidRPr="008B1C7A" w:rsidRDefault="00B76847" w:rsidP="00004F92">
      <w:pPr>
        <w:ind w:firstLine="709"/>
        <w:contextualSpacing/>
        <w:jc w:val="center"/>
        <w:rPr>
          <w:rFonts w:ascii="Times New Roman" w:hAnsi="Times New Roman" w:cs="Times New Roman"/>
          <w:b/>
          <w:color w:val="auto"/>
          <w:sz w:val="28"/>
          <w:szCs w:val="28"/>
        </w:rPr>
      </w:pPr>
      <w:r w:rsidRPr="008E79CD">
        <w:rPr>
          <w:rFonts w:ascii="Times New Roman" w:hAnsi="Times New Roman" w:cs="Times New Roman"/>
          <w:b/>
          <w:color w:val="auto"/>
          <w:sz w:val="28"/>
          <w:szCs w:val="28"/>
        </w:rPr>
        <w:t>4.</w:t>
      </w:r>
      <w:r w:rsidR="00205619" w:rsidRPr="008E79CD">
        <w:rPr>
          <w:rFonts w:ascii="Times New Roman" w:hAnsi="Times New Roman" w:cs="Times New Roman"/>
          <w:b/>
          <w:color w:val="auto"/>
          <w:sz w:val="28"/>
          <w:szCs w:val="28"/>
        </w:rPr>
        <w:t>7</w:t>
      </w:r>
      <w:r w:rsidR="00C2369E" w:rsidRPr="008E79CD">
        <w:rPr>
          <w:rFonts w:ascii="Times New Roman" w:hAnsi="Times New Roman" w:cs="Times New Roman"/>
          <w:b/>
          <w:color w:val="auto"/>
          <w:sz w:val="28"/>
          <w:szCs w:val="28"/>
        </w:rPr>
        <w:t xml:space="preserve">. </w:t>
      </w:r>
      <w:r w:rsidR="0010603A" w:rsidRPr="008E79CD">
        <w:rPr>
          <w:rFonts w:ascii="Times New Roman" w:hAnsi="Times New Roman" w:cs="Times New Roman"/>
          <w:b/>
          <w:color w:val="auto"/>
          <w:sz w:val="28"/>
          <w:szCs w:val="28"/>
        </w:rPr>
        <w:t>Туристическое направление</w:t>
      </w:r>
    </w:p>
    <w:p w:rsidR="00623A55" w:rsidRPr="008B1C7A" w:rsidRDefault="00623A55" w:rsidP="00004F92">
      <w:pPr>
        <w:ind w:firstLine="709"/>
        <w:contextualSpacing/>
        <w:jc w:val="center"/>
        <w:rPr>
          <w:rFonts w:ascii="Times New Roman" w:hAnsi="Times New Roman" w:cs="Times New Roman"/>
          <w:b/>
          <w:color w:val="auto"/>
          <w:sz w:val="28"/>
          <w:szCs w:val="28"/>
        </w:rPr>
      </w:pPr>
    </w:p>
    <w:p w:rsidR="00623A55" w:rsidRPr="008B1C7A" w:rsidRDefault="00623A55" w:rsidP="00C2369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Сельский туризм является относительно новым и перспективным направлением, позволяющим горожанам приобщиться к традиционному укладу жизни сельских жителей. Суть данного вида туризма заключается в отдыхе в сельской местности. Сельский туризм представляет возможности отдыха для тех, кто по каким-либо причинам иные виды туризма позволить себе не может. Его привлекательными чертами являются чистый воздух, домашняя атмосфера, нетронутая природа, натуральные продукты, тишина и неторопливый быт.</w:t>
      </w:r>
    </w:p>
    <w:p w:rsidR="00623A55" w:rsidRPr="008B1C7A" w:rsidRDefault="00623A55" w:rsidP="00C2369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2022 году за счет гранта Губернского собрания общественности Иркутской области союзом сельских женщин был реализован социально значимый проект «Родное село - милый сердцу уголок», направленный на развитие сельского туризма, активное вовлечение в этот вид деятельности местного населения, на сохранение культурно-исторического наследия, пропаганду сельского образа жизни. </w:t>
      </w:r>
    </w:p>
    <w:p w:rsidR="0010603A" w:rsidRPr="008B1C7A" w:rsidRDefault="00623A55" w:rsidP="00C2369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результате конкурсного отбора три очерка о Тулунском районе вошли в сборник: «Это наш маленький рай», автор Валентина Прохорова из с. Аршан</w:t>
      </w:r>
      <w:r w:rsidR="00C2369E">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«Край вековых сосен и древних стоянок», автор Ольга Боровинская из п. Октябрьский-2</w:t>
      </w:r>
      <w:r w:rsidR="00C2369E">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«Деревня достойных потомков», автор Наталья Казакевич из д. Афанасьева.</w:t>
      </w:r>
    </w:p>
    <w:p w:rsidR="00205619" w:rsidRPr="008B1C7A" w:rsidRDefault="00205619" w:rsidP="00004F92">
      <w:pPr>
        <w:jc w:val="both"/>
        <w:rPr>
          <w:rFonts w:ascii="Times New Roman" w:hAnsi="Times New Roman" w:cs="Times New Roman"/>
          <w:b/>
          <w:color w:val="auto"/>
          <w:sz w:val="28"/>
          <w:szCs w:val="28"/>
        </w:rPr>
      </w:pPr>
    </w:p>
    <w:p w:rsidR="00B83041" w:rsidRPr="008B1C7A" w:rsidRDefault="00B76847" w:rsidP="00C2369E">
      <w:pPr>
        <w:contextualSpacing/>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4.</w:t>
      </w:r>
      <w:r w:rsidR="00205619" w:rsidRPr="008B1C7A">
        <w:rPr>
          <w:rFonts w:ascii="Times New Roman" w:hAnsi="Times New Roman" w:cs="Times New Roman"/>
          <w:b/>
          <w:color w:val="auto"/>
          <w:sz w:val="28"/>
          <w:szCs w:val="28"/>
        </w:rPr>
        <w:t>8</w:t>
      </w:r>
      <w:r w:rsidR="00C2369E">
        <w:rPr>
          <w:rFonts w:ascii="Times New Roman" w:hAnsi="Times New Roman" w:cs="Times New Roman"/>
          <w:b/>
          <w:color w:val="auto"/>
          <w:sz w:val="28"/>
          <w:szCs w:val="28"/>
        </w:rPr>
        <w:t>.</w:t>
      </w:r>
      <w:r w:rsidRPr="008B1C7A">
        <w:rPr>
          <w:rFonts w:ascii="Times New Roman" w:hAnsi="Times New Roman" w:cs="Times New Roman"/>
          <w:b/>
          <w:color w:val="auto"/>
          <w:sz w:val="28"/>
          <w:szCs w:val="28"/>
        </w:rPr>
        <w:t xml:space="preserve"> </w:t>
      </w:r>
      <w:r w:rsidR="00B83041" w:rsidRPr="008B1C7A">
        <w:rPr>
          <w:rFonts w:ascii="Times New Roman" w:hAnsi="Times New Roman" w:cs="Times New Roman"/>
          <w:b/>
          <w:color w:val="auto"/>
          <w:sz w:val="28"/>
          <w:szCs w:val="28"/>
        </w:rPr>
        <w:t>Строительство</w:t>
      </w:r>
      <w:r w:rsidRPr="008B1C7A">
        <w:rPr>
          <w:rFonts w:ascii="Times New Roman" w:hAnsi="Times New Roman" w:cs="Times New Roman"/>
          <w:b/>
          <w:color w:val="auto"/>
          <w:sz w:val="28"/>
          <w:szCs w:val="28"/>
        </w:rPr>
        <w:t xml:space="preserve"> </w:t>
      </w:r>
    </w:p>
    <w:p w:rsidR="00B76847" w:rsidRPr="008B1C7A" w:rsidRDefault="00B76847" w:rsidP="00004F92">
      <w:pPr>
        <w:ind w:firstLine="709"/>
        <w:contextualSpacing/>
        <w:jc w:val="center"/>
        <w:rPr>
          <w:rFonts w:ascii="Times New Roman" w:hAnsi="Times New Roman" w:cs="Times New Roman"/>
          <w:color w:val="auto"/>
          <w:sz w:val="28"/>
          <w:szCs w:val="28"/>
        </w:rPr>
      </w:pPr>
    </w:p>
    <w:p w:rsidR="00B83041" w:rsidRPr="008B1C7A" w:rsidRDefault="00B83041" w:rsidP="00C2369E">
      <w:pPr>
        <w:pStyle w:val="af9"/>
        <w:widowControl w:val="0"/>
        <w:ind w:firstLine="709"/>
        <w:jc w:val="both"/>
        <w:rPr>
          <w:rFonts w:ascii="Times New Roman" w:hAnsi="Times New Roman"/>
          <w:sz w:val="28"/>
          <w:szCs w:val="28"/>
        </w:rPr>
      </w:pPr>
      <w:r w:rsidRPr="008B1C7A">
        <w:rPr>
          <w:rFonts w:ascii="Times New Roman" w:hAnsi="Times New Roman"/>
          <w:sz w:val="28"/>
          <w:szCs w:val="28"/>
        </w:rPr>
        <w:t xml:space="preserve">Строительство объектов местного значения осуществляется в рамках, возложенных Федеральным законом от 06.10.2003 г. № 131-ФЗ «Об общих принципах организации местного самоуправления в Российской Федерации», полномочий, через установленную законодательством РФ процедуру определения профессионального подрядчика (исполнителя). </w:t>
      </w:r>
    </w:p>
    <w:p w:rsidR="00B83041" w:rsidRPr="008B1C7A" w:rsidRDefault="00B83041" w:rsidP="00C2369E">
      <w:pPr>
        <w:pStyle w:val="af9"/>
        <w:widowControl w:val="0"/>
        <w:ind w:firstLine="709"/>
        <w:jc w:val="both"/>
        <w:rPr>
          <w:rFonts w:ascii="Times New Roman" w:hAnsi="Times New Roman"/>
          <w:sz w:val="28"/>
          <w:szCs w:val="28"/>
        </w:rPr>
      </w:pPr>
      <w:r w:rsidRPr="008B1C7A">
        <w:rPr>
          <w:rFonts w:ascii="Times New Roman" w:hAnsi="Times New Roman"/>
          <w:sz w:val="28"/>
          <w:szCs w:val="28"/>
        </w:rPr>
        <w:t xml:space="preserve">Строительство иных объектов осуществляется заинтересованными лицами в установленном законом порядке.  </w:t>
      </w:r>
    </w:p>
    <w:p w:rsidR="00B83041" w:rsidRPr="008B1C7A" w:rsidRDefault="00B83041" w:rsidP="00C2369E">
      <w:pPr>
        <w:pStyle w:val="af9"/>
        <w:widowControl w:val="0"/>
        <w:ind w:firstLine="709"/>
        <w:jc w:val="both"/>
        <w:rPr>
          <w:rFonts w:ascii="Times New Roman" w:hAnsi="Times New Roman"/>
          <w:sz w:val="28"/>
          <w:szCs w:val="28"/>
        </w:rPr>
      </w:pPr>
      <w:r w:rsidRPr="008B1C7A">
        <w:rPr>
          <w:rFonts w:ascii="Times New Roman" w:hAnsi="Times New Roman"/>
          <w:sz w:val="28"/>
          <w:szCs w:val="28"/>
        </w:rPr>
        <w:t xml:space="preserve">Жилищное строительство на территории Тулунского муниципального района представлено индивидуальным жилищным строительством, которое осуществляется правообладателями земельных участков и ограничивается функциональным зонированием генеральных планов и правил землепользования и застройки сельских поселений Тулунского района. </w:t>
      </w:r>
    </w:p>
    <w:p w:rsidR="007E23C9" w:rsidRPr="008B1C7A" w:rsidRDefault="00B83041" w:rsidP="00C2369E">
      <w:pPr>
        <w:pStyle w:val="af9"/>
        <w:widowControl w:val="0"/>
        <w:ind w:firstLine="709"/>
        <w:jc w:val="both"/>
        <w:rPr>
          <w:rFonts w:ascii="Times New Roman" w:hAnsi="Times New Roman" w:cs="Times New Roman"/>
          <w:sz w:val="28"/>
          <w:szCs w:val="28"/>
        </w:rPr>
      </w:pPr>
      <w:r w:rsidRPr="008B1C7A">
        <w:rPr>
          <w:rFonts w:ascii="Times New Roman" w:hAnsi="Times New Roman"/>
          <w:sz w:val="28"/>
          <w:szCs w:val="28"/>
        </w:rPr>
        <w:lastRenderedPageBreak/>
        <w:t xml:space="preserve">За 2021 </w:t>
      </w:r>
      <w:r w:rsidR="0036157B">
        <w:rPr>
          <w:rFonts w:ascii="Times New Roman" w:hAnsi="Times New Roman"/>
          <w:sz w:val="28"/>
          <w:szCs w:val="28"/>
        </w:rPr>
        <w:t>год</w:t>
      </w:r>
      <w:r w:rsidRPr="008B1C7A">
        <w:rPr>
          <w:rFonts w:ascii="Times New Roman" w:hAnsi="Times New Roman"/>
          <w:sz w:val="28"/>
          <w:szCs w:val="28"/>
        </w:rPr>
        <w:t xml:space="preserve"> на территории района введено в эксплуатацию 703,0 м</w:t>
      </w:r>
      <w:r w:rsidRPr="008B1C7A">
        <w:rPr>
          <w:rFonts w:ascii="Times New Roman" w:hAnsi="Times New Roman"/>
          <w:sz w:val="28"/>
          <w:szCs w:val="28"/>
          <w:vertAlign w:val="superscript"/>
        </w:rPr>
        <w:t>2</w:t>
      </w:r>
      <w:r w:rsidRPr="008B1C7A">
        <w:rPr>
          <w:rFonts w:ascii="Times New Roman" w:hAnsi="Times New Roman"/>
          <w:sz w:val="28"/>
          <w:szCs w:val="28"/>
        </w:rPr>
        <w:t xml:space="preserve"> индивидуального жилья (</w:t>
      </w:r>
      <w:r w:rsidRPr="008B1C7A">
        <w:rPr>
          <w:rFonts w:ascii="Times New Roman" w:hAnsi="Times New Roman" w:cs="Times New Roman"/>
          <w:sz w:val="28"/>
          <w:szCs w:val="28"/>
        </w:rPr>
        <w:t xml:space="preserve">2020 г. – 1510,7 м </w:t>
      </w:r>
      <w:r w:rsidRPr="008B1C7A">
        <w:rPr>
          <w:rFonts w:ascii="Times New Roman" w:hAnsi="Times New Roman" w:cs="Times New Roman"/>
          <w:sz w:val="28"/>
          <w:szCs w:val="28"/>
          <w:vertAlign w:val="superscript"/>
        </w:rPr>
        <w:t>2</w:t>
      </w:r>
      <w:r w:rsidRPr="008B1C7A">
        <w:rPr>
          <w:rFonts w:ascii="Times New Roman" w:hAnsi="Times New Roman" w:cs="Times New Roman"/>
          <w:sz w:val="28"/>
          <w:szCs w:val="28"/>
        </w:rPr>
        <w:t>).</w:t>
      </w:r>
    </w:p>
    <w:p w:rsidR="004B338A" w:rsidRPr="008B1C7A" w:rsidRDefault="00B83041" w:rsidP="00C2369E">
      <w:pPr>
        <w:pStyle w:val="af9"/>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Производство строительных материалов в Тулунском районе представлено производством товарного бетона и железобетонных изделий, а также производством щебня и ПГС.</w:t>
      </w:r>
    </w:p>
    <w:p w:rsidR="009F57FF" w:rsidRPr="008B1C7A" w:rsidRDefault="009F57FF" w:rsidP="00C2369E">
      <w:pPr>
        <w:pStyle w:val="af9"/>
        <w:widowControl w:val="0"/>
        <w:ind w:firstLine="709"/>
        <w:jc w:val="both"/>
        <w:rPr>
          <w:rFonts w:ascii="Times New Roman" w:eastAsiaTheme="minorHAnsi" w:hAnsi="Times New Roman" w:cs="Times New Roman"/>
          <w:sz w:val="20"/>
          <w:szCs w:val="20"/>
          <w:lang w:eastAsia="en-US"/>
        </w:rPr>
      </w:pPr>
      <w:r w:rsidRPr="008B1C7A">
        <w:rPr>
          <w:rFonts w:ascii="Times New Roman" w:hAnsi="Times New Roman" w:cs="Times New Roman"/>
          <w:sz w:val="28"/>
          <w:szCs w:val="28"/>
        </w:rPr>
        <w:t xml:space="preserve">Целевые показатели развития отраслевых комплексов экономики Тулунского муниципального района представлены в </w:t>
      </w:r>
      <w:r w:rsidRPr="008B1C7A">
        <w:rPr>
          <w:rFonts w:ascii="Times New Roman" w:hAnsi="Times New Roman" w:cs="Times New Roman"/>
          <w:b/>
          <w:sz w:val="28"/>
          <w:szCs w:val="28"/>
        </w:rPr>
        <w:t xml:space="preserve">Приложении </w:t>
      </w:r>
      <w:r w:rsidR="00AD3378" w:rsidRPr="008B1C7A">
        <w:rPr>
          <w:rFonts w:ascii="Times New Roman" w:hAnsi="Times New Roman" w:cs="Times New Roman"/>
          <w:b/>
          <w:sz w:val="28"/>
          <w:szCs w:val="28"/>
        </w:rPr>
        <w:t xml:space="preserve">№ </w:t>
      </w:r>
      <w:r w:rsidR="00C2369E">
        <w:rPr>
          <w:rFonts w:ascii="Times New Roman" w:hAnsi="Times New Roman" w:cs="Times New Roman"/>
          <w:b/>
          <w:sz w:val="28"/>
          <w:szCs w:val="28"/>
        </w:rPr>
        <w:t>3</w:t>
      </w:r>
      <w:r w:rsidRPr="008B1C7A">
        <w:rPr>
          <w:rFonts w:ascii="Times New Roman" w:hAnsi="Times New Roman" w:cs="Times New Roman"/>
          <w:sz w:val="28"/>
          <w:szCs w:val="28"/>
        </w:rPr>
        <w:t xml:space="preserve"> к стратегии.</w:t>
      </w:r>
    </w:p>
    <w:p w:rsidR="00D1561B" w:rsidRPr="008B1C7A" w:rsidRDefault="00D1561B" w:rsidP="00004F92">
      <w:pPr>
        <w:autoSpaceDE w:val="0"/>
        <w:autoSpaceDN w:val="0"/>
        <w:adjustRightInd w:val="0"/>
        <w:ind w:firstLine="709"/>
        <w:jc w:val="both"/>
        <w:rPr>
          <w:rFonts w:ascii="Times New Roman" w:eastAsiaTheme="minorHAnsi" w:hAnsi="Times New Roman" w:cs="Times New Roman"/>
          <w:color w:val="auto"/>
          <w:sz w:val="28"/>
          <w:szCs w:val="28"/>
          <w:lang w:eastAsia="en-US"/>
        </w:rPr>
      </w:pPr>
    </w:p>
    <w:p w:rsidR="00C2369E" w:rsidRDefault="00D1561B" w:rsidP="00F41160">
      <w:pPr>
        <w:autoSpaceDE w:val="0"/>
        <w:autoSpaceDN w:val="0"/>
        <w:adjustRightInd w:val="0"/>
        <w:ind w:firstLine="709"/>
        <w:jc w:val="center"/>
        <w:outlineLvl w:val="2"/>
        <w:rPr>
          <w:rFonts w:ascii="Times New Roman" w:eastAsiaTheme="minorHAnsi" w:hAnsi="Times New Roman" w:cs="Times New Roman"/>
          <w:b/>
          <w:bCs/>
          <w:color w:val="auto"/>
          <w:sz w:val="28"/>
          <w:szCs w:val="28"/>
          <w:lang w:eastAsia="en-US"/>
        </w:rPr>
      </w:pPr>
      <w:r w:rsidRPr="008B1C7A">
        <w:rPr>
          <w:rFonts w:ascii="Times New Roman" w:eastAsiaTheme="minorHAnsi" w:hAnsi="Times New Roman" w:cs="Times New Roman"/>
          <w:b/>
          <w:bCs/>
          <w:color w:val="auto"/>
          <w:sz w:val="28"/>
          <w:szCs w:val="28"/>
          <w:lang w:eastAsia="en-US"/>
        </w:rPr>
        <w:t>Раздел 5. ТЕРРИТОРИАЛЬНОЕ РАЗВИТИЕ</w:t>
      </w:r>
      <w:r w:rsidR="00A75325" w:rsidRPr="008B1C7A">
        <w:rPr>
          <w:rFonts w:ascii="Times New Roman" w:eastAsiaTheme="minorHAnsi" w:hAnsi="Times New Roman" w:cs="Times New Roman"/>
          <w:b/>
          <w:bCs/>
          <w:color w:val="auto"/>
          <w:sz w:val="28"/>
          <w:szCs w:val="28"/>
          <w:lang w:eastAsia="en-US"/>
        </w:rPr>
        <w:t xml:space="preserve"> ТУЛУНСКОГО МУНИЦИПАЛЬНОГО РАЙ</w:t>
      </w:r>
      <w:r w:rsidR="00C2369E">
        <w:rPr>
          <w:rFonts w:ascii="Times New Roman" w:eastAsiaTheme="minorHAnsi" w:hAnsi="Times New Roman" w:cs="Times New Roman"/>
          <w:b/>
          <w:bCs/>
          <w:color w:val="auto"/>
          <w:sz w:val="28"/>
          <w:szCs w:val="28"/>
          <w:lang w:eastAsia="en-US"/>
        </w:rPr>
        <w:t>ОНА</w:t>
      </w:r>
    </w:p>
    <w:p w:rsidR="00E91D9E" w:rsidRPr="008B1C7A" w:rsidRDefault="00E91D9E" w:rsidP="00004F92">
      <w:pPr>
        <w:autoSpaceDE w:val="0"/>
        <w:autoSpaceDN w:val="0"/>
        <w:adjustRightInd w:val="0"/>
        <w:jc w:val="center"/>
        <w:outlineLvl w:val="2"/>
        <w:rPr>
          <w:rFonts w:ascii="Times New Roman" w:eastAsiaTheme="minorHAnsi" w:hAnsi="Times New Roman" w:cs="Times New Roman"/>
          <w:b/>
          <w:bCs/>
          <w:color w:val="auto"/>
          <w:sz w:val="28"/>
          <w:szCs w:val="28"/>
          <w:lang w:eastAsia="en-US"/>
        </w:rPr>
      </w:pPr>
      <w:r w:rsidRPr="008B1C7A">
        <w:rPr>
          <w:noProof/>
          <w:color w:val="auto"/>
        </w:rPr>
        <w:lastRenderedPageBreak/>
        <w:drawing>
          <wp:inline distT="0" distB="0" distL="0" distR="0" wp14:anchorId="207914A5" wp14:editId="6019B383">
            <wp:extent cx="6552565" cy="9343656"/>
            <wp:effectExtent l="0" t="0" r="635" b="0"/>
            <wp:docPr id="4" name="Рисунок 4" descr="C:\Users\Кисенко ОС\AppData\Local\Microsoft\Windows\INetCache\Content.Word\Схема планировочной организации территории_Основной чертё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сенко ОС\AppData\Local\Microsoft\Windows\INetCache\Content.Word\Схема планировочной организации территории_Основной чертёж.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86552" cy="9392120"/>
                    </a:xfrm>
                    <a:prstGeom prst="rect">
                      <a:avLst/>
                    </a:prstGeom>
                    <a:noFill/>
                    <a:ln>
                      <a:noFill/>
                    </a:ln>
                  </pic:spPr>
                </pic:pic>
              </a:graphicData>
            </a:graphic>
          </wp:inline>
        </w:drawing>
      </w:r>
    </w:p>
    <w:p w:rsidR="00962FAF" w:rsidRPr="008B1C7A" w:rsidRDefault="00B36359" w:rsidP="001376C4">
      <w:pPr>
        <w:pStyle w:val="11"/>
        <w:widowControl w:val="0"/>
        <w:ind w:firstLine="709"/>
        <w:jc w:val="both"/>
        <w:rPr>
          <w:rFonts w:ascii="Times New Roman" w:hAnsi="Times New Roman"/>
          <w:sz w:val="28"/>
          <w:szCs w:val="28"/>
        </w:rPr>
      </w:pPr>
      <w:r w:rsidRPr="008B1C7A">
        <w:rPr>
          <w:rFonts w:ascii="Times New Roman" w:hAnsi="Times New Roman"/>
          <w:sz w:val="28"/>
          <w:szCs w:val="28"/>
        </w:rPr>
        <w:lastRenderedPageBreak/>
        <w:t xml:space="preserve">В </w:t>
      </w:r>
      <w:r w:rsidR="00962FAF" w:rsidRPr="008B1C7A">
        <w:rPr>
          <w:rFonts w:ascii="Times New Roman" w:hAnsi="Times New Roman"/>
          <w:sz w:val="28"/>
          <w:szCs w:val="28"/>
        </w:rPr>
        <w:t>настоящее время пространственное развитие Тулунского муниципального района основывается на</w:t>
      </w:r>
      <w:r w:rsidRPr="008B1C7A">
        <w:rPr>
          <w:rFonts w:ascii="Times New Roman" w:hAnsi="Times New Roman"/>
          <w:sz w:val="28"/>
          <w:szCs w:val="28"/>
        </w:rPr>
        <w:t xml:space="preserve"> </w:t>
      </w:r>
      <w:r w:rsidR="00962FAF" w:rsidRPr="008B1C7A">
        <w:rPr>
          <w:rFonts w:ascii="Times New Roman" w:hAnsi="Times New Roman"/>
          <w:sz w:val="28"/>
          <w:szCs w:val="28"/>
        </w:rPr>
        <w:t>сформированных индустриально-аграрн</w:t>
      </w:r>
      <w:r w:rsidRPr="008B1C7A">
        <w:rPr>
          <w:rFonts w:ascii="Times New Roman" w:hAnsi="Times New Roman"/>
          <w:sz w:val="28"/>
          <w:szCs w:val="28"/>
        </w:rPr>
        <w:t xml:space="preserve">ых </w:t>
      </w:r>
      <w:r w:rsidR="00962FAF" w:rsidRPr="008B1C7A">
        <w:rPr>
          <w:rFonts w:ascii="Times New Roman" w:hAnsi="Times New Roman"/>
          <w:sz w:val="28"/>
          <w:szCs w:val="28"/>
        </w:rPr>
        <w:t>комплекс</w:t>
      </w:r>
      <w:r w:rsidR="00E2306B">
        <w:rPr>
          <w:rFonts w:ascii="Times New Roman" w:hAnsi="Times New Roman"/>
          <w:sz w:val="28"/>
          <w:szCs w:val="28"/>
        </w:rPr>
        <w:t>ах</w:t>
      </w:r>
      <w:r w:rsidR="00962FAF" w:rsidRPr="008B1C7A">
        <w:rPr>
          <w:rFonts w:ascii="Times New Roman" w:hAnsi="Times New Roman"/>
          <w:sz w:val="28"/>
          <w:szCs w:val="28"/>
        </w:rPr>
        <w:t>, расположенных на территории района. Эти территории формируют пространственный каркас, на который опирается социально-экономическое развитие района.</w:t>
      </w:r>
      <w:r w:rsidR="00CE4C15" w:rsidRPr="008B1C7A">
        <w:rPr>
          <w:rFonts w:ascii="Times New Roman" w:hAnsi="Times New Roman"/>
          <w:sz w:val="28"/>
          <w:szCs w:val="28"/>
        </w:rPr>
        <w:t xml:space="preserve"> </w:t>
      </w:r>
    </w:p>
    <w:p w:rsidR="00AD24A7" w:rsidRPr="008B1C7A" w:rsidRDefault="00DE125C" w:rsidP="001376C4">
      <w:pPr>
        <w:pStyle w:val="11"/>
        <w:widowControl w:val="0"/>
        <w:ind w:firstLine="709"/>
        <w:jc w:val="both"/>
        <w:rPr>
          <w:rFonts w:ascii="Times New Roman" w:hAnsi="Times New Roman"/>
          <w:sz w:val="28"/>
          <w:szCs w:val="28"/>
        </w:rPr>
      </w:pPr>
      <w:r w:rsidRPr="008B1C7A">
        <w:rPr>
          <w:rFonts w:ascii="Times New Roman" w:hAnsi="Times New Roman"/>
          <w:sz w:val="28"/>
          <w:szCs w:val="28"/>
        </w:rPr>
        <w:t>Будущая основная специализация территории – добыча и обогащение редкометальных руд, сельхозпроизводство.</w:t>
      </w:r>
    </w:p>
    <w:p w:rsidR="00DE125C" w:rsidRDefault="00DE125C" w:rsidP="001376C4">
      <w:pPr>
        <w:pStyle w:val="11"/>
        <w:widowControl w:val="0"/>
        <w:ind w:firstLine="709"/>
        <w:jc w:val="both"/>
        <w:rPr>
          <w:rFonts w:ascii="Times New Roman" w:hAnsi="Times New Roman"/>
          <w:sz w:val="28"/>
          <w:szCs w:val="28"/>
        </w:rPr>
      </w:pPr>
      <w:r w:rsidRPr="008B1C7A">
        <w:rPr>
          <w:rFonts w:ascii="Times New Roman" w:hAnsi="Times New Roman"/>
          <w:sz w:val="28"/>
          <w:szCs w:val="28"/>
        </w:rPr>
        <w:t>Основным условием развития данной территории является создание агропромышленного кластера в Тулунс</w:t>
      </w:r>
      <w:r w:rsidR="00531932" w:rsidRPr="008B1C7A">
        <w:rPr>
          <w:rFonts w:ascii="Times New Roman" w:hAnsi="Times New Roman"/>
          <w:sz w:val="28"/>
          <w:szCs w:val="28"/>
        </w:rPr>
        <w:t xml:space="preserve">ком муниципальном районе, реализация которого невозможна </w:t>
      </w:r>
      <w:r w:rsidR="003732E4" w:rsidRPr="008B1C7A">
        <w:rPr>
          <w:rFonts w:ascii="Times New Roman" w:hAnsi="Times New Roman"/>
          <w:sz w:val="28"/>
          <w:szCs w:val="28"/>
        </w:rPr>
        <w:t xml:space="preserve">без модернизации автодороги п. Ишидей – Зашихта, восстановления и строительства жилья, новых инфраструктурных объектов, гидротехнических сооружений, повреждённых или утраченных в результате наводнения в 2019 году в связи с чрезвычайной ситуацией. </w:t>
      </w:r>
    </w:p>
    <w:p w:rsidR="00C7770C" w:rsidRPr="00C7770C" w:rsidRDefault="00C7770C" w:rsidP="001376C4">
      <w:pPr>
        <w:pStyle w:val="11"/>
        <w:widowControl w:val="0"/>
        <w:ind w:firstLine="709"/>
        <w:jc w:val="both"/>
        <w:rPr>
          <w:rFonts w:ascii="Times New Roman" w:hAnsi="Times New Roman"/>
          <w:b/>
          <w:sz w:val="28"/>
          <w:szCs w:val="28"/>
        </w:rPr>
      </w:pPr>
      <w:r w:rsidRPr="00C7770C">
        <w:rPr>
          <w:rFonts w:ascii="Times New Roman" w:hAnsi="Times New Roman"/>
          <w:b/>
          <w:sz w:val="28"/>
          <w:szCs w:val="28"/>
        </w:rPr>
        <w:t>Опорная территория развития 1 и</w:t>
      </w:r>
      <w:r>
        <w:rPr>
          <w:rFonts w:ascii="Times New Roman" w:hAnsi="Times New Roman"/>
          <w:b/>
          <w:sz w:val="28"/>
          <w:szCs w:val="28"/>
        </w:rPr>
        <w:t xml:space="preserve"> опорная территория развития 2</w:t>
      </w:r>
      <w:r w:rsidR="00C50E34">
        <w:rPr>
          <w:rFonts w:ascii="Times New Roman" w:hAnsi="Times New Roman"/>
          <w:b/>
          <w:sz w:val="28"/>
          <w:szCs w:val="28"/>
        </w:rPr>
        <w:t>.</w:t>
      </w:r>
      <w:r>
        <w:rPr>
          <w:rFonts w:ascii="Times New Roman" w:hAnsi="Times New Roman"/>
          <w:b/>
          <w:sz w:val="28"/>
          <w:szCs w:val="28"/>
        </w:rPr>
        <w:t xml:space="preserve"> </w:t>
      </w:r>
    </w:p>
    <w:p w:rsidR="005E2271" w:rsidRPr="008B1C7A" w:rsidRDefault="005E2271" w:rsidP="001376C4">
      <w:pPr>
        <w:ind w:firstLine="709"/>
        <w:jc w:val="both"/>
        <w:rPr>
          <w:rFonts w:ascii="Times New Roman" w:hAnsi="Times New Roman" w:cs="Times New Roman"/>
          <w:color w:val="auto"/>
          <w:sz w:val="28"/>
          <w:szCs w:val="28"/>
        </w:rPr>
      </w:pPr>
      <w:r w:rsidRPr="008B1C7A">
        <w:rPr>
          <w:rFonts w:ascii="Times New Roman" w:hAnsi="Times New Roman"/>
          <w:b/>
          <w:color w:val="auto"/>
          <w:sz w:val="28"/>
          <w:szCs w:val="28"/>
        </w:rPr>
        <w:t>Развитие промышленности</w:t>
      </w:r>
      <w:r w:rsidRPr="008B1C7A">
        <w:rPr>
          <w:rFonts w:ascii="Times New Roman" w:hAnsi="Times New Roman"/>
          <w:color w:val="auto"/>
          <w:sz w:val="28"/>
          <w:szCs w:val="28"/>
        </w:rPr>
        <w:t xml:space="preserve"> имеет приоритетное значение, т.к. позволит вовлечь в промышленный оборот </w:t>
      </w:r>
      <w:r w:rsidR="00AC7841" w:rsidRPr="00E2306B">
        <w:rPr>
          <w:rFonts w:ascii="Times New Roman" w:hAnsi="Times New Roman"/>
          <w:b/>
          <w:i/>
          <w:color w:val="auto"/>
          <w:sz w:val="28"/>
          <w:szCs w:val="28"/>
        </w:rPr>
        <w:t>А</w:t>
      </w:r>
      <w:r w:rsidRPr="00E2306B">
        <w:rPr>
          <w:rFonts w:ascii="Times New Roman" w:hAnsi="Times New Roman" w:cs="Times New Roman"/>
          <w:b/>
          <w:i/>
          <w:color w:val="auto"/>
          <w:sz w:val="28"/>
          <w:szCs w:val="28"/>
        </w:rPr>
        <w:t>зе</w:t>
      </w:r>
      <w:r w:rsidRPr="008B1C7A">
        <w:rPr>
          <w:rFonts w:ascii="Times New Roman" w:hAnsi="Times New Roman" w:cs="Times New Roman"/>
          <w:b/>
          <w:i/>
          <w:color w:val="auto"/>
          <w:sz w:val="28"/>
          <w:szCs w:val="28"/>
        </w:rPr>
        <w:t>йское месторождение</w:t>
      </w:r>
      <w:r w:rsidRPr="008B1C7A">
        <w:rPr>
          <w:rFonts w:ascii="Times New Roman" w:hAnsi="Times New Roman" w:cs="Times New Roman"/>
          <w:color w:val="auto"/>
          <w:sz w:val="28"/>
          <w:szCs w:val="28"/>
        </w:rPr>
        <w:t xml:space="preserve"> (расположено в 15 км. к востоку от г. Тулуна. Месторождение приурочено к впадине. В настоящее время месторождение отрабатывается открытым способом. Отрабатывается, в основном, Первый и Второй промышленные пласты. Глубина залегания пластов: минимальная 2-3 м., средняя 20-30, максимальная 70-80м. Запасы углей промышленных категорий составляют 769876 тыс.</w:t>
      </w:r>
      <w:r w:rsidR="00E2306B">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т.) и</w:t>
      </w:r>
      <w:r w:rsidRPr="008B1C7A">
        <w:rPr>
          <w:rFonts w:ascii="Times New Roman" w:hAnsi="Times New Roman" w:cs="Times New Roman"/>
          <w:b/>
          <w:color w:val="auto"/>
          <w:sz w:val="28"/>
          <w:szCs w:val="28"/>
        </w:rPr>
        <w:t xml:space="preserve"> </w:t>
      </w:r>
      <w:r w:rsidR="00E2306B">
        <w:rPr>
          <w:rFonts w:ascii="Times New Roman" w:hAnsi="Times New Roman" w:cs="Times New Roman"/>
          <w:b/>
          <w:i/>
          <w:color w:val="auto"/>
          <w:sz w:val="28"/>
          <w:szCs w:val="28"/>
        </w:rPr>
        <w:t>М</w:t>
      </w:r>
      <w:r w:rsidRPr="008B1C7A">
        <w:rPr>
          <w:rFonts w:ascii="Times New Roman" w:hAnsi="Times New Roman" w:cs="Times New Roman"/>
          <w:b/>
          <w:i/>
          <w:color w:val="auto"/>
          <w:sz w:val="28"/>
          <w:szCs w:val="28"/>
        </w:rPr>
        <w:t>угунское месторождение</w:t>
      </w:r>
      <w:r w:rsidRPr="008B1C7A">
        <w:rPr>
          <w:rFonts w:ascii="Times New Roman" w:hAnsi="Times New Roman" w:cs="Times New Roman"/>
          <w:color w:val="auto"/>
          <w:sz w:val="28"/>
          <w:szCs w:val="28"/>
        </w:rPr>
        <w:t xml:space="preserve"> угля (расположено около с.</w:t>
      </w:r>
      <w:r w:rsidR="00E2306B">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Мугун. На месторождении прослежен один промышленный пласт угля, строение его меняется от простого до весьма сложного. Внимание могут представлять вскрышные породы представленные горизонтами аргиллитов кварцевых песков, линзами белых огнеупорных глин. Встречающиеся пропластки сапрпелевых и гумусовых углей могут использоваться в сельском хозяйстве в качестве удобрений).</w:t>
      </w:r>
    </w:p>
    <w:p w:rsidR="001376C4" w:rsidRDefault="003732E4" w:rsidP="001376C4">
      <w:pPr>
        <w:ind w:firstLine="709"/>
        <w:jc w:val="both"/>
        <w:rPr>
          <w:rFonts w:ascii="Times New Roman" w:hAnsi="Times New Roman"/>
          <w:b/>
          <w:i/>
          <w:color w:val="auto"/>
          <w:sz w:val="28"/>
          <w:szCs w:val="28"/>
        </w:rPr>
      </w:pPr>
      <w:r w:rsidRPr="008B1C7A">
        <w:rPr>
          <w:rFonts w:ascii="Times New Roman" w:hAnsi="Times New Roman"/>
          <w:b/>
          <w:color w:val="auto"/>
          <w:sz w:val="28"/>
          <w:szCs w:val="28"/>
        </w:rPr>
        <w:t>Развитие дорожной инфраструктуры</w:t>
      </w:r>
      <w:r w:rsidRPr="008B1C7A">
        <w:rPr>
          <w:rFonts w:ascii="Times New Roman" w:hAnsi="Times New Roman"/>
          <w:color w:val="auto"/>
          <w:sz w:val="28"/>
          <w:szCs w:val="28"/>
        </w:rPr>
        <w:t xml:space="preserve"> имеет приоритетное значение, т.к. позволит вовлечь в хозяйственный оборот</w:t>
      </w:r>
      <w:r w:rsidR="002451E4" w:rsidRPr="008B1C7A">
        <w:rPr>
          <w:rFonts w:ascii="Times New Roman" w:hAnsi="Times New Roman"/>
          <w:color w:val="auto"/>
          <w:sz w:val="28"/>
          <w:szCs w:val="28"/>
        </w:rPr>
        <w:t xml:space="preserve"> </w:t>
      </w:r>
      <w:r w:rsidR="002451E4" w:rsidRPr="008B1C7A">
        <w:rPr>
          <w:rFonts w:ascii="Times New Roman" w:hAnsi="Times New Roman"/>
          <w:b/>
          <w:i/>
          <w:color w:val="auto"/>
          <w:sz w:val="28"/>
          <w:szCs w:val="28"/>
        </w:rPr>
        <w:t xml:space="preserve">редкометальные месторождения: </w:t>
      </w:r>
    </w:p>
    <w:p w:rsidR="001376C4" w:rsidRDefault="001376C4" w:rsidP="001376C4">
      <w:pPr>
        <w:ind w:firstLine="709"/>
        <w:jc w:val="both"/>
        <w:rPr>
          <w:rFonts w:ascii="Times New Roman" w:hAnsi="Times New Roman"/>
          <w:b/>
          <w:i/>
          <w:color w:val="auto"/>
          <w:sz w:val="28"/>
          <w:szCs w:val="28"/>
        </w:rPr>
      </w:pPr>
      <w:r>
        <w:rPr>
          <w:rFonts w:ascii="Times New Roman" w:hAnsi="Times New Roman"/>
          <w:b/>
          <w:i/>
          <w:color w:val="auto"/>
          <w:sz w:val="28"/>
          <w:szCs w:val="28"/>
        </w:rPr>
        <w:t xml:space="preserve">1. </w:t>
      </w:r>
      <w:r w:rsidR="003732E4" w:rsidRPr="001376C4">
        <w:rPr>
          <w:rFonts w:ascii="Times New Roman" w:hAnsi="Times New Roman"/>
          <w:b/>
          <w:i/>
          <w:sz w:val="28"/>
          <w:szCs w:val="28"/>
        </w:rPr>
        <w:t>Белозиминское</w:t>
      </w:r>
      <w:r w:rsidR="005E2271" w:rsidRPr="001376C4">
        <w:rPr>
          <w:rFonts w:ascii="Times New Roman" w:hAnsi="Times New Roman"/>
          <w:sz w:val="28"/>
          <w:szCs w:val="28"/>
        </w:rPr>
        <w:t xml:space="preserve"> </w:t>
      </w:r>
      <w:r w:rsidR="002451E4" w:rsidRPr="001376C4">
        <w:rPr>
          <w:rFonts w:ascii="Times New Roman" w:hAnsi="Times New Roman"/>
          <w:b/>
          <w:i/>
          <w:sz w:val="28"/>
          <w:szCs w:val="28"/>
        </w:rPr>
        <w:t>месторождение ниобия</w:t>
      </w:r>
      <w:r w:rsidR="002451E4" w:rsidRPr="001376C4">
        <w:rPr>
          <w:rFonts w:ascii="Times New Roman" w:hAnsi="Times New Roman"/>
          <w:sz w:val="28"/>
          <w:szCs w:val="28"/>
        </w:rPr>
        <w:t xml:space="preserve"> (открыто в 1952 г. Месторождение расположено в 120</w:t>
      </w:r>
      <w:r w:rsidR="00685246">
        <w:rPr>
          <w:rFonts w:ascii="Times New Roman" w:hAnsi="Times New Roman"/>
          <w:sz w:val="28"/>
          <w:szCs w:val="28"/>
        </w:rPr>
        <w:t xml:space="preserve"> </w:t>
      </w:r>
      <w:r w:rsidR="002451E4" w:rsidRPr="001376C4">
        <w:rPr>
          <w:rFonts w:ascii="Times New Roman" w:hAnsi="Times New Roman"/>
          <w:sz w:val="28"/>
          <w:szCs w:val="28"/>
        </w:rPr>
        <w:t>км. от г.</w:t>
      </w:r>
      <w:r w:rsidRPr="001376C4">
        <w:rPr>
          <w:rFonts w:ascii="Times New Roman" w:hAnsi="Times New Roman"/>
          <w:sz w:val="28"/>
          <w:szCs w:val="28"/>
        </w:rPr>
        <w:t xml:space="preserve"> </w:t>
      </w:r>
      <w:r w:rsidR="002451E4" w:rsidRPr="001376C4">
        <w:rPr>
          <w:rFonts w:ascii="Times New Roman" w:hAnsi="Times New Roman"/>
          <w:sz w:val="28"/>
          <w:szCs w:val="28"/>
        </w:rPr>
        <w:t>Тулуна на левом берегу среднего течения р. Белой Зимы. Представлено сложным комплексом пород щелочного ультраосновного ряда и карбонатитов, которые прорывают протерозойские образования и на контакте образуют зонд фенитизации. Форма массива концентрически круглая типа трубки взрыва. Центральная часть сложена карбонатитами (кальциевыми и доломит-анкеритовыми), периферическая – щелочными и ультраосновными породами. Общая площадь 15 кв.</w:t>
      </w:r>
      <w:r>
        <w:rPr>
          <w:rFonts w:ascii="Times New Roman" w:hAnsi="Times New Roman"/>
          <w:sz w:val="28"/>
          <w:szCs w:val="28"/>
        </w:rPr>
        <w:t xml:space="preserve"> </w:t>
      </w:r>
      <w:r w:rsidR="002451E4" w:rsidRPr="001376C4">
        <w:rPr>
          <w:rFonts w:ascii="Times New Roman" w:hAnsi="Times New Roman"/>
          <w:sz w:val="28"/>
          <w:szCs w:val="28"/>
        </w:rPr>
        <w:t>км. Месторождение является комплексным на ниобий, тантал, редкие земли, апатит и др. Тантал является попутным компонентом в ниобиевых рудах, среднее содержание в рудных зонах коренного месторождения от 0,001 до 0,015</w:t>
      </w:r>
      <w:r w:rsidR="00685246">
        <w:rPr>
          <w:rFonts w:ascii="Times New Roman" w:hAnsi="Times New Roman"/>
          <w:sz w:val="28"/>
          <w:szCs w:val="28"/>
        </w:rPr>
        <w:t xml:space="preserve"> </w:t>
      </w:r>
      <w:r w:rsidR="002451E4" w:rsidRPr="001376C4">
        <w:rPr>
          <w:rFonts w:ascii="Times New Roman" w:hAnsi="Times New Roman"/>
          <w:sz w:val="28"/>
          <w:szCs w:val="28"/>
        </w:rPr>
        <w:t>% в среднем в балансовых рудах 0,005</w:t>
      </w:r>
      <w:r>
        <w:rPr>
          <w:rFonts w:ascii="Times New Roman" w:hAnsi="Times New Roman"/>
          <w:sz w:val="28"/>
          <w:szCs w:val="28"/>
        </w:rPr>
        <w:t xml:space="preserve"> </w:t>
      </w:r>
      <w:r w:rsidR="002451E4" w:rsidRPr="001376C4">
        <w:rPr>
          <w:rFonts w:ascii="Times New Roman" w:hAnsi="Times New Roman"/>
          <w:sz w:val="28"/>
          <w:szCs w:val="28"/>
        </w:rPr>
        <w:t>%. Апатит присутствует месторождении в карбонатитах, реже в щелочных породах. Промышленный интерес представляет апатит</w:t>
      </w:r>
      <w:r w:rsidR="00E2306B">
        <w:rPr>
          <w:rFonts w:ascii="Times New Roman" w:hAnsi="Times New Roman"/>
          <w:sz w:val="28"/>
          <w:szCs w:val="28"/>
        </w:rPr>
        <w:t>,</w:t>
      </w:r>
      <w:r w:rsidR="002451E4" w:rsidRPr="001376C4">
        <w:rPr>
          <w:rFonts w:ascii="Times New Roman" w:hAnsi="Times New Roman"/>
          <w:sz w:val="28"/>
          <w:szCs w:val="28"/>
        </w:rPr>
        <w:t xml:space="preserve"> связанный с карбонатитами. В карбонатитах среднее содержание Р2О5 – 3,5</w:t>
      </w:r>
      <w:r w:rsidR="00685246">
        <w:rPr>
          <w:rFonts w:ascii="Times New Roman" w:hAnsi="Times New Roman"/>
          <w:sz w:val="28"/>
          <w:szCs w:val="28"/>
        </w:rPr>
        <w:t xml:space="preserve"> </w:t>
      </w:r>
      <w:r w:rsidR="002451E4" w:rsidRPr="001376C4">
        <w:rPr>
          <w:rFonts w:ascii="Times New Roman" w:hAnsi="Times New Roman"/>
          <w:sz w:val="28"/>
          <w:szCs w:val="28"/>
        </w:rPr>
        <w:t>%, с колебаниями от 0,12 до 10-15</w:t>
      </w:r>
      <w:r w:rsidR="00685246">
        <w:rPr>
          <w:rFonts w:ascii="Times New Roman" w:hAnsi="Times New Roman"/>
          <w:sz w:val="28"/>
          <w:szCs w:val="28"/>
        </w:rPr>
        <w:t xml:space="preserve"> </w:t>
      </w:r>
      <w:r w:rsidR="002451E4" w:rsidRPr="001376C4">
        <w:rPr>
          <w:rFonts w:ascii="Times New Roman" w:hAnsi="Times New Roman"/>
          <w:sz w:val="28"/>
          <w:szCs w:val="28"/>
        </w:rPr>
        <w:t>%. Наибольшие содержания отличаются в коре выветривания карбонатитов (у р.</w:t>
      </w:r>
      <w:r w:rsidR="00E2306B">
        <w:rPr>
          <w:rFonts w:ascii="Times New Roman" w:hAnsi="Times New Roman"/>
          <w:sz w:val="28"/>
          <w:szCs w:val="28"/>
        </w:rPr>
        <w:t xml:space="preserve"> </w:t>
      </w:r>
      <w:r w:rsidR="002451E4" w:rsidRPr="001376C4">
        <w:rPr>
          <w:rFonts w:ascii="Times New Roman" w:hAnsi="Times New Roman"/>
          <w:sz w:val="28"/>
          <w:szCs w:val="28"/>
        </w:rPr>
        <w:t xml:space="preserve">Белой Зимы), где она находится попутно с россыпью пирохлора. Проявление редких земель приурочено </w:t>
      </w:r>
      <w:proofErr w:type="gramStart"/>
      <w:r w:rsidR="002451E4" w:rsidRPr="001376C4">
        <w:rPr>
          <w:rFonts w:ascii="Times New Roman" w:hAnsi="Times New Roman"/>
          <w:sz w:val="28"/>
          <w:szCs w:val="28"/>
        </w:rPr>
        <w:t>к анкерит</w:t>
      </w:r>
      <w:proofErr w:type="gramEnd"/>
      <w:r w:rsidR="002451E4" w:rsidRPr="001376C4">
        <w:rPr>
          <w:rFonts w:ascii="Times New Roman" w:hAnsi="Times New Roman"/>
          <w:sz w:val="28"/>
          <w:szCs w:val="28"/>
        </w:rPr>
        <w:t xml:space="preserve"> и сидерит-анкеритовых карбонатитам, которые контролируют зонами дробления. Минералы редких земель </w:t>
      </w:r>
      <w:r w:rsidR="002451E4" w:rsidRPr="001376C4">
        <w:rPr>
          <w:rFonts w:ascii="Times New Roman" w:hAnsi="Times New Roman"/>
          <w:sz w:val="28"/>
          <w:szCs w:val="28"/>
        </w:rPr>
        <w:lastRenderedPageBreak/>
        <w:t xml:space="preserve">выполняют пустоты выщелачивания. Представлены паразитом, бастнезитом, реже монацитом. Размер кристаллов от 0,2 и менее миллиметров. С карбонатитами связана так же урановая минерализация до 0,1%. Наиболее чистые карбонатиты могут использоваться как цементное сырье. В настоящее время месторождение отрабатывается, есть обогатительная фабрика. </w:t>
      </w:r>
      <w:r w:rsidR="002451E4" w:rsidRPr="001376C4">
        <w:rPr>
          <w:rFonts w:ascii="Times New Roman" w:hAnsi="Times New Roman" w:cs="Times New Roman"/>
          <w:sz w:val="28"/>
          <w:szCs w:val="28"/>
        </w:rPr>
        <w:t>Белозиминское россыпное месторождение ниобия расположено в долине р.</w:t>
      </w:r>
      <w:r>
        <w:rPr>
          <w:rFonts w:ascii="Times New Roman" w:hAnsi="Times New Roman" w:cs="Times New Roman"/>
          <w:sz w:val="28"/>
          <w:szCs w:val="28"/>
        </w:rPr>
        <w:t xml:space="preserve"> </w:t>
      </w:r>
      <w:r w:rsidR="002451E4" w:rsidRPr="001376C4">
        <w:rPr>
          <w:rFonts w:ascii="Times New Roman" w:hAnsi="Times New Roman" w:cs="Times New Roman"/>
          <w:sz w:val="28"/>
          <w:szCs w:val="28"/>
        </w:rPr>
        <w:t>Бел</w:t>
      </w:r>
      <w:r>
        <w:rPr>
          <w:rFonts w:ascii="Times New Roman" w:hAnsi="Times New Roman" w:cs="Times New Roman"/>
          <w:sz w:val="28"/>
          <w:szCs w:val="28"/>
        </w:rPr>
        <w:t xml:space="preserve">ая </w:t>
      </w:r>
      <w:r w:rsidR="002451E4" w:rsidRPr="001376C4">
        <w:rPr>
          <w:rFonts w:ascii="Times New Roman" w:hAnsi="Times New Roman" w:cs="Times New Roman"/>
          <w:sz w:val="28"/>
          <w:szCs w:val="28"/>
        </w:rPr>
        <w:t>Зимы. По протяжённости россыпь прослежена на 2,5 км и ширине 0,8</w:t>
      </w:r>
      <w:r>
        <w:rPr>
          <w:rFonts w:ascii="Times New Roman" w:hAnsi="Times New Roman" w:cs="Times New Roman"/>
          <w:sz w:val="28"/>
          <w:szCs w:val="28"/>
        </w:rPr>
        <w:t xml:space="preserve"> </w:t>
      </w:r>
      <w:r w:rsidR="002451E4" w:rsidRPr="001376C4">
        <w:rPr>
          <w:rFonts w:ascii="Times New Roman" w:hAnsi="Times New Roman" w:cs="Times New Roman"/>
          <w:sz w:val="28"/>
          <w:szCs w:val="28"/>
        </w:rPr>
        <w:t>км. Аллювиальные отложения представлены суглинками со значительным количеством гальки и обломков кварцитов, диабазов, песчаников, сланцев и карбонатитов. Месторождение детально разведано. Ниобиевые минералы представлены колимбитизированным пирохлором и пирохлором, размер зёрен от 0,07 до 3</w:t>
      </w:r>
      <w:r w:rsidR="00E2306B">
        <w:rPr>
          <w:rFonts w:ascii="Times New Roman" w:hAnsi="Times New Roman" w:cs="Times New Roman"/>
          <w:sz w:val="28"/>
          <w:szCs w:val="28"/>
        </w:rPr>
        <w:t xml:space="preserve"> </w:t>
      </w:r>
      <w:r w:rsidR="002451E4" w:rsidRPr="001376C4">
        <w:rPr>
          <w:rFonts w:ascii="Times New Roman" w:hAnsi="Times New Roman" w:cs="Times New Roman"/>
          <w:sz w:val="28"/>
          <w:szCs w:val="28"/>
        </w:rPr>
        <w:t>мм, в большей мере 0,2</w:t>
      </w:r>
      <w:r w:rsidR="00E2306B">
        <w:rPr>
          <w:rFonts w:ascii="Times New Roman" w:hAnsi="Times New Roman" w:cs="Times New Roman"/>
          <w:sz w:val="28"/>
          <w:szCs w:val="28"/>
        </w:rPr>
        <w:t xml:space="preserve"> </w:t>
      </w:r>
      <w:r w:rsidR="002451E4" w:rsidRPr="001376C4">
        <w:rPr>
          <w:rFonts w:ascii="Times New Roman" w:hAnsi="Times New Roman" w:cs="Times New Roman"/>
          <w:sz w:val="28"/>
          <w:szCs w:val="28"/>
        </w:rPr>
        <w:t>мм</w:t>
      </w:r>
      <w:r w:rsidR="005E2271" w:rsidRPr="001376C4">
        <w:rPr>
          <w:rFonts w:ascii="Times New Roman" w:hAnsi="Times New Roman" w:cs="Times New Roman"/>
          <w:sz w:val="28"/>
          <w:szCs w:val="28"/>
        </w:rPr>
        <w:t>)</w:t>
      </w:r>
      <w:r w:rsidR="00E2306B">
        <w:rPr>
          <w:rFonts w:ascii="Times New Roman" w:hAnsi="Times New Roman" w:cs="Times New Roman"/>
          <w:sz w:val="28"/>
          <w:szCs w:val="28"/>
        </w:rPr>
        <w:t>;</w:t>
      </w:r>
      <w:r w:rsidR="003732E4" w:rsidRPr="001376C4">
        <w:rPr>
          <w:rFonts w:ascii="Times New Roman" w:hAnsi="Times New Roman" w:cs="Times New Roman"/>
          <w:sz w:val="28"/>
          <w:szCs w:val="28"/>
        </w:rPr>
        <w:t xml:space="preserve"> </w:t>
      </w:r>
    </w:p>
    <w:p w:rsidR="001376C4" w:rsidRDefault="001376C4" w:rsidP="001376C4">
      <w:pPr>
        <w:ind w:firstLine="709"/>
        <w:jc w:val="both"/>
        <w:rPr>
          <w:rFonts w:ascii="Times New Roman" w:hAnsi="Times New Roman"/>
          <w:b/>
          <w:i/>
          <w:color w:val="auto"/>
          <w:sz w:val="28"/>
          <w:szCs w:val="28"/>
        </w:rPr>
      </w:pPr>
      <w:r>
        <w:rPr>
          <w:rFonts w:ascii="Times New Roman" w:hAnsi="Times New Roman"/>
          <w:b/>
          <w:i/>
          <w:color w:val="auto"/>
          <w:sz w:val="28"/>
          <w:szCs w:val="28"/>
        </w:rPr>
        <w:t xml:space="preserve">2. </w:t>
      </w:r>
      <w:r w:rsidR="003732E4" w:rsidRPr="001376C4">
        <w:rPr>
          <w:rFonts w:ascii="Times New Roman" w:hAnsi="Times New Roman"/>
          <w:b/>
          <w:i/>
          <w:sz w:val="28"/>
          <w:szCs w:val="28"/>
        </w:rPr>
        <w:t>Среднезиминское</w:t>
      </w:r>
      <w:r w:rsidR="002451E4" w:rsidRPr="001376C4">
        <w:rPr>
          <w:rFonts w:ascii="Times New Roman" w:hAnsi="Times New Roman"/>
          <w:sz w:val="28"/>
          <w:szCs w:val="28"/>
        </w:rPr>
        <w:t xml:space="preserve"> </w:t>
      </w:r>
      <w:r w:rsidR="002451E4" w:rsidRPr="001376C4">
        <w:rPr>
          <w:rFonts w:ascii="Times New Roman" w:hAnsi="Times New Roman"/>
          <w:b/>
          <w:i/>
          <w:sz w:val="28"/>
          <w:szCs w:val="28"/>
        </w:rPr>
        <w:t>месторождение ниобия</w:t>
      </w:r>
      <w:r w:rsidR="002451E4" w:rsidRPr="001376C4">
        <w:rPr>
          <w:rFonts w:ascii="Times New Roman" w:hAnsi="Times New Roman"/>
          <w:sz w:val="28"/>
          <w:szCs w:val="28"/>
        </w:rPr>
        <w:t xml:space="preserve"> (по геологическим особенностям аналогично Белозиминскому, расположено в 18 км. к юго-западу от него. Открыто в 1957</w:t>
      </w:r>
      <w:r w:rsidR="00685246">
        <w:rPr>
          <w:rFonts w:ascii="Times New Roman" w:hAnsi="Times New Roman"/>
          <w:sz w:val="28"/>
          <w:szCs w:val="28"/>
        </w:rPr>
        <w:t xml:space="preserve"> </w:t>
      </w:r>
      <w:r w:rsidR="002451E4" w:rsidRPr="001376C4">
        <w:rPr>
          <w:rFonts w:ascii="Times New Roman" w:hAnsi="Times New Roman"/>
          <w:sz w:val="28"/>
          <w:szCs w:val="28"/>
        </w:rPr>
        <w:t>г. Детально разведано. В наст</w:t>
      </w:r>
      <w:r w:rsidR="00E2306B">
        <w:rPr>
          <w:rFonts w:ascii="Times New Roman" w:hAnsi="Times New Roman"/>
          <w:sz w:val="28"/>
          <w:szCs w:val="28"/>
        </w:rPr>
        <w:t>оящее время не эксплуатируется);</w:t>
      </w:r>
    </w:p>
    <w:p w:rsidR="001376C4" w:rsidRDefault="001376C4" w:rsidP="001376C4">
      <w:pPr>
        <w:ind w:firstLine="709"/>
        <w:jc w:val="both"/>
        <w:rPr>
          <w:rFonts w:ascii="Times New Roman" w:hAnsi="Times New Roman"/>
          <w:b/>
          <w:i/>
          <w:color w:val="auto"/>
          <w:sz w:val="28"/>
          <w:szCs w:val="28"/>
        </w:rPr>
      </w:pPr>
      <w:r>
        <w:rPr>
          <w:rFonts w:ascii="Times New Roman" w:hAnsi="Times New Roman"/>
          <w:b/>
          <w:i/>
          <w:color w:val="auto"/>
          <w:sz w:val="28"/>
          <w:szCs w:val="28"/>
        </w:rPr>
        <w:t xml:space="preserve">3. </w:t>
      </w:r>
      <w:r w:rsidR="003732E4" w:rsidRPr="001376C4">
        <w:rPr>
          <w:rFonts w:ascii="Times New Roman" w:hAnsi="Times New Roman"/>
          <w:b/>
          <w:i/>
          <w:sz w:val="28"/>
          <w:szCs w:val="28"/>
        </w:rPr>
        <w:t>Большетагнинское</w:t>
      </w:r>
      <w:r w:rsidR="002451E4" w:rsidRPr="001376C4">
        <w:rPr>
          <w:rFonts w:ascii="Times New Roman" w:hAnsi="Times New Roman"/>
          <w:b/>
          <w:i/>
          <w:sz w:val="28"/>
          <w:szCs w:val="28"/>
        </w:rPr>
        <w:t xml:space="preserve"> месторождение ниобия</w:t>
      </w:r>
      <w:r w:rsidR="002451E4" w:rsidRPr="001376C4">
        <w:rPr>
          <w:rFonts w:ascii="Times New Roman" w:hAnsi="Times New Roman"/>
          <w:sz w:val="28"/>
          <w:szCs w:val="28"/>
        </w:rPr>
        <w:t xml:space="preserve"> (расположено в 9</w:t>
      </w:r>
      <w:r w:rsidR="00E2306B">
        <w:rPr>
          <w:rFonts w:ascii="Times New Roman" w:hAnsi="Times New Roman"/>
          <w:sz w:val="28"/>
          <w:szCs w:val="28"/>
        </w:rPr>
        <w:t xml:space="preserve"> </w:t>
      </w:r>
      <w:r w:rsidR="002451E4" w:rsidRPr="001376C4">
        <w:rPr>
          <w:rFonts w:ascii="Times New Roman" w:hAnsi="Times New Roman"/>
          <w:sz w:val="28"/>
          <w:szCs w:val="28"/>
        </w:rPr>
        <w:t>км. к северо-западу от Белозиминского. Открыто в 1956</w:t>
      </w:r>
      <w:r w:rsidR="00E2306B">
        <w:rPr>
          <w:rFonts w:ascii="Times New Roman" w:hAnsi="Times New Roman"/>
          <w:sz w:val="28"/>
          <w:szCs w:val="28"/>
        </w:rPr>
        <w:t xml:space="preserve"> </w:t>
      </w:r>
      <w:r w:rsidR="002451E4" w:rsidRPr="001376C4">
        <w:rPr>
          <w:rFonts w:ascii="Times New Roman" w:hAnsi="Times New Roman"/>
          <w:sz w:val="28"/>
          <w:szCs w:val="28"/>
        </w:rPr>
        <w:t>г. Месторождение комплексное на ниобий, тантал, апатит, флюорит, редкие земли, гематит и др. Геологическое строение месторождения аналогично Белозиминскому. Особенностью месторождения является наличие тела метасоматических анкеритовых карбонатитов мощностью 39</w:t>
      </w:r>
      <w:r w:rsidR="00E2306B">
        <w:rPr>
          <w:rFonts w:ascii="Times New Roman" w:hAnsi="Times New Roman"/>
          <w:sz w:val="28"/>
          <w:szCs w:val="28"/>
        </w:rPr>
        <w:t xml:space="preserve"> </w:t>
      </w:r>
      <w:r w:rsidR="002451E4" w:rsidRPr="001376C4">
        <w:rPr>
          <w:rFonts w:ascii="Times New Roman" w:hAnsi="Times New Roman"/>
          <w:sz w:val="28"/>
          <w:szCs w:val="28"/>
        </w:rPr>
        <w:t>м с богатой вкраплённостью флюорита протяжённостью 400-500м. Запасы 734 тыс.</w:t>
      </w:r>
      <w:r w:rsidR="00E2306B">
        <w:rPr>
          <w:rFonts w:ascii="Times New Roman" w:hAnsi="Times New Roman"/>
          <w:sz w:val="28"/>
          <w:szCs w:val="28"/>
        </w:rPr>
        <w:t xml:space="preserve"> </w:t>
      </w:r>
      <w:r w:rsidR="002451E4" w:rsidRPr="001376C4">
        <w:rPr>
          <w:rFonts w:ascii="Times New Roman" w:hAnsi="Times New Roman"/>
          <w:sz w:val="28"/>
          <w:szCs w:val="28"/>
        </w:rPr>
        <w:t>т. На месторождении присутствуют гематитовые руды с содержанием железа от 23,64 до 61,93</w:t>
      </w:r>
      <w:r w:rsidR="00E2306B">
        <w:rPr>
          <w:rFonts w:ascii="Times New Roman" w:hAnsi="Times New Roman"/>
          <w:sz w:val="28"/>
          <w:szCs w:val="28"/>
        </w:rPr>
        <w:t xml:space="preserve"> </w:t>
      </w:r>
      <w:r w:rsidR="002451E4" w:rsidRPr="001376C4">
        <w:rPr>
          <w:rFonts w:ascii="Times New Roman" w:hAnsi="Times New Roman"/>
          <w:sz w:val="28"/>
          <w:szCs w:val="28"/>
        </w:rPr>
        <w:t>%. Запасы их незначительны 3-5 млн.</w:t>
      </w:r>
      <w:r w:rsidR="00E2306B">
        <w:rPr>
          <w:rFonts w:ascii="Times New Roman" w:hAnsi="Times New Roman"/>
          <w:sz w:val="28"/>
          <w:szCs w:val="28"/>
        </w:rPr>
        <w:t xml:space="preserve"> </w:t>
      </w:r>
      <w:r w:rsidR="002451E4" w:rsidRPr="001376C4">
        <w:rPr>
          <w:rFonts w:ascii="Times New Roman" w:hAnsi="Times New Roman"/>
          <w:sz w:val="28"/>
          <w:szCs w:val="28"/>
        </w:rPr>
        <w:t>т. Чистые разновидности карбонатитов могут испо</w:t>
      </w:r>
      <w:r w:rsidR="00E2306B">
        <w:rPr>
          <w:rFonts w:ascii="Times New Roman" w:hAnsi="Times New Roman"/>
          <w:sz w:val="28"/>
          <w:szCs w:val="28"/>
        </w:rPr>
        <w:t>льзоваться как цементное сырье);</w:t>
      </w:r>
    </w:p>
    <w:p w:rsidR="003732E4" w:rsidRPr="001376C4" w:rsidRDefault="001376C4" w:rsidP="001376C4">
      <w:pPr>
        <w:ind w:firstLine="709"/>
        <w:jc w:val="both"/>
        <w:rPr>
          <w:rFonts w:ascii="Times New Roman" w:hAnsi="Times New Roman"/>
          <w:b/>
          <w:i/>
          <w:color w:val="auto"/>
          <w:sz w:val="28"/>
          <w:szCs w:val="28"/>
        </w:rPr>
      </w:pPr>
      <w:r>
        <w:rPr>
          <w:rFonts w:ascii="Times New Roman" w:hAnsi="Times New Roman"/>
          <w:b/>
          <w:i/>
          <w:color w:val="auto"/>
          <w:sz w:val="28"/>
          <w:szCs w:val="28"/>
        </w:rPr>
        <w:t xml:space="preserve">4. </w:t>
      </w:r>
      <w:r w:rsidR="003732E4" w:rsidRPr="001376C4">
        <w:rPr>
          <w:rFonts w:ascii="Times New Roman" w:hAnsi="Times New Roman"/>
          <w:b/>
          <w:i/>
          <w:sz w:val="28"/>
          <w:szCs w:val="28"/>
        </w:rPr>
        <w:t>Тулунское россыпное месторождение титана</w:t>
      </w:r>
      <w:r w:rsidR="003732E4" w:rsidRPr="001376C4">
        <w:rPr>
          <w:rFonts w:ascii="Times New Roman" w:hAnsi="Times New Roman"/>
          <w:sz w:val="28"/>
          <w:szCs w:val="28"/>
        </w:rPr>
        <w:t xml:space="preserve">. </w:t>
      </w:r>
      <w:r w:rsidR="00D329A4" w:rsidRPr="001376C4">
        <w:rPr>
          <w:rFonts w:ascii="Times New Roman" w:hAnsi="Times New Roman"/>
          <w:sz w:val="28"/>
          <w:szCs w:val="28"/>
        </w:rPr>
        <w:t xml:space="preserve">Тулунское месторождение является наиболее крупным и состоит из нескольких разобщенных ильменитоносных россыпей, из них наиболее детально изучен участок «Казакова», расположенный на левом берегу р. Ии, в </w:t>
      </w:r>
      <w:smartTag w:uri="urn:schemas-microsoft-com:office:smarttags" w:element="metricconverter">
        <w:smartTagPr>
          <w:attr w:name="ProductID" w:val="3 км"/>
        </w:smartTagPr>
        <w:r w:rsidR="00D329A4" w:rsidRPr="001376C4">
          <w:rPr>
            <w:rFonts w:ascii="Times New Roman" w:hAnsi="Times New Roman"/>
            <w:sz w:val="28"/>
            <w:szCs w:val="28"/>
          </w:rPr>
          <w:t>3 км</w:t>
        </w:r>
      </w:smartTag>
      <w:r w:rsidR="00D329A4" w:rsidRPr="001376C4">
        <w:rPr>
          <w:rFonts w:ascii="Times New Roman" w:hAnsi="Times New Roman"/>
          <w:sz w:val="28"/>
          <w:szCs w:val="28"/>
        </w:rPr>
        <w:t xml:space="preserve"> к юго-западу от г.</w:t>
      </w:r>
      <w:r w:rsidR="00685246">
        <w:rPr>
          <w:rFonts w:ascii="Times New Roman" w:hAnsi="Times New Roman"/>
          <w:sz w:val="28"/>
          <w:szCs w:val="28"/>
        </w:rPr>
        <w:t xml:space="preserve"> </w:t>
      </w:r>
      <w:r w:rsidR="00D329A4" w:rsidRPr="001376C4">
        <w:rPr>
          <w:rFonts w:ascii="Times New Roman" w:hAnsi="Times New Roman"/>
          <w:sz w:val="28"/>
          <w:szCs w:val="28"/>
        </w:rPr>
        <w:t>Тулуна.</w:t>
      </w:r>
      <w:r w:rsidR="008067BF" w:rsidRPr="001376C4">
        <w:rPr>
          <w:rFonts w:ascii="Times New Roman" w:hAnsi="Times New Roman"/>
          <w:sz w:val="28"/>
          <w:szCs w:val="28"/>
        </w:rPr>
        <w:t xml:space="preserve"> </w:t>
      </w:r>
      <w:r w:rsidR="00D329A4" w:rsidRPr="001376C4">
        <w:rPr>
          <w:rFonts w:ascii="Times New Roman" w:hAnsi="Times New Roman"/>
          <w:sz w:val="28"/>
          <w:szCs w:val="28"/>
        </w:rPr>
        <w:t>Степень разведанности и геологической изученности участка позволили подсчитать запасы</w:t>
      </w:r>
      <w:r>
        <w:rPr>
          <w:rFonts w:ascii="Times New Roman" w:hAnsi="Times New Roman"/>
          <w:sz w:val="28"/>
          <w:szCs w:val="28"/>
        </w:rPr>
        <w:t xml:space="preserve"> </w:t>
      </w:r>
      <w:r w:rsidR="00D329A4" w:rsidRPr="001376C4">
        <w:rPr>
          <w:rFonts w:ascii="Times New Roman" w:hAnsi="Times New Roman"/>
          <w:sz w:val="28"/>
          <w:szCs w:val="28"/>
        </w:rPr>
        <w:t>по категориям В, С</w:t>
      </w:r>
      <w:r w:rsidR="00D329A4" w:rsidRPr="001376C4">
        <w:rPr>
          <w:rFonts w:ascii="Times New Roman" w:hAnsi="Times New Roman"/>
          <w:sz w:val="28"/>
          <w:szCs w:val="28"/>
          <w:vertAlign w:val="subscript"/>
        </w:rPr>
        <w:t>1</w:t>
      </w:r>
      <w:r w:rsidR="00D329A4" w:rsidRPr="001376C4">
        <w:rPr>
          <w:rFonts w:ascii="Times New Roman" w:hAnsi="Times New Roman"/>
          <w:sz w:val="28"/>
          <w:szCs w:val="28"/>
        </w:rPr>
        <w:t xml:space="preserve"> и С</w:t>
      </w:r>
      <w:r w:rsidR="00D329A4" w:rsidRPr="001376C4">
        <w:rPr>
          <w:rFonts w:ascii="Times New Roman" w:hAnsi="Times New Roman"/>
          <w:sz w:val="28"/>
          <w:szCs w:val="28"/>
          <w:vertAlign w:val="subscript"/>
        </w:rPr>
        <w:t>2</w:t>
      </w:r>
      <w:r w:rsidR="00D329A4" w:rsidRPr="001376C4">
        <w:rPr>
          <w:rFonts w:ascii="Times New Roman" w:hAnsi="Times New Roman"/>
          <w:sz w:val="28"/>
          <w:szCs w:val="28"/>
        </w:rPr>
        <w:t xml:space="preserve">. При этом запасы двуокиси титана по участку «Казакова» составили: категории В - 570тыс.тонн, а по категории </w:t>
      </w:r>
      <w:r w:rsidR="00D329A4" w:rsidRPr="001376C4">
        <w:rPr>
          <w:rFonts w:ascii="Times New Roman" w:hAnsi="Times New Roman"/>
          <w:sz w:val="28"/>
          <w:szCs w:val="28"/>
          <w:lang w:val="en-US"/>
        </w:rPr>
        <w:t>C</w:t>
      </w:r>
      <w:r w:rsidR="00D329A4" w:rsidRPr="001376C4">
        <w:rPr>
          <w:rFonts w:ascii="Times New Roman" w:hAnsi="Times New Roman"/>
          <w:sz w:val="28"/>
          <w:szCs w:val="28"/>
          <w:vertAlign w:val="subscript"/>
        </w:rPr>
        <w:t>1</w:t>
      </w:r>
      <w:r w:rsidR="00D329A4" w:rsidRPr="001376C4">
        <w:rPr>
          <w:rFonts w:ascii="Times New Roman" w:hAnsi="Times New Roman"/>
          <w:sz w:val="28"/>
          <w:szCs w:val="28"/>
        </w:rPr>
        <w:t xml:space="preserve"> – 460 тыс.</w:t>
      </w:r>
      <w:r>
        <w:rPr>
          <w:rFonts w:ascii="Times New Roman" w:hAnsi="Times New Roman"/>
          <w:sz w:val="28"/>
          <w:szCs w:val="28"/>
        </w:rPr>
        <w:t xml:space="preserve"> </w:t>
      </w:r>
      <w:r w:rsidR="00D329A4" w:rsidRPr="001376C4">
        <w:rPr>
          <w:rFonts w:ascii="Times New Roman" w:hAnsi="Times New Roman"/>
          <w:sz w:val="28"/>
          <w:szCs w:val="28"/>
        </w:rPr>
        <w:t>тонн. Коэффициент вскрыши 0</w:t>
      </w:r>
      <w:r w:rsidR="00685246">
        <w:rPr>
          <w:rFonts w:ascii="Times New Roman" w:hAnsi="Times New Roman"/>
          <w:sz w:val="28"/>
          <w:szCs w:val="28"/>
        </w:rPr>
        <w:t>,</w:t>
      </w:r>
      <w:r w:rsidR="00D329A4" w:rsidRPr="001376C4">
        <w:rPr>
          <w:rFonts w:ascii="Times New Roman" w:hAnsi="Times New Roman"/>
          <w:sz w:val="28"/>
          <w:szCs w:val="28"/>
        </w:rPr>
        <w:t xml:space="preserve">7 </w:t>
      </w:r>
      <w:r w:rsidR="00685246">
        <w:rPr>
          <w:rFonts w:ascii="Times New Roman" w:hAnsi="Times New Roman"/>
          <w:sz w:val="28"/>
          <w:szCs w:val="28"/>
        </w:rPr>
        <w:t>–</w:t>
      </w:r>
      <w:r w:rsidR="00D329A4" w:rsidRPr="001376C4">
        <w:rPr>
          <w:rFonts w:ascii="Times New Roman" w:hAnsi="Times New Roman"/>
          <w:sz w:val="28"/>
          <w:szCs w:val="28"/>
        </w:rPr>
        <w:t xml:space="preserve"> 0</w:t>
      </w:r>
      <w:r w:rsidR="00685246">
        <w:rPr>
          <w:rFonts w:ascii="Times New Roman" w:hAnsi="Times New Roman"/>
          <w:sz w:val="28"/>
          <w:szCs w:val="28"/>
        </w:rPr>
        <w:t>,</w:t>
      </w:r>
      <w:r w:rsidR="00D329A4" w:rsidRPr="001376C4">
        <w:rPr>
          <w:rFonts w:ascii="Times New Roman" w:hAnsi="Times New Roman"/>
          <w:sz w:val="28"/>
          <w:szCs w:val="28"/>
        </w:rPr>
        <w:t>8</w:t>
      </w:r>
      <w:r w:rsidR="00685246">
        <w:rPr>
          <w:rFonts w:ascii="Times New Roman" w:hAnsi="Times New Roman"/>
          <w:sz w:val="28"/>
          <w:szCs w:val="28"/>
        </w:rPr>
        <w:t xml:space="preserve"> </w:t>
      </w:r>
      <w:r w:rsidR="00D329A4" w:rsidRPr="001376C4">
        <w:rPr>
          <w:rFonts w:ascii="Times New Roman" w:hAnsi="Times New Roman"/>
          <w:sz w:val="28"/>
          <w:szCs w:val="28"/>
        </w:rPr>
        <w:t>м</w:t>
      </w:r>
      <w:r w:rsidR="00D329A4" w:rsidRPr="001376C4">
        <w:rPr>
          <w:rFonts w:ascii="Times New Roman" w:hAnsi="Times New Roman"/>
          <w:sz w:val="28"/>
          <w:szCs w:val="28"/>
          <w:vertAlign w:val="superscript"/>
        </w:rPr>
        <w:t>3</w:t>
      </w:r>
      <w:r w:rsidR="00D329A4" w:rsidRPr="001376C4">
        <w:rPr>
          <w:rFonts w:ascii="Times New Roman" w:hAnsi="Times New Roman"/>
          <w:sz w:val="28"/>
          <w:szCs w:val="28"/>
        </w:rPr>
        <w:t>/т. Проведёнными технологическими исследованиями установлена возможность извлечения двуокиси титана в кондиционный ильменитовый концентрат в пределах 30-50</w:t>
      </w:r>
      <w:r w:rsidR="00685246">
        <w:rPr>
          <w:rFonts w:ascii="Times New Roman" w:hAnsi="Times New Roman"/>
          <w:sz w:val="28"/>
          <w:szCs w:val="28"/>
        </w:rPr>
        <w:t xml:space="preserve"> </w:t>
      </w:r>
      <w:r w:rsidR="00D329A4" w:rsidRPr="001376C4">
        <w:rPr>
          <w:rFonts w:ascii="Times New Roman" w:hAnsi="Times New Roman"/>
          <w:sz w:val="28"/>
          <w:szCs w:val="28"/>
        </w:rPr>
        <w:t>%. Выполненные укрупненные технико-экономические расчеты только по участку «Казакова» позволяют сделать вывод о промышленном значении Тулунского месторождения. Промышленные запасы продуктивных ильменитосодержащих пород на участке достаточны для строительства горнообогатительного предприятия.</w:t>
      </w:r>
    </w:p>
    <w:p w:rsidR="00111466" w:rsidRDefault="00EB6FDA" w:rsidP="001376C4">
      <w:pPr>
        <w:ind w:firstLine="709"/>
        <w:contextualSpacing/>
        <w:jc w:val="both"/>
        <w:rPr>
          <w:rFonts w:ascii="Times New Roman" w:hAnsi="Times New Roman" w:cs="Times New Roman"/>
          <w:b/>
          <w:color w:val="auto"/>
          <w:sz w:val="28"/>
          <w:szCs w:val="28"/>
        </w:rPr>
      </w:pPr>
      <w:r w:rsidRPr="00C7770C">
        <w:rPr>
          <w:rFonts w:ascii="Times New Roman" w:hAnsi="Times New Roman" w:cs="Times New Roman"/>
          <w:b/>
          <w:color w:val="auto"/>
          <w:sz w:val="28"/>
          <w:szCs w:val="28"/>
        </w:rPr>
        <w:t>Развитие сельского хозяйства</w:t>
      </w:r>
    </w:p>
    <w:p w:rsidR="008067BF" w:rsidRPr="00C7770C" w:rsidRDefault="008067BF" w:rsidP="001376C4">
      <w:pPr>
        <w:ind w:firstLine="709"/>
        <w:contextualSpacing/>
        <w:jc w:val="both"/>
        <w:rPr>
          <w:rFonts w:ascii="Times New Roman" w:hAnsi="Times New Roman" w:cs="Times New Roman"/>
          <w:sz w:val="28"/>
          <w:szCs w:val="28"/>
        </w:rPr>
      </w:pPr>
      <w:r w:rsidRPr="00C7770C">
        <w:rPr>
          <w:rFonts w:ascii="Times New Roman" w:hAnsi="Times New Roman" w:cs="Times New Roman"/>
          <w:b/>
          <w:sz w:val="28"/>
          <w:szCs w:val="28"/>
        </w:rPr>
        <w:t>Опорная территория развития 3</w:t>
      </w:r>
      <w:r w:rsidR="00C7770C">
        <w:rPr>
          <w:rFonts w:ascii="Times New Roman" w:hAnsi="Times New Roman" w:cs="Times New Roman"/>
          <w:b/>
          <w:sz w:val="28"/>
          <w:szCs w:val="28"/>
        </w:rPr>
        <w:t xml:space="preserve"> -</w:t>
      </w:r>
      <w:r w:rsidRPr="00C7770C">
        <w:rPr>
          <w:rFonts w:ascii="Times New Roman" w:hAnsi="Times New Roman" w:cs="Times New Roman"/>
          <w:sz w:val="28"/>
          <w:szCs w:val="28"/>
        </w:rPr>
        <w:t xml:space="preserve"> сюда входят территории </w:t>
      </w:r>
      <w:r w:rsidRPr="00C7770C">
        <w:rPr>
          <w:rFonts w:ascii="Times New Roman" w:hAnsi="Times New Roman" w:cs="Times New Roman"/>
          <w:bCs/>
          <w:sz w:val="28"/>
          <w:szCs w:val="28"/>
        </w:rPr>
        <w:t>Будаговского, Мугунского и Писаревского сельских поселений</w:t>
      </w:r>
      <w:r w:rsidR="001376C4">
        <w:rPr>
          <w:rFonts w:ascii="Times New Roman" w:hAnsi="Times New Roman" w:cs="Times New Roman"/>
          <w:bCs/>
          <w:sz w:val="28"/>
          <w:szCs w:val="28"/>
        </w:rPr>
        <w:t>.</w:t>
      </w:r>
    </w:p>
    <w:p w:rsidR="008067BF" w:rsidRPr="008067BF" w:rsidRDefault="008067BF" w:rsidP="001376C4">
      <w:pPr>
        <w:ind w:firstLine="709"/>
        <w:jc w:val="both"/>
        <w:rPr>
          <w:rFonts w:ascii="Times New Roman" w:hAnsi="Times New Roman" w:cs="Times New Roman"/>
          <w:sz w:val="28"/>
          <w:szCs w:val="28"/>
        </w:rPr>
      </w:pPr>
      <w:r w:rsidRPr="00C7770C">
        <w:rPr>
          <w:rFonts w:ascii="Times New Roman" w:hAnsi="Times New Roman" w:cs="Times New Roman"/>
          <w:b/>
          <w:sz w:val="28"/>
          <w:szCs w:val="28"/>
        </w:rPr>
        <w:t>Будаговское сельское поселение</w:t>
      </w:r>
      <w:r w:rsidRPr="00C7770C">
        <w:rPr>
          <w:rFonts w:ascii="Times New Roman" w:hAnsi="Times New Roman" w:cs="Times New Roman"/>
          <w:sz w:val="28"/>
          <w:szCs w:val="28"/>
        </w:rPr>
        <w:t xml:space="preserve"> расположено на северо-западе Тулунского района Иркутской области.</w:t>
      </w:r>
      <w:r w:rsidRPr="008067BF">
        <w:rPr>
          <w:rFonts w:ascii="Times New Roman" w:hAnsi="Times New Roman" w:cs="Times New Roman"/>
          <w:sz w:val="28"/>
          <w:szCs w:val="28"/>
        </w:rPr>
        <w:t xml:space="preserve"> На севере муниципальное образование граничит с Братским районом, на востоке с Сибирякским, Умыганским, Писаревским, Мугунским сельскими поселениями, на западе с Нижнеудинским районом. Муниципальное образование «Будаговское» - Тулунского района Иркутской области, </w:t>
      </w:r>
      <w:r w:rsidRPr="008067BF">
        <w:rPr>
          <w:rFonts w:ascii="Times New Roman" w:hAnsi="Times New Roman" w:cs="Times New Roman"/>
          <w:sz w:val="28"/>
          <w:szCs w:val="28"/>
        </w:rPr>
        <w:lastRenderedPageBreak/>
        <w:t>объединенное общей территорией, объединяет семь населенных пунктов, в пределах которого осуществляется местное самоуправление. В состав территории Будаговского муниципального образования входят земли</w:t>
      </w:r>
      <w:r w:rsidR="001376C4">
        <w:rPr>
          <w:rFonts w:ascii="Times New Roman" w:hAnsi="Times New Roman" w:cs="Times New Roman"/>
          <w:sz w:val="28"/>
          <w:szCs w:val="28"/>
        </w:rPr>
        <w:t xml:space="preserve"> следующих населенных пунктов: </w:t>
      </w:r>
      <w:r w:rsidRPr="008067BF">
        <w:rPr>
          <w:rFonts w:ascii="Times New Roman" w:hAnsi="Times New Roman" w:cs="Times New Roman"/>
          <w:sz w:val="28"/>
          <w:szCs w:val="28"/>
        </w:rPr>
        <w:t>д. Аверьяновка</w:t>
      </w:r>
      <w:r w:rsidR="001376C4">
        <w:rPr>
          <w:rFonts w:ascii="Times New Roman" w:hAnsi="Times New Roman" w:cs="Times New Roman"/>
          <w:sz w:val="28"/>
          <w:szCs w:val="28"/>
        </w:rPr>
        <w:t xml:space="preserve">; д. Килим; д. Северный Кадуй; </w:t>
      </w:r>
      <w:r w:rsidRPr="008067BF">
        <w:rPr>
          <w:rFonts w:ascii="Times New Roman" w:hAnsi="Times New Roman" w:cs="Times New Roman"/>
          <w:sz w:val="28"/>
          <w:szCs w:val="28"/>
        </w:rPr>
        <w:t>д. Трактово – Курзан</w:t>
      </w:r>
      <w:r w:rsidR="001376C4">
        <w:rPr>
          <w:rFonts w:ascii="Times New Roman" w:hAnsi="Times New Roman" w:cs="Times New Roman"/>
          <w:sz w:val="28"/>
          <w:szCs w:val="28"/>
        </w:rPr>
        <w:t xml:space="preserve">; </w:t>
      </w:r>
      <w:r w:rsidRPr="008067BF">
        <w:rPr>
          <w:rFonts w:ascii="Times New Roman" w:hAnsi="Times New Roman" w:cs="Times New Roman"/>
          <w:sz w:val="28"/>
          <w:szCs w:val="28"/>
        </w:rPr>
        <w:t>д. Южный Кадуй</w:t>
      </w:r>
      <w:r w:rsidR="001376C4">
        <w:rPr>
          <w:rFonts w:ascii="Times New Roman" w:hAnsi="Times New Roman" w:cs="Times New Roman"/>
          <w:sz w:val="28"/>
          <w:szCs w:val="28"/>
        </w:rPr>
        <w:t xml:space="preserve">; </w:t>
      </w:r>
      <w:r w:rsidRPr="008067BF">
        <w:rPr>
          <w:rFonts w:ascii="Times New Roman" w:hAnsi="Times New Roman" w:cs="Times New Roman"/>
          <w:sz w:val="28"/>
          <w:szCs w:val="28"/>
        </w:rPr>
        <w:t>с. Будагово (административный центр).</w:t>
      </w:r>
    </w:p>
    <w:p w:rsidR="008067BF" w:rsidRPr="008067BF" w:rsidRDefault="008067BF" w:rsidP="001376C4">
      <w:pPr>
        <w:pStyle w:val="af7"/>
        <w:ind w:firstLine="709"/>
        <w:jc w:val="both"/>
        <w:rPr>
          <w:sz w:val="28"/>
          <w:szCs w:val="28"/>
        </w:rPr>
      </w:pPr>
      <w:r w:rsidRPr="008067BF">
        <w:rPr>
          <w:sz w:val="28"/>
          <w:szCs w:val="28"/>
        </w:rPr>
        <w:t>На территории поселения ведут производственную сельскохозяйственную деятельность два крестьянск</w:t>
      </w:r>
      <w:r w:rsidR="001376C4">
        <w:rPr>
          <w:sz w:val="28"/>
          <w:szCs w:val="28"/>
        </w:rPr>
        <w:t>их (ф</w:t>
      </w:r>
      <w:r w:rsidRPr="008067BF">
        <w:rPr>
          <w:sz w:val="28"/>
          <w:szCs w:val="28"/>
        </w:rPr>
        <w:t>ермерских</w:t>
      </w:r>
      <w:r w:rsidR="001376C4">
        <w:rPr>
          <w:sz w:val="28"/>
          <w:szCs w:val="28"/>
        </w:rPr>
        <w:t>) хозяйства:</w:t>
      </w:r>
      <w:r w:rsidRPr="008067BF">
        <w:rPr>
          <w:sz w:val="28"/>
          <w:szCs w:val="28"/>
        </w:rPr>
        <w:t xml:space="preserve"> КФХ «Тюков В.Ю.»</w:t>
      </w:r>
      <w:r w:rsidR="001376C4">
        <w:rPr>
          <w:sz w:val="28"/>
          <w:szCs w:val="28"/>
        </w:rPr>
        <w:t>;</w:t>
      </w:r>
      <w:r w:rsidR="00C7770C">
        <w:rPr>
          <w:sz w:val="28"/>
          <w:szCs w:val="28"/>
        </w:rPr>
        <w:t xml:space="preserve"> </w:t>
      </w:r>
      <w:r w:rsidR="001376C4">
        <w:rPr>
          <w:sz w:val="28"/>
          <w:szCs w:val="28"/>
        </w:rPr>
        <w:t>КФХ «Шевцов А.М.»;</w:t>
      </w:r>
      <w:r w:rsidRPr="008067BF">
        <w:rPr>
          <w:sz w:val="28"/>
          <w:szCs w:val="28"/>
        </w:rPr>
        <w:t xml:space="preserve"> 665 личных подсобных хозяйств.</w:t>
      </w:r>
    </w:p>
    <w:p w:rsidR="008067BF" w:rsidRPr="008067BF" w:rsidRDefault="008067BF" w:rsidP="001376C4">
      <w:pPr>
        <w:autoSpaceDE w:val="0"/>
        <w:autoSpaceDN w:val="0"/>
        <w:adjustRightInd w:val="0"/>
        <w:ind w:firstLine="709"/>
        <w:jc w:val="both"/>
        <w:rPr>
          <w:rFonts w:ascii="Times New Roman" w:hAnsi="Times New Roman" w:cs="Times New Roman"/>
          <w:b/>
          <w:bCs/>
          <w:i/>
          <w:sz w:val="28"/>
          <w:szCs w:val="28"/>
          <w:u w:val="single"/>
          <w:lang w:val="x-none"/>
        </w:rPr>
      </w:pPr>
      <w:r w:rsidRPr="008067BF">
        <w:rPr>
          <w:rFonts w:ascii="Times New Roman" w:hAnsi="Times New Roman" w:cs="Times New Roman"/>
          <w:sz w:val="28"/>
          <w:szCs w:val="28"/>
        </w:rPr>
        <w:t>Крестьянские (фермерские) хозяйства специализируются большей частью на производстве зерна, личные подворья на производстве продукции животноводства, картофеля и овощей.</w:t>
      </w:r>
    </w:p>
    <w:p w:rsidR="008067BF" w:rsidRPr="008067BF" w:rsidRDefault="008067BF" w:rsidP="001376C4">
      <w:pPr>
        <w:ind w:firstLine="709"/>
        <w:jc w:val="both"/>
        <w:rPr>
          <w:rFonts w:ascii="Times New Roman" w:hAnsi="Times New Roman" w:cs="Times New Roman"/>
          <w:sz w:val="28"/>
          <w:szCs w:val="28"/>
        </w:rPr>
      </w:pPr>
      <w:r w:rsidRPr="008067BF">
        <w:rPr>
          <w:rFonts w:ascii="Times New Roman" w:hAnsi="Times New Roman" w:cs="Times New Roman"/>
          <w:sz w:val="28"/>
          <w:szCs w:val="28"/>
        </w:rPr>
        <w:t xml:space="preserve">Территория в границах муниципального </w:t>
      </w:r>
      <w:r w:rsidRPr="001376C4">
        <w:rPr>
          <w:rFonts w:ascii="Times New Roman" w:hAnsi="Times New Roman" w:cs="Times New Roman"/>
          <w:sz w:val="28"/>
          <w:szCs w:val="28"/>
        </w:rPr>
        <w:t>образования – 85 094 га, что составляет 6,13 % территории Тулунского района. Подавляющая часть ее приходится на лесной фонд – 60890 га или 71,56 % территории поселения, земли</w:t>
      </w:r>
      <w:r w:rsidRPr="008067BF">
        <w:rPr>
          <w:rFonts w:ascii="Times New Roman" w:hAnsi="Times New Roman" w:cs="Times New Roman"/>
          <w:sz w:val="28"/>
          <w:szCs w:val="28"/>
        </w:rPr>
        <w:t xml:space="preserve"> сельскохозяйственного назначения – 6685,84 га или 7,86 % территории поселения.  Застроенные территории занимают 726,62 га, или 0,85 % площади поселения. На территорию транспорта приходится 371,58 га или 0,44 % площади.</w:t>
      </w:r>
    </w:p>
    <w:p w:rsidR="008067BF" w:rsidRPr="008067BF" w:rsidRDefault="008067BF" w:rsidP="001376C4">
      <w:pPr>
        <w:autoSpaceDE w:val="0"/>
        <w:autoSpaceDN w:val="0"/>
        <w:adjustRightInd w:val="0"/>
        <w:ind w:firstLine="709"/>
        <w:jc w:val="both"/>
        <w:rPr>
          <w:rFonts w:ascii="Times New Roman" w:hAnsi="Times New Roman" w:cs="Times New Roman"/>
          <w:sz w:val="28"/>
          <w:szCs w:val="28"/>
        </w:rPr>
      </w:pPr>
      <w:r w:rsidRPr="008067BF">
        <w:rPr>
          <w:rFonts w:ascii="Times New Roman" w:hAnsi="Times New Roman" w:cs="Times New Roman"/>
          <w:sz w:val="28"/>
          <w:szCs w:val="28"/>
        </w:rPr>
        <w:t xml:space="preserve">Базовое хозяйство в Будаговском сельском поселении </w:t>
      </w:r>
      <w:r w:rsidR="001376C4">
        <w:rPr>
          <w:rFonts w:ascii="Times New Roman" w:hAnsi="Times New Roman" w:cs="Times New Roman"/>
          <w:sz w:val="28"/>
          <w:szCs w:val="28"/>
        </w:rPr>
        <w:t xml:space="preserve">- </w:t>
      </w:r>
      <w:r w:rsidRPr="008067BF">
        <w:rPr>
          <w:rFonts w:ascii="Times New Roman" w:hAnsi="Times New Roman" w:cs="Times New Roman"/>
          <w:sz w:val="28"/>
          <w:szCs w:val="28"/>
        </w:rPr>
        <w:t>КФХ «Шевцов А.М.», данное хозяйство планомерно наращивает посевные площади сельскохозяйственных культур, за счет ввода в оборот неиспользуемой пашни, а также за счет приобретения земель. В связи с чем в хозяйстве проводится обновление машинно</w:t>
      </w:r>
      <w:r w:rsidR="001376C4">
        <w:rPr>
          <w:rFonts w:ascii="Times New Roman" w:hAnsi="Times New Roman" w:cs="Times New Roman"/>
          <w:sz w:val="28"/>
          <w:szCs w:val="28"/>
        </w:rPr>
        <w:t>-</w:t>
      </w:r>
      <w:r w:rsidRPr="008067BF">
        <w:rPr>
          <w:rFonts w:ascii="Times New Roman" w:hAnsi="Times New Roman" w:cs="Times New Roman"/>
          <w:sz w:val="28"/>
          <w:szCs w:val="28"/>
        </w:rPr>
        <w:t>тракторного парка, предпочтение отдаться высокопроизводительным агрегатам.</w:t>
      </w:r>
    </w:p>
    <w:p w:rsidR="008067BF" w:rsidRPr="008067BF" w:rsidRDefault="008067BF" w:rsidP="001376C4">
      <w:pPr>
        <w:pStyle w:val="ConsNormal"/>
        <w:ind w:firstLine="709"/>
        <w:jc w:val="center"/>
        <w:rPr>
          <w:rFonts w:ascii="Times New Roman" w:hAnsi="Times New Roman" w:cs="Times New Roman"/>
          <w:b/>
          <w:sz w:val="28"/>
          <w:szCs w:val="28"/>
        </w:rPr>
      </w:pPr>
    </w:p>
    <w:p w:rsidR="001376C4" w:rsidRDefault="008067BF" w:rsidP="001376C4">
      <w:pPr>
        <w:pStyle w:val="ConsNormal"/>
        <w:ind w:firstLine="709"/>
        <w:jc w:val="center"/>
        <w:rPr>
          <w:rFonts w:ascii="Times New Roman" w:hAnsi="Times New Roman" w:cs="Times New Roman"/>
          <w:b/>
          <w:sz w:val="28"/>
          <w:szCs w:val="28"/>
        </w:rPr>
      </w:pPr>
      <w:r w:rsidRPr="008067BF">
        <w:rPr>
          <w:rFonts w:ascii="Times New Roman" w:hAnsi="Times New Roman" w:cs="Times New Roman"/>
          <w:b/>
          <w:sz w:val="28"/>
          <w:szCs w:val="28"/>
        </w:rPr>
        <w:t>Сель</w:t>
      </w:r>
      <w:r w:rsidR="001376C4">
        <w:rPr>
          <w:rFonts w:ascii="Times New Roman" w:hAnsi="Times New Roman" w:cs="Times New Roman"/>
          <w:b/>
          <w:sz w:val="28"/>
          <w:szCs w:val="28"/>
        </w:rPr>
        <w:t xml:space="preserve">скохозяйственные </w:t>
      </w:r>
      <w:r w:rsidR="0098385F">
        <w:rPr>
          <w:rFonts w:ascii="Times New Roman" w:hAnsi="Times New Roman" w:cs="Times New Roman"/>
          <w:b/>
          <w:sz w:val="28"/>
          <w:szCs w:val="28"/>
        </w:rPr>
        <w:t>предприятия</w:t>
      </w:r>
      <w:r w:rsidR="001376C4">
        <w:rPr>
          <w:rFonts w:ascii="Times New Roman" w:hAnsi="Times New Roman" w:cs="Times New Roman"/>
          <w:b/>
          <w:sz w:val="28"/>
          <w:szCs w:val="28"/>
        </w:rPr>
        <w:t>,</w:t>
      </w:r>
      <w:r w:rsidRPr="008067BF">
        <w:rPr>
          <w:rFonts w:ascii="Times New Roman" w:hAnsi="Times New Roman" w:cs="Times New Roman"/>
          <w:b/>
          <w:sz w:val="28"/>
          <w:szCs w:val="28"/>
        </w:rPr>
        <w:t xml:space="preserve"> </w:t>
      </w:r>
    </w:p>
    <w:p w:rsidR="008067BF" w:rsidRPr="008067BF" w:rsidRDefault="001376C4" w:rsidP="001376C4">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 xml:space="preserve">ведущие деятельность </w:t>
      </w:r>
      <w:r w:rsidR="008067BF" w:rsidRPr="008067BF">
        <w:rPr>
          <w:rFonts w:ascii="Times New Roman" w:hAnsi="Times New Roman" w:cs="Times New Roman"/>
          <w:b/>
          <w:sz w:val="28"/>
          <w:szCs w:val="28"/>
        </w:rPr>
        <w:t>в Будаговском муниципальном образовании,</w:t>
      </w:r>
    </w:p>
    <w:p w:rsidR="008067BF" w:rsidRDefault="008067BF" w:rsidP="001376C4">
      <w:pPr>
        <w:pStyle w:val="ConsNormal"/>
        <w:ind w:firstLine="709"/>
        <w:jc w:val="center"/>
        <w:rPr>
          <w:rFonts w:ascii="Times New Roman" w:hAnsi="Times New Roman" w:cs="Times New Roman"/>
          <w:b/>
          <w:sz w:val="28"/>
          <w:szCs w:val="28"/>
        </w:rPr>
      </w:pPr>
      <w:r w:rsidRPr="008067BF">
        <w:rPr>
          <w:rFonts w:ascii="Times New Roman" w:hAnsi="Times New Roman" w:cs="Times New Roman"/>
          <w:b/>
          <w:sz w:val="28"/>
          <w:szCs w:val="28"/>
        </w:rPr>
        <w:t>используемые земли и объемы производства</w:t>
      </w:r>
    </w:p>
    <w:p w:rsidR="00C7770C" w:rsidRPr="008067BF" w:rsidRDefault="00C7770C" w:rsidP="001376C4">
      <w:pPr>
        <w:pStyle w:val="ConsNormal"/>
        <w:ind w:firstLine="709"/>
        <w:jc w:val="center"/>
        <w:rPr>
          <w:rFonts w:ascii="Times New Roman" w:hAnsi="Times New Roman" w:cs="Times New Roman"/>
          <w:b/>
          <w:sz w:val="28"/>
          <w:szCs w:val="28"/>
        </w:rPr>
      </w:pPr>
    </w:p>
    <w:tbl>
      <w:tblPr>
        <w:tblW w:w="45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984"/>
        <w:gridCol w:w="2411"/>
        <w:gridCol w:w="1847"/>
        <w:gridCol w:w="1278"/>
        <w:gridCol w:w="1130"/>
      </w:tblGrid>
      <w:tr w:rsidR="009255E7" w:rsidRPr="00C7770C" w:rsidTr="009255E7">
        <w:trPr>
          <w:jc w:val="center"/>
        </w:trPr>
        <w:tc>
          <w:tcPr>
            <w:tcW w:w="308" w:type="pct"/>
            <w:vMerge w:val="restart"/>
            <w:shd w:val="clear" w:color="auto" w:fill="auto"/>
            <w:vAlign w:val="center"/>
          </w:tcPr>
          <w:p w:rsidR="008067BF" w:rsidRPr="000B68C1" w:rsidRDefault="008067BF" w:rsidP="00004F92">
            <w:pPr>
              <w:pStyle w:val="ConsNormal"/>
              <w:spacing w:line="276" w:lineRule="auto"/>
              <w:ind w:firstLine="0"/>
              <w:jc w:val="center"/>
              <w:rPr>
                <w:rFonts w:ascii="Times New Roman" w:hAnsi="Times New Roman" w:cs="Times New Roman"/>
                <w:bCs/>
                <w:sz w:val="24"/>
                <w:szCs w:val="24"/>
              </w:rPr>
            </w:pPr>
            <w:r w:rsidRPr="000B68C1">
              <w:rPr>
                <w:rFonts w:ascii="Times New Roman" w:hAnsi="Times New Roman" w:cs="Times New Roman"/>
                <w:bCs/>
                <w:sz w:val="24"/>
                <w:szCs w:val="24"/>
              </w:rPr>
              <w:t>№</w:t>
            </w:r>
          </w:p>
          <w:p w:rsidR="008067BF" w:rsidRPr="000B68C1" w:rsidRDefault="008067BF" w:rsidP="00004F92">
            <w:pPr>
              <w:pStyle w:val="ConsNormal"/>
              <w:spacing w:line="276" w:lineRule="auto"/>
              <w:ind w:firstLine="0"/>
              <w:jc w:val="center"/>
              <w:rPr>
                <w:rFonts w:ascii="Times New Roman" w:hAnsi="Times New Roman" w:cs="Times New Roman"/>
                <w:bCs/>
                <w:sz w:val="24"/>
                <w:szCs w:val="24"/>
              </w:rPr>
            </w:pPr>
            <w:r w:rsidRPr="000B68C1">
              <w:rPr>
                <w:rFonts w:ascii="Times New Roman" w:hAnsi="Times New Roman" w:cs="Times New Roman"/>
                <w:bCs/>
                <w:sz w:val="24"/>
                <w:szCs w:val="24"/>
              </w:rPr>
              <w:t>п/п</w:t>
            </w:r>
          </w:p>
        </w:tc>
        <w:tc>
          <w:tcPr>
            <w:tcW w:w="1076" w:type="pct"/>
            <w:vMerge w:val="restart"/>
            <w:shd w:val="clear" w:color="auto" w:fill="auto"/>
            <w:vAlign w:val="center"/>
          </w:tcPr>
          <w:p w:rsidR="008067BF" w:rsidRPr="000B68C1" w:rsidRDefault="000B68C1" w:rsidP="00E33A2F">
            <w:pPr>
              <w:ind w:right="-55"/>
              <w:jc w:val="center"/>
              <w:rPr>
                <w:rFonts w:ascii="Times New Roman" w:hAnsi="Times New Roman" w:cs="Times New Roman"/>
              </w:rPr>
            </w:pPr>
            <w:r>
              <w:rPr>
                <w:rFonts w:ascii="Times New Roman" w:hAnsi="Times New Roman" w:cs="Times New Roman"/>
              </w:rPr>
              <w:t>На</w:t>
            </w:r>
            <w:r w:rsidR="0098385F">
              <w:rPr>
                <w:rFonts w:ascii="Times New Roman" w:hAnsi="Times New Roman" w:cs="Times New Roman"/>
              </w:rPr>
              <w:t>именование</w:t>
            </w:r>
            <w:r>
              <w:rPr>
                <w:rFonts w:ascii="Times New Roman" w:hAnsi="Times New Roman" w:cs="Times New Roman"/>
              </w:rPr>
              <w:t xml:space="preserve"> </w:t>
            </w:r>
            <w:r w:rsidR="00E33A2F">
              <w:rPr>
                <w:rFonts w:ascii="Times New Roman" w:hAnsi="Times New Roman" w:cs="Times New Roman"/>
              </w:rPr>
              <w:t>муниципального образования</w:t>
            </w:r>
          </w:p>
        </w:tc>
        <w:tc>
          <w:tcPr>
            <w:tcW w:w="1308" w:type="pct"/>
            <w:vMerge w:val="restart"/>
            <w:shd w:val="clear" w:color="auto" w:fill="auto"/>
            <w:vAlign w:val="center"/>
          </w:tcPr>
          <w:p w:rsidR="008067BF" w:rsidRPr="000B68C1" w:rsidRDefault="008067BF" w:rsidP="00C40CE9">
            <w:pPr>
              <w:ind w:right="-55"/>
              <w:jc w:val="center"/>
              <w:rPr>
                <w:rFonts w:ascii="Times New Roman" w:hAnsi="Times New Roman" w:cs="Times New Roman"/>
              </w:rPr>
            </w:pPr>
            <w:r w:rsidRPr="000B68C1">
              <w:rPr>
                <w:rFonts w:ascii="Times New Roman" w:hAnsi="Times New Roman" w:cs="Times New Roman"/>
              </w:rPr>
              <w:t>На</w:t>
            </w:r>
            <w:r w:rsidR="00C40CE9">
              <w:rPr>
                <w:rFonts w:ascii="Times New Roman" w:hAnsi="Times New Roman" w:cs="Times New Roman"/>
              </w:rPr>
              <w:t>именование</w:t>
            </w:r>
            <w:r w:rsidRPr="000B68C1">
              <w:rPr>
                <w:rFonts w:ascii="Times New Roman" w:hAnsi="Times New Roman" w:cs="Times New Roman"/>
              </w:rPr>
              <w:t xml:space="preserve"> хозяйства</w:t>
            </w:r>
          </w:p>
        </w:tc>
        <w:tc>
          <w:tcPr>
            <w:tcW w:w="1002" w:type="pct"/>
            <w:vMerge w:val="restart"/>
            <w:shd w:val="clear" w:color="auto" w:fill="auto"/>
            <w:vAlign w:val="center"/>
          </w:tcPr>
          <w:p w:rsidR="008067BF" w:rsidRPr="000B68C1" w:rsidRDefault="008067BF" w:rsidP="00004F92">
            <w:pPr>
              <w:ind w:right="-55"/>
              <w:jc w:val="center"/>
              <w:rPr>
                <w:rFonts w:ascii="Times New Roman" w:hAnsi="Times New Roman" w:cs="Times New Roman"/>
              </w:rPr>
            </w:pPr>
            <w:r w:rsidRPr="000B68C1">
              <w:rPr>
                <w:rFonts w:ascii="Times New Roman" w:hAnsi="Times New Roman" w:cs="Times New Roman"/>
              </w:rPr>
              <w:t>Площадь используемых земель с/х назначения (га)</w:t>
            </w:r>
          </w:p>
        </w:tc>
        <w:tc>
          <w:tcPr>
            <w:tcW w:w="1307" w:type="pct"/>
            <w:gridSpan w:val="2"/>
            <w:shd w:val="clear" w:color="auto" w:fill="auto"/>
            <w:vAlign w:val="center"/>
          </w:tcPr>
          <w:p w:rsidR="008067BF" w:rsidRPr="000B68C1" w:rsidRDefault="0098385F" w:rsidP="009255E7">
            <w:pPr>
              <w:ind w:right="-55"/>
              <w:jc w:val="center"/>
              <w:rPr>
                <w:rFonts w:ascii="Times New Roman" w:hAnsi="Times New Roman" w:cs="Times New Roman"/>
              </w:rPr>
            </w:pPr>
            <w:r>
              <w:rPr>
                <w:rFonts w:ascii="Times New Roman" w:hAnsi="Times New Roman" w:cs="Times New Roman"/>
              </w:rPr>
              <w:t xml:space="preserve">Объемы производства </w:t>
            </w:r>
            <w:r w:rsidR="008067BF" w:rsidRPr="000B68C1">
              <w:rPr>
                <w:rFonts w:ascii="Times New Roman" w:hAnsi="Times New Roman" w:cs="Times New Roman"/>
              </w:rPr>
              <w:t>за 2021 год</w:t>
            </w:r>
            <w:r>
              <w:rPr>
                <w:rFonts w:ascii="Times New Roman" w:hAnsi="Times New Roman" w:cs="Times New Roman"/>
              </w:rPr>
              <w:t xml:space="preserve"> </w:t>
            </w:r>
            <w:r w:rsidR="008067BF" w:rsidRPr="000B68C1">
              <w:rPr>
                <w:rFonts w:ascii="Times New Roman" w:hAnsi="Times New Roman" w:cs="Times New Roman"/>
              </w:rPr>
              <w:t>(тн)</w:t>
            </w:r>
          </w:p>
        </w:tc>
      </w:tr>
      <w:tr w:rsidR="009255E7" w:rsidRPr="00C7770C" w:rsidTr="009255E7">
        <w:trPr>
          <w:jc w:val="center"/>
        </w:trPr>
        <w:tc>
          <w:tcPr>
            <w:tcW w:w="308" w:type="pct"/>
            <w:vMerge/>
            <w:shd w:val="clear" w:color="auto" w:fill="auto"/>
            <w:vAlign w:val="center"/>
          </w:tcPr>
          <w:p w:rsidR="008067BF" w:rsidRPr="000B68C1" w:rsidRDefault="008067BF" w:rsidP="00004F92">
            <w:pPr>
              <w:pStyle w:val="ConsNormal"/>
              <w:spacing w:line="276" w:lineRule="auto"/>
              <w:ind w:firstLine="0"/>
              <w:jc w:val="center"/>
              <w:rPr>
                <w:rFonts w:ascii="Times New Roman" w:hAnsi="Times New Roman" w:cs="Times New Roman"/>
                <w:bCs/>
                <w:sz w:val="24"/>
                <w:szCs w:val="24"/>
              </w:rPr>
            </w:pPr>
          </w:p>
        </w:tc>
        <w:tc>
          <w:tcPr>
            <w:tcW w:w="1076" w:type="pct"/>
            <w:vMerge/>
            <w:shd w:val="clear" w:color="auto" w:fill="auto"/>
            <w:vAlign w:val="center"/>
          </w:tcPr>
          <w:p w:rsidR="008067BF" w:rsidRPr="000B68C1" w:rsidRDefault="008067BF" w:rsidP="00004F92">
            <w:pPr>
              <w:ind w:right="-55"/>
              <w:jc w:val="center"/>
              <w:rPr>
                <w:rFonts w:ascii="Times New Roman" w:hAnsi="Times New Roman" w:cs="Times New Roman"/>
              </w:rPr>
            </w:pPr>
          </w:p>
        </w:tc>
        <w:tc>
          <w:tcPr>
            <w:tcW w:w="1308" w:type="pct"/>
            <w:vMerge/>
            <w:shd w:val="clear" w:color="auto" w:fill="auto"/>
            <w:vAlign w:val="center"/>
          </w:tcPr>
          <w:p w:rsidR="008067BF" w:rsidRPr="000B68C1" w:rsidRDefault="008067BF" w:rsidP="00004F92">
            <w:pPr>
              <w:ind w:right="-55"/>
              <w:jc w:val="center"/>
              <w:rPr>
                <w:rFonts w:ascii="Times New Roman" w:hAnsi="Times New Roman" w:cs="Times New Roman"/>
              </w:rPr>
            </w:pPr>
          </w:p>
        </w:tc>
        <w:tc>
          <w:tcPr>
            <w:tcW w:w="1002" w:type="pct"/>
            <w:vMerge/>
            <w:shd w:val="clear" w:color="auto" w:fill="auto"/>
            <w:vAlign w:val="center"/>
          </w:tcPr>
          <w:p w:rsidR="008067BF" w:rsidRPr="000B68C1" w:rsidRDefault="008067BF" w:rsidP="00004F92">
            <w:pPr>
              <w:ind w:right="-55"/>
              <w:jc w:val="center"/>
              <w:rPr>
                <w:rFonts w:ascii="Times New Roman" w:hAnsi="Times New Roman" w:cs="Times New Roman"/>
              </w:rPr>
            </w:pPr>
          </w:p>
        </w:tc>
        <w:tc>
          <w:tcPr>
            <w:tcW w:w="693" w:type="pct"/>
            <w:shd w:val="clear" w:color="auto" w:fill="auto"/>
            <w:vAlign w:val="center"/>
          </w:tcPr>
          <w:p w:rsidR="008067BF" w:rsidRPr="000B68C1" w:rsidRDefault="008067BF" w:rsidP="00004F92">
            <w:pPr>
              <w:ind w:right="-55"/>
              <w:jc w:val="center"/>
              <w:rPr>
                <w:rFonts w:ascii="Times New Roman" w:hAnsi="Times New Roman" w:cs="Times New Roman"/>
              </w:rPr>
            </w:pPr>
            <w:r w:rsidRPr="000B68C1">
              <w:rPr>
                <w:rFonts w:ascii="Times New Roman" w:hAnsi="Times New Roman" w:cs="Times New Roman"/>
              </w:rPr>
              <w:t>зерна</w:t>
            </w:r>
          </w:p>
        </w:tc>
        <w:tc>
          <w:tcPr>
            <w:tcW w:w="614" w:type="pct"/>
            <w:shd w:val="clear" w:color="auto" w:fill="auto"/>
            <w:vAlign w:val="center"/>
          </w:tcPr>
          <w:p w:rsidR="008067BF" w:rsidRPr="000B68C1" w:rsidRDefault="008067BF" w:rsidP="00004F92">
            <w:pPr>
              <w:ind w:right="-55"/>
              <w:jc w:val="center"/>
              <w:rPr>
                <w:rFonts w:ascii="Times New Roman" w:hAnsi="Times New Roman" w:cs="Times New Roman"/>
              </w:rPr>
            </w:pPr>
            <w:r w:rsidRPr="000B68C1">
              <w:rPr>
                <w:rFonts w:ascii="Times New Roman" w:hAnsi="Times New Roman" w:cs="Times New Roman"/>
              </w:rPr>
              <w:t>рапса</w:t>
            </w:r>
          </w:p>
        </w:tc>
      </w:tr>
      <w:tr w:rsidR="009255E7" w:rsidRPr="00C7770C" w:rsidTr="00A65D1B">
        <w:trPr>
          <w:trHeight w:val="462"/>
          <w:jc w:val="center"/>
        </w:trPr>
        <w:tc>
          <w:tcPr>
            <w:tcW w:w="308" w:type="pct"/>
            <w:shd w:val="clear" w:color="auto" w:fill="auto"/>
            <w:vAlign w:val="center"/>
          </w:tcPr>
          <w:p w:rsidR="008067BF" w:rsidRPr="000B68C1" w:rsidRDefault="008067BF" w:rsidP="00A65D1B">
            <w:pPr>
              <w:ind w:right="-55"/>
              <w:jc w:val="center"/>
              <w:rPr>
                <w:rFonts w:ascii="Times New Roman" w:hAnsi="Times New Roman" w:cs="Times New Roman"/>
              </w:rPr>
            </w:pPr>
            <w:r w:rsidRPr="000B68C1">
              <w:rPr>
                <w:rFonts w:ascii="Times New Roman" w:hAnsi="Times New Roman" w:cs="Times New Roman"/>
              </w:rPr>
              <w:t>1.</w:t>
            </w:r>
          </w:p>
        </w:tc>
        <w:tc>
          <w:tcPr>
            <w:tcW w:w="1076" w:type="pct"/>
            <w:vMerge w:val="restart"/>
            <w:shd w:val="clear" w:color="auto" w:fill="auto"/>
            <w:vAlign w:val="center"/>
          </w:tcPr>
          <w:p w:rsidR="008067BF" w:rsidRPr="000B68C1" w:rsidRDefault="008067BF" w:rsidP="00004F92">
            <w:pPr>
              <w:ind w:right="-55"/>
              <w:rPr>
                <w:rFonts w:ascii="Times New Roman" w:hAnsi="Times New Roman" w:cs="Times New Roman"/>
              </w:rPr>
            </w:pPr>
            <w:r w:rsidRPr="000B68C1">
              <w:rPr>
                <w:rFonts w:ascii="Times New Roman" w:hAnsi="Times New Roman" w:cs="Times New Roman"/>
              </w:rPr>
              <w:t>Будаговское</w:t>
            </w:r>
          </w:p>
        </w:tc>
        <w:tc>
          <w:tcPr>
            <w:tcW w:w="1308" w:type="pct"/>
            <w:shd w:val="clear" w:color="auto" w:fill="auto"/>
            <w:vAlign w:val="center"/>
          </w:tcPr>
          <w:p w:rsidR="008067BF" w:rsidRPr="000B68C1" w:rsidRDefault="008067BF" w:rsidP="00004F92">
            <w:pPr>
              <w:ind w:right="-55"/>
              <w:rPr>
                <w:rFonts w:ascii="Times New Roman" w:hAnsi="Times New Roman" w:cs="Times New Roman"/>
              </w:rPr>
            </w:pPr>
            <w:r w:rsidRPr="000B68C1">
              <w:rPr>
                <w:rFonts w:ascii="Times New Roman" w:hAnsi="Times New Roman" w:cs="Times New Roman"/>
              </w:rPr>
              <w:t xml:space="preserve">КФХ </w:t>
            </w:r>
            <w:r w:rsidR="001376C4" w:rsidRPr="000B68C1">
              <w:rPr>
                <w:rFonts w:ascii="Times New Roman" w:hAnsi="Times New Roman" w:cs="Times New Roman"/>
              </w:rPr>
              <w:t>«</w:t>
            </w:r>
            <w:r w:rsidRPr="000B68C1">
              <w:rPr>
                <w:rFonts w:ascii="Times New Roman" w:hAnsi="Times New Roman" w:cs="Times New Roman"/>
              </w:rPr>
              <w:t>Тюков В.Ю.</w:t>
            </w:r>
            <w:r w:rsidR="001376C4" w:rsidRPr="000B68C1">
              <w:rPr>
                <w:rFonts w:ascii="Times New Roman" w:hAnsi="Times New Roman" w:cs="Times New Roman"/>
              </w:rPr>
              <w:t>»</w:t>
            </w:r>
          </w:p>
        </w:tc>
        <w:tc>
          <w:tcPr>
            <w:tcW w:w="1002" w:type="pct"/>
            <w:shd w:val="clear" w:color="auto" w:fill="auto"/>
            <w:vAlign w:val="center"/>
          </w:tcPr>
          <w:p w:rsidR="008067BF" w:rsidRPr="000B68C1" w:rsidRDefault="008067BF" w:rsidP="00004F92">
            <w:pPr>
              <w:ind w:right="-55"/>
              <w:jc w:val="center"/>
              <w:rPr>
                <w:rFonts w:ascii="Times New Roman" w:hAnsi="Times New Roman" w:cs="Times New Roman"/>
              </w:rPr>
            </w:pPr>
            <w:r w:rsidRPr="000B68C1">
              <w:rPr>
                <w:rFonts w:ascii="Times New Roman" w:hAnsi="Times New Roman" w:cs="Times New Roman"/>
              </w:rPr>
              <w:t>2347</w:t>
            </w:r>
          </w:p>
        </w:tc>
        <w:tc>
          <w:tcPr>
            <w:tcW w:w="693" w:type="pct"/>
            <w:shd w:val="clear" w:color="auto" w:fill="auto"/>
            <w:vAlign w:val="center"/>
          </w:tcPr>
          <w:p w:rsidR="008067BF" w:rsidRPr="000B68C1" w:rsidRDefault="008067BF" w:rsidP="00004F92">
            <w:pPr>
              <w:ind w:right="-55"/>
              <w:jc w:val="center"/>
              <w:rPr>
                <w:rFonts w:ascii="Times New Roman" w:hAnsi="Times New Roman" w:cs="Times New Roman"/>
              </w:rPr>
            </w:pPr>
            <w:r w:rsidRPr="000B68C1">
              <w:rPr>
                <w:rFonts w:ascii="Times New Roman" w:hAnsi="Times New Roman" w:cs="Times New Roman"/>
              </w:rPr>
              <w:t>2805</w:t>
            </w:r>
          </w:p>
        </w:tc>
        <w:tc>
          <w:tcPr>
            <w:tcW w:w="614" w:type="pct"/>
            <w:shd w:val="clear" w:color="auto" w:fill="auto"/>
            <w:vAlign w:val="center"/>
          </w:tcPr>
          <w:p w:rsidR="008067BF" w:rsidRPr="000B68C1" w:rsidRDefault="008067BF" w:rsidP="00004F92">
            <w:pPr>
              <w:ind w:right="-55"/>
              <w:jc w:val="center"/>
              <w:rPr>
                <w:rFonts w:ascii="Times New Roman" w:hAnsi="Times New Roman" w:cs="Times New Roman"/>
              </w:rPr>
            </w:pPr>
            <w:r w:rsidRPr="000B68C1">
              <w:rPr>
                <w:rFonts w:ascii="Times New Roman" w:hAnsi="Times New Roman" w:cs="Times New Roman"/>
              </w:rPr>
              <w:t>174</w:t>
            </w:r>
          </w:p>
        </w:tc>
      </w:tr>
      <w:tr w:rsidR="009255E7" w:rsidRPr="00C7770C" w:rsidTr="00A65D1B">
        <w:trPr>
          <w:trHeight w:val="437"/>
          <w:jc w:val="center"/>
        </w:trPr>
        <w:tc>
          <w:tcPr>
            <w:tcW w:w="308" w:type="pct"/>
            <w:shd w:val="clear" w:color="auto" w:fill="auto"/>
            <w:vAlign w:val="center"/>
          </w:tcPr>
          <w:p w:rsidR="008067BF" w:rsidRPr="000B68C1" w:rsidRDefault="00A65D1B" w:rsidP="00A65D1B">
            <w:pPr>
              <w:ind w:right="-55"/>
              <w:jc w:val="center"/>
              <w:rPr>
                <w:rFonts w:ascii="Times New Roman" w:hAnsi="Times New Roman" w:cs="Times New Roman"/>
              </w:rPr>
            </w:pPr>
            <w:r>
              <w:rPr>
                <w:rFonts w:ascii="Times New Roman" w:hAnsi="Times New Roman" w:cs="Times New Roman"/>
              </w:rPr>
              <w:t>2.</w:t>
            </w:r>
          </w:p>
        </w:tc>
        <w:tc>
          <w:tcPr>
            <w:tcW w:w="1076" w:type="pct"/>
            <w:vMerge/>
            <w:shd w:val="clear" w:color="auto" w:fill="auto"/>
            <w:vAlign w:val="center"/>
          </w:tcPr>
          <w:p w:rsidR="008067BF" w:rsidRPr="000B68C1" w:rsidRDefault="008067BF" w:rsidP="00004F92">
            <w:pPr>
              <w:ind w:right="-55"/>
              <w:rPr>
                <w:rFonts w:ascii="Times New Roman" w:hAnsi="Times New Roman" w:cs="Times New Roman"/>
              </w:rPr>
            </w:pPr>
          </w:p>
        </w:tc>
        <w:tc>
          <w:tcPr>
            <w:tcW w:w="1308" w:type="pct"/>
            <w:shd w:val="clear" w:color="auto" w:fill="auto"/>
            <w:vAlign w:val="center"/>
          </w:tcPr>
          <w:p w:rsidR="008067BF" w:rsidRPr="000B68C1" w:rsidRDefault="008067BF" w:rsidP="001376C4">
            <w:pPr>
              <w:ind w:right="-55"/>
              <w:rPr>
                <w:rFonts w:ascii="Times New Roman" w:hAnsi="Times New Roman" w:cs="Times New Roman"/>
              </w:rPr>
            </w:pPr>
            <w:r w:rsidRPr="000B68C1">
              <w:rPr>
                <w:rFonts w:ascii="Times New Roman" w:hAnsi="Times New Roman" w:cs="Times New Roman"/>
              </w:rPr>
              <w:t xml:space="preserve">КФХ </w:t>
            </w:r>
            <w:r w:rsidR="001376C4" w:rsidRPr="000B68C1">
              <w:rPr>
                <w:rFonts w:ascii="Times New Roman" w:hAnsi="Times New Roman" w:cs="Times New Roman"/>
              </w:rPr>
              <w:t>«</w:t>
            </w:r>
            <w:r w:rsidRPr="000B68C1">
              <w:rPr>
                <w:rFonts w:ascii="Times New Roman" w:hAnsi="Times New Roman" w:cs="Times New Roman"/>
              </w:rPr>
              <w:t>Шевцов А.М.</w:t>
            </w:r>
            <w:r w:rsidR="001376C4" w:rsidRPr="000B68C1">
              <w:rPr>
                <w:rFonts w:ascii="Times New Roman" w:hAnsi="Times New Roman" w:cs="Times New Roman"/>
              </w:rPr>
              <w:t>»</w:t>
            </w:r>
          </w:p>
        </w:tc>
        <w:tc>
          <w:tcPr>
            <w:tcW w:w="1002" w:type="pct"/>
            <w:shd w:val="clear" w:color="auto" w:fill="auto"/>
            <w:vAlign w:val="center"/>
          </w:tcPr>
          <w:p w:rsidR="008067BF" w:rsidRPr="000B68C1" w:rsidRDefault="008067BF" w:rsidP="00004F92">
            <w:pPr>
              <w:ind w:right="-55"/>
              <w:jc w:val="center"/>
              <w:rPr>
                <w:rFonts w:ascii="Times New Roman" w:hAnsi="Times New Roman" w:cs="Times New Roman"/>
              </w:rPr>
            </w:pPr>
            <w:r w:rsidRPr="000B68C1">
              <w:rPr>
                <w:rFonts w:ascii="Times New Roman" w:hAnsi="Times New Roman" w:cs="Times New Roman"/>
              </w:rPr>
              <w:t>2780</w:t>
            </w:r>
          </w:p>
        </w:tc>
        <w:tc>
          <w:tcPr>
            <w:tcW w:w="693" w:type="pct"/>
            <w:shd w:val="clear" w:color="auto" w:fill="auto"/>
            <w:vAlign w:val="center"/>
          </w:tcPr>
          <w:p w:rsidR="008067BF" w:rsidRPr="000B68C1" w:rsidRDefault="008067BF" w:rsidP="00004F92">
            <w:pPr>
              <w:ind w:right="-55"/>
              <w:jc w:val="center"/>
              <w:rPr>
                <w:rFonts w:ascii="Times New Roman" w:hAnsi="Times New Roman" w:cs="Times New Roman"/>
              </w:rPr>
            </w:pPr>
            <w:r w:rsidRPr="000B68C1">
              <w:rPr>
                <w:rFonts w:ascii="Times New Roman" w:hAnsi="Times New Roman" w:cs="Times New Roman"/>
              </w:rPr>
              <w:t>3606,5</w:t>
            </w:r>
          </w:p>
        </w:tc>
        <w:tc>
          <w:tcPr>
            <w:tcW w:w="614" w:type="pct"/>
            <w:shd w:val="clear" w:color="auto" w:fill="auto"/>
            <w:vAlign w:val="center"/>
          </w:tcPr>
          <w:p w:rsidR="008067BF" w:rsidRPr="000B68C1" w:rsidRDefault="008067BF" w:rsidP="00004F92">
            <w:pPr>
              <w:ind w:right="-55"/>
              <w:jc w:val="center"/>
              <w:rPr>
                <w:rFonts w:ascii="Times New Roman" w:hAnsi="Times New Roman" w:cs="Times New Roman"/>
              </w:rPr>
            </w:pPr>
            <w:r w:rsidRPr="000B68C1">
              <w:rPr>
                <w:rFonts w:ascii="Times New Roman" w:hAnsi="Times New Roman" w:cs="Times New Roman"/>
              </w:rPr>
              <w:t>218,7</w:t>
            </w:r>
          </w:p>
        </w:tc>
      </w:tr>
      <w:tr w:rsidR="009255E7" w:rsidRPr="000B68C1" w:rsidTr="00A65D1B">
        <w:trPr>
          <w:trHeight w:val="410"/>
          <w:jc w:val="center"/>
        </w:trPr>
        <w:tc>
          <w:tcPr>
            <w:tcW w:w="308" w:type="pct"/>
            <w:shd w:val="clear" w:color="auto" w:fill="auto"/>
            <w:vAlign w:val="center"/>
          </w:tcPr>
          <w:p w:rsidR="008067BF" w:rsidRPr="000B68C1" w:rsidRDefault="008067BF" w:rsidP="00A65D1B">
            <w:pPr>
              <w:ind w:right="-55"/>
              <w:jc w:val="center"/>
              <w:rPr>
                <w:rFonts w:ascii="Times New Roman" w:hAnsi="Times New Roman" w:cs="Times New Roman"/>
                <w:b/>
              </w:rPr>
            </w:pPr>
          </w:p>
        </w:tc>
        <w:tc>
          <w:tcPr>
            <w:tcW w:w="1076" w:type="pct"/>
            <w:shd w:val="clear" w:color="auto" w:fill="auto"/>
            <w:vAlign w:val="center"/>
          </w:tcPr>
          <w:p w:rsidR="008067BF" w:rsidRPr="000B68C1" w:rsidRDefault="008067BF" w:rsidP="00004F92">
            <w:pPr>
              <w:ind w:right="-55"/>
              <w:rPr>
                <w:rFonts w:ascii="Times New Roman" w:hAnsi="Times New Roman" w:cs="Times New Roman"/>
                <w:b/>
              </w:rPr>
            </w:pPr>
            <w:r w:rsidRPr="000B68C1">
              <w:rPr>
                <w:rFonts w:ascii="Times New Roman" w:hAnsi="Times New Roman" w:cs="Times New Roman"/>
                <w:b/>
              </w:rPr>
              <w:t>Итого</w:t>
            </w:r>
            <w:r w:rsidRPr="000B68C1">
              <w:rPr>
                <w:rFonts w:ascii="Times New Roman" w:hAnsi="Times New Roman" w:cs="Times New Roman"/>
                <w:b/>
                <w:lang w:val="en-US"/>
              </w:rPr>
              <w:t>:</w:t>
            </w:r>
          </w:p>
        </w:tc>
        <w:tc>
          <w:tcPr>
            <w:tcW w:w="1308" w:type="pct"/>
            <w:shd w:val="clear" w:color="auto" w:fill="auto"/>
            <w:vAlign w:val="center"/>
          </w:tcPr>
          <w:p w:rsidR="008067BF" w:rsidRPr="000B68C1" w:rsidRDefault="008067BF" w:rsidP="00004F92">
            <w:pPr>
              <w:ind w:right="-55"/>
              <w:jc w:val="center"/>
              <w:rPr>
                <w:rFonts w:ascii="Times New Roman" w:hAnsi="Times New Roman" w:cs="Times New Roman"/>
                <w:b/>
              </w:rPr>
            </w:pPr>
          </w:p>
        </w:tc>
        <w:tc>
          <w:tcPr>
            <w:tcW w:w="1002" w:type="pct"/>
            <w:shd w:val="clear" w:color="auto" w:fill="auto"/>
            <w:vAlign w:val="center"/>
          </w:tcPr>
          <w:p w:rsidR="008067BF" w:rsidRPr="000B68C1" w:rsidRDefault="008067BF" w:rsidP="00004F92">
            <w:pPr>
              <w:ind w:right="-55"/>
              <w:jc w:val="center"/>
              <w:rPr>
                <w:rFonts w:ascii="Times New Roman" w:hAnsi="Times New Roman" w:cs="Times New Roman"/>
                <w:b/>
              </w:rPr>
            </w:pPr>
            <w:r w:rsidRPr="000B68C1">
              <w:rPr>
                <w:rFonts w:ascii="Times New Roman" w:hAnsi="Times New Roman" w:cs="Times New Roman"/>
                <w:b/>
              </w:rPr>
              <w:t>5127</w:t>
            </w:r>
          </w:p>
        </w:tc>
        <w:tc>
          <w:tcPr>
            <w:tcW w:w="693" w:type="pct"/>
            <w:shd w:val="clear" w:color="auto" w:fill="auto"/>
            <w:vAlign w:val="center"/>
          </w:tcPr>
          <w:p w:rsidR="008067BF" w:rsidRPr="000B68C1" w:rsidRDefault="008067BF" w:rsidP="00004F92">
            <w:pPr>
              <w:ind w:right="-55"/>
              <w:jc w:val="center"/>
              <w:rPr>
                <w:rFonts w:ascii="Times New Roman" w:hAnsi="Times New Roman" w:cs="Times New Roman"/>
                <w:b/>
              </w:rPr>
            </w:pPr>
            <w:r w:rsidRPr="000B68C1">
              <w:rPr>
                <w:rFonts w:ascii="Times New Roman" w:hAnsi="Times New Roman" w:cs="Times New Roman"/>
                <w:b/>
              </w:rPr>
              <w:t>6411,5</w:t>
            </w:r>
          </w:p>
        </w:tc>
        <w:tc>
          <w:tcPr>
            <w:tcW w:w="614" w:type="pct"/>
            <w:shd w:val="clear" w:color="auto" w:fill="auto"/>
            <w:vAlign w:val="center"/>
          </w:tcPr>
          <w:p w:rsidR="008067BF" w:rsidRPr="000B68C1" w:rsidRDefault="008067BF" w:rsidP="00004F92">
            <w:pPr>
              <w:ind w:right="-55"/>
              <w:jc w:val="center"/>
              <w:rPr>
                <w:rFonts w:ascii="Times New Roman" w:hAnsi="Times New Roman" w:cs="Times New Roman"/>
                <w:b/>
              </w:rPr>
            </w:pPr>
            <w:r w:rsidRPr="000B68C1">
              <w:rPr>
                <w:rFonts w:ascii="Times New Roman" w:hAnsi="Times New Roman" w:cs="Times New Roman"/>
                <w:b/>
              </w:rPr>
              <w:t>392,7</w:t>
            </w:r>
          </w:p>
        </w:tc>
      </w:tr>
    </w:tbl>
    <w:p w:rsidR="008067BF" w:rsidRPr="008067BF" w:rsidRDefault="008067BF" w:rsidP="00004F92">
      <w:pPr>
        <w:numPr>
          <w:ilvl w:val="0"/>
          <w:numId w:val="26"/>
        </w:numPr>
        <w:spacing w:line="276" w:lineRule="auto"/>
        <w:ind w:left="-6705"/>
        <w:rPr>
          <w:rFonts w:ascii="Times New Roman" w:hAnsi="Times New Roman" w:cs="Times New Roman"/>
          <w:sz w:val="28"/>
          <w:szCs w:val="28"/>
        </w:rPr>
      </w:pPr>
      <w:r w:rsidRPr="008067BF">
        <w:rPr>
          <w:rFonts w:ascii="Times New Roman" w:hAnsi="Times New Roman" w:cs="Times New Roman"/>
          <w:sz w:val="28"/>
          <w:szCs w:val="28"/>
        </w:rPr>
        <w:t>д. Кил. Севернны. Трактовп. Ключе</w:t>
      </w:r>
    </w:p>
    <w:p w:rsidR="008067BF" w:rsidRPr="008067BF" w:rsidRDefault="008067BF" w:rsidP="00C15EDF">
      <w:pPr>
        <w:ind w:firstLine="709"/>
        <w:jc w:val="both"/>
        <w:rPr>
          <w:rFonts w:ascii="Times New Roman" w:hAnsi="Times New Roman" w:cs="Times New Roman"/>
          <w:sz w:val="28"/>
          <w:szCs w:val="28"/>
        </w:rPr>
      </w:pPr>
      <w:r w:rsidRPr="00C7770C">
        <w:rPr>
          <w:rFonts w:ascii="Times New Roman" w:hAnsi="Times New Roman" w:cs="Times New Roman"/>
          <w:b/>
          <w:bCs/>
          <w:sz w:val="28"/>
          <w:szCs w:val="28"/>
        </w:rPr>
        <w:t>Мугунское сельское поселение</w:t>
      </w:r>
      <w:r w:rsidRPr="008067BF">
        <w:rPr>
          <w:rFonts w:ascii="Times New Roman" w:hAnsi="Times New Roman" w:cs="Times New Roman"/>
          <w:bCs/>
          <w:sz w:val="28"/>
          <w:szCs w:val="28"/>
        </w:rPr>
        <w:t xml:space="preserve"> расположено на юго</w:t>
      </w:r>
      <w:r w:rsidR="00C15EDF">
        <w:rPr>
          <w:rFonts w:ascii="Times New Roman" w:hAnsi="Times New Roman" w:cs="Times New Roman"/>
          <w:bCs/>
          <w:sz w:val="28"/>
          <w:szCs w:val="28"/>
        </w:rPr>
        <w:t>-</w:t>
      </w:r>
      <w:r w:rsidRPr="008067BF">
        <w:rPr>
          <w:rFonts w:ascii="Times New Roman" w:hAnsi="Times New Roman" w:cs="Times New Roman"/>
          <w:bCs/>
          <w:sz w:val="28"/>
          <w:szCs w:val="28"/>
        </w:rPr>
        <w:t>западе Тулунского муниципального района.</w:t>
      </w:r>
      <w:r w:rsidRPr="008067BF">
        <w:rPr>
          <w:rFonts w:ascii="Times New Roman" w:hAnsi="Times New Roman" w:cs="Times New Roman"/>
          <w:sz w:val="28"/>
          <w:szCs w:val="28"/>
        </w:rPr>
        <w:t xml:space="preserve"> </w:t>
      </w:r>
    </w:p>
    <w:p w:rsidR="008067BF" w:rsidRPr="008067BF" w:rsidRDefault="008067BF" w:rsidP="00C15EDF">
      <w:pPr>
        <w:ind w:firstLine="709"/>
        <w:jc w:val="both"/>
        <w:rPr>
          <w:rFonts w:ascii="Times New Roman" w:hAnsi="Times New Roman" w:cs="Times New Roman"/>
          <w:sz w:val="28"/>
          <w:szCs w:val="28"/>
        </w:rPr>
      </w:pPr>
      <w:r w:rsidRPr="008067BF">
        <w:rPr>
          <w:rFonts w:ascii="Times New Roman" w:hAnsi="Times New Roman" w:cs="Times New Roman"/>
          <w:sz w:val="28"/>
          <w:szCs w:val="28"/>
        </w:rPr>
        <w:t xml:space="preserve">Мугунское муниципальное образование является единым экономическим, историческим, социальным, территориальным образованием, входит в состав Тулунского муниципального района. </w:t>
      </w:r>
    </w:p>
    <w:p w:rsidR="008067BF" w:rsidRPr="008067BF" w:rsidRDefault="008067BF" w:rsidP="00C15EDF">
      <w:pPr>
        <w:ind w:firstLine="709"/>
        <w:jc w:val="both"/>
        <w:rPr>
          <w:rFonts w:ascii="Times New Roman" w:hAnsi="Times New Roman" w:cs="Times New Roman"/>
          <w:sz w:val="28"/>
          <w:szCs w:val="28"/>
        </w:rPr>
      </w:pPr>
      <w:r w:rsidRPr="008067BF">
        <w:rPr>
          <w:rFonts w:ascii="Times New Roman" w:hAnsi="Times New Roman" w:cs="Times New Roman"/>
          <w:sz w:val="28"/>
          <w:szCs w:val="28"/>
        </w:rPr>
        <w:t xml:space="preserve">Мугунское сельское поселение расположено в центре Тулунского района. На севере муниципальное образование граничит с Писаревским сельским поселением, на северо-востоке с МО «г. Тулун», на востоке с Перфиловским сельским поселением, на юге и западе с Алгатуйским сельским поселением, на северо-западе с Будаговским </w:t>
      </w:r>
      <w:r w:rsidRPr="008067BF">
        <w:rPr>
          <w:rFonts w:ascii="Times New Roman" w:hAnsi="Times New Roman" w:cs="Times New Roman"/>
          <w:sz w:val="28"/>
          <w:szCs w:val="28"/>
        </w:rPr>
        <w:lastRenderedPageBreak/>
        <w:t xml:space="preserve">сельским поселением. </w:t>
      </w:r>
    </w:p>
    <w:p w:rsidR="008067BF" w:rsidRPr="008067BF" w:rsidRDefault="008067BF" w:rsidP="00C15EDF">
      <w:pPr>
        <w:ind w:firstLine="709"/>
        <w:jc w:val="both"/>
        <w:rPr>
          <w:rFonts w:ascii="Times New Roman" w:hAnsi="Times New Roman" w:cs="Times New Roman"/>
          <w:sz w:val="28"/>
          <w:szCs w:val="28"/>
        </w:rPr>
      </w:pPr>
      <w:r w:rsidRPr="008067BF">
        <w:rPr>
          <w:rFonts w:ascii="Times New Roman" w:hAnsi="Times New Roman" w:cs="Times New Roman"/>
          <w:sz w:val="28"/>
          <w:szCs w:val="28"/>
        </w:rPr>
        <w:t xml:space="preserve"> В состав территории Мугунского муниципального образования входят земли следующих населенных пунктов: д</w:t>
      </w:r>
      <w:r w:rsidR="00C15EDF">
        <w:rPr>
          <w:rFonts w:ascii="Times New Roman" w:hAnsi="Times New Roman" w:cs="Times New Roman"/>
          <w:sz w:val="28"/>
          <w:szCs w:val="28"/>
        </w:rPr>
        <w:t>.</w:t>
      </w:r>
      <w:r w:rsidRPr="008067BF">
        <w:rPr>
          <w:rFonts w:ascii="Times New Roman" w:hAnsi="Times New Roman" w:cs="Times New Roman"/>
          <w:sz w:val="28"/>
          <w:szCs w:val="28"/>
        </w:rPr>
        <w:t xml:space="preserve"> Александровка</w:t>
      </w:r>
      <w:r w:rsidR="00C15EDF">
        <w:rPr>
          <w:rFonts w:ascii="Times New Roman" w:hAnsi="Times New Roman" w:cs="Times New Roman"/>
          <w:sz w:val="28"/>
          <w:szCs w:val="28"/>
        </w:rPr>
        <w:t>;</w:t>
      </w:r>
      <w:r w:rsidRPr="008067BF">
        <w:rPr>
          <w:rFonts w:ascii="Times New Roman" w:hAnsi="Times New Roman" w:cs="Times New Roman"/>
          <w:sz w:val="28"/>
          <w:szCs w:val="28"/>
        </w:rPr>
        <w:t xml:space="preserve"> д</w:t>
      </w:r>
      <w:r w:rsidR="00C15EDF">
        <w:rPr>
          <w:rFonts w:ascii="Times New Roman" w:hAnsi="Times New Roman" w:cs="Times New Roman"/>
          <w:sz w:val="28"/>
          <w:szCs w:val="28"/>
        </w:rPr>
        <w:t>.</w:t>
      </w:r>
      <w:r w:rsidRPr="008067BF">
        <w:rPr>
          <w:rFonts w:ascii="Times New Roman" w:hAnsi="Times New Roman" w:cs="Times New Roman"/>
          <w:sz w:val="28"/>
          <w:szCs w:val="28"/>
        </w:rPr>
        <w:t xml:space="preserve"> Новая Деревня</w:t>
      </w:r>
      <w:r w:rsidR="00C15EDF">
        <w:rPr>
          <w:rFonts w:ascii="Times New Roman" w:hAnsi="Times New Roman" w:cs="Times New Roman"/>
          <w:sz w:val="28"/>
          <w:szCs w:val="28"/>
        </w:rPr>
        <w:t>;</w:t>
      </w:r>
      <w:r w:rsidRPr="008067BF">
        <w:rPr>
          <w:rFonts w:ascii="Times New Roman" w:hAnsi="Times New Roman" w:cs="Times New Roman"/>
          <w:sz w:val="28"/>
          <w:szCs w:val="28"/>
        </w:rPr>
        <w:t xml:space="preserve"> д</w:t>
      </w:r>
      <w:r w:rsidR="00C15EDF">
        <w:rPr>
          <w:rFonts w:ascii="Times New Roman" w:hAnsi="Times New Roman" w:cs="Times New Roman"/>
          <w:sz w:val="28"/>
          <w:szCs w:val="28"/>
        </w:rPr>
        <w:t>.</w:t>
      </w:r>
      <w:r w:rsidRPr="008067BF">
        <w:rPr>
          <w:rFonts w:ascii="Times New Roman" w:hAnsi="Times New Roman" w:cs="Times New Roman"/>
          <w:sz w:val="28"/>
          <w:szCs w:val="28"/>
        </w:rPr>
        <w:t xml:space="preserve"> Хараманут</w:t>
      </w:r>
      <w:r w:rsidR="00C15EDF">
        <w:rPr>
          <w:rFonts w:ascii="Times New Roman" w:hAnsi="Times New Roman" w:cs="Times New Roman"/>
          <w:sz w:val="28"/>
          <w:szCs w:val="28"/>
        </w:rPr>
        <w:t>;</w:t>
      </w:r>
      <w:r w:rsidRPr="008067BF">
        <w:rPr>
          <w:rFonts w:ascii="Times New Roman" w:hAnsi="Times New Roman" w:cs="Times New Roman"/>
          <w:sz w:val="28"/>
          <w:szCs w:val="28"/>
        </w:rPr>
        <w:t xml:space="preserve"> </w:t>
      </w:r>
      <w:r w:rsidR="00C15EDF">
        <w:rPr>
          <w:rFonts w:ascii="Times New Roman" w:hAnsi="Times New Roman" w:cs="Times New Roman"/>
          <w:sz w:val="28"/>
          <w:szCs w:val="28"/>
        </w:rPr>
        <w:t xml:space="preserve">с. </w:t>
      </w:r>
      <w:r w:rsidRPr="008067BF">
        <w:rPr>
          <w:rFonts w:ascii="Times New Roman" w:hAnsi="Times New Roman" w:cs="Times New Roman"/>
          <w:sz w:val="28"/>
          <w:szCs w:val="28"/>
        </w:rPr>
        <w:t>Мугун (административный центр).</w:t>
      </w:r>
    </w:p>
    <w:p w:rsidR="008067BF" w:rsidRPr="008067BF" w:rsidRDefault="008067BF" w:rsidP="00C15EDF">
      <w:pPr>
        <w:ind w:firstLine="709"/>
        <w:jc w:val="both"/>
        <w:rPr>
          <w:rFonts w:ascii="Times New Roman" w:hAnsi="Times New Roman" w:cs="Times New Roman"/>
          <w:sz w:val="28"/>
          <w:szCs w:val="28"/>
        </w:rPr>
      </w:pPr>
      <w:r w:rsidRPr="008067BF">
        <w:rPr>
          <w:rFonts w:ascii="Times New Roman" w:hAnsi="Times New Roman" w:cs="Times New Roman"/>
          <w:sz w:val="28"/>
          <w:szCs w:val="28"/>
        </w:rPr>
        <w:t xml:space="preserve">Муниципальное образование имеет функциональный профиль </w:t>
      </w:r>
      <w:r w:rsidRPr="008067BF">
        <w:rPr>
          <w:rFonts w:ascii="Times New Roman" w:hAnsi="Times New Roman" w:cs="Times New Roman"/>
          <w:b/>
          <w:i/>
          <w:sz w:val="28"/>
          <w:szCs w:val="28"/>
        </w:rPr>
        <w:t>индустриально-аграрного</w:t>
      </w:r>
      <w:r w:rsidRPr="008067BF">
        <w:rPr>
          <w:rFonts w:ascii="Times New Roman" w:hAnsi="Times New Roman" w:cs="Times New Roman"/>
          <w:b/>
          <w:bCs/>
          <w:i/>
          <w:iCs/>
          <w:sz w:val="28"/>
          <w:szCs w:val="28"/>
        </w:rPr>
        <w:t xml:space="preserve"> поселения </w:t>
      </w:r>
      <w:r w:rsidRPr="008067BF">
        <w:rPr>
          <w:rFonts w:ascii="Times New Roman" w:hAnsi="Times New Roman" w:cs="Times New Roman"/>
          <w:sz w:val="28"/>
          <w:szCs w:val="28"/>
        </w:rPr>
        <w:t xml:space="preserve">района, основные отрасли которого стали угледобывающая промышленность и сельское хозяйство. </w:t>
      </w:r>
    </w:p>
    <w:p w:rsidR="008067BF" w:rsidRPr="008067BF" w:rsidRDefault="008067BF" w:rsidP="00C15EDF">
      <w:pPr>
        <w:tabs>
          <w:tab w:val="left" w:pos="919"/>
        </w:tabs>
        <w:ind w:firstLine="709"/>
        <w:jc w:val="both"/>
        <w:rPr>
          <w:rFonts w:ascii="Times New Roman" w:hAnsi="Times New Roman" w:cs="Times New Roman"/>
          <w:sz w:val="28"/>
          <w:szCs w:val="28"/>
        </w:rPr>
      </w:pPr>
      <w:r w:rsidRPr="00C15EDF">
        <w:rPr>
          <w:rFonts w:ascii="Times New Roman" w:hAnsi="Times New Roman" w:cs="Times New Roman"/>
          <w:sz w:val="28"/>
          <w:szCs w:val="28"/>
        </w:rPr>
        <w:t xml:space="preserve">Территория в границах </w:t>
      </w:r>
      <w:r w:rsidR="00685246">
        <w:rPr>
          <w:rFonts w:ascii="Times New Roman" w:hAnsi="Times New Roman" w:cs="Times New Roman"/>
          <w:sz w:val="28"/>
          <w:szCs w:val="28"/>
        </w:rPr>
        <w:t>муниципального образования – 24</w:t>
      </w:r>
      <w:r w:rsidRPr="00C15EDF">
        <w:rPr>
          <w:rFonts w:ascii="Times New Roman" w:hAnsi="Times New Roman" w:cs="Times New Roman"/>
          <w:sz w:val="28"/>
          <w:szCs w:val="28"/>
        </w:rPr>
        <w:t>654 га, что составляет 1,78 % территории Тулунского района. Подавляющая часть ее приходится на земли лесного фонда – 12583 га или 50,9 % территории поселения, на земли сельскохозяйственного назначения</w:t>
      </w:r>
      <w:r w:rsidRPr="008067BF">
        <w:rPr>
          <w:rFonts w:ascii="Times New Roman" w:hAnsi="Times New Roman" w:cs="Times New Roman"/>
          <w:sz w:val="28"/>
          <w:szCs w:val="28"/>
        </w:rPr>
        <w:t xml:space="preserve"> –</w:t>
      </w:r>
      <w:r w:rsidR="00C15EDF">
        <w:rPr>
          <w:rFonts w:ascii="Times New Roman" w:hAnsi="Times New Roman" w:cs="Times New Roman"/>
          <w:sz w:val="28"/>
          <w:szCs w:val="28"/>
        </w:rPr>
        <w:t xml:space="preserve"> </w:t>
      </w:r>
      <w:r w:rsidRPr="008067BF">
        <w:rPr>
          <w:rFonts w:ascii="Times New Roman" w:hAnsi="Times New Roman" w:cs="Times New Roman"/>
          <w:sz w:val="28"/>
          <w:szCs w:val="28"/>
        </w:rPr>
        <w:t xml:space="preserve">9937,07 га или 40,27 % территории поселения. </w:t>
      </w:r>
    </w:p>
    <w:p w:rsidR="008067BF" w:rsidRPr="008067BF" w:rsidRDefault="008067BF" w:rsidP="00C15EDF">
      <w:pPr>
        <w:ind w:firstLine="709"/>
        <w:jc w:val="both"/>
        <w:rPr>
          <w:rFonts w:ascii="Times New Roman" w:hAnsi="Times New Roman" w:cs="Times New Roman"/>
          <w:sz w:val="28"/>
          <w:szCs w:val="28"/>
        </w:rPr>
      </w:pPr>
      <w:r w:rsidRPr="008067BF">
        <w:rPr>
          <w:rFonts w:ascii="Times New Roman" w:hAnsi="Times New Roman" w:cs="Times New Roman"/>
          <w:sz w:val="28"/>
          <w:szCs w:val="28"/>
        </w:rPr>
        <w:t>По природно-экономическим условиям на территории Иркутской области в сельском хозяйстве Тулунский район относится к III зоне - зерноводческая с развитым производством картофеля и молочно-мясным направление, свиноводством.</w:t>
      </w:r>
    </w:p>
    <w:p w:rsidR="008067BF" w:rsidRPr="008067BF" w:rsidRDefault="008067BF" w:rsidP="00C15EDF">
      <w:pPr>
        <w:shd w:val="clear" w:color="auto" w:fill="FFFFFF"/>
        <w:tabs>
          <w:tab w:val="left" w:pos="9355"/>
        </w:tabs>
        <w:ind w:firstLine="709"/>
        <w:jc w:val="both"/>
        <w:rPr>
          <w:rFonts w:ascii="Times New Roman" w:hAnsi="Times New Roman" w:cs="Times New Roman"/>
          <w:sz w:val="28"/>
          <w:szCs w:val="28"/>
        </w:rPr>
      </w:pPr>
      <w:r w:rsidRPr="008067BF">
        <w:rPr>
          <w:rFonts w:ascii="Times New Roman" w:hAnsi="Times New Roman" w:cs="Times New Roman"/>
          <w:spacing w:val="-5"/>
          <w:sz w:val="28"/>
          <w:szCs w:val="28"/>
        </w:rPr>
        <w:t xml:space="preserve">В структуре отраслей экономики Мугунского сельского поселения основную долю занимает </w:t>
      </w:r>
      <w:r w:rsidRPr="008067BF">
        <w:rPr>
          <w:rFonts w:ascii="Times New Roman" w:hAnsi="Times New Roman" w:cs="Times New Roman"/>
          <w:bCs/>
          <w:spacing w:val="-5"/>
          <w:sz w:val="28"/>
          <w:szCs w:val="28"/>
        </w:rPr>
        <w:t>сельское хозяйство.</w:t>
      </w:r>
      <w:r w:rsidRPr="008067BF">
        <w:rPr>
          <w:rFonts w:ascii="Times New Roman" w:hAnsi="Times New Roman" w:cs="Times New Roman"/>
          <w:sz w:val="28"/>
          <w:szCs w:val="28"/>
        </w:rPr>
        <w:t xml:space="preserve"> Сельское хозяйство представлено сельскохозяйственным предприятием ООО «Парижское», фермерскими хозяйствами</w:t>
      </w:r>
      <w:r w:rsidR="00C15EDF">
        <w:rPr>
          <w:rFonts w:ascii="Times New Roman" w:hAnsi="Times New Roman" w:cs="Times New Roman"/>
          <w:sz w:val="28"/>
          <w:szCs w:val="28"/>
        </w:rPr>
        <w:t xml:space="preserve"> (</w:t>
      </w:r>
      <w:r w:rsidRPr="008067BF">
        <w:rPr>
          <w:rFonts w:ascii="Times New Roman" w:hAnsi="Times New Roman" w:cs="Times New Roman"/>
          <w:sz w:val="28"/>
          <w:szCs w:val="28"/>
        </w:rPr>
        <w:t>КФХ «Стриевич Д.В.», КФХ «Алексеенко Р.А.»</w:t>
      </w:r>
      <w:r w:rsidR="00C15EDF">
        <w:rPr>
          <w:rFonts w:ascii="Times New Roman" w:hAnsi="Times New Roman" w:cs="Times New Roman"/>
          <w:sz w:val="28"/>
          <w:szCs w:val="28"/>
        </w:rPr>
        <w:t>)</w:t>
      </w:r>
      <w:r w:rsidRPr="008067BF">
        <w:rPr>
          <w:rFonts w:ascii="Times New Roman" w:hAnsi="Times New Roman" w:cs="Times New Roman"/>
          <w:sz w:val="28"/>
          <w:szCs w:val="28"/>
        </w:rPr>
        <w:t xml:space="preserve"> и 459 личных подсобных хозяйств.</w:t>
      </w:r>
    </w:p>
    <w:p w:rsidR="008067BF" w:rsidRPr="008067BF" w:rsidRDefault="008067BF" w:rsidP="00C15EDF">
      <w:pPr>
        <w:ind w:firstLine="709"/>
        <w:jc w:val="both"/>
        <w:rPr>
          <w:rFonts w:ascii="Times New Roman" w:hAnsi="Times New Roman" w:cs="Times New Roman"/>
          <w:sz w:val="28"/>
          <w:szCs w:val="28"/>
        </w:rPr>
      </w:pPr>
    </w:p>
    <w:p w:rsidR="0098385F" w:rsidRDefault="008067BF" w:rsidP="00C15EDF">
      <w:pPr>
        <w:pStyle w:val="ConsNormal"/>
        <w:ind w:firstLine="709"/>
        <w:jc w:val="center"/>
        <w:rPr>
          <w:rFonts w:ascii="Times New Roman" w:hAnsi="Times New Roman" w:cs="Times New Roman"/>
          <w:b/>
          <w:sz w:val="28"/>
          <w:szCs w:val="28"/>
        </w:rPr>
      </w:pPr>
      <w:r w:rsidRPr="008067BF">
        <w:rPr>
          <w:rFonts w:ascii="Times New Roman" w:hAnsi="Times New Roman" w:cs="Times New Roman"/>
          <w:b/>
          <w:sz w:val="28"/>
          <w:szCs w:val="28"/>
        </w:rPr>
        <w:t>Сель</w:t>
      </w:r>
      <w:r w:rsidR="0098385F">
        <w:rPr>
          <w:rFonts w:ascii="Times New Roman" w:hAnsi="Times New Roman" w:cs="Times New Roman"/>
          <w:b/>
          <w:sz w:val="28"/>
          <w:szCs w:val="28"/>
        </w:rPr>
        <w:t>ско</w:t>
      </w:r>
      <w:r w:rsidRPr="008067BF">
        <w:rPr>
          <w:rFonts w:ascii="Times New Roman" w:hAnsi="Times New Roman" w:cs="Times New Roman"/>
          <w:b/>
          <w:sz w:val="28"/>
          <w:szCs w:val="28"/>
        </w:rPr>
        <w:t>хоз</w:t>
      </w:r>
      <w:r w:rsidR="0098385F">
        <w:rPr>
          <w:rFonts w:ascii="Times New Roman" w:hAnsi="Times New Roman" w:cs="Times New Roman"/>
          <w:b/>
          <w:sz w:val="28"/>
          <w:szCs w:val="28"/>
        </w:rPr>
        <w:t>яйственные предприятия,</w:t>
      </w:r>
    </w:p>
    <w:p w:rsidR="008067BF" w:rsidRPr="008067BF" w:rsidRDefault="0098385F" w:rsidP="0098385F">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 xml:space="preserve">ведущие деятельность </w:t>
      </w:r>
      <w:r w:rsidR="008067BF" w:rsidRPr="008067BF">
        <w:rPr>
          <w:rFonts w:ascii="Times New Roman" w:hAnsi="Times New Roman" w:cs="Times New Roman"/>
          <w:b/>
          <w:sz w:val="28"/>
          <w:szCs w:val="28"/>
        </w:rPr>
        <w:t>в Мугунском муниципальном образовании,</w:t>
      </w:r>
    </w:p>
    <w:p w:rsidR="008067BF" w:rsidRDefault="008067BF" w:rsidP="00C15EDF">
      <w:pPr>
        <w:pStyle w:val="ConsNormal"/>
        <w:ind w:firstLine="709"/>
        <w:jc w:val="center"/>
        <w:rPr>
          <w:rFonts w:ascii="Times New Roman" w:hAnsi="Times New Roman" w:cs="Times New Roman"/>
          <w:b/>
          <w:sz w:val="28"/>
          <w:szCs w:val="28"/>
        </w:rPr>
      </w:pPr>
      <w:r w:rsidRPr="008067BF">
        <w:rPr>
          <w:rFonts w:ascii="Times New Roman" w:hAnsi="Times New Roman" w:cs="Times New Roman"/>
          <w:b/>
          <w:sz w:val="28"/>
          <w:szCs w:val="28"/>
        </w:rPr>
        <w:t>используемые земли и объемы производства</w:t>
      </w:r>
    </w:p>
    <w:p w:rsidR="00C7770C" w:rsidRPr="008067BF" w:rsidRDefault="00C7770C" w:rsidP="00C15EDF">
      <w:pPr>
        <w:pStyle w:val="ConsNormal"/>
        <w:ind w:firstLine="709"/>
        <w:jc w:val="center"/>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1986"/>
        <w:gridCol w:w="2268"/>
        <w:gridCol w:w="1928"/>
        <w:gridCol w:w="1126"/>
        <w:gridCol w:w="1284"/>
        <w:gridCol w:w="1016"/>
      </w:tblGrid>
      <w:tr w:rsidR="00E33A2F" w:rsidRPr="00C7770C" w:rsidTr="001B46B9">
        <w:trPr>
          <w:jc w:val="center"/>
        </w:trPr>
        <w:tc>
          <w:tcPr>
            <w:tcW w:w="561" w:type="dxa"/>
            <w:vMerge w:val="restart"/>
            <w:shd w:val="clear" w:color="auto" w:fill="auto"/>
            <w:vAlign w:val="center"/>
          </w:tcPr>
          <w:p w:rsidR="0098385F" w:rsidRPr="0098385F" w:rsidRDefault="0098385F" w:rsidP="0098385F">
            <w:pPr>
              <w:pStyle w:val="ConsNormal"/>
              <w:ind w:firstLine="0"/>
              <w:jc w:val="center"/>
              <w:rPr>
                <w:rFonts w:ascii="Times New Roman" w:hAnsi="Times New Roman" w:cs="Times New Roman"/>
                <w:bCs/>
                <w:sz w:val="24"/>
                <w:szCs w:val="24"/>
              </w:rPr>
            </w:pPr>
            <w:r w:rsidRPr="0098385F">
              <w:rPr>
                <w:rFonts w:ascii="Times New Roman" w:hAnsi="Times New Roman" w:cs="Times New Roman"/>
                <w:bCs/>
                <w:sz w:val="24"/>
                <w:szCs w:val="24"/>
              </w:rPr>
              <w:t>№</w:t>
            </w:r>
          </w:p>
          <w:p w:rsidR="0098385F" w:rsidRPr="0098385F" w:rsidRDefault="0098385F" w:rsidP="0098385F">
            <w:pPr>
              <w:pStyle w:val="ConsNormal"/>
              <w:ind w:firstLine="0"/>
              <w:jc w:val="center"/>
              <w:rPr>
                <w:rFonts w:ascii="Times New Roman" w:hAnsi="Times New Roman" w:cs="Times New Roman"/>
                <w:bCs/>
                <w:sz w:val="24"/>
                <w:szCs w:val="24"/>
              </w:rPr>
            </w:pPr>
            <w:r w:rsidRPr="0098385F">
              <w:rPr>
                <w:rFonts w:ascii="Times New Roman" w:hAnsi="Times New Roman" w:cs="Times New Roman"/>
                <w:bCs/>
                <w:sz w:val="24"/>
                <w:szCs w:val="24"/>
              </w:rPr>
              <w:t>п/п</w:t>
            </w:r>
          </w:p>
        </w:tc>
        <w:tc>
          <w:tcPr>
            <w:tcW w:w="1986" w:type="dxa"/>
            <w:vMerge w:val="restart"/>
            <w:shd w:val="clear" w:color="auto" w:fill="auto"/>
            <w:vAlign w:val="center"/>
          </w:tcPr>
          <w:p w:rsidR="0098385F" w:rsidRPr="0098385F" w:rsidRDefault="0098385F" w:rsidP="00E33A2F">
            <w:pPr>
              <w:jc w:val="center"/>
              <w:rPr>
                <w:rFonts w:ascii="Times New Roman" w:hAnsi="Times New Roman" w:cs="Times New Roman"/>
              </w:rPr>
            </w:pPr>
            <w:r w:rsidRPr="0098385F">
              <w:rPr>
                <w:rFonts w:ascii="Times New Roman" w:hAnsi="Times New Roman" w:cs="Times New Roman"/>
              </w:rPr>
              <w:t>На</w:t>
            </w:r>
            <w:r>
              <w:rPr>
                <w:rFonts w:ascii="Times New Roman" w:hAnsi="Times New Roman" w:cs="Times New Roman"/>
              </w:rPr>
              <w:t>именование</w:t>
            </w:r>
            <w:r w:rsidRPr="0098385F">
              <w:rPr>
                <w:rFonts w:ascii="Times New Roman" w:hAnsi="Times New Roman" w:cs="Times New Roman"/>
              </w:rPr>
              <w:t xml:space="preserve"> </w:t>
            </w:r>
            <w:r w:rsidR="00E33A2F">
              <w:rPr>
                <w:rFonts w:ascii="Times New Roman" w:hAnsi="Times New Roman" w:cs="Times New Roman"/>
              </w:rPr>
              <w:t>муниципального образования</w:t>
            </w:r>
          </w:p>
        </w:tc>
        <w:tc>
          <w:tcPr>
            <w:tcW w:w="2268" w:type="dxa"/>
            <w:vMerge w:val="restart"/>
            <w:shd w:val="clear" w:color="auto" w:fill="auto"/>
            <w:vAlign w:val="center"/>
          </w:tcPr>
          <w:p w:rsidR="0098385F" w:rsidRPr="0098385F" w:rsidRDefault="0098385F" w:rsidP="00E33A2F">
            <w:pPr>
              <w:jc w:val="center"/>
              <w:rPr>
                <w:rFonts w:ascii="Times New Roman" w:hAnsi="Times New Roman" w:cs="Times New Roman"/>
              </w:rPr>
            </w:pPr>
            <w:r w:rsidRPr="0098385F">
              <w:rPr>
                <w:rFonts w:ascii="Times New Roman" w:hAnsi="Times New Roman" w:cs="Times New Roman"/>
              </w:rPr>
              <w:t>На</w:t>
            </w:r>
            <w:r w:rsidR="00E33A2F">
              <w:rPr>
                <w:rFonts w:ascii="Times New Roman" w:hAnsi="Times New Roman" w:cs="Times New Roman"/>
              </w:rPr>
              <w:t>именование хозяйства</w:t>
            </w:r>
          </w:p>
        </w:tc>
        <w:tc>
          <w:tcPr>
            <w:tcW w:w="1928" w:type="dxa"/>
            <w:vMerge w:val="restart"/>
            <w:shd w:val="clear" w:color="auto" w:fill="auto"/>
            <w:vAlign w:val="center"/>
          </w:tcPr>
          <w:p w:rsidR="0098385F" w:rsidRPr="0098385F" w:rsidRDefault="0098385F" w:rsidP="0098385F">
            <w:pPr>
              <w:jc w:val="center"/>
              <w:rPr>
                <w:rFonts w:ascii="Times New Roman" w:hAnsi="Times New Roman" w:cs="Times New Roman"/>
              </w:rPr>
            </w:pPr>
            <w:r w:rsidRPr="0098385F">
              <w:rPr>
                <w:rFonts w:ascii="Times New Roman" w:hAnsi="Times New Roman" w:cs="Times New Roman"/>
              </w:rPr>
              <w:t>Площадь используемых земель с/х назначения (га)</w:t>
            </w:r>
          </w:p>
        </w:tc>
        <w:tc>
          <w:tcPr>
            <w:tcW w:w="3426" w:type="dxa"/>
            <w:gridSpan w:val="3"/>
            <w:shd w:val="clear" w:color="auto" w:fill="auto"/>
            <w:vAlign w:val="center"/>
          </w:tcPr>
          <w:p w:rsidR="0098385F" w:rsidRPr="0098385F" w:rsidRDefault="0098385F" w:rsidP="001B46B9">
            <w:pPr>
              <w:jc w:val="center"/>
              <w:rPr>
                <w:rFonts w:ascii="Times New Roman" w:hAnsi="Times New Roman" w:cs="Times New Roman"/>
              </w:rPr>
            </w:pPr>
            <w:r w:rsidRPr="0098385F">
              <w:rPr>
                <w:rFonts w:ascii="Times New Roman" w:hAnsi="Times New Roman" w:cs="Times New Roman"/>
              </w:rPr>
              <w:t>Объемы производства зерна за 2021 год</w:t>
            </w:r>
            <w:r>
              <w:rPr>
                <w:rFonts w:ascii="Times New Roman" w:hAnsi="Times New Roman" w:cs="Times New Roman"/>
              </w:rPr>
              <w:t xml:space="preserve"> </w:t>
            </w:r>
            <w:r w:rsidRPr="0098385F">
              <w:rPr>
                <w:rFonts w:ascii="Times New Roman" w:hAnsi="Times New Roman" w:cs="Times New Roman"/>
              </w:rPr>
              <w:t>(тн)</w:t>
            </w:r>
          </w:p>
        </w:tc>
      </w:tr>
      <w:tr w:rsidR="00E33A2F" w:rsidRPr="00C7770C" w:rsidTr="001B46B9">
        <w:trPr>
          <w:jc w:val="center"/>
        </w:trPr>
        <w:tc>
          <w:tcPr>
            <w:tcW w:w="561" w:type="dxa"/>
            <w:vMerge/>
            <w:shd w:val="clear" w:color="auto" w:fill="auto"/>
            <w:vAlign w:val="center"/>
          </w:tcPr>
          <w:p w:rsidR="0098385F" w:rsidRPr="0098385F" w:rsidRDefault="0098385F" w:rsidP="0098385F">
            <w:pPr>
              <w:pStyle w:val="ConsNormal"/>
              <w:ind w:firstLine="0"/>
              <w:jc w:val="center"/>
              <w:rPr>
                <w:rFonts w:ascii="Times New Roman" w:hAnsi="Times New Roman" w:cs="Times New Roman"/>
                <w:bCs/>
                <w:sz w:val="24"/>
                <w:szCs w:val="24"/>
              </w:rPr>
            </w:pPr>
          </w:p>
        </w:tc>
        <w:tc>
          <w:tcPr>
            <w:tcW w:w="1986" w:type="dxa"/>
            <w:vMerge/>
            <w:shd w:val="clear" w:color="auto" w:fill="auto"/>
            <w:vAlign w:val="center"/>
          </w:tcPr>
          <w:p w:rsidR="0098385F" w:rsidRPr="0098385F" w:rsidRDefault="0098385F" w:rsidP="0098385F">
            <w:pPr>
              <w:jc w:val="center"/>
              <w:rPr>
                <w:rFonts w:ascii="Times New Roman" w:hAnsi="Times New Roman" w:cs="Times New Roman"/>
              </w:rPr>
            </w:pPr>
          </w:p>
        </w:tc>
        <w:tc>
          <w:tcPr>
            <w:tcW w:w="2268" w:type="dxa"/>
            <w:vMerge/>
            <w:shd w:val="clear" w:color="auto" w:fill="auto"/>
            <w:vAlign w:val="center"/>
          </w:tcPr>
          <w:p w:rsidR="0098385F" w:rsidRPr="0098385F" w:rsidRDefault="0098385F" w:rsidP="0098385F">
            <w:pPr>
              <w:jc w:val="center"/>
              <w:rPr>
                <w:rFonts w:ascii="Times New Roman" w:hAnsi="Times New Roman" w:cs="Times New Roman"/>
              </w:rPr>
            </w:pPr>
          </w:p>
        </w:tc>
        <w:tc>
          <w:tcPr>
            <w:tcW w:w="1928" w:type="dxa"/>
            <w:vMerge/>
            <w:shd w:val="clear" w:color="auto" w:fill="auto"/>
            <w:vAlign w:val="center"/>
          </w:tcPr>
          <w:p w:rsidR="0098385F" w:rsidRPr="0098385F" w:rsidRDefault="0098385F" w:rsidP="0098385F">
            <w:pPr>
              <w:jc w:val="center"/>
              <w:rPr>
                <w:rFonts w:ascii="Times New Roman" w:hAnsi="Times New Roman" w:cs="Times New Roman"/>
              </w:rPr>
            </w:pPr>
          </w:p>
        </w:tc>
        <w:tc>
          <w:tcPr>
            <w:tcW w:w="1126" w:type="dxa"/>
            <w:shd w:val="clear" w:color="auto" w:fill="auto"/>
            <w:vAlign w:val="center"/>
          </w:tcPr>
          <w:p w:rsidR="0098385F" w:rsidRPr="0098385F" w:rsidRDefault="0098385F" w:rsidP="0098385F">
            <w:pPr>
              <w:jc w:val="center"/>
              <w:rPr>
                <w:rFonts w:ascii="Times New Roman" w:hAnsi="Times New Roman" w:cs="Times New Roman"/>
              </w:rPr>
            </w:pPr>
            <w:r w:rsidRPr="0098385F">
              <w:rPr>
                <w:rFonts w:ascii="Times New Roman" w:hAnsi="Times New Roman" w:cs="Times New Roman"/>
              </w:rPr>
              <w:t>зерна</w:t>
            </w:r>
          </w:p>
        </w:tc>
        <w:tc>
          <w:tcPr>
            <w:tcW w:w="1284" w:type="dxa"/>
            <w:shd w:val="clear" w:color="auto" w:fill="auto"/>
            <w:vAlign w:val="center"/>
          </w:tcPr>
          <w:p w:rsidR="0098385F" w:rsidRPr="0098385F" w:rsidRDefault="0098385F" w:rsidP="0098385F">
            <w:pPr>
              <w:jc w:val="center"/>
              <w:rPr>
                <w:rFonts w:ascii="Times New Roman" w:hAnsi="Times New Roman" w:cs="Times New Roman"/>
              </w:rPr>
            </w:pPr>
            <w:r w:rsidRPr="0098385F">
              <w:rPr>
                <w:rFonts w:ascii="Times New Roman" w:hAnsi="Times New Roman" w:cs="Times New Roman"/>
              </w:rPr>
              <w:t>картофеля</w:t>
            </w:r>
          </w:p>
        </w:tc>
        <w:tc>
          <w:tcPr>
            <w:tcW w:w="1016" w:type="dxa"/>
            <w:shd w:val="clear" w:color="auto" w:fill="auto"/>
            <w:vAlign w:val="center"/>
          </w:tcPr>
          <w:p w:rsidR="0098385F" w:rsidRPr="0098385F" w:rsidRDefault="0098385F" w:rsidP="0098385F">
            <w:pPr>
              <w:jc w:val="center"/>
              <w:rPr>
                <w:rFonts w:ascii="Times New Roman" w:hAnsi="Times New Roman" w:cs="Times New Roman"/>
              </w:rPr>
            </w:pPr>
            <w:r w:rsidRPr="0098385F">
              <w:rPr>
                <w:rFonts w:ascii="Times New Roman" w:hAnsi="Times New Roman" w:cs="Times New Roman"/>
              </w:rPr>
              <w:t>рапса</w:t>
            </w:r>
          </w:p>
        </w:tc>
      </w:tr>
      <w:tr w:rsidR="00E33A2F" w:rsidRPr="00C7770C" w:rsidTr="001B46B9">
        <w:trPr>
          <w:trHeight w:val="462"/>
          <w:jc w:val="center"/>
        </w:trPr>
        <w:tc>
          <w:tcPr>
            <w:tcW w:w="561" w:type="dxa"/>
            <w:shd w:val="clear" w:color="auto" w:fill="auto"/>
            <w:vAlign w:val="center"/>
          </w:tcPr>
          <w:p w:rsidR="008067BF" w:rsidRPr="0098385F" w:rsidRDefault="008067BF" w:rsidP="00A65D1B">
            <w:pPr>
              <w:jc w:val="center"/>
              <w:rPr>
                <w:rFonts w:ascii="Times New Roman" w:hAnsi="Times New Roman" w:cs="Times New Roman"/>
              </w:rPr>
            </w:pPr>
            <w:r w:rsidRPr="0098385F">
              <w:rPr>
                <w:rFonts w:ascii="Times New Roman" w:hAnsi="Times New Roman" w:cs="Times New Roman"/>
              </w:rPr>
              <w:t>1.</w:t>
            </w:r>
          </w:p>
        </w:tc>
        <w:tc>
          <w:tcPr>
            <w:tcW w:w="1986" w:type="dxa"/>
            <w:vMerge w:val="restart"/>
            <w:shd w:val="clear" w:color="auto" w:fill="auto"/>
            <w:vAlign w:val="center"/>
          </w:tcPr>
          <w:p w:rsidR="008067BF" w:rsidRPr="0098385F" w:rsidRDefault="008067BF" w:rsidP="00A65D1B">
            <w:pPr>
              <w:rPr>
                <w:rFonts w:ascii="Times New Roman" w:hAnsi="Times New Roman" w:cs="Times New Roman"/>
              </w:rPr>
            </w:pPr>
            <w:r w:rsidRPr="0098385F">
              <w:rPr>
                <w:rFonts w:ascii="Times New Roman" w:hAnsi="Times New Roman" w:cs="Times New Roman"/>
              </w:rPr>
              <w:t>Мугунское</w:t>
            </w:r>
          </w:p>
        </w:tc>
        <w:tc>
          <w:tcPr>
            <w:tcW w:w="2268" w:type="dxa"/>
            <w:shd w:val="clear" w:color="auto" w:fill="auto"/>
            <w:vAlign w:val="center"/>
          </w:tcPr>
          <w:p w:rsidR="008067BF" w:rsidRPr="0098385F" w:rsidRDefault="008067BF" w:rsidP="0098385F">
            <w:pPr>
              <w:rPr>
                <w:rFonts w:ascii="Times New Roman" w:hAnsi="Times New Roman" w:cs="Times New Roman"/>
              </w:rPr>
            </w:pPr>
            <w:r w:rsidRPr="0098385F">
              <w:rPr>
                <w:rFonts w:ascii="Times New Roman" w:hAnsi="Times New Roman" w:cs="Times New Roman"/>
              </w:rPr>
              <w:t>ООО «Парижское»</w:t>
            </w:r>
          </w:p>
        </w:tc>
        <w:tc>
          <w:tcPr>
            <w:tcW w:w="1928" w:type="dxa"/>
            <w:shd w:val="clear" w:color="auto" w:fill="auto"/>
            <w:vAlign w:val="center"/>
          </w:tcPr>
          <w:p w:rsidR="008067BF" w:rsidRPr="0098385F" w:rsidRDefault="008067BF" w:rsidP="0098385F">
            <w:pPr>
              <w:jc w:val="center"/>
              <w:rPr>
                <w:rFonts w:ascii="Times New Roman" w:hAnsi="Times New Roman" w:cs="Times New Roman"/>
              </w:rPr>
            </w:pPr>
            <w:r w:rsidRPr="0098385F">
              <w:rPr>
                <w:rFonts w:ascii="Times New Roman" w:hAnsi="Times New Roman" w:cs="Times New Roman"/>
              </w:rPr>
              <w:t>4741</w:t>
            </w:r>
          </w:p>
        </w:tc>
        <w:tc>
          <w:tcPr>
            <w:tcW w:w="1126" w:type="dxa"/>
            <w:shd w:val="clear" w:color="auto" w:fill="auto"/>
            <w:vAlign w:val="center"/>
          </w:tcPr>
          <w:p w:rsidR="008067BF" w:rsidRPr="0098385F" w:rsidRDefault="008067BF" w:rsidP="0098385F">
            <w:pPr>
              <w:jc w:val="center"/>
              <w:rPr>
                <w:rFonts w:ascii="Times New Roman" w:hAnsi="Times New Roman" w:cs="Times New Roman"/>
              </w:rPr>
            </w:pPr>
            <w:r w:rsidRPr="0098385F">
              <w:rPr>
                <w:rFonts w:ascii="Times New Roman" w:hAnsi="Times New Roman" w:cs="Times New Roman"/>
              </w:rPr>
              <w:t>4277,8</w:t>
            </w:r>
          </w:p>
        </w:tc>
        <w:tc>
          <w:tcPr>
            <w:tcW w:w="1284" w:type="dxa"/>
            <w:shd w:val="clear" w:color="auto" w:fill="auto"/>
            <w:vAlign w:val="center"/>
          </w:tcPr>
          <w:p w:rsidR="008067BF" w:rsidRPr="0098385F" w:rsidRDefault="0098385F" w:rsidP="0098385F">
            <w:pPr>
              <w:jc w:val="center"/>
              <w:rPr>
                <w:rFonts w:ascii="Times New Roman" w:hAnsi="Times New Roman" w:cs="Times New Roman"/>
              </w:rPr>
            </w:pPr>
            <w:r>
              <w:rPr>
                <w:rFonts w:ascii="Times New Roman" w:hAnsi="Times New Roman" w:cs="Times New Roman"/>
              </w:rPr>
              <w:t>0</w:t>
            </w:r>
          </w:p>
        </w:tc>
        <w:tc>
          <w:tcPr>
            <w:tcW w:w="1016" w:type="dxa"/>
            <w:shd w:val="clear" w:color="auto" w:fill="auto"/>
            <w:vAlign w:val="center"/>
          </w:tcPr>
          <w:p w:rsidR="008067BF" w:rsidRPr="0098385F" w:rsidRDefault="008067BF" w:rsidP="0098385F">
            <w:pPr>
              <w:jc w:val="center"/>
              <w:rPr>
                <w:rFonts w:ascii="Times New Roman" w:hAnsi="Times New Roman" w:cs="Times New Roman"/>
              </w:rPr>
            </w:pPr>
            <w:r w:rsidRPr="0098385F">
              <w:rPr>
                <w:rFonts w:ascii="Times New Roman" w:hAnsi="Times New Roman" w:cs="Times New Roman"/>
              </w:rPr>
              <w:t>2120,1</w:t>
            </w:r>
          </w:p>
        </w:tc>
      </w:tr>
      <w:tr w:rsidR="00E33A2F" w:rsidRPr="00C7770C" w:rsidTr="001B46B9">
        <w:trPr>
          <w:trHeight w:val="437"/>
          <w:jc w:val="center"/>
        </w:trPr>
        <w:tc>
          <w:tcPr>
            <w:tcW w:w="561" w:type="dxa"/>
            <w:shd w:val="clear" w:color="auto" w:fill="auto"/>
            <w:vAlign w:val="center"/>
          </w:tcPr>
          <w:p w:rsidR="008067BF" w:rsidRPr="0098385F" w:rsidRDefault="00A65D1B" w:rsidP="00A65D1B">
            <w:pPr>
              <w:jc w:val="center"/>
              <w:rPr>
                <w:rFonts w:ascii="Times New Roman" w:hAnsi="Times New Roman" w:cs="Times New Roman"/>
              </w:rPr>
            </w:pPr>
            <w:r>
              <w:rPr>
                <w:rFonts w:ascii="Times New Roman" w:hAnsi="Times New Roman" w:cs="Times New Roman"/>
              </w:rPr>
              <w:t>2.</w:t>
            </w:r>
          </w:p>
        </w:tc>
        <w:tc>
          <w:tcPr>
            <w:tcW w:w="1986" w:type="dxa"/>
            <w:vMerge/>
            <w:shd w:val="clear" w:color="auto" w:fill="auto"/>
            <w:vAlign w:val="center"/>
          </w:tcPr>
          <w:p w:rsidR="008067BF" w:rsidRPr="0098385F" w:rsidRDefault="008067BF" w:rsidP="00A65D1B">
            <w:pPr>
              <w:jc w:val="center"/>
              <w:rPr>
                <w:rFonts w:ascii="Times New Roman" w:hAnsi="Times New Roman" w:cs="Times New Roman"/>
              </w:rPr>
            </w:pPr>
          </w:p>
        </w:tc>
        <w:tc>
          <w:tcPr>
            <w:tcW w:w="2268" w:type="dxa"/>
            <w:shd w:val="clear" w:color="auto" w:fill="auto"/>
            <w:vAlign w:val="center"/>
          </w:tcPr>
          <w:p w:rsidR="008067BF" w:rsidRPr="0098385F" w:rsidRDefault="008067BF" w:rsidP="0098385F">
            <w:pPr>
              <w:rPr>
                <w:rFonts w:ascii="Times New Roman" w:hAnsi="Times New Roman" w:cs="Times New Roman"/>
              </w:rPr>
            </w:pPr>
            <w:r w:rsidRPr="0098385F">
              <w:rPr>
                <w:rFonts w:ascii="Times New Roman" w:hAnsi="Times New Roman" w:cs="Times New Roman"/>
              </w:rPr>
              <w:t>КФХ «Алексеенко Р.А.»</w:t>
            </w:r>
          </w:p>
        </w:tc>
        <w:tc>
          <w:tcPr>
            <w:tcW w:w="1928" w:type="dxa"/>
            <w:shd w:val="clear" w:color="auto" w:fill="auto"/>
            <w:vAlign w:val="center"/>
          </w:tcPr>
          <w:p w:rsidR="008067BF" w:rsidRPr="0098385F" w:rsidRDefault="008067BF" w:rsidP="0098385F">
            <w:pPr>
              <w:jc w:val="center"/>
              <w:rPr>
                <w:rFonts w:ascii="Times New Roman" w:hAnsi="Times New Roman" w:cs="Times New Roman"/>
              </w:rPr>
            </w:pPr>
            <w:r w:rsidRPr="0098385F">
              <w:rPr>
                <w:rFonts w:ascii="Times New Roman" w:hAnsi="Times New Roman" w:cs="Times New Roman"/>
              </w:rPr>
              <w:t>386</w:t>
            </w:r>
          </w:p>
        </w:tc>
        <w:tc>
          <w:tcPr>
            <w:tcW w:w="1126" w:type="dxa"/>
            <w:shd w:val="clear" w:color="auto" w:fill="auto"/>
            <w:vAlign w:val="center"/>
          </w:tcPr>
          <w:p w:rsidR="008067BF" w:rsidRPr="0098385F" w:rsidRDefault="008067BF" w:rsidP="0098385F">
            <w:pPr>
              <w:jc w:val="center"/>
              <w:rPr>
                <w:rFonts w:ascii="Times New Roman" w:hAnsi="Times New Roman" w:cs="Times New Roman"/>
              </w:rPr>
            </w:pPr>
            <w:r w:rsidRPr="0098385F">
              <w:rPr>
                <w:rFonts w:ascii="Times New Roman" w:hAnsi="Times New Roman" w:cs="Times New Roman"/>
              </w:rPr>
              <w:t>498</w:t>
            </w:r>
          </w:p>
        </w:tc>
        <w:tc>
          <w:tcPr>
            <w:tcW w:w="1284" w:type="dxa"/>
            <w:shd w:val="clear" w:color="auto" w:fill="auto"/>
            <w:vAlign w:val="center"/>
          </w:tcPr>
          <w:p w:rsidR="008067BF" w:rsidRPr="0098385F" w:rsidRDefault="0098385F" w:rsidP="0098385F">
            <w:pPr>
              <w:jc w:val="center"/>
              <w:rPr>
                <w:rFonts w:ascii="Times New Roman" w:hAnsi="Times New Roman" w:cs="Times New Roman"/>
              </w:rPr>
            </w:pPr>
            <w:r>
              <w:rPr>
                <w:rFonts w:ascii="Times New Roman" w:hAnsi="Times New Roman" w:cs="Times New Roman"/>
              </w:rPr>
              <w:t>0</w:t>
            </w:r>
          </w:p>
        </w:tc>
        <w:tc>
          <w:tcPr>
            <w:tcW w:w="1016" w:type="dxa"/>
            <w:shd w:val="clear" w:color="auto" w:fill="auto"/>
            <w:vAlign w:val="center"/>
          </w:tcPr>
          <w:p w:rsidR="008067BF" w:rsidRPr="0098385F" w:rsidRDefault="0098385F" w:rsidP="0098385F">
            <w:pPr>
              <w:jc w:val="center"/>
              <w:rPr>
                <w:rFonts w:ascii="Times New Roman" w:hAnsi="Times New Roman" w:cs="Times New Roman"/>
              </w:rPr>
            </w:pPr>
            <w:r>
              <w:rPr>
                <w:rFonts w:ascii="Times New Roman" w:hAnsi="Times New Roman" w:cs="Times New Roman"/>
              </w:rPr>
              <w:t>0</w:t>
            </w:r>
          </w:p>
        </w:tc>
      </w:tr>
      <w:tr w:rsidR="00E33A2F" w:rsidRPr="00C7770C" w:rsidTr="001B46B9">
        <w:trPr>
          <w:trHeight w:val="437"/>
          <w:jc w:val="center"/>
        </w:trPr>
        <w:tc>
          <w:tcPr>
            <w:tcW w:w="561" w:type="dxa"/>
            <w:shd w:val="clear" w:color="auto" w:fill="auto"/>
            <w:vAlign w:val="center"/>
          </w:tcPr>
          <w:p w:rsidR="008067BF" w:rsidRPr="0098385F" w:rsidRDefault="00A65D1B" w:rsidP="00A65D1B">
            <w:pPr>
              <w:jc w:val="center"/>
              <w:rPr>
                <w:rFonts w:ascii="Times New Roman" w:hAnsi="Times New Roman" w:cs="Times New Roman"/>
              </w:rPr>
            </w:pPr>
            <w:r>
              <w:rPr>
                <w:rFonts w:ascii="Times New Roman" w:hAnsi="Times New Roman" w:cs="Times New Roman"/>
              </w:rPr>
              <w:t>3.</w:t>
            </w:r>
          </w:p>
        </w:tc>
        <w:tc>
          <w:tcPr>
            <w:tcW w:w="1986" w:type="dxa"/>
            <w:vMerge/>
            <w:shd w:val="clear" w:color="auto" w:fill="auto"/>
            <w:vAlign w:val="center"/>
          </w:tcPr>
          <w:p w:rsidR="008067BF" w:rsidRPr="0098385F" w:rsidRDefault="008067BF" w:rsidP="00A65D1B">
            <w:pPr>
              <w:jc w:val="center"/>
              <w:rPr>
                <w:rFonts w:ascii="Times New Roman" w:hAnsi="Times New Roman" w:cs="Times New Roman"/>
              </w:rPr>
            </w:pPr>
          </w:p>
        </w:tc>
        <w:tc>
          <w:tcPr>
            <w:tcW w:w="2268" w:type="dxa"/>
            <w:shd w:val="clear" w:color="auto" w:fill="auto"/>
            <w:vAlign w:val="center"/>
          </w:tcPr>
          <w:p w:rsidR="008067BF" w:rsidRPr="0098385F" w:rsidRDefault="008067BF" w:rsidP="0098385F">
            <w:pPr>
              <w:rPr>
                <w:rFonts w:ascii="Times New Roman" w:hAnsi="Times New Roman" w:cs="Times New Roman"/>
              </w:rPr>
            </w:pPr>
            <w:r w:rsidRPr="0098385F">
              <w:rPr>
                <w:rFonts w:ascii="Times New Roman" w:hAnsi="Times New Roman" w:cs="Times New Roman"/>
              </w:rPr>
              <w:t>КФХ «Стриевич Д.В.»</w:t>
            </w:r>
          </w:p>
        </w:tc>
        <w:tc>
          <w:tcPr>
            <w:tcW w:w="1928" w:type="dxa"/>
            <w:shd w:val="clear" w:color="auto" w:fill="auto"/>
            <w:vAlign w:val="center"/>
          </w:tcPr>
          <w:p w:rsidR="008067BF" w:rsidRPr="0098385F" w:rsidRDefault="008067BF" w:rsidP="0098385F">
            <w:pPr>
              <w:jc w:val="center"/>
              <w:rPr>
                <w:rFonts w:ascii="Times New Roman" w:hAnsi="Times New Roman" w:cs="Times New Roman"/>
              </w:rPr>
            </w:pPr>
            <w:r w:rsidRPr="0098385F">
              <w:rPr>
                <w:rFonts w:ascii="Times New Roman" w:hAnsi="Times New Roman" w:cs="Times New Roman"/>
              </w:rPr>
              <w:t>2143,5</w:t>
            </w:r>
          </w:p>
        </w:tc>
        <w:tc>
          <w:tcPr>
            <w:tcW w:w="1126" w:type="dxa"/>
            <w:shd w:val="clear" w:color="auto" w:fill="auto"/>
            <w:vAlign w:val="center"/>
          </w:tcPr>
          <w:p w:rsidR="008067BF" w:rsidRPr="0098385F" w:rsidRDefault="0098385F" w:rsidP="0098385F">
            <w:pPr>
              <w:jc w:val="center"/>
              <w:rPr>
                <w:rFonts w:ascii="Times New Roman" w:hAnsi="Times New Roman" w:cs="Times New Roman"/>
              </w:rPr>
            </w:pPr>
            <w:r>
              <w:rPr>
                <w:rFonts w:ascii="Times New Roman" w:hAnsi="Times New Roman" w:cs="Times New Roman"/>
              </w:rPr>
              <w:t>0</w:t>
            </w:r>
          </w:p>
        </w:tc>
        <w:tc>
          <w:tcPr>
            <w:tcW w:w="1284" w:type="dxa"/>
            <w:shd w:val="clear" w:color="auto" w:fill="auto"/>
            <w:vAlign w:val="center"/>
          </w:tcPr>
          <w:p w:rsidR="008067BF" w:rsidRPr="0098385F" w:rsidRDefault="008067BF" w:rsidP="0098385F">
            <w:pPr>
              <w:jc w:val="center"/>
              <w:rPr>
                <w:rFonts w:ascii="Times New Roman" w:hAnsi="Times New Roman" w:cs="Times New Roman"/>
              </w:rPr>
            </w:pPr>
            <w:r w:rsidRPr="0098385F">
              <w:rPr>
                <w:rFonts w:ascii="Times New Roman" w:hAnsi="Times New Roman" w:cs="Times New Roman"/>
              </w:rPr>
              <w:t>110</w:t>
            </w:r>
          </w:p>
        </w:tc>
        <w:tc>
          <w:tcPr>
            <w:tcW w:w="1016" w:type="dxa"/>
            <w:shd w:val="clear" w:color="auto" w:fill="auto"/>
            <w:vAlign w:val="center"/>
          </w:tcPr>
          <w:p w:rsidR="008067BF" w:rsidRPr="0098385F" w:rsidRDefault="0098385F" w:rsidP="0098385F">
            <w:pPr>
              <w:jc w:val="center"/>
              <w:rPr>
                <w:rFonts w:ascii="Times New Roman" w:hAnsi="Times New Roman" w:cs="Times New Roman"/>
              </w:rPr>
            </w:pPr>
            <w:r>
              <w:rPr>
                <w:rFonts w:ascii="Times New Roman" w:hAnsi="Times New Roman" w:cs="Times New Roman"/>
              </w:rPr>
              <w:t>0</w:t>
            </w:r>
          </w:p>
        </w:tc>
      </w:tr>
      <w:tr w:rsidR="00E33A2F" w:rsidRPr="00C7770C" w:rsidTr="001B46B9">
        <w:trPr>
          <w:trHeight w:val="410"/>
          <w:jc w:val="center"/>
        </w:trPr>
        <w:tc>
          <w:tcPr>
            <w:tcW w:w="561" w:type="dxa"/>
            <w:shd w:val="clear" w:color="auto" w:fill="auto"/>
            <w:vAlign w:val="center"/>
          </w:tcPr>
          <w:p w:rsidR="008067BF" w:rsidRPr="0098385F" w:rsidRDefault="008067BF" w:rsidP="00A65D1B">
            <w:pPr>
              <w:jc w:val="center"/>
              <w:rPr>
                <w:rFonts w:ascii="Times New Roman" w:hAnsi="Times New Roman" w:cs="Times New Roman"/>
                <w:b/>
              </w:rPr>
            </w:pPr>
          </w:p>
        </w:tc>
        <w:tc>
          <w:tcPr>
            <w:tcW w:w="1986" w:type="dxa"/>
            <w:shd w:val="clear" w:color="auto" w:fill="auto"/>
            <w:vAlign w:val="center"/>
          </w:tcPr>
          <w:p w:rsidR="008067BF" w:rsidRPr="0098385F" w:rsidRDefault="008067BF" w:rsidP="00A65D1B">
            <w:pPr>
              <w:jc w:val="center"/>
              <w:rPr>
                <w:rFonts w:ascii="Times New Roman" w:hAnsi="Times New Roman" w:cs="Times New Roman"/>
                <w:b/>
              </w:rPr>
            </w:pPr>
            <w:r w:rsidRPr="0098385F">
              <w:rPr>
                <w:rFonts w:ascii="Times New Roman" w:hAnsi="Times New Roman" w:cs="Times New Roman"/>
                <w:b/>
              </w:rPr>
              <w:t>Итого</w:t>
            </w:r>
            <w:r w:rsidRPr="0098385F">
              <w:rPr>
                <w:rFonts w:ascii="Times New Roman" w:hAnsi="Times New Roman" w:cs="Times New Roman"/>
                <w:b/>
                <w:lang w:val="en-US"/>
              </w:rPr>
              <w:t>:</w:t>
            </w:r>
          </w:p>
        </w:tc>
        <w:tc>
          <w:tcPr>
            <w:tcW w:w="2268" w:type="dxa"/>
            <w:shd w:val="clear" w:color="auto" w:fill="auto"/>
            <w:vAlign w:val="center"/>
          </w:tcPr>
          <w:p w:rsidR="008067BF" w:rsidRPr="0098385F" w:rsidRDefault="008067BF" w:rsidP="0098385F">
            <w:pPr>
              <w:jc w:val="center"/>
              <w:rPr>
                <w:rFonts w:ascii="Times New Roman" w:hAnsi="Times New Roman" w:cs="Times New Roman"/>
                <w:b/>
              </w:rPr>
            </w:pPr>
          </w:p>
        </w:tc>
        <w:tc>
          <w:tcPr>
            <w:tcW w:w="1928" w:type="dxa"/>
            <w:shd w:val="clear" w:color="auto" w:fill="auto"/>
            <w:vAlign w:val="center"/>
          </w:tcPr>
          <w:p w:rsidR="008067BF" w:rsidRPr="0098385F" w:rsidRDefault="008067BF" w:rsidP="0098385F">
            <w:pPr>
              <w:jc w:val="center"/>
              <w:rPr>
                <w:rFonts w:ascii="Times New Roman" w:hAnsi="Times New Roman" w:cs="Times New Roman"/>
                <w:b/>
              </w:rPr>
            </w:pPr>
            <w:r w:rsidRPr="0098385F">
              <w:rPr>
                <w:rFonts w:ascii="Times New Roman" w:hAnsi="Times New Roman" w:cs="Times New Roman"/>
                <w:b/>
              </w:rPr>
              <w:t>7270,5</w:t>
            </w:r>
          </w:p>
        </w:tc>
        <w:tc>
          <w:tcPr>
            <w:tcW w:w="1126" w:type="dxa"/>
            <w:shd w:val="clear" w:color="auto" w:fill="auto"/>
            <w:vAlign w:val="center"/>
          </w:tcPr>
          <w:p w:rsidR="008067BF" w:rsidRPr="0098385F" w:rsidRDefault="008067BF" w:rsidP="0098385F">
            <w:pPr>
              <w:jc w:val="center"/>
              <w:rPr>
                <w:rFonts w:ascii="Times New Roman" w:hAnsi="Times New Roman" w:cs="Times New Roman"/>
                <w:b/>
              </w:rPr>
            </w:pPr>
            <w:r w:rsidRPr="0098385F">
              <w:rPr>
                <w:rFonts w:ascii="Times New Roman" w:hAnsi="Times New Roman" w:cs="Times New Roman"/>
                <w:b/>
              </w:rPr>
              <w:t>4775,8</w:t>
            </w:r>
          </w:p>
        </w:tc>
        <w:tc>
          <w:tcPr>
            <w:tcW w:w="1284" w:type="dxa"/>
            <w:shd w:val="clear" w:color="auto" w:fill="auto"/>
            <w:vAlign w:val="center"/>
          </w:tcPr>
          <w:p w:rsidR="008067BF" w:rsidRPr="0098385F" w:rsidRDefault="008067BF" w:rsidP="0098385F">
            <w:pPr>
              <w:jc w:val="center"/>
              <w:rPr>
                <w:rFonts w:ascii="Times New Roman" w:hAnsi="Times New Roman" w:cs="Times New Roman"/>
                <w:b/>
              </w:rPr>
            </w:pPr>
            <w:r w:rsidRPr="0098385F">
              <w:rPr>
                <w:rFonts w:ascii="Times New Roman" w:hAnsi="Times New Roman" w:cs="Times New Roman"/>
                <w:b/>
              </w:rPr>
              <w:t>110</w:t>
            </w:r>
          </w:p>
        </w:tc>
        <w:tc>
          <w:tcPr>
            <w:tcW w:w="1016" w:type="dxa"/>
            <w:shd w:val="clear" w:color="auto" w:fill="auto"/>
            <w:vAlign w:val="center"/>
          </w:tcPr>
          <w:p w:rsidR="008067BF" w:rsidRPr="0098385F" w:rsidRDefault="008067BF" w:rsidP="0098385F">
            <w:pPr>
              <w:jc w:val="center"/>
              <w:rPr>
                <w:rFonts w:ascii="Times New Roman" w:hAnsi="Times New Roman" w:cs="Times New Roman"/>
                <w:b/>
              </w:rPr>
            </w:pPr>
            <w:r w:rsidRPr="0098385F">
              <w:rPr>
                <w:rFonts w:ascii="Times New Roman" w:hAnsi="Times New Roman" w:cs="Times New Roman"/>
                <w:b/>
              </w:rPr>
              <w:t>2120,1</w:t>
            </w:r>
          </w:p>
        </w:tc>
      </w:tr>
    </w:tbl>
    <w:p w:rsidR="008067BF" w:rsidRPr="00A22466" w:rsidRDefault="008067BF" w:rsidP="00004F92">
      <w:pPr>
        <w:autoSpaceDE w:val="0"/>
        <w:autoSpaceDN w:val="0"/>
        <w:adjustRightInd w:val="0"/>
        <w:rPr>
          <w:rFonts w:ascii="Times New Roman" w:hAnsi="Times New Roman" w:cs="Times New Roman"/>
          <w:bCs/>
          <w:sz w:val="28"/>
          <w:szCs w:val="28"/>
        </w:rPr>
      </w:pPr>
    </w:p>
    <w:p w:rsidR="008067BF" w:rsidRPr="008067BF" w:rsidRDefault="00A22466" w:rsidP="00826C5E">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Б</w:t>
      </w:r>
      <w:r w:rsidR="008067BF" w:rsidRPr="008067BF">
        <w:rPr>
          <w:rFonts w:ascii="Times New Roman" w:hAnsi="Times New Roman" w:cs="Times New Roman"/>
          <w:bCs/>
          <w:sz w:val="28"/>
          <w:szCs w:val="28"/>
        </w:rPr>
        <w:t xml:space="preserve">азовым хозяйством для развития Мугунского сельского поселения </w:t>
      </w:r>
      <w:r>
        <w:rPr>
          <w:rFonts w:ascii="Times New Roman" w:hAnsi="Times New Roman" w:cs="Times New Roman"/>
          <w:bCs/>
          <w:sz w:val="28"/>
          <w:szCs w:val="28"/>
        </w:rPr>
        <w:t xml:space="preserve">является </w:t>
      </w:r>
      <w:r w:rsidR="008067BF" w:rsidRPr="008067BF">
        <w:rPr>
          <w:rFonts w:ascii="Times New Roman" w:hAnsi="Times New Roman" w:cs="Times New Roman"/>
          <w:bCs/>
          <w:sz w:val="28"/>
          <w:szCs w:val="28"/>
        </w:rPr>
        <w:t>ООО «Парижское», данное хозяйство ведет активное обновление машинно</w:t>
      </w:r>
      <w:r>
        <w:rPr>
          <w:rFonts w:ascii="Times New Roman" w:hAnsi="Times New Roman" w:cs="Times New Roman"/>
          <w:bCs/>
          <w:sz w:val="28"/>
          <w:szCs w:val="28"/>
        </w:rPr>
        <w:t>-</w:t>
      </w:r>
      <w:r w:rsidR="008067BF" w:rsidRPr="008067BF">
        <w:rPr>
          <w:rFonts w:ascii="Times New Roman" w:hAnsi="Times New Roman" w:cs="Times New Roman"/>
          <w:bCs/>
          <w:sz w:val="28"/>
          <w:szCs w:val="28"/>
        </w:rPr>
        <w:t xml:space="preserve"> тракторного парка, увеличивает посевные площади, ведет увеличения площадей технического рапса для выхода на экспортные поставки.</w:t>
      </w:r>
    </w:p>
    <w:p w:rsidR="008067BF" w:rsidRPr="008067BF" w:rsidRDefault="008067BF" w:rsidP="00826C5E">
      <w:pPr>
        <w:ind w:firstLine="709"/>
        <w:jc w:val="both"/>
        <w:rPr>
          <w:rFonts w:ascii="Times New Roman" w:hAnsi="Times New Roman" w:cs="Times New Roman"/>
          <w:sz w:val="28"/>
          <w:szCs w:val="28"/>
        </w:rPr>
      </w:pPr>
      <w:r w:rsidRPr="00C7770C">
        <w:rPr>
          <w:rFonts w:ascii="Times New Roman" w:hAnsi="Times New Roman" w:cs="Times New Roman"/>
          <w:b/>
          <w:sz w:val="28"/>
          <w:szCs w:val="28"/>
        </w:rPr>
        <w:t>Писаревское сельское поселение</w:t>
      </w:r>
      <w:r w:rsidRPr="008067BF">
        <w:rPr>
          <w:rFonts w:ascii="Times New Roman" w:hAnsi="Times New Roman" w:cs="Times New Roman"/>
          <w:sz w:val="28"/>
          <w:szCs w:val="28"/>
        </w:rPr>
        <w:t xml:space="preserve"> расположено в центре Тулунского района Иркутской области и состоит из двух частей, разделенных муниципальным образованием «г. Тулун».   Восточная часть на севере граничит с Афанасьевским, на востоке с Шерагульским, на юге с Азейским сельскими поселениями, на западе с муниципальным образованием «г. Тулун». Западная часть Писаревского муниципального образования на севере граничит с Котикским сельскими поселениями, на востоке с муниципальным образованием «г. Тулун», на юге с </w:t>
      </w:r>
      <w:r w:rsidRPr="008067BF">
        <w:rPr>
          <w:rFonts w:ascii="Times New Roman" w:hAnsi="Times New Roman" w:cs="Times New Roman"/>
          <w:sz w:val="28"/>
          <w:szCs w:val="28"/>
        </w:rPr>
        <w:lastRenderedPageBreak/>
        <w:t xml:space="preserve">Мугунским, на западе Будаговским сельскими поселениями. </w:t>
      </w:r>
    </w:p>
    <w:p w:rsidR="008067BF" w:rsidRPr="00724D0B" w:rsidRDefault="008067BF" w:rsidP="00826C5E">
      <w:pPr>
        <w:ind w:firstLine="709"/>
        <w:jc w:val="both"/>
        <w:rPr>
          <w:rFonts w:ascii="Times New Roman" w:hAnsi="Times New Roman" w:cs="Times New Roman"/>
          <w:sz w:val="28"/>
          <w:szCs w:val="28"/>
        </w:rPr>
      </w:pPr>
      <w:r w:rsidRPr="008067BF">
        <w:rPr>
          <w:rFonts w:ascii="Times New Roman" w:hAnsi="Times New Roman" w:cs="Times New Roman"/>
          <w:sz w:val="28"/>
          <w:szCs w:val="28"/>
        </w:rPr>
        <w:t xml:space="preserve">В состав территории Писаревского муниципального образования входят земли следующих населенных пунктов: деревня Булюшкина, поселок Иннокентьевский, поселок 1-е отделение Государственной селекционной станции, поселок </w:t>
      </w:r>
      <w:r w:rsidRPr="00724D0B">
        <w:rPr>
          <w:rFonts w:ascii="Times New Roman" w:hAnsi="Times New Roman" w:cs="Times New Roman"/>
          <w:sz w:val="28"/>
          <w:szCs w:val="28"/>
        </w:rPr>
        <w:t>Центральные мастерские, поселок 4-е отделение Государственной селекционной станции (административный центр).</w:t>
      </w:r>
    </w:p>
    <w:p w:rsidR="008067BF" w:rsidRPr="00724D0B" w:rsidRDefault="008067BF" w:rsidP="00724D0B">
      <w:pPr>
        <w:ind w:firstLine="709"/>
        <w:jc w:val="both"/>
        <w:rPr>
          <w:rFonts w:ascii="Times New Roman" w:hAnsi="Times New Roman" w:cs="Times New Roman"/>
          <w:color w:val="auto"/>
          <w:sz w:val="28"/>
          <w:szCs w:val="28"/>
        </w:rPr>
      </w:pPr>
      <w:r w:rsidRPr="00724D0B">
        <w:rPr>
          <w:rFonts w:ascii="Times New Roman" w:hAnsi="Times New Roman" w:cs="Times New Roman"/>
          <w:color w:val="auto"/>
          <w:sz w:val="28"/>
          <w:szCs w:val="28"/>
        </w:rPr>
        <w:t>Территория в границах муниципального образования – 23879 га, что составляет 1,73 % территории Тулунского района.</w:t>
      </w:r>
    </w:p>
    <w:p w:rsidR="008067BF" w:rsidRPr="00724D0B" w:rsidRDefault="008067BF" w:rsidP="00826C5E">
      <w:pPr>
        <w:shd w:val="clear" w:color="auto" w:fill="FFFFFF"/>
        <w:tabs>
          <w:tab w:val="left" w:pos="9355"/>
        </w:tabs>
        <w:ind w:firstLine="709"/>
        <w:jc w:val="both"/>
        <w:rPr>
          <w:rFonts w:ascii="Times New Roman" w:hAnsi="Times New Roman" w:cs="Times New Roman"/>
          <w:color w:val="auto"/>
          <w:sz w:val="28"/>
          <w:szCs w:val="28"/>
        </w:rPr>
      </w:pPr>
      <w:r w:rsidRPr="00724D0B">
        <w:rPr>
          <w:rFonts w:ascii="Times New Roman" w:hAnsi="Times New Roman" w:cs="Times New Roman"/>
          <w:color w:val="auto"/>
          <w:spacing w:val="-5"/>
          <w:sz w:val="28"/>
          <w:szCs w:val="28"/>
        </w:rPr>
        <w:t xml:space="preserve">В структуре отраслей экономики Писаревского сельского поселения основную долю занимает </w:t>
      </w:r>
      <w:r w:rsidRPr="00724D0B">
        <w:rPr>
          <w:rFonts w:ascii="Times New Roman" w:hAnsi="Times New Roman" w:cs="Times New Roman"/>
          <w:bCs/>
          <w:color w:val="auto"/>
          <w:spacing w:val="-5"/>
          <w:sz w:val="28"/>
          <w:szCs w:val="28"/>
        </w:rPr>
        <w:t>сельское хозяйство.</w:t>
      </w:r>
      <w:r w:rsidRPr="00724D0B">
        <w:rPr>
          <w:rFonts w:ascii="Times New Roman" w:hAnsi="Times New Roman" w:cs="Times New Roman"/>
          <w:color w:val="auto"/>
          <w:sz w:val="28"/>
          <w:szCs w:val="28"/>
        </w:rPr>
        <w:t xml:space="preserve"> Сельское хозяйство представлено 1 сельскохозяйственным предприятием ООО «Урожай» и 765 личных подсобных хозяйств.</w:t>
      </w:r>
    </w:p>
    <w:p w:rsidR="008067BF" w:rsidRPr="008067BF" w:rsidRDefault="008067BF" w:rsidP="00826C5E">
      <w:pPr>
        <w:shd w:val="clear" w:color="auto" w:fill="FFFFFF"/>
        <w:tabs>
          <w:tab w:val="left" w:pos="9355"/>
        </w:tabs>
        <w:ind w:firstLine="709"/>
        <w:jc w:val="both"/>
        <w:rPr>
          <w:rFonts w:ascii="Times New Roman" w:hAnsi="Times New Roman" w:cs="Times New Roman"/>
          <w:sz w:val="28"/>
          <w:szCs w:val="28"/>
        </w:rPr>
      </w:pPr>
      <w:r w:rsidRPr="00724D0B">
        <w:rPr>
          <w:rFonts w:ascii="Times New Roman" w:hAnsi="Times New Roman" w:cs="Times New Roman"/>
          <w:sz w:val="28"/>
          <w:szCs w:val="28"/>
        </w:rPr>
        <w:t>Основную роль занимает наука, где ведутся научно-исследовательские работы</w:t>
      </w:r>
      <w:r w:rsidRPr="008067BF">
        <w:rPr>
          <w:rFonts w:ascii="Times New Roman" w:hAnsi="Times New Roman" w:cs="Times New Roman"/>
          <w:sz w:val="28"/>
          <w:szCs w:val="28"/>
        </w:rPr>
        <w:t xml:space="preserve"> по выведению новых сортов зерновых, зерново-бобовых, картофеля и производство оригинальных семян    этих культур. Данным видом деятельности занимается Тулунская ГСС, которая занимает 123 га земель сельскохозяйственного назначения.</w:t>
      </w:r>
    </w:p>
    <w:p w:rsidR="008067BF" w:rsidRPr="008067BF" w:rsidRDefault="008067BF" w:rsidP="00826C5E">
      <w:pPr>
        <w:ind w:firstLine="709"/>
        <w:jc w:val="both"/>
        <w:rPr>
          <w:rFonts w:ascii="Times New Roman" w:hAnsi="Times New Roman" w:cs="Times New Roman"/>
          <w:sz w:val="28"/>
          <w:szCs w:val="28"/>
        </w:rPr>
      </w:pPr>
      <w:r w:rsidRPr="008067BF">
        <w:rPr>
          <w:rFonts w:ascii="Times New Roman" w:hAnsi="Times New Roman" w:cs="Times New Roman"/>
          <w:sz w:val="28"/>
          <w:szCs w:val="28"/>
        </w:rPr>
        <w:t xml:space="preserve">Функциональный профиль Писаревского муниципального образования в настоящее время определяет </w:t>
      </w:r>
      <w:r w:rsidRPr="008067BF">
        <w:rPr>
          <w:rFonts w:ascii="Times New Roman" w:hAnsi="Times New Roman" w:cs="Times New Roman"/>
          <w:b/>
          <w:i/>
          <w:sz w:val="28"/>
          <w:szCs w:val="28"/>
        </w:rPr>
        <w:t>сельское хозяйство</w:t>
      </w:r>
      <w:r w:rsidRPr="008067BF">
        <w:rPr>
          <w:rFonts w:ascii="Times New Roman" w:hAnsi="Times New Roman" w:cs="Times New Roman"/>
          <w:sz w:val="28"/>
          <w:szCs w:val="28"/>
        </w:rPr>
        <w:t xml:space="preserve">. </w:t>
      </w:r>
    </w:p>
    <w:p w:rsidR="00E33A2F" w:rsidRDefault="008067BF" w:rsidP="00826C5E">
      <w:pPr>
        <w:ind w:firstLine="709"/>
        <w:jc w:val="both"/>
        <w:rPr>
          <w:rFonts w:ascii="Times New Roman" w:hAnsi="Times New Roman" w:cs="Times New Roman"/>
          <w:sz w:val="28"/>
          <w:szCs w:val="28"/>
        </w:rPr>
      </w:pPr>
      <w:r w:rsidRPr="008067BF">
        <w:rPr>
          <w:rFonts w:ascii="Times New Roman" w:hAnsi="Times New Roman" w:cs="Times New Roman"/>
          <w:sz w:val="28"/>
          <w:szCs w:val="28"/>
        </w:rPr>
        <w:t>Базовым хозяйством на территории Писаревского сельского поселения является ООО «Урожай», в этом хозяйстве ведут развитие по разным направлениям:</w:t>
      </w:r>
    </w:p>
    <w:p w:rsidR="008067BF" w:rsidRPr="008067BF" w:rsidRDefault="00E33A2F" w:rsidP="00826C5E">
      <w:pPr>
        <w:ind w:firstLine="709"/>
        <w:jc w:val="both"/>
        <w:rPr>
          <w:rFonts w:ascii="Times New Roman" w:hAnsi="Times New Roman" w:cs="Times New Roman"/>
          <w:sz w:val="28"/>
          <w:szCs w:val="28"/>
        </w:rPr>
      </w:pPr>
      <w:r>
        <w:rPr>
          <w:rFonts w:ascii="Times New Roman" w:hAnsi="Times New Roman" w:cs="Times New Roman"/>
          <w:sz w:val="28"/>
          <w:szCs w:val="28"/>
        </w:rPr>
        <w:t>-</w:t>
      </w:r>
      <w:r w:rsidR="008067BF" w:rsidRPr="008067BF">
        <w:rPr>
          <w:rFonts w:ascii="Times New Roman" w:hAnsi="Times New Roman" w:cs="Times New Roman"/>
          <w:sz w:val="28"/>
          <w:szCs w:val="28"/>
        </w:rPr>
        <w:t xml:space="preserve"> во</w:t>
      </w:r>
      <w:r>
        <w:rPr>
          <w:rFonts w:ascii="Times New Roman" w:hAnsi="Times New Roman" w:cs="Times New Roman"/>
          <w:sz w:val="28"/>
          <w:szCs w:val="28"/>
        </w:rPr>
        <w:t>-</w:t>
      </w:r>
      <w:r w:rsidR="008067BF" w:rsidRPr="008067BF">
        <w:rPr>
          <w:rFonts w:ascii="Times New Roman" w:hAnsi="Times New Roman" w:cs="Times New Roman"/>
          <w:sz w:val="28"/>
          <w:szCs w:val="28"/>
        </w:rPr>
        <w:t>первых</w:t>
      </w:r>
      <w:r>
        <w:rPr>
          <w:rFonts w:ascii="Times New Roman" w:hAnsi="Times New Roman" w:cs="Times New Roman"/>
          <w:sz w:val="28"/>
          <w:szCs w:val="28"/>
        </w:rPr>
        <w:t xml:space="preserve"> </w:t>
      </w:r>
      <w:r w:rsidR="008067BF" w:rsidRPr="008067BF">
        <w:rPr>
          <w:rFonts w:ascii="Times New Roman" w:hAnsi="Times New Roman" w:cs="Times New Roman"/>
          <w:sz w:val="28"/>
          <w:szCs w:val="28"/>
        </w:rPr>
        <w:t>создаётся и укрепляется база для ведения семеноводческой деятельности хозяйства, строятся хранилища, приобретается оборудование для подработки зерна;</w:t>
      </w:r>
    </w:p>
    <w:p w:rsidR="008067BF" w:rsidRPr="008067BF" w:rsidRDefault="00E33A2F" w:rsidP="00826C5E">
      <w:pPr>
        <w:ind w:firstLine="709"/>
        <w:jc w:val="both"/>
        <w:rPr>
          <w:rFonts w:ascii="Times New Roman" w:hAnsi="Times New Roman" w:cs="Times New Roman"/>
          <w:sz w:val="28"/>
          <w:szCs w:val="28"/>
        </w:rPr>
      </w:pPr>
      <w:r>
        <w:rPr>
          <w:rFonts w:ascii="Times New Roman" w:hAnsi="Times New Roman" w:cs="Times New Roman"/>
          <w:sz w:val="28"/>
          <w:szCs w:val="28"/>
        </w:rPr>
        <w:t>- во-</w:t>
      </w:r>
      <w:r w:rsidR="008067BF" w:rsidRPr="008067BF">
        <w:rPr>
          <w:rFonts w:ascii="Times New Roman" w:hAnsi="Times New Roman" w:cs="Times New Roman"/>
          <w:sz w:val="28"/>
          <w:szCs w:val="28"/>
        </w:rPr>
        <w:t>вторых идет развитие животноводческой отрасли хозяйства, которая имеет на сегодня статус племенного хозяйства по выращиванию животных мясного направления продуктивности.</w:t>
      </w:r>
    </w:p>
    <w:p w:rsidR="008067BF" w:rsidRPr="008067BF" w:rsidRDefault="008067BF" w:rsidP="00826C5E">
      <w:pPr>
        <w:pStyle w:val="ConsNormal"/>
        <w:ind w:firstLine="709"/>
        <w:jc w:val="center"/>
        <w:rPr>
          <w:rFonts w:ascii="Times New Roman" w:hAnsi="Times New Roman" w:cs="Times New Roman"/>
          <w:b/>
          <w:sz w:val="28"/>
          <w:szCs w:val="28"/>
        </w:rPr>
      </w:pPr>
    </w:p>
    <w:p w:rsidR="00E33A2F" w:rsidRDefault="008067BF" w:rsidP="00826C5E">
      <w:pPr>
        <w:pStyle w:val="ConsNormal"/>
        <w:ind w:firstLine="709"/>
        <w:jc w:val="center"/>
        <w:rPr>
          <w:rFonts w:ascii="Times New Roman" w:hAnsi="Times New Roman" w:cs="Times New Roman"/>
          <w:b/>
          <w:sz w:val="28"/>
          <w:szCs w:val="28"/>
        </w:rPr>
      </w:pPr>
      <w:r w:rsidRPr="008067BF">
        <w:rPr>
          <w:rFonts w:ascii="Times New Roman" w:hAnsi="Times New Roman" w:cs="Times New Roman"/>
          <w:b/>
          <w:sz w:val="28"/>
          <w:szCs w:val="28"/>
        </w:rPr>
        <w:t>Сель</w:t>
      </w:r>
      <w:r w:rsidR="00E33A2F">
        <w:rPr>
          <w:rFonts w:ascii="Times New Roman" w:hAnsi="Times New Roman" w:cs="Times New Roman"/>
          <w:b/>
          <w:sz w:val="28"/>
          <w:szCs w:val="28"/>
        </w:rPr>
        <w:t>скохозяйственные предприятия,</w:t>
      </w:r>
    </w:p>
    <w:p w:rsidR="008067BF" w:rsidRPr="008067BF" w:rsidRDefault="00E33A2F" w:rsidP="00E33A2F">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ведущие деятельность</w:t>
      </w:r>
      <w:r w:rsidR="008067BF" w:rsidRPr="008067BF">
        <w:rPr>
          <w:rFonts w:ascii="Times New Roman" w:hAnsi="Times New Roman" w:cs="Times New Roman"/>
          <w:b/>
          <w:sz w:val="28"/>
          <w:szCs w:val="28"/>
        </w:rPr>
        <w:t xml:space="preserve"> в Писаревском муниципальном образовании,</w:t>
      </w:r>
    </w:p>
    <w:p w:rsidR="008067BF" w:rsidRDefault="008067BF" w:rsidP="00826C5E">
      <w:pPr>
        <w:pStyle w:val="ConsNormal"/>
        <w:ind w:firstLine="709"/>
        <w:jc w:val="center"/>
        <w:rPr>
          <w:rFonts w:ascii="Times New Roman" w:hAnsi="Times New Roman" w:cs="Times New Roman"/>
          <w:b/>
          <w:sz w:val="28"/>
          <w:szCs w:val="28"/>
        </w:rPr>
      </w:pPr>
      <w:r w:rsidRPr="008067BF">
        <w:rPr>
          <w:rFonts w:ascii="Times New Roman" w:hAnsi="Times New Roman" w:cs="Times New Roman"/>
          <w:b/>
          <w:sz w:val="28"/>
          <w:szCs w:val="28"/>
        </w:rPr>
        <w:t>используемые земли и объемы производства</w:t>
      </w:r>
    </w:p>
    <w:p w:rsidR="00C7770C" w:rsidRPr="008067BF" w:rsidRDefault="00C7770C" w:rsidP="00826C5E">
      <w:pPr>
        <w:pStyle w:val="ConsNormal"/>
        <w:ind w:firstLine="709"/>
        <w:jc w:val="center"/>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933"/>
        <w:gridCol w:w="1842"/>
        <w:gridCol w:w="1985"/>
        <w:gridCol w:w="992"/>
        <w:gridCol w:w="1134"/>
        <w:gridCol w:w="998"/>
      </w:tblGrid>
      <w:tr w:rsidR="00BE33AE" w:rsidRPr="00C7770C" w:rsidTr="001B46B9">
        <w:trPr>
          <w:jc w:val="center"/>
        </w:trPr>
        <w:tc>
          <w:tcPr>
            <w:tcW w:w="567" w:type="dxa"/>
            <w:vMerge w:val="restart"/>
            <w:shd w:val="clear" w:color="auto" w:fill="auto"/>
            <w:vAlign w:val="center"/>
          </w:tcPr>
          <w:p w:rsidR="008067BF" w:rsidRPr="00E33A2F" w:rsidRDefault="008067BF" w:rsidP="00004F92">
            <w:pPr>
              <w:pStyle w:val="ConsNormal"/>
              <w:spacing w:line="276" w:lineRule="auto"/>
              <w:ind w:firstLine="0"/>
              <w:jc w:val="center"/>
              <w:rPr>
                <w:rFonts w:ascii="Times New Roman" w:hAnsi="Times New Roman" w:cs="Times New Roman"/>
                <w:bCs/>
                <w:sz w:val="24"/>
                <w:szCs w:val="24"/>
              </w:rPr>
            </w:pPr>
            <w:r w:rsidRPr="00E33A2F">
              <w:rPr>
                <w:rFonts w:ascii="Times New Roman" w:hAnsi="Times New Roman" w:cs="Times New Roman"/>
                <w:bCs/>
                <w:sz w:val="24"/>
                <w:szCs w:val="24"/>
              </w:rPr>
              <w:t>№</w:t>
            </w:r>
          </w:p>
          <w:p w:rsidR="008067BF" w:rsidRPr="00E33A2F" w:rsidRDefault="008067BF" w:rsidP="00004F92">
            <w:pPr>
              <w:pStyle w:val="ConsNormal"/>
              <w:spacing w:line="276" w:lineRule="auto"/>
              <w:ind w:firstLine="0"/>
              <w:jc w:val="center"/>
              <w:rPr>
                <w:rFonts w:ascii="Times New Roman" w:hAnsi="Times New Roman" w:cs="Times New Roman"/>
                <w:bCs/>
                <w:sz w:val="24"/>
                <w:szCs w:val="24"/>
              </w:rPr>
            </w:pPr>
            <w:r w:rsidRPr="00E33A2F">
              <w:rPr>
                <w:rFonts w:ascii="Times New Roman" w:hAnsi="Times New Roman" w:cs="Times New Roman"/>
                <w:bCs/>
                <w:sz w:val="24"/>
                <w:szCs w:val="24"/>
              </w:rPr>
              <w:t>п/п</w:t>
            </w:r>
          </w:p>
        </w:tc>
        <w:tc>
          <w:tcPr>
            <w:tcW w:w="1701" w:type="dxa"/>
            <w:vMerge w:val="restart"/>
            <w:shd w:val="clear" w:color="auto" w:fill="auto"/>
            <w:vAlign w:val="center"/>
          </w:tcPr>
          <w:p w:rsidR="008067BF" w:rsidRPr="00E33A2F" w:rsidRDefault="008067BF" w:rsidP="00BE33AE">
            <w:pPr>
              <w:ind w:right="-55"/>
              <w:jc w:val="center"/>
              <w:rPr>
                <w:rFonts w:ascii="Times New Roman" w:hAnsi="Times New Roman" w:cs="Times New Roman"/>
              </w:rPr>
            </w:pPr>
            <w:r w:rsidRPr="00E33A2F">
              <w:rPr>
                <w:rFonts w:ascii="Times New Roman" w:hAnsi="Times New Roman" w:cs="Times New Roman"/>
              </w:rPr>
              <w:t>На</w:t>
            </w:r>
            <w:r w:rsidR="00BE33AE">
              <w:rPr>
                <w:rFonts w:ascii="Times New Roman" w:hAnsi="Times New Roman" w:cs="Times New Roman"/>
              </w:rPr>
              <w:t>именование муниципального образования</w:t>
            </w:r>
          </w:p>
        </w:tc>
        <w:tc>
          <w:tcPr>
            <w:tcW w:w="1842" w:type="dxa"/>
            <w:vMerge w:val="restart"/>
            <w:shd w:val="clear" w:color="auto" w:fill="auto"/>
            <w:vAlign w:val="center"/>
          </w:tcPr>
          <w:p w:rsidR="008067BF" w:rsidRPr="00E33A2F" w:rsidRDefault="008067BF" w:rsidP="00BE33AE">
            <w:pPr>
              <w:ind w:right="-55"/>
              <w:jc w:val="center"/>
              <w:rPr>
                <w:rFonts w:ascii="Times New Roman" w:hAnsi="Times New Roman" w:cs="Times New Roman"/>
              </w:rPr>
            </w:pPr>
            <w:r w:rsidRPr="00E33A2F">
              <w:rPr>
                <w:rFonts w:ascii="Times New Roman" w:hAnsi="Times New Roman" w:cs="Times New Roman"/>
              </w:rPr>
              <w:t>На</w:t>
            </w:r>
            <w:r w:rsidR="00BE33AE">
              <w:rPr>
                <w:rFonts w:ascii="Times New Roman" w:hAnsi="Times New Roman" w:cs="Times New Roman"/>
              </w:rPr>
              <w:t xml:space="preserve">именование </w:t>
            </w:r>
            <w:r w:rsidRPr="00E33A2F">
              <w:rPr>
                <w:rFonts w:ascii="Times New Roman" w:hAnsi="Times New Roman" w:cs="Times New Roman"/>
              </w:rPr>
              <w:t>хозяйства</w:t>
            </w:r>
          </w:p>
        </w:tc>
        <w:tc>
          <w:tcPr>
            <w:tcW w:w="1985" w:type="dxa"/>
            <w:vMerge w:val="restart"/>
            <w:shd w:val="clear" w:color="auto" w:fill="auto"/>
            <w:vAlign w:val="center"/>
          </w:tcPr>
          <w:p w:rsidR="008067BF" w:rsidRPr="00E33A2F" w:rsidRDefault="008067BF" w:rsidP="00004F92">
            <w:pPr>
              <w:ind w:right="-55"/>
              <w:jc w:val="center"/>
              <w:rPr>
                <w:rFonts w:ascii="Times New Roman" w:hAnsi="Times New Roman" w:cs="Times New Roman"/>
              </w:rPr>
            </w:pPr>
            <w:r w:rsidRPr="00E33A2F">
              <w:rPr>
                <w:rFonts w:ascii="Times New Roman" w:hAnsi="Times New Roman" w:cs="Times New Roman"/>
              </w:rPr>
              <w:t>Площадь используемых земель с/х назначения (га)</w:t>
            </w:r>
          </w:p>
        </w:tc>
        <w:tc>
          <w:tcPr>
            <w:tcW w:w="3124" w:type="dxa"/>
            <w:gridSpan w:val="3"/>
            <w:shd w:val="clear" w:color="auto" w:fill="auto"/>
            <w:vAlign w:val="center"/>
          </w:tcPr>
          <w:p w:rsidR="008067BF" w:rsidRPr="00E33A2F" w:rsidRDefault="008067BF" w:rsidP="001B46B9">
            <w:pPr>
              <w:ind w:right="-55"/>
              <w:jc w:val="center"/>
              <w:rPr>
                <w:rFonts w:ascii="Times New Roman" w:hAnsi="Times New Roman" w:cs="Times New Roman"/>
              </w:rPr>
            </w:pPr>
            <w:r w:rsidRPr="00E33A2F">
              <w:rPr>
                <w:rFonts w:ascii="Times New Roman" w:hAnsi="Times New Roman" w:cs="Times New Roman"/>
              </w:rPr>
              <w:t>Объемы производства за 2021 год</w:t>
            </w:r>
            <w:r w:rsidR="00E33A2F">
              <w:rPr>
                <w:rFonts w:ascii="Times New Roman" w:hAnsi="Times New Roman" w:cs="Times New Roman"/>
              </w:rPr>
              <w:t xml:space="preserve"> </w:t>
            </w:r>
            <w:r w:rsidRPr="00E33A2F">
              <w:rPr>
                <w:rFonts w:ascii="Times New Roman" w:hAnsi="Times New Roman" w:cs="Times New Roman"/>
              </w:rPr>
              <w:t>(тн)</w:t>
            </w:r>
          </w:p>
        </w:tc>
      </w:tr>
      <w:tr w:rsidR="001B46B9" w:rsidRPr="00C7770C" w:rsidTr="001B46B9">
        <w:trPr>
          <w:jc w:val="center"/>
        </w:trPr>
        <w:tc>
          <w:tcPr>
            <w:tcW w:w="567" w:type="dxa"/>
            <w:vMerge/>
            <w:shd w:val="clear" w:color="auto" w:fill="auto"/>
            <w:vAlign w:val="center"/>
          </w:tcPr>
          <w:p w:rsidR="008067BF" w:rsidRPr="00E33A2F" w:rsidRDefault="008067BF" w:rsidP="00004F92">
            <w:pPr>
              <w:pStyle w:val="ConsNormal"/>
              <w:spacing w:line="276" w:lineRule="auto"/>
              <w:ind w:firstLine="0"/>
              <w:jc w:val="center"/>
              <w:rPr>
                <w:rFonts w:ascii="Times New Roman" w:hAnsi="Times New Roman" w:cs="Times New Roman"/>
                <w:bCs/>
                <w:sz w:val="24"/>
                <w:szCs w:val="24"/>
              </w:rPr>
            </w:pPr>
          </w:p>
        </w:tc>
        <w:tc>
          <w:tcPr>
            <w:tcW w:w="1701" w:type="dxa"/>
            <w:vMerge/>
            <w:shd w:val="clear" w:color="auto" w:fill="auto"/>
            <w:vAlign w:val="center"/>
          </w:tcPr>
          <w:p w:rsidR="008067BF" w:rsidRPr="00E33A2F" w:rsidRDefault="008067BF" w:rsidP="00004F92">
            <w:pPr>
              <w:ind w:right="-55"/>
              <w:jc w:val="center"/>
              <w:rPr>
                <w:rFonts w:ascii="Times New Roman" w:hAnsi="Times New Roman" w:cs="Times New Roman"/>
              </w:rPr>
            </w:pPr>
          </w:p>
        </w:tc>
        <w:tc>
          <w:tcPr>
            <w:tcW w:w="1842" w:type="dxa"/>
            <w:vMerge/>
            <w:shd w:val="clear" w:color="auto" w:fill="auto"/>
            <w:vAlign w:val="center"/>
          </w:tcPr>
          <w:p w:rsidR="008067BF" w:rsidRPr="00E33A2F" w:rsidRDefault="008067BF" w:rsidP="00004F92">
            <w:pPr>
              <w:ind w:right="-55"/>
              <w:jc w:val="center"/>
              <w:rPr>
                <w:rFonts w:ascii="Times New Roman" w:hAnsi="Times New Roman" w:cs="Times New Roman"/>
              </w:rPr>
            </w:pPr>
          </w:p>
        </w:tc>
        <w:tc>
          <w:tcPr>
            <w:tcW w:w="1985" w:type="dxa"/>
            <w:vMerge/>
            <w:shd w:val="clear" w:color="auto" w:fill="auto"/>
            <w:vAlign w:val="center"/>
          </w:tcPr>
          <w:p w:rsidR="008067BF" w:rsidRPr="00E33A2F" w:rsidRDefault="008067BF" w:rsidP="00004F92">
            <w:pPr>
              <w:ind w:right="-55"/>
              <w:jc w:val="center"/>
              <w:rPr>
                <w:rFonts w:ascii="Times New Roman" w:hAnsi="Times New Roman" w:cs="Times New Roman"/>
              </w:rPr>
            </w:pPr>
          </w:p>
        </w:tc>
        <w:tc>
          <w:tcPr>
            <w:tcW w:w="992" w:type="dxa"/>
            <w:shd w:val="clear" w:color="auto" w:fill="auto"/>
            <w:vAlign w:val="center"/>
          </w:tcPr>
          <w:p w:rsidR="008067BF" w:rsidRPr="00E33A2F" w:rsidRDefault="008067BF" w:rsidP="00004F92">
            <w:pPr>
              <w:ind w:right="-55"/>
              <w:jc w:val="center"/>
              <w:rPr>
                <w:rFonts w:ascii="Times New Roman" w:hAnsi="Times New Roman" w:cs="Times New Roman"/>
              </w:rPr>
            </w:pPr>
            <w:r w:rsidRPr="00E33A2F">
              <w:rPr>
                <w:rFonts w:ascii="Times New Roman" w:hAnsi="Times New Roman" w:cs="Times New Roman"/>
              </w:rPr>
              <w:t>зерна</w:t>
            </w:r>
          </w:p>
        </w:tc>
        <w:tc>
          <w:tcPr>
            <w:tcW w:w="1134" w:type="dxa"/>
            <w:shd w:val="clear" w:color="auto" w:fill="auto"/>
            <w:vAlign w:val="center"/>
          </w:tcPr>
          <w:p w:rsidR="008067BF" w:rsidRPr="00E33A2F" w:rsidRDefault="008067BF" w:rsidP="00004F92">
            <w:pPr>
              <w:ind w:right="-55"/>
              <w:jc w:val="center"/>
              <w:rPr>
                <w:rFonts w:ascii="Times New Roman" w:hAnsi="Times New Roman" w:cs="Times New Roman"/>
              </w:rPr>
            </w:pPr>
            <w:r w:rsidRPr="00E33A2F">
              <w:rPr>
                <w:rFonts w:ascii="Times New Roman" w:hAnsi="Times New Roman" w:cs="Times New Roman"/>
              </w:rPr>
              <w:t>рапса</w:t>
            </w:r>
          </w:p>
        </w:tc>
        <w:tc>
          <w:tcPr>
            <w:tcW w:w="998" w:type="dxa"/>
            <w:shd w:val="clear" w:color="auto" w:fill="auto"/>
            <w:vAlign w:val="center"/>
          </w:tcPr>
          <w:p w:rsidR="008067BF" w:rsidRPr="00E33A2F" w:rsidRDefault="008067BF" w:rsidP="00004F92">
            <w:pPr>
              <w:ind w:right="-55"/>
              <w:jc w:val="center"/>
              <w:rPr>
                <w:rFonts w:ascii="Times New Roman" w:hAnsi="Times New Roman" w:cs="Times New Roman"/>
              </w:rPr>
            </w:pPr>
            <w:r w:rsidRPr="00E33A2F">
              <w:rPr>
                <w:rFonts w:ascii="Times New Roman" w:hAnsi="Times New Roman" w:cs="Times New Roman"/>
              </w:rPr>
              <w:t>мяса</w:t>
            </w:r>
          </w:p>
        </w:tc>
      </w:tr>
      <w:tr w:rsidR="001B46B9" w:rsidRPr="00C7770C" w:rsidTr="001B46B9">
        <w:trPr>
          <w:trHeight w:val="462"/>
          <w:jc w:val="center"/>
        </w:trPr>
        <w:tc>
          <w:tcPr>
            <w:tcW w:w="567" w:type="dxa"/>
            <w:shd w:val="clear" w:color="auto" w:fill="auto"/>
            <w:vAlign w:val="center"/>
          </w:tcPr>
          <w:p w:rsidR="008067BF" w:rsidRPr="00E33A2F" w:rsidRDefault="008067BF" w:rsidP="00004F92">
            <w:pPr>
              <w:ind w:right="-55"/>
              <w:jc w:val="center"/>
              <w:rPr>
                <w:rFonts w:ascii="Times New Roman" w:hAnsi="Times New Roman" w:cs="Times New Roman"/>
              </w:rPr>
            </w:pPr>
            <w:r w:rsidRPr="00E33A2F">
              <w:rPr>
                <w:rFonts w:ascii="Times New Roman" w:hAnsi="Times New Roman" w:cs="Times New Roman"/>
              </w:rPr>
              <w:t>1.</w:t>
            </w:r>
          </w:p>
        </w:tc>
        <w:tc>
          <w:tcPr>
            <w:tcW w:w="1701" w:type="dxa"/>
            <w:shd w:val="clear" w:color="auto" w:fill="auto"/>
            <w:vAlign w:val="center"/>
          </w:tcPr>
          <w:p w:rsidR="008067BF" w:rsidRPr="00E33A2F" w:rsidRDefault="008067BF" w:rsidP="00004F92">
            <w:pPr>
              <w:ind w:right="-55"/>
              <w:rPr>
                <w:rFonts w:ascii="Times New Roman" w:hAnsi="Times New Roman" w:cs="Times New Roman"/>
              </w:rPr>
            </w:pPr>
            <w:r w:rsidRPr="00E33A2F">
              <w:rPr>
                <w:rFonts w:ascii="Times New Roman" w:hAnsi="Times New Roman" w:cs="Times New Roman"/>
              </w:rPr>
              <w:t>Писаревское</w:t>
            </w:r>
          </w:p>
        </w:tc>
        <w:tc>
          <w:tcPr>
            <w:tcW w:w="1842" w:type="dxa"/>
            <w:shd w:val="clear" w:color="auto" w:fill="auto"/>
            <w:vAlign w:val="center"/>
          </w:tcPr>
          <w:p w:rsidR="008067BF" w:rsidRPr="00E33A2F" w:rsidRDefault="008067BF" w:rsidP="00004F92">
            <w:pPr>
              <w:ind w:right="-55"/>
              <w:rPr>
                <w:rFonts w:ascii="Times New Roman" w:hAnsi="Times New Roman" w:cs="Times New Roman"/>
              </w:rPr>
            </w:pPr>
            <w:r w:rsidRPr="00E33A2F">
              <w:rPr>
                <w:rFonts w:ascii="Times New Roman" w:hAnsi="Times New Roman" w:cs="Times New Roman"/>
              </w:rPr>
              <w:t>ООО «Урожай»</w:t>
            </w:r>
          </w:p>
        </w:tc>
        <w:tc>
          <w:tcPr>
            <w:tcW w:w="1985" w:type="dxa"/>
            <w:shd w:val="clear" w:color="auto" w:fill="auto"/>
            <w:vAlign w:val="center"/>
          </w:tcPr>
          <w:p w:rsidR="008067BF" w:rsidRPr="00E33A2F" w:rsidRDefault="008067BF" w:rsidP="00004F92">
            <w:pPr>
              <w:ind w:right="-55"/>
              <w:jc w:val="center"/>
              <w:rPr>
                <w:rFonts w:ascii="Times New Roman" w:hAnsi="Times New Roman" w:cs="Times New Roman"/>
              </w:rPr>
            </w:pPr>
            <w:r w:rsidRPr="00E33A2F">
              <w:rPr>
                <w:rFonts w:ascii="Times New Roman" w:hAnsi="Times New Roman" w:cs="Times New Roman"/>
              </w:rPr>
              <w:t>6554</w:t>
            </w:r>
          </w:p>
        </w:tc>
        <w:tc>
          <w:tcPr>
            <w:tcW w:w="992" w:type="dxa"/>
            <w:shd w:val="clear" w:color="auto" w:fill="auto"/>
            <w:vAlign w:val="center"/>
          </w:tcPr>
          <w:p w:rsidR="008067BF" w:rsidRPr="00E33A2F" w:rsidRDefault="008067BF" w:rsidP="00004F92">
            <w:pPr>
              <w:ind w:right="-55"/>
              <w:jc w:val="center"/>
              <w:rPr>
                <w:rFonts w:ascii="Times New Roman" w:hAnsi="Times New Roman" w:cs="Times New Roman"/>
              </w:rPr>
            </w:pPr>
            <w:r w:rsidRPr="00E33A2F">
              <w:rPr>
                <w:rFonts w:ascii="Times New Roman" w:hAnsi="Times New Roman" w:cs="Times New Roman"/>
              </w:rPr>
              <w:t>8615</w:t>
            </w:r>
          </w:p>
        </w:tc>
        <w:tc>
          <w:tcPr>
            <w:tcW w:w="1134" w:type="dxa"/>
            <w:shd w:val="clear" w:color="auto" w:fill="auto"/>
            <w:vAlign w:val="center"/>
          </w:tcPr>
          <w:p w:rsidR="008067BF" w:rsidRPr="00E33A2F" w:rsidRDefault="008067BF" w:rsidP="00004F92">
            <w:pPr>
              <w:ind w:right="-55"/>
              <w:jc w:val="center"/>
              <w:rPr>
                <w:rFonts w:ascii="Times New Roman" w:hAnsi="Times New Roman" w:cs="Times New Roman"/>
              </w:rPr>
            </w:pPr>
            <w:r w:rsidRPr="00E33A2F">
              <w:rPr>
                <w:rFonts w:ascii="Times New Roman" w:hAnsi="Times New Roman" w:cs="Times New Roman"/>
              </w:rPr>
              <w:t>1500</w:t>
            </w:r>
          </w:p>
        </w:tc>
        <w:tc>
          <w:tcPr>
            <w:tcW w:w="998" w:type="dxa"/>
            <w:shd w:val="clear" w:color="auto" w:fill="auto"/>
            <w:vAlign w:val="center"/>
          </w:tcPr>
          <w:p w:rsidR="008067BF" w:rsidRPr="00E33A2F" w:rsidRDefault="008067BF" w:rsidP="00004F92">
            <w:pPr>
              <w:ind w:right="-55"/>
              <w:jc w:val="center"/>
              <w:rPr>
                <w:rFonts w:ascii="Times New Roman" w:hAnsi="Times New Roman" w:cs="Times New Roman"/>
              </w:rPr>
            </w:pPr>
            <w:r w:rsidRPr="00E33A2F">
              <w:rPr>
                <w:rFonts w:ascii="Times New Roman" w:hAnsi="Times New Roman" w:cs="Times New Roman"/>
              </w:rPr>
              <w:t>48,1</w:t>
            </w:r>
          </w:p>
        </w:tc>
      </w:tr>
      <w:tr w:rsidR="00BE33AE" w:rsidRPr="00C7770C" w:rsidTr="001B46B9">
        <w:trPr>
          <w:trHeight w:val="410"/>
          <w:jc w:val="center"/>
        </w:trPr>
        <w:tc>
          <w:tcPr>
            <w:tcW w:w="567" w:type="dxa"/>
            <w:shd w:val="clear" w:color="auto" w:fill="auto"/>
            <w:vAlign w:val="center"/>
          </w:tcPr>
          <w:p w:rsidR="008067BF" w:rsidRPr="00E33A2F" w:rsidRDefault="008067BF" w:rsidP="00004F92">
            <w:pPr>
              <w:ind w:right="-55"/>
              <w:jc w:val="both"/>
              <w:rPr>
                <w:rFonts w:ascii="Times New Roman" w:hAnsi="Times New Roman" w:cs="Times New Roman"/>
                <w:b/>
              </w:rPr>
            </w:pPr>
          </w:p>
        </w:tc>
        <w:tc>
          <w:tcPr>
            <w:tcW w:w="1701" w:type="dxa"/>
            <w:shd w:val="clear" w:color="auto" w:fill="auto"/>
            <w:vAlign w:val="center"/>
          </w:tcPr>
          <w:p w:rsidR="008067BF" w:rsidRPr="00E33A2F" w:rsidRDefault="008067BF" w:rsidP="00004F92">
            <w:pPr>
              <w:ind w:right="-55"/>
              <w:rPr>
                <w:rFonts w:ascii="Times New Roman" w:hAnsi="Times New Roman" w:cs="Times New Roman"/>
                <w:b/>
              </w:rPr>
            </w:pPr>
            <w:r w:rsidRPr="00E33A2F">
              <w:rPr>
                <w:rFonts w:ascii="Times New Roman" w:hAnsi="Times New Roman" w:cs="Times New Roman"/>
                <w:b/>
              </w:rPr>
              <w:t>Итого</w:t>
            </w:r>
            <w:r w:rsidRPr="00E33A2F">
              <w:rPr>
                <w:rFonts w:ascii="Times New Roman" w:hAnsi="Times New Roman" w:cs="Times New Roman"/>
                <w:b/>
                <w:lang w:val="en-US"/>
              </w:rPr>
              <w:t>:</w:t>
            </w:r>
          </w:p>
        </w:tc>
        <w:tc>
          <w:tcPr>
            <w:tcW w:w="1842" w:type="dxa"/>
            <w:shd w:val="clear" w:color="auto" w:fill="auto"/>
            <w:vAlign w:val="center"/>
          </w:tcPr>
          <w:p w:rsidR="008067BF" w:rsidRPr="00E33A2F" w:rsidRDefault="008067BF" w:rsidP="00004F92">
            <w:pPr>
              <w:ind w:right="-55"/>
              <w:jc w:val="center"/>
              <w:rPr>
                <w:rFonts w:ascii="Times New Roman" w:hAnsi="Times New Roman" w:cs="Times New Roman"/>
                <w:b/>
              </w:rPr>
            </w:pPr>
          </w:p>
        </w:tc>
        <w:tc>
          <w:tcPr>
            <w:tcW w:w="1985" w:type="dxa"/>
            <w:shd w:val="clear" w:color="auto" w:fill="auto"/>
            <w:vAlign w:val="center"/>
          </w:tcPr>
          <w:p w:rsidR="008067BF" w:rsidRPr="00E33A2F" w:rsidRDefault="008067BF" w:rsidP="00004F92">
            <w:pPr>
              <w:ind w:right="-55"/>
              <w:jc w:val="center"/>
              <w:rPr>
                <w:rFonts w:ascii="Times New Roman" w:hAnsi="Times New Roman" w:cs="Times New Roman"/>
                <w:b/>
              </w:rPr>
            </w:pPr>
            <w:r w:rsidRPr="00E33A2F">
              <w:rPr>
                <w:rFonts w:ascii="Times New Roman" w:hAnsi="Times New Roman" w:cs="Times New Roman"/>
                <w:b/>
              </w:rPr>
              <w:t>6554</w:t>
            </w:r>
          </w:p>
        </w:tc>
        <w:tc>
          <w:tcPr>
            <w:tcW w:w="2126" w:type="dxa"/>
            <w:gridSpan w:val="2"/>
            <w:shd w:val="clear" w:color="auto" w:fill="auto"/>
            <w:vAlign w:val="center"/>
          </w:tcPr>
          <w:p w:rsidR="008067BF" w:rsidRPr="00E33A2F" w:rsidRDefault="008067BF" w:rsidP="00004F92">
            <w:pPr>
              <w:ind w:right="-55"/>
              <w:jc w:val="center"/>
              <w:rPr>
                <w:rFonts w:ascii="Times New Roman" w:hAnsi="Times New Roman" w:cs="Times New Roman"/>
                <w:b/>
              </w:rPr>
            </w:pPr>
            <w:r w:rsidRPr="00E33A2F">
              <w:rPr>
                <w:rFonts w:ascii="Times New Roman" w:hAnsi="Times New Roman" w:cs="Times New Roman"/>
                <w:b/>
              </w:rPr>
              <w:t>8615</w:t>
            </w:r>
          </w:p>
        </w:tc>
        <w:tc>
          <w:tcPr>
            <w:tcW w:w="998" w:type="dxa"/>
            <w:shd w:val="clear" w:color="auto" w:fill="auto"/>
            <w:vAlign w:val="center"/>
          </w:tcPr>
          <w:p w:rsidR="008067BF" w:rsidRPr="00E33A2F" w:rsidRDefault="008067BF" w:rsidP="00004F92">
            <w:pPr>
              <w:ind w:right="-55"/>
              <w:jc w:val="center"/>
              <w:rPr>
                <w:rFonts w:ascii="Times New Roman" w:hAnsi="Times New Roman" w:cs="Times New Roman"/>
                <w:b/>
              </w:rPr>
            </w:pPr>
            <w:r w:rsidRPr="00E33A2F">
              <w:rPr>
                <w:rFonts w:ascii="Times New Roman" w:hAnsi="Times New Roman" w:cs="Times New Roman"/>
                <w:b/>
              </w:rPr>
              <w:t>48,1</w:t>
            </w:r>
          </w:p>
        </w:tc>
      </w:tr>
    </w:tbl>
    <w:p w:rsidR="008067BF" w:rsidRPr="00A65D1B" w:rsidRDefault="008067BF" w:rsidP="00A65D1B">
      <w:pPr>
        <w:autoSpaceDE w:val="0"/>
        <w:autoSpaceDN w:val="0"/>
        <w:adjustRightInd w:val="0"/>
        <w:ind w:firstLine="709"/>
        <w:rPr>
          <w:rFonts w:ascii="Times New Roman" w:hAnsi="Times New Roman" w:cs="Times New Roman"/>
          <w:bCs/>
          <w:sz w:val="28"/>
          <w:szCs w:val="28"/>
        </w:rPr>
      </w:pPr>
    </w:p>
    <w:p w:rsidR="008067BF" w:rsidRPr="008067BF" w:rsidRDefault="008067BF" w:rsidP="00A65D1B">
      <w:pPr>
        <w:autoSpaceDE w:val="0"/>
        <w:autoSpaceDN w:val="0"/>
        <w:adjustRightInd w:val="0"/>
        <w:ind w:firstLine="709"/>
        <w:jc w:val="both"/>
        <w:rPr>
          <w:rFonts w:ascii="Times New Roman" w:hAnsi="Times New Roman" w:cs="Times New Roman"/>
          <w:b/>
          <w:bCs/>
          <w:i/>
          <w:sz w:val="28"/>
          <w:szCs w:val="28"/>
          <w:u w:val="single"/>
        </w:rPr>
      </w:pPr>
      <w:r w:rsidRPr="00C7770C">
        <w:rPr>
          <w:rFonts w:ascii="Times New Roman" w:hAnsi="Times New Roman" w:cs="Times New Roman"/>
          <w:b/>
          <w:bCs/>
          <w:sz w:val="28"/>
          <w:szCs w:val="28"/>
        </w:rPr>
        <w:t xml:space="preserve">Опорная территория </w:t>
      </w:r>
      <w:r w:rsidR="00FC3E3C">
        <w:rPr>
          <w:rFonts w:ascii="Times New Roman" w:hAnsi="Times New Roman" w:cs="Times New Roman"/>
          <w:b/>
          <w:bCs/>
          <w:sz w:val="28"/>
          <w:szCs w:val="28"/>
        </w:rPr>
        <w:t xml:space="preserve">развития </w:t>
      </w:r>
      <w:r w:rsidRPr="00C7770C">
        <w:rPr>
          <w:rFonts w:ascii="Times New Roman" w:hAnsi="Times New Roman" w:cs="Times New Roman"/>
          <w:b/>
          <w:bCs/>
          <w:sz w:val="28"/>
          <w:szCs w:val="28"/>
        </w:rPr>
        <w:t>4</w:t>
      </w:r>
      <w:r w:rsidR="00FC3E3C">
        <w:rPr>
          <w:rFonts w:ascii="Times New Roman" w:hAnsi="Times New Roman" w:cs="Times New Roman"/>
          <w:bCs/>
          <w:sz w:val="28"/>
          <w:szCs w:val="28"/>
        </w:rPr>
        <w:t xml:space="preserve"> - с</w:t>
      </w:r>
      <w:r w:rsidRPr="008067BF">
        <w:rPr>
          <w:rFonts w:ascii="Times New Roman" w:hAnsi="Times New Roman" w:cs="Times New Roman"/>
          <w:sz w:val="28"/>
          <w:szCs w:val="28"/>
        </w:rPr>
        <w:t>юда входят территории Владимирского</w:t>
      </w:r>
      <w:r w:rsidR="00A65D1B">
        <w:rPr>
          <w:rFonts w:ascii="Times New Roman" w:hAnsi="Times New Roman" w:cs="Times New Roman"/>
          <w:sz w:val="28"/>
          <w:szCs w:val="28"/>
        </w:rPr>
        <w:t xml:space="preserve"> и</w:t>
      </w:r>
      <w:r w:rsidRPr="008067BF">
        <w:rPr>
          <w:rFonts w:ascii="Times New Roman" w:hAnsi="Times New Roman" w:cs="Times New Roman"/>
          <w:sz w:val="28"/>
          <w:szCs w:val="28"/>
        </w:rPr>
        <w:t xml:space="preserve"> </w:t>
      </w:r>
      <w:r w:rsidRPr="00C7770C">
        <w:rPr>
          <w:rFonts w:ascii="Times New Roman" w:hAnsi="Times New Roman" w:cs="Times New Roman"/>
          <w:sz w:val="28"/>
          <w:szCs w:val="28"/>
        </w:rPr>
        <w:t xml:space="preserve">Едогонского </w:t>
      </w:r>
      <w:r w:rsidRPr="00C7770C">
        <w:rPr>
          <w:rFonts w:ascii="Times New Roman" w:hAnsi="Times New Roman" w:cs="Times New Roman"/>
          <w:bCs/>
          <w:sz w:val="28"/>
          <w:szCs w:val="28"/>
        </w:rPr>
        <w:t>сельских поселений</w:t>
      </w:r>
      <w:r w:rsidR="00C7770C">
        <w:rPr>
          <w:rFonts w:ascii="Times New Roman" w:hAnsi="Times New Roman" w:cs="Times New Roman"/>
          <w:bCs/>
          <w:sz w:val="28"/>
          <w:szCs w:val="28"/>
        </w:rPr>
        <w:t>.</w:t>
      </w:r>
    </w:p>
    <w:p w:rsidR="008067BF" w:rsidRPr="00C7770C" w:rsidRDefault="008067BF" w:rsidP="00A65D1B">
      <w:pPr>
        <w:autoSpaceDE w:val="0"/>
        <w:autoSpaceDN w:val="0"/>
        <w:adjustRightInd w:val="0"/>
        <w:ind w:firstLine="709"/>
        <w:jc w:val="both"/>
        <w:rPr>
          <w:rFonts w:ascii="Times New Roman" w:hAnsi="Times New Roman" w:cs="Times New Roman"/>
          <w:bCs/>
          <w:sz w:val="28"/>
          <w:szCs w:val="28"/>
        </w:rPr>
      </w:pPr>
      <w:r w:rsidRPr="00C7770C">
        <w:rPr>
          <w:rFonts w:ascii="Times New Roman" w:hAnsi="Times New Roman" w:cs="Times New Roman"/>
          <w:b/>
          <w:bCs/>
          <w:sz w:val="28"/>
          <w:szCs w:val="28"/>
        </w:rPr>
        <w:t>Едогонское сельское поселение</w:t>
      </w:r>
      <w:r w:rsidRPr="00C7770C">
        <w:rPr>
          <w:rFonts w:ascii="Times New Roman" w:hAnsi="Times New Roman" w:cs="Times New Roman"/>
          <w:bCs/>
          <w:sz w:val="28"/>
          <w:szCs w:val="28"/>
        </w:rPr>
        <w:t xml:space="preserve"> распложено на юге Тулунского района в состав поселения входят </w:t>
      </w:r>
      <w:r w:rsidRPr="00C7770C">
        <w:rPr>
          <w:rFonts w:ascii="Times New Roman" w:hAnsi="Times New Roman" w:cs="Times New Roman"/>
          <w:sz w:val="28"/>
          <w:szCs w:val="28"/>
        </w:rPr>
        <w:t>земли следующих населенных пунктов:</w:t>
      </w:r>
      <w:r w:rsidRPr="00C7770C">
        <w:rPr>
          <w:rFonts w:ascii="Times New Roman" w:hAnsi="Times New Roman" w:cs="Times New Roman"/>
          <w:sz w:val="28"/>
          <w:szCs w:val="28"/>
          <w:shd w:val="clear" w:color="auto" w:fill="FFFFFF"/>
        </w:rPr>
        <w:t xml:space="preserve"> с</w:t>
      </w:r>
      <w:r w:rsidR="00A65D1B">
        <w:rPr>
          <w:rFonts w:ascii="Times New Roman" w:hAnsi="Times New Roman" w:cs="Times New Roman"/>
          <w:sz w:val="28"/>
          <w:szCs w:val="28"/>
          <w:shd w:val="clear" w:color="auto" w:fill="FFFFFF"/>
        </w:rPr>
        <w:t xml:space="preserve">. </w:t>
      </w:r>
      <w:r w:rsidRPr="00C7770C">
        <w:rPr>
          <w:rFonts w:ascii="Times New Roman" w:hAnsi="Times New Roman" w:cs="Times New Roman"/>
          <w:sz w:val="28"/>
          <w:szCs w:val="28"/>
          <w:shd w:val="clear" w:color="auto" w:fill="FFFFFF"/>
        </w:rPr>
        <w:t>Едогон</w:t>
      </w:r>
      <w:r w:rsidR="00A65D1B">
        <w:rPr>
          <w:rFonts w:ascii="Times New Roman" w:hAnsi="Times New Roman" w:cs="Times New Roman"/>
          <w:sz w:val="28"/>
          <w:szCs w:val="28"/>
          <w:shd w:val="clear" w:color="auto" w:fill="FFFFFF"/>
        </w:rPr>
        <w:t xml:space="preserve"> </w:t>
      </w:r>
      <w:r w:rsidRPr="00C7770C">
        <w:rPr>
          <w:rFonts w:ascii="Times New Roman" w:hAnsi="Times New Roman" w:cs="Times New Roman"/>
          <w:sz w:val="28"/>
          <w:szCs w:val="28"/>
          <w:shd w:val="clear" w:color="auto" w:fill="FFFFFF"/>
        </w:rPr>
        <w:t>(административный центр)</w:t>
      </w:r>
      <w:r w:rsidR="00A65D1B">
        <w:rPr>
          <w:rFonts w:ascii="Times New Roman" w:hAnsi="Times New Roman" w:cs="Times New Roman"/>
          <w:sz w:val="28"/>
          <w:szCs w:val="28"/>
          <w:shd w:val="clear" w:color="auto" w:fill="FFFFFF"/>
        </w:rPr>
        <w:t>; д.</w:t>
      </w:r>
      <w:r w:rsidRPr="00C7770C">
        <w:rPr>
          <w:rFonts w:ascii="Times New Roman" w:hAnsi="Times New Roman" w:cs="Times New Roman"/>
          <w:sz w:val="28"/>
          <w:szCs w:val="28"/>
          <w:shd w:val="clear" w:color="auto" w:fill="FFFFFF"/>
        </w:rPr>
        <w:t xml:space="preserve"> Изегол</w:t>
      </w:r>
      <w:r w:rsidR="00A65D1B">
        <w:rPr>
          <w:rFonts w:ascii="Times New Roman" w:hAnsi="Times New Roman" w:cs="Times New Roman"/>
          <w:sz w:val="28"/>
          <w:szCs w:val="28"/>
        </w:rPr>
        <w:t>;</w:t>
      </w:r>
      <w:r w:rsidRPr="00C7770C">
        <w:rPr>
          <w:rFonts w:ascii="Times New Roman" w:hAnsi="Times New Roman" w:cs="Times New Roman"/>
          <w:sz w:val="28"/>
          <w:szCs w:val="28"/>
        </w:rPr>
        <w:t xml:space="preserve"> </w:t>
      </w:r>
      <w:r w:rsidRPr="00C7770C">
        <w:rPr>
          <w:rFonts w:ascii="Times New Roman" w:hAnsi="Times New Roman" w:cs="Times New Roman"/>
          <w:sz w:val="28"/>
          <w:szCs w:val="28"/>
          <w:shd w:val="clear" w:color="auto" w:fill="FFFFFF"/>
        </w:rPr>
        <w:t>д</w:t>
      </w:r>
      <w:r w:rsidR="00A65D1B">
        <w:rPr>
          <w:rFonts w:ascii="Times New Roman" w:hAnsi="Times New Roman" w:cs="Times New Roman"/>
          <w:sz w:val="28"/>
          <w:szCs w:val="28"/>
          <w:shd w:val="clear" w:color="auto" w:fill="FFFFFF"/>
        </w:rPr>
        <w:t>.</w:t>
      </w:r>
      <w:r w:rsidRPr="00C7770C">
        <w:rPr>
          <w:rFonts w:ascii="Times New Roman" w:hAnsi="Times New Roman" w:cs="Times New Roman"/>
          <w:sz w:val="28"/>
          <w:szCs w:val="28"/>
          <w:shd w:val="clear" w:color="auto" w:fill="FFFFFF"/>
        </w:rPr>
        <w:t xml:space="preserve"> Талхан.</w:t>
      </w:r>
    </w:p>
    <w:p w:rsidR="008067BF" w:rsidRPr="008067BF" w:rsidRDefault="008067BF" w:rsidP="00A65D1B">
      <w:pPr>
        <w:pStyle w:val="a3"/>
        <w:widowControl w:val="0"/>
        <w:spacing w:after="0" w:line="240" w:lineRule="auto"/>
        <w:ind w:left="0" w:firstLine="709"/>
        <w:jc w:val="both"/>
        <w:rPr>
          <w:rFonts w:ascii="Times New Roman" w:hAnsi="Times New Roman"/>
          <w:sz w:val="28"/>
          <w:szCs w:val="28"/>
        </w:rPr>
      </w:pPr>
      <w:r w:rsidRPr="008067BF">
        <w:rPr>
          <w:rFonts w:ascii="Times New Roman" w:hAnsi="Times New Roman"/>
          <w:sz w:val="28"/>
          <w:szCs w:val="28"/>
        </w:rPr>
        <w:t xml:space="preserve">Территория в границах сельского поселения – 48849,8 га, что составляет 3,52 % </w:t>
      </w:r>
      <w:r w:rsidRPr="008067BF">
        <w:rPr>
          <w:rFonts w:ascii="Times New Roman" w:hAnsi="Times New Roman"/>
          <w:sz w:val="28"/>
          <w:szCs w:val="28"/>
        </w:rPr>
        <w:lastRenderedPageBreak/>
        <w:t>территории Тулунского района.</w:t>
      </w:r>
      <w:r w:rsidR="00A65D1B">
        <w:rPr>
          <w:rFonts w:ascii="Times New Roman" w:hAnsi="Times New Roman"/>
          <w:sz w:val="28"/>
          <w:szCs w:val="28"/>
        </w:rPr>
        <w:t xml:space="preserve"> На территории поселения находя</w:t>
      </w:r>
      <w:r w:rsidRPr="008067BF">
        <w:rPr>
          <w:rFonts w:ascii="Times New Roman" w:hAnsi="Times New Roman"/>
          <w:sz w:val="28"/>
          <w:szCs w:val="28"/>
        </w:rPr>
        <w:t>тся крестьянск</w:t>
      </w:r>
      <w:r w:rsidR="00A65D1B">
        <w:rPr>
          <w:rFonts w:ascii="Times New Roman" w:hAnsi="Times New Roman"/>
          <w:sz w:val="28"/>
          <w:szCs w:val="28"/>
        </w:rPr>
        <w:t>ие (</w:t>
      </w:r>
      <w:r w:rsidRPr="008067BF">
        <w:rPr>
          <w:rFonts w:ascii="Times New Roman" w:hAnsi="Times New Roman"/>
          <w:sz w:val="28"/>
          <w:szCs w:val="28"/>
        </w:rPr>
        <w:t>фермерски</w:t>
      </w:r>
      <w:r w:rsidR="00A65D1B">
        <w:rPr>
          <w:rFonts w:ascii="Times New Roman" w:hAnsi="Times New Roman"/>
          <w:sz w:val="28"/>
          <w:szCs w:val="28"/>
        </w:rPr>
        <w:t>е)</w:t>
      </w:r>
      <w:r w:rsidRPr="008067BF">
        <w:rPr>
          <w:rFonts w:ascii="Times New Roman" w:hAnsi="Times New Roman"/>
          <w:sz w:val="28"/>
          <w:szCs w:val="28"/>
        </w:rPr>
        <w:t xml:space="preserve"> хозяйства: КФХ «Кобрусев Д.В.»; КФХ «Козлов М.С.</w:t>
      </w:r>
      <w:r w:rsidR="004377DA">
        <w:rPr>
          <w:rFonts w:ascii="Times New Roman" w:hAnsi="Times New Roman"/>
          <w:sz w:val="28"/>
          <w:szCs w:val="28"/>
        </w:rPr>
        <w:t>»</w:t>
      </w:r>
      <w:r w:rsidR="00A65D1B">
        <w:rPr>
          <w:rFonts w:ascii="Times New Roman" w:hAnsi="Times New Roman"/>
          <w:sz w:val="28"/>
          <w:szCs w:val="28"/>
        </w:rPr>
        <w:t xml:space="preserve">; </w:t>
      </w:r>
      <w:r w:rsidRPr="008067BF">
        <w:rPr>
          <w:rFonts w:ascii="Times New Roman" w:hAnsi="Times New Roman"/>
          <w:sz w:val="28"/>
          <w:szCs w:val="28"/>
        </w:rPr>
        <w:t>КФХ «Золотовский В.Н.» и 351 личных подсобных хозяйств.</w:t>
      </w:r>
    </w:p>
    <w:p w:rsidR="00A65D1B" w:rsidRDefault="00A65D1B" w:rsidP="00A65D1B">
      <w:pPr>
        <w:pStyle w:val="ConsNormal"/>
        <w:ind w:firstLine="0"/>
        <w:jc w:val="center"/>
        <w:rPr>
          <w:rFonts w:ascii="Times New Roman" w:hAnsi="Times New Roman" w:cs="Times New Roman"/>
          <w:b/>
          <w:sz w:val="28"/>
          <w:szCs w:val="28"/>
        </w:rPr>
      </w:pPr>
    </w:p>
    <w:p w:rsidR="00A65D1B" w:rsidRDefault="008067BF" w:rsidP="00A65D1B">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Сель</w:t>
      </w:r>
      <w:r w:rsidR="00A65D1B">
        <w:rPr>
          <w:rFonts w:ascii="Times New Roman" w:hAnsi="Times New Roman" w:cs="Times New Roman"/>
          <w:b/>
          <w:sz w:val="28"/>
          <w:szCs w:val="28"/>
        </w:rPr>
        <w:t>скохозяйственные предприятия,</w:t>
      </w:r>
    </w:p>
    <w:p w:rsidR="008067BF" w:rsidRPr="008067BF" w:rsidRDefault="008067BF" w:rsidP="00A65D1B">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ведущие деятельность</w:t>
      </w:r>
      <w:r w:rsidR="00A65D1B">
        <w:rPr>
          <w:rFonts w:ascii="Times New Roman" w:hAnsi="Times New Roman" w:cs="Times New Roman"/>
          <w:b/>
          <w:sz w:val="28"/>
          <w:szCs w:val="28"/>
        </w:rPr>
        <w:t xml:space="preserve"> </w:t>
      </w:r>
      <w:r w:rsidRPr="008067BF">
        <w:rPr>
          <w:rFonts w:ascii="Times New Roman" w:hAnsi="Times New Roman" w:cs="Times New Roman"/>
          <w:b/>
          <w:sz w:val="28"/>
          <w:szCs w:val="28"/>
        </w:rPr>
        <w:t>в Едогонском муниципальном образовании,</w:t>
      </w:r>
    </w:p>
    <w:p w:rsidR="008067BF" w:rsidRDefault="008067BF" w:rsidP="00A65D1B">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используемые земли и объемы производства</w:t>
      </w:r>
    </w:p>
    <w:p w:rsidR="00C7770C" w:rsidRPr="00C7770C" w:rsidRDefault="00C7770C" w:rsidP="00A65D1B">
      <w:pPr>
        <w:pStyle w:val="ConsNormal"/>
        <w:ind w:firstLine="709"/>
        <w:jc w:val="center"/>
        <w:rPr>
          <w:rFonts w:ascii="Times New Roman" w:hAnsi="Times New Roman" w:cs="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984"/>
        <w:gridCol w:w="2556"/>
        <w:gridCol w:w="1886"/>
        <w:gridCol w:w="1249"/>
        <w:gridCol w:w="1251"/>
      </w:tblGrid>
      <w:tr w:rsidR="00F367F1" w:rsidRPr="00C7770C" w:rsidTr="00F367F1">
        <w:trPr>
          <w:jc w:val="center"/>
        </w:trPr>
        <w:tc>
          <w:tcPr>
            <w:tcW w:w="567" w:type="dxa"/>
            <w:vMerge w:val="restart"/>
            <w:shd w:val="clear" w:color="auto" w:fill="auto"/>
            <w:vAlign w:val="center"/>
          </w:tcPr>
          <w:p w:rsidR="008067BF" w:rsidRPr="00A65D1B" w:rsidRDefault="008067BF" w:rsidP="00F367F1">
            <w:pPr>
              <w:pStyle w:val="ConsNormal"/>
              <w:ind w:firstLine="0"/>
              <w:jc w:val="center"/>
              <w:rPr>
                <w:rFonts w:ascii="Times New Roman" w:hAnsi="Times New Roman" w:cs="Times New Roman"/>
                <w:bCs/>
                <w:sz w:val="24"/>
                <w:szCs w:val="24"/>
              </w:rPr>
            </w:pPr>
            <w:r w:rsidRPr="00A65D1B">
              <w:rPr>
                <w:rFonts w:ascii="Times New Roman" w:hAnsi="Times New Roman" w:cs="Times New Roman"/>
                <w:bCs/>
                <w:sz w:val="24"/>
                <w:szCs w:val="24"/>
              </w:rPr>
              <w:t>№</w:t>
            </w:r>
          </w:p>
          <w:p w:rsidR="008067BF" w:rsidRPr="00A65D1B" w:rsidRDefault="008067BF" w:rsidP="00F367F1">
            <w:pPr>
              <w:pStyle w:val="ConsNormal"/>
              <w:ind w:firstLine="0"/>
              <w:jc w:val="center"/>
              <w:rPr>
                <w:rFonts w:ascii="Times New Roman" w:hAnsi="Times New Roman" w:cs="Times New Roman"/>
                <w:bCs/>
                <w:sz w:val="24"/>
                <w:szCs w:val="24"/>
              </w:rPr>
            </w:pPr>
            <w:r w:rsidRPr="00A65D1B">
              <w:rPr>
                <w:rFonts w:ascii="Times New Roman" w:hAnsi="Times New Roman" w:cs="Times New Roman"/>
                <w:bCs/>
                <w:sz w:val="24"/>
                <w:szCs w:val="24"/>
              </w:rPr>
              <w:t>п/п</w:t>
            </w:r>
          </w:p>
        </w:tc>
        <w:tc>
          <w:tcPr>
            <w:tcW w:w="1984" w:type="dxa"/>
            <w:vMerge w:val="restart"/>
            <w:shd w:val="clear" w:color="auto" w:fill="auto"/>
            <w:vAlign w:val="center"/>
          </w:tcPr>
          <w:p w:rsidR="008067BF" w:rsidRPr="00A65D1B" w:rsidRDefault="008067BF" w:rsidP="00F367F1">
            <w:pPr>
              <w:jc w:val="center"/>
              <w:rPr>
                <w:rFonts w:ascii="Times New Roman" w:hAnsi="Times New Roman" w:cs="Times New Roman"/>
              </w:rPr>
            </w:pPr>
            <w:r w:rsidRPr="00A65D1B">
              <w:rPr>
                <w:rFonts w:ascii="Times New Roman" w:hAnsi="Times New Roman" w:cs="Times New Roman"/>
              </w:rPr>
              <w:t>На</w:t>
            </w:r>
            <w:r w:rsidR="00F367F1">
              <w:rPr>
                <w:rFonts w:ascii="Times New Roman" w:hAnsi="Times New Roman" w:cs="Times New Roman"/>
              </w:rPr>
              <w:t>именование муниципального образования</w:t>
            </w:r>
          </w:p>
        </w:tc>
        <w:tc>
          <w:tcPr>
            <w:tcW w:w="2556" w:type="dxa"/>
            <w:vMerge w:val="restart"/>
            <w:shd w:val="clear" w:color="auto" w:fill="auto"/>
            <w:vAlign w:val="center"/>
          </w:tcPr>
          <w:p w:rsidR="008067BF" w:rsidRPr="00A65D1B" w:rsidRDefault="008067BF" w:rsidP="00F367F1">
            <w:pPr>
              <w:jc w:val="center"/>
              <w:rPr>
                <w:rFonts w:ascii="Times New Roman" w:hAnsi="Times New Roman" w:cs="Times New Roman"/>
              </w:rPr>
            </w:pPr>
            <w:r w:rsidRPr="00A65D1B">
              <w:rPr>
                <w:rFonts w:ascii="Times New Roman" w:hAnsi="Times New Roman" w:cs="Times New Roman"/>
              </w:rPr>
              <w:t>На</w:t>
            </w:r>
            <w:r w:rsidR="00F367F1">
              <w:rPr>
                <w:rFonts w:ascii="Times New Roman" w:hAnsi="Times New Roman" w:cs="Times New Roman"/>
              </w:rPr>
              <w:t xml:space="preserve">именование </w:t>
            </w:r>
            <w:r w:rsidRPr="00A65D1B">
              <w:rPr>
                <w:rFonts w:ascii="Times New Roman" w:hAnsi="Times New Roman" w:cs="Times New Roman"/>
              </w:rPr>
              <w:t>озяйства</w:t>
            </w:r>
          </w:p>
        </w:tc>
        <w:tc>
          <w:tcPr>
            <w:tcW w:w="1886" w:type="dxa"/>
            <w:vMerge w:val="restart"/>
            <w:shd w:val="clear" w:color="auto" w:fill="auto"/>
            <w:vAlign w:val="center"/>
          </w:tcPr>
          <w:p w:rsidR="008067BF" w:rsidRPr="00A65D1B" w:rsidRDefault="008067BF" w:rsidP="00F367F1">
            <w:pPr>
              <w:jc w:val="center"/>
              <w:rPr>
                <w:rFonts w:ascii="Times New Roman" w:hAnsi="Times New Roman" w:cs="Times New Roman"/>
              </w:rPr>
            </w:pPr>
            <w:r w:rsidRPr="00A65D1B">
              <w:rPr>
                <w:rFonts w:ascii="Times New Roman" w:hAnsi="Times New Roman" w:cs="Times New Roman"/>
              </w:rPr>
              <w:t>Площадь используемых земель с/х назначения (га)</w:t>
            </w:r>
          </w:p>
        </w:tc>
        <w:tc>
          <w:tcPr>
            <w:tcW w:w="2500" w:type="dxa"/>
            <w:gridSpan w:val="2"/>
            <w:shd w:val="clear" w:color="auto" w:fill="auto"/>
            <w:vAlign w:val="center"/>
          </w:tcPr>
          <w:p w:rsidR="008067BF" w:rsidRPr="00A65D1B" w:rsidRDefault="008067BF" w:rsidP="00F367F1">
            <w:pPr>
              <w:jc w:val="center"/>
              <w:rPr>
                <w:rFonts w:ascii="Times New Roman" w:hAnsi="Times New Roman" w:cs="Times New Roman"/>
              </w:rPr>
            </w:pPr>
            <w:r w:rsidRPr="00A65D1B">
              <w:rPr>
                <w:rFonts w:ascii="Times New Roman" w:hAnsi="Times New Roman" w:cs="Times New Roman"/>
              </w:rPr>
              <w:t>Объемы производства за 2021 год</w:t>
            </w:r>
            <w:r w:rsidR="00F367F1">
              <w:rPr>
                <w:rFonts w:ascii="Times New Roman" w:hAnsi="Times New Roman" w:cs="Times New Roman"/>
              </w:rPr>
              <w:t xml:space="preserve"> </w:t>
            </w:r>
            <w:r w:rsidRPr="00A65D1B">
              <w:rPr>
                <w:rFonts w:ascii="Times New Roman" w:hAnsi="Times New Roman" w:cs="Times New Roman"/>
              </w:rPr>
              <w:t>(тн)</w:t>
            </w:r>
          </w:p>
        </w:tc>
      </w:tr>
      <w:tr w:rsidR="00F367F1" w:rsidRPr="00C7770C" w:rsidTr="00F367F1">
        <w:trPr>
          <w:trHeight w:val="315"/>
          <w:jc w:val="center"/>
        </w:trPr>
        <w:tc>
          <w:tcPr>
            <w:tcW w:w="567" w:type="dxa"/>
            <w:vMerge/>
            <w:shd w:val="clear" w:color="auto" w:fill="auto"/>
            <w:vAlign w:val="center"/>
          </w:tcPr>
          <w:p w:rsidR="008067BF" w:rsidRPr="00A65D1B" w:rsidRDefault="008067BF" w:rsidP="00F367F1">
            <w:pPr>
              <w:pStyle w:val="ConsNormal"/>
              <w:ind w:firstLine="0"/>
              <w:jc w:val="center"/>
              <w:rPr>
                <w:rFonts w:ascii="Times New Roman" w:hAnsi="Times New Roman" w:cs="Times New Roman"/>
                <w:bCs/>
                <w:sz w:val="24"/>
                <w:szCs w:val="24"/>
              </w:rPr>
            </w:pPr>
          </w:p>
        </w:tc>
        <w:tc>
          <w:tcPr>
            <w:tcW w:w="1984" w:type="dxa"/>
            <w:vMerge/>
            <w:shd w:val="clear" w:color="auto" w:fill="auto"/>
            <w:vAlign w:val="center"/>
          </w:tcPr>
          <w:p w:rsidR="008067BF" w:rsidRPr="00A65D1B" w:rsidRDefault="008067BF" w:rsidP="00F367F1">
            <w:pPr>
              <w:jc w:val="center"/>
              <w:rPr>
                <w:rFonts w:ascii="Times New Roman" w:hAnsi="Times New Roman" w:cs="Times New Roman"/>
              </w:rPr>
            </w:pPr>
          </w:p>
        </w:tc>
        <w:tc>
          <w:tcPr>
            <w:tcW w:w="2556" w:type="dxa"/>
            <w:vMerge/>
            <w:shd w:val="clear" w:color="auto" w:fill="auto"/>
            <w:vAlign w:val="center"/>
          </w:tcPr>
          <w:p w:rsidR="008067BF" w:rsidRPr="00A65D1B" w:rsidRDefault="008067BF" w:rsidP="00F367F1">
            <w:pPr>
              <w:jc w:val="center"/>
              <w:rPr>
                <w:rFonts w:ascii="Times New Roman" w:hAnsi="Times New Roman" w:cs="Times New Roman"/>
              </w:rPr>
            </w:pPr>
          </w:p>
        </w:tc>
        <w:tc>
          <w:tcPr>
            <w:tcW w:w="1886" w:type="dxa"/>
            <w:vMerge/>
            <w:shd w:val="clear" w:color="auto" w:fill="auto"/>
            <w:vAlign w:val="center"/>
          </w:tcPr>
          <w:p w:rsidR="008067BF" w:rsidRPr="00A65D1B" w:rsidRDefault="008067BF" w:rsidP="00F367F1">
            <w:pPr>
              <w:jc w:val="center"/>
              <w:rPr>
                <w:rFonts w:ascii="Times New Roman" w:hAnsi="Times New Roman" w:cs="Times New Roman"/>
              </w:rPr>
            </w:pPr>
          </w:p>
        </w:tc>
        <w:tc>
          <w:tcPr>
            <w:tcW w:w="0" w:type="auto"/>
            <w:shd w:val="clear" w:color="auto" w:fill="auto"/>
            <w:vAlign w:val="center"/>
          </w:tcPr>
          <w:p w:rsidR="008067BF" w:rsidRPr="00A65D1B" w:rsidRDefault="008067BF" w:rsidP="00F367F1">
            <w:pPr>
              <w:jc w:val="center"/>
              <w:rPr>
                <w:rFonts w:ascii="Times New Roman" w:hAnsi="Times New Roman" w:cs="Times New Roman"/>
              </w:rPr>
            </w:pPr>
            <w:r w:rsidRPr="00A65D1B">
              <w:rPr>
                <w:rFonts w:ascii="Times New Roman" w:hAnsi="Times New Roman" w:cs="Times New Roman"/>
              </w:rPr>
              <w:t>зерна</w:t>
            </w:r>
          </w:p>
        </w:tc>
        <w:tc>
          <w:tcPr>
            <w:tcW w:w="810" w:type="dxa"/>
            <w:shd w:val="clear" w:color="auto" w:fill="auto"/>
            <w:vAlign w:val="center"/>
          </w:tcPr>
          <w:p w:rsidR="008067BF" w:rsidRPr="00A65D1B" w:rsidRDefault="008067BF" w:rsidP="00F367F1">
            <w:pPr>
              <w:jc w:val="center"/>
              <w:rPr>
                <w:rFonts w:ascii="Times New Roman" w:hAnsi="Times New Roman" w:cs="Times New Roman"/>
              </w:rPr>
            </w:pPr>
            <w:r w:rsidRPr="00A65D1B">
              <w:rPr>
                <w:rFonts w:ascii="Times New Roman" w:hAnsi="Times New Roman" w:cs="Times New Roman"/>
              </w:rPr>
              <w:t>мяса</w:t>
            </w:r>
          </w:p>
        </w:tc>
      </w:tr>
      <w:tr w:rsidR="00F367F1" w:rsidRPr="00C7770C" w:rsidTr="00F367F1">
        <w:trPr>
          <w:trHeight w:val="462"/>
          <w:jc w:val="center"/>
        </w:trPr>
        <w:tc>
          <w:tcPr>
            <w:tcW w:w="567" w:type="dxa"/>
            <w:shd w:val="clear" w:color="auto" w:fill="auto"/>
            <w:vAlign w:val="center"/>
          </w:tcPr>
          <w:p w:rsidR="009C3361" w:rsidRPr="00A65D1B" w:rsidRDefault="009C3361" w:rsidP="00F367F1">
            <w:pPr>
              <w:jc w:val="center"/>
              <w:rPr>
                <w:rFonts w:ascii="Times New Roman" w:hAnsi="Times New Roman" w:cs="Times New Roman"/>
              </w:rPr>
            </w:pPr>
            <w:r w:rsidRPr="00A65D1B">
              <w:rPr>
                <w:rFonts w:ascii="Times New Roman" w:hAnsi="Times New Roman" w:cs="Times New Roman"/>
              </w:rPr>
              <w:t>1.</w:t>
            </w:r>
          </w:p>
        </w:tc>
        <w:tc>
          <w:tcPr>
            <w:tcW w:w="1984" w:type="dxa"/>
            <w:vMerge w:val="restart"/>
            <w:shd w:val="clear" w:color="auto" w:fill="auto"/>
            <w:vAlign w:val="center"/>
          </w:tcPr>
          <w:p w:rsidR="009C3361" w:rsidRPr="00A65D1B" w:rsidRDefault="009C3361" w:rsidP="00F367F1">
            <w:pPr>
              <w:rPr>
                <w:rFonts w:ascii="Times New Roman" w:hAnsi="Times New Roman" w:cs="Times New Roman"/>
              </w:rPr>
            </w:pPr>
            <w:r w:rsidRPr="00A65D1B">
              <w:rPr>
                <w:rFonts w:ascii="Times New Roman" w:hAnsi="Times New Roman" w:cs="Times New Roman"/>
              </w:rPr>
              <w:t>Едогонское</w:t>
            </w:r>
          </w:p>
        </w:tc>
        <w:tc>
          <w:tcPr>
            <w:tcW w:w="2556" w:type="dxa"/>
            <w:shd w:val="clear" w:color="auto" w:fill="auto"/>
            <w:vAlign w:val="center"/>
          </w:tcPr>
          <w:p w:rsidR="009C3361" w:rsidRPr="00A65D1B" w:rsidRDefault="009C3361" w:rsidP="00F367F1">
            <w:pPr>
              <w:rPr>
                <w:rFonts w:ascii="Times New Roman" w:hAnsi="Times New Roman" w:cs="Times New Roman"/>
              </w:rPr>
            </w:pPr>
            <w:r w:rsidRPr="00A65D1B">
              <w:rPr>
                <w:rFonts w:ascii="Times New Roman" w:hAnsi="Times New Roman" w:cs="Times New Roman"/>
              </w:rPr>
              <w:t>КФХ «Кобрусев Д.В.»</w:t>
            </w:r>
          </w:p>
        </w:tc>
        <w:tc>
          <w:tcPr>
            <w:tcW w:w="1886" w:type="dxa"/>
            <w:shd w:val="clear" w:color="auto" w:fill="auto"/>
            <w:vAlign w:val="center"/>
          </w:tcPr>
          <w:p w:rsidR="009C3361" w:rsidRPr="00A65D1B" w:rsidRDefault="009C3361" w:rsidP="00F367F1">
            <w:pPr>
              <w:jc w:val="center"/>
              <w:rPr>
                <w:rFonts w:ascii="Times New Roman" w:hAnsi="Times New Roman" w:cs="Times New Roman"/>
              </w:rPr>
            </w:pPr>
            <w:r w:rsidRPr="00A65D1B">
              <w:rPr>
                <w:rFonts w:ascii="Times New Roman" w:hAnsi="Times New Roman" w:cs="Times New Roman"/>
              </w:rPr>
              <w:t>1180</w:t>
            </w:r>
          </w:p>
        </w:tc>
        <w:tc>
          <w:tcPr>
            <w:tcW w:w="0" w:type="auto"/>
            <w:shd w:val="clear" w:color="auto" w:fill="auto"/>
            <w:vAlign w:val="center"/>
          </w:tcPr>
          <w:p w:rsidR="009C3361" w:rsidRPr="00A65D1B" w:rsidRDefault="009C3361" w:rsidP="00F367F1">
            <w:pPr>
              <w:jc w:val="center"/>
              <w:rPr>
                <w:rFonts w:ascii="Times New Roman" w:hAnsi="Times New Roman" w:cs="Times New Roman"/>
              </w:rPr>
            </w:pPr>
            <w:r w:rsidRPr="00A65D1B">
              <w:rPr>
                <w:rFonts w:ascii="Times New Roman" w:hAnsi="Times New Roman" w:cs="Times New Roman"/>
              </w:rPr>
              <w:t>1040</w:t>
            </w:r>
          </w:p>
        </w:tc>
        <w:tc>
          <w:tcPr>
            <w:tcW w:w="810" w:type="dxa"/>
            <w:shd w:val="clear" w:color="auto" w:fill="auto"/>
            <w:vAlign w:val="center"/>
          </w:tcPr>
          <w:p w:rsidR="009C3361" w:rsidRPr="00A65D1B" w:rsidRDefault="009C3361" w:rsidP="00F367F1">
            <w:pPr>
              <w:jc w:val="center"/>
              <w:rPr>
                <w:rFonts w:ascii="Times New Roman" w:hAnsi="Times New Roman" w:cs="Times New Roman"/>
              </w:rPr>
            </w:pPr>
            <w:r w:rsidRPr="00A65D1B">
              <w:rPr>
                <w:rFonts w:ascii="Times New Roman" w:hAnsi="Times New Roman" w:cs="Times New Roman"/>
              </w:rPr>
              <w:t>49,2</w:t>
            </w:r>
          </w:p>
        </w:tc>
      </w:tr>
      <w:tr w:rsidR="00F367F1" w:rsidRPr="00C7770C" w:rsidTr="00F367F1">
        <w:trPr>
          <w:trHeight w:val="462"/>
          <w:jc w:val="center"/>
        </w:trPr>
        <w:tc>
          <w:tcPr>
            <w:tcW w:w="567" w:type="dxa"/>
            <w:shd w:val="clear" w:color="auto" w:fill="auto"/>
            <w:vAlign w:val="center"/>
          </w:tcPr>
          <w:p w:rsidR="009C3361" w:rsidRPr="00A65D1B" w:rsidRDefault="009C3361" w:rsidP="00F367F1">
            <w:pPr>
              <w:jc w:val="center"/>
              <w:rPr>
                <w:rFonts w:ascii="Times New Roman" w:hAnsi="Times New Roman" w:cs="Times New Roman"/>
              </w:rPr>
            </w:pPr>
            <w:r w:rsidRPr="00A65D1B">
              <w:rPr>
                <w:rFonts w:ascii="Times New Roman" w:hAnsi="Times New Roman" w:cs="Times New Roman"/>
              </w:rPr>
              <w:t>2</w:t>
            </w:r>
          </w:p>
        </w:tc>
        <w:tc>
          <w:tcPr>
            <w:tcW w:w="1984" w:type="dxa"/>
            <w:vMerge/>
            <w:shd w:val="clear" w:color="auto" w:fill="auto"/>
            <w:vAlign w:val="center"/>
          </w:tcPr>
          <w:p w:rsidR="009C3361" w:rsidRPr="00A65D1B" w:rsidRDefault="009C3361" w:rsidP="00F367F1">
            <w:pPr>
              <w:rPr>
                <w:rFonts w:ascii="Times New Roman" w:hAnsi="Times New Roman" w:cs="Times New Roman"/>
              </w:rPr>
            </w:pPr>
          </w:p>
        </w:tc>
        <w:tc>
          <w:tcPr>
            <w:tcW w:w="2556" w:type="dxa"/>
            <w:shd w:val="clear" w:color="auto" w:fill="auto"/>
            <w:vAlign w:val="center"/>
          </w:tcPr>
          <w:p w:rsidR="009C3361" w:rsidRPr="00A65D1B" w:rsidRDefault="009C3361" w:rsidP="00F367F1">
            <w:pPr>
              <w:rPr>
                <w:rFonts w:ascii="Times New Roman" w:hAnsi="Times New Roman" w:cs="Times New Roman"/>
              </w:rPr>
            </w:pPr>
            <w:r w:rsidRPr="00A65D1B">
              <w:rPr>
                <w:rFonts w:ascii="Times New Roman" w:hAnsi="Times New Roman" w:cs="Times New Roman"/>
              </w:rPr>
              <w:t>КФХ «Козлов М.С.»</w:t>
            </w:r>
          </w:p>
        </w:tc>
        <w:tc>
          <w:tcPr>
            <w:tcW w:w="1886" w:type="dxa"/>
            <w:shd w:val="clear" w:color="auto" w:fill="auto"/>
            <w:vAlign w:val="center"/>
          </w:tcPr>
          <w:p w:rsidR="009C3361" w:rsidRPr="00A65D1B" w:rsidRDefault="009C3361" w:rsidP="00F367F1">
            <w:pPr>
              <w:jc w:val="center"/>
              <w:rPr>
                <w:rFonts w:ascii="Times New Roman" w:hAnsi="Times New Roman" w:cs="Times New Roman"/>
              </w:rPr>
            </w:pPr>
            <w:r w:rsidRPr="00A65D1B">
              <w:rPr>
                <w:rFonts w:ascii="Times New Roman" w:hAnsi="Times New Roman" w:cs="Times New Roman"/>
              </w:rPr>
              <w:t>572</w:t>
            </w:r>
          </w:p>
        </w:tc>
        <w:tc>
          <w:tcPr>
            <w:tcW w:w="0" w:type="auto"/>
            <w:shd w:val="clear" w:color="auto" w:fill="auto"/>
            <w:vAlign w:val="center"/>
          </w:tcPr>
          <w:p w:rsidR="009C3361" w:rsidRPr="00A65D1B" w:rsidRDefault="009C3361" w:rsidP="00F367F1">
            <w:pPr>
              <w:jc w:val="center"/>
              <w:rPr>
                <w:rFonts w:ascii="Times New Roman" w:hAnsi="Times New Roman" w:cs="Times New Roman"/>
              </w:rPr>
            </w:pPr>
            <w:r w:rsidRPr="00A65D1B">
              <w:rPr>
                <w:rFonts w:ascii="Times New Roman" w:hAnsi="Times New Roman" w:cs="Times New Roman"/>
              </w:rPr>
              <w:t>490</w:t>
            </w:r>
          </w:p>
        </w:tc>
        <w:tc>
          <w:tcPr>
            <w:tcW w:w="810" w:type="dxa"/>
            <w:shd w:val="clear" w:color="auto" w:fill="auto"/>
            <w:vAlign w:val="center"/>
          </w:tcPr>
          <w:p w:rsidR="009C3361" w:rsidRPr="00A65D1B" w:rsidRDefault="00F367F1" w:rsidP="00F367F1">
            <w:pPr>
              <w:jc w:val="center"/>
              <w:rPr>
                <w:rFonts w:ascii="Times New Roman" w:hAnsi="Times New Roman" w:cs="Times New Roman"/>
              </w:rPr>
            </w:pPr>
            <w:r>
              <w:rPr>
                <w:rFonts w:ascii="Times New Roman" w:hAnsi="Times New Roman" w:cs="Times New Roman"/>
              </w:rPr>
              <w:t>0</w:t>
            </w:r>
          </w:p>
        </w:tc>
      </w:tr>
      <w:tr w:rsidR="00F367F1" w:rsidRPr="00C7770C" w:rsidTr="00F367F1">
        <w:trPr>
          <w:trHeight w:val="462"/>
          <w:jc w:val="center"/>
        </w:trPr>
        <w:tc>
          <w:tcPr>
            <w:tcW w:w="567" w:type="dxa"/>
            <w:shd w:val="clear" w:color="auto" w:fill="auto"/>
            <w:vAlign w:val="center"/>
          </w:tcPr>
          <w:p w:rsidR="009C3361" w:rsidRPr="00A65D1B" w:rsidRDefault="009C3361" w:rsidP="00F367F1">
            <w:pPr>
              <w:jc w:val="center"/>
              <w:rPr>
                <w:rFonts w:ascii="Times New Roman" w:hAnsi="Times New Roman" w:cs="Times New Roman"/>
              </w:rPr>
            </w:pPr>
            <w:r w:rsidRPr="00A65D1B">
              <w:rPr>
                <w:rFonts w:ascii="Times New Roman" w:hAnsi="Times New Roman" w:cs="Times New Roman"/>
              </w:rPr>
              <w:t>3</w:t>
            </w:r>
          </w:p>
        </w:tc>
        <w:tc>
          <w:tcPr>
            <w:tcW w:w="1984" w:type="dxa"/>
            <w:vMerge/>
            <w:shd w:val="clear" w:color="auto" w:fill="auto"/>
            <w:vAlign w:val="center"/>
          </w:tcPr>
          <w:p w:rsidR="009C3361" w:rsidRPr="00A65D1B" w:rsidRDefault="009C3361" w:rsidP="00F367F1">
            <w:pPr>
              <w:rPr>
                <w:rFonts w:ascii="Times New Roman" w:hAnsi="Times New Roman" w:cs="Times New Roman"/>
              </w:rPr>
            </w:pPr>
          </w:p>
        </w:tc>
        <w:tc>
          <w:tcPr>
            <w:tcW w:w="2556" w:type="dxa"/>
            <w:shd w:val="clear" w:color="auto" w:fill="auto"/>
            <w:vAlign w:val="center"/>
          </w:tcPr>
          <w:p w:rsidR="009C3361" w:rsidRPr="00A65D1B" w:rsidRDefault="009C3361" w:rsidP="00F367F1">
            <w:pPr>
              <w:rPr>
                <w:rFonts w:ascii="Times New Roman" w:hAnsi="Times New Roman" w:cs="Times New Roman"/>
              </w:rPr>
            </w:pPr>
            <w:r w:rsidRPr="00A65D1B">
              <w:rPr>
                <w:rFonts w:ascii="Times New Roman" w:hAnsi="Times New Roman" w:cs="Times New Roman"/>
              </w:rPr>
              <w:t>КФХ «Золотовский В.Н.»</w:t>
            </w:r>
          </w:p>
        </w:tc>
        <w:tc>
          <w:tcPr>
            <w:tcW w:w="1886" w:type="dxa"/>
            <w:shd w:val="clear" w:color="auto" w:fill="auto"/>
            <w:vAlign w:val="center"/>
          </w:tcPr>
          <w:p w:rsidR="009C3361" w:rsidRPr="00A65D1B" w:rsidRDefault="009C3361" w:rsidP="00F367F1">
            <w:pPr>
              <w:jc w:val="center"/>
              <w:rPr>
                <w:rFonts w:ascii="Times New Roman" w:hAnsi="Times New Roman" w:cs="Times New Roman"/>
              </w:rPr>
            </w:pPr>
            <w:r w:rsidRPr="00A65D1B">
              <w:rPr>
                <w:rFonts w:ascii="Times New Roman" w:hAnsi="Times New Roman" w:cs="Times New Roman"/>
              </w:rPr>
              <w:t>233</w:t>
            </w:r>
          </w:p>
        </w:tc>
        <w:tc>
          <w:tcPr>
            <w:tcW w:w="0" w:type="auto"/>
            <w:shd w:val="clear" w:color="auto" w:fill="auto"/>
            <w:vAlign w:val="center"/>
          </w:tcPr>
          <w:p w:rsidR="009C3361" w:rsidRPr="00A65D1B" w:rsidRDefault="009C3361" w:rsidP="00F367F1">
            <w:pPr>
              <w:jc w:val="center"/>
              <w:rPr>
                <w:rFonts w:ascii="Times New Roman" w:hAnsi="Times New Roman" w:cs="Times New Roman"/>
              </w:rPr>
            </w:pPr>
            <w:r w:rsidRPr="00A65D1B">
              <w:rPr>
                <w:rFonts w:ascii="Times New Roman" w:hAnsi="Times New Roman" w:cs="Times New Roman"/>
              </w:rPr>
              <w:t>250</w:t>
            </w:r>
          </w:p>
        </w:tc>
        <w:tc>
          <w:tcPr>
            <w:tcW w:w="810" w:type="dxa"/>
            <w:shd w:val="clear" w:color="auto" w:fill="auto"/>
            <w:vAlign w:val="center"/>
          </w:tcPr>
          <w:p w:rsidR="009C3361" w:rsidRPr="00A65D1B" w:rsidRDefault="00F367F1" w:rsidP="00F367F1">
            <w:pPr>
              <w:jc w:val="center"/>
              <w:rPr>
                <w:rFonts w:ascii="Times New Roman" w:hAnsi="Times New Roman" w:cs="Times New Roman"/>
              </w:rPr>
            </w:pPr>
            <w:r>
              <w:rPr>
                <w:rFonts w:ascii="Times New Roman" w:hAnsi="Times New Roman" w:cs="Times New Roman"/>
              </w:rPr>
              <w:t>0</w:t>
            </w:r>
          </w:p>
        </w:tc>
      </w:tr>
      <w:tr w:rsidR="00F367F1" w:rsidRPr="00C7770C" w:rsidTr="00F367F1">
        <w:trPr>
          <w:trHeight w:val="410"/>
          <w:jc w:val="center"/>
        </w:trPr>
        <w:tc>
          <w:tcPr>
            <w:tcW w:w="567" w:type="dxa"/>
            <w:shd w:val="clear" w:color="auto" w:fill="auto"/>
            <w:vAlign w:val="center"/>
          </w:tcPr>
          <w:p w:rsidR="008067BF" w:rsidRPr="00A65D1B" w:rsidRDefault="008067BF" w:rsidP="00F367F1">
            <w:pPr>
              <w:jc w:val="both"/>
              <w:rPr>
                <w:rFonts w:ascii="Times New Roman" w:hAnsi="Times New Roman" w:cs="Times New Roman"/>
              </w:rPr>
            </w:pPr>
          </w:p>
        </w:tc>
        <w:tc>
          <w:tcPr>
            <w:tcW w:w="1984" w:type="dxa"/>
            <w:shd w:val="clear" w:color="auto" w:fill="auto"/>
            <w:vAlign w:val="center"/>
          </w:tcPr>
          <w:p w:rsidR="008067BF" w:rsidRPr="00A65D1B" w:rsidRDefault="008067BF" w:rsidP="00F367F1">
            <w:pPr>
              <w:rPr>
                <w:rFonts w:ascii="Times New Roman" w:hAnsi="Times New Roman" w:cs="Times New Roman"/>
              </w:rPr>
            </w:pPr>
            <w:r w:rsidRPr="00A65D1B">
              <w:rPr>
                <w:rFonts w:ascii="Times New Roman" w:hAnsi="Times New Roman" w:cs="Times New Roman"/>
              </w:rPr>
              <w:t>Итого</w:t>
            </w:r>
            <w:r w:rsidRPr="00A65D1B">
              <w:rPr>
                <w:rFonts w:ascii="Times New Roman" w:hAnsi="Times New Roman" w:cs="Times New Roman"/>
                <w:lang w:val="en-US"/>
              </w:rPr>
              <w:t>:</w:t>
            </w:r>
          </w:p>
        </w:tc>
        <w:tc>
          <w:tcPr>
            <w:tcW w:w="2556" w:type="dxa"/>
            <w:shd w:val="clear" w:color="auto" w:fill="auto"/>
            <w:vAlign w:val="center"/>
          </w:tcPr>
          <w:p w:rsidR="008067BF" w:rsidRPr="00A65D1B" w:rsidRDefault="008067BF" w:rsidP="00F367F1">
            <w:pPr>
              <w:jc w:val="center"/>
              <w:rPr>
                <w:rFonts w:ascii="Times New Roman" w:hAnsi="Times New Roman" w:cs="Times New Roman"/>
              </w:rPr>
            </w:pPr>
          </w:p>
        </w:tc>
        <w:tc>
          <w:tcPr>
            <w:tcW w:w="1886" w:type="dxa"/>
            <w:shd w:val="clear" w:color="auto" w:fill="auto"/>
            <w:vAlign w:val="center"/>
          </w:tcPr>
          <w:p w:rsidR="008067BF" w:rsidRPr="00A65D1B" w:rsidRDefault="008067BF" w:rsidP="00F367F1">
            <w:pPr>
              <w:jc w:val="center"/>
              <w:rPr>
                <w:rFonts w:ascii="Times New Roman" w:hAnsi="Times New Roman" w:cs="Times New Roman"/>
              </w:rPr>
            </w:pPr>
            <w:r w:rsidRPr="00A65D1B">
              <w:rPr>
                <w:rFonts w:ascii="Times New Roman" w:hAnsi="Times New Roman" w:cs="Times New Roman"/>
              </w:rPr>
              <w:t>1985</w:t>
            </w:r>
          </w:p>
        </w:tc>
        <w:tc>
          <w:tcPr>
            <w:tcW w:w="0" w:type="auto"/>
            <w:shd w:val="clear" w:color="auto" w:fill="auto"/>
            <w:vAlign w:val="center"/>
          </w:tcPr>
          <w:p w:rsidR="008067BF" w:rsidRPr="00A65D1B" w:rsidRDefault="008067BF" w:rsidP="00F367F1">
            <w:pPr>
              <w:jc w:val="center"/>
              <w:rPr>
                <w:rFonts w:ascii="Times New Roman" w:hAnsi="Times New Roman" w:cs="Times New Roman"/>
              </w:rPr>
            </w:pPr>
            <w:r w:rsidRPr="00A65D1B">
              <w:rPr>
                <w:rFonts w:ascii="Times New Roman" w:hAnsi="Times New Roman" w:cs="Times New Roman"/>
              </w:rPr>
              <w:t>1780</w:t>
            </w:r>
          </w:p>
        </w:tc>
        <w:tc>
          <w:tcPr>
            <w:tcW w:w="810" w:type="dxa"/>
            <w:shd w:val="clear" w:color="auto" w:fill="auto"/>
            <w:vAlign w:val="center"/>
          </w:tcPr>
          <w:p w:rsidR="008067BF" w:rsidRPr="00A65D1B" w:rsidRDefault="008067BF" w:rsidP="00F367F1">
            <w:pPr>
              <w:jc w:val="center"/>
              <w:rPr>
                <w:rFonts w:ascii="Times New Roman" w:hAnsi="Times New Roman" w:cs="Times New Roman"/>
              </w:rPr>
            </w:pPr>
            <w:r w:rsidRPr="00A65D1B">
              <w:rPr>
                <w:rFonts w:ascii="Times New Roman" w:hAnsi="Times New Roman" w:cs="Times New Roman"/>
              </w:rPr>
              <w:t>49,2</w:t>
            </w:r>
          </w:p>
        </w:tc>
      </w:tr>
    </w:tbl>
    <w:p w:rsidR="00C7770C" w:rsidRDefault="00C7770C" w:rsidP="00004F92">
      <w:pPr>
        <w:ind w:right="-55" w:firstLine="720"/>
        <w:jc w:val="both"/>
        <w:rPr>
          <w:rFonts w:ascii="Times New Roman" w:hAnsi="Times New Roman" w:cs="Times New Roman"/>
          <w:sz w:val="28"/>
          <w:szCs w:val="28"/>
        </w:rPr>
      </w:pPr>
    </w:p>
    <w:p w:rsidR="008067BF" w:rsidRPr="008067BF" w:rsidRDefault="008067BF" w:rsidP="00F26713">
      <w:pPr>
        <w:ind w:firstLine="709"/>
        <w:jc w:val="both"/>
        <w:rPr>
          <w:rFonts w:ascii="Times New Roman" w:hAnsi="Times New Roman" w:cs="Times New Roman"/>
          <w:b/>
          <w:i/>
          <w:sz w:val="28"/>
          <w:szCs w:val="28"/>
          <w:u w:val="single"/>
        </w:rPr>
      </w:pPr>
      <w:r w:rsidRPr="008067BF">
        <w:rPr>
          <w:rFonts w:ascii="Times New Roman" w:hAnsi="Times New Roman" w:cs="Times New Roman"/>
          <w:sz w:val="28"/>
          <w:szCs w:val="28"/>
        </w:rPr>
        <w:t xml:space="preserve">В Едогонском сельском поселении базовым хозяйством является КФХ «Кобрусев Д.В.», в перспективах развития данного хозяйства - это увеличение поголовья сельскохозяйственных животных </w:t>
      </w:r>
      <w:r w:rsidR="00F26713">
        <w:rPr>
          <w:rFonts w:ascii="Times New Roman" w:hAnsi="Times New Roman" w:cs="Times New Roman"/>
          <w:sz w:val="28"/>
          <w:szCs w:val="28"/>
        </w:rPr>
        <w:t>мясного</w:t>
      </w:r>
      <w:r w:rsidRPr="008067BF">
        <w:rPr>
          <w:rFonts w:ascii="Times New Roman" w:hAnsi="Times New Roman" w:cs="Times New Roman"/>
          <w:sz w:val="28"/>
          <w:szCs w:val="28"/>
        </w:rPr>
        <w:t xml:space="preserve"> направления продуктивности.</w:t>
      </w:r>
    </w:p>
    <w:p w:rsidR="008067BF" w:rsidRPr="008067BF" w:rsidRDefault="008067BF" w:rsidP="00F26713">
      <w:pPr>
        <w:autoSpaceDE w:val="0"/>
        <w:autoSpaceDN w:val="0"/>
        <w:adjustRightInd w:val="0"/>
        <w:ind w:firstLine="709"/>
        <w:jc w:val="both"/>
        <w:rPr>
          <w:rFonts w:ascii="Times New Roman" w:hAnsi="Times New Roman" w:cs="Times New Roman"/>
          <w:bCs/>
          <w:sz w:val="28"/>
          <w:szCs w:val="28"/>
        </w:rPr>
      </w:pPr>
      <w:r w:rsidRPr="00C7770C">
        <w:rPr>
          <w:rFonts w:ascii="Times New Roman" w:hAnsi="Times New Roman" w:cs="Times New Roman"/>
          <w:b/>
          <w:bCs/>
          <w:sz w:val="28"/>
          <w:szCs w:val="28"/>
        </w:rPr>
        <w:t>Владимирское сельское поселение</w:t>
      </w:r>
      <w:r w:rsidRPr="008067BF">
        <w:rPr>
          <w:rFonts w:ascii="Times New Roman" w:hAnsi="Times New Roman" w:cs="Times New Roman"/>
          <w:bCs/>
          <w:sz w:val="28"/>
          <w:szCs w:val="28"/>
        </w:rPr>
        <w:t xml:space="preserve"> распложено на юге Тулунского района</w:t>
      </w:r>
      <w:r w:rsidR="00375C63">
        <w:rPr>
          <w:rFonts w:ascii="Times New Roman" w:hAnsi="Times New Roman" w:cs="Times New Roman"/>
          <w:bCs/>
          <w:sz w:val="28"/>
          <w:szCs w:val="28"/>
        </w:rPr>
        <w:t>,</w:t>
      </w:r>
      <w:r w:rsidRPr="008067BF">
        <w:rPr>
          <w:rFonts w:ascii="Times New Roman" w:hAnsi="Times New Roman" w:cs="Times New Roman"/>
          <w:bCs/>
          <w:sz w:val="28"/>
          <w:szCs w:val="28"/>
        </w:rPr>
        <w:t xml:space="preserve"> в состав поселения входят </w:t>
      </w:r>
      <w:r w:rsidRPr="008067BF">
        <w:rPr>
          <w:rFonts w:ascii="Times New Roman" w:hAnsi="Times New Roman" w:cs="Times New Roman"/>
          <w:sz w:val="28"/>
          <w:szCs w:val="28"/>
        </w:rPr>
        <w:t>земли следующих населенных пунктов:</w:t>
      </w:r>
      <w:r w:rsidRPr="008067BF">
        <w:rPr>
          <w:rFonts w:ascii="Times New Roman" w:hAnsi="Times New Roman" w:cs="Times New Roman"/>
          <w:sz w:val="28"/>
          <w:szCs w:val="28"/>
          <w:shd w:val="clear" w:color="auto" w:fill="FFFFFF"/>
        </w:rPr>
        <w:t xml:space="preserve"> </w:t>
      </w:r>
      <w:r w:rsidRPr="008067BF">
        <w:rPr>
          <w:rFonts w:ascii="Times New Roman" w:hAnsi="Times New Roman" w:cs="Times New Roman"/>
          <w:sz w:val="28"/>
          <w:szCs w:val="28"/>
        </w:rPr>
        <w:t>д.</w:t>
      </w:r>
      <w:r w:rsidR="00F26713">
        <w:rPr>
          <w:rFonts w:ascii="Times New Roman" w:hAnsi="Times New Roman" w:cs="Times New Roman"/>
          <w:sz w:val="28"/>
          <w:szCs w:val="28"/>
        </w:rPr>
        <w:t xml:space="preserve"> </w:t>
      </w:r>
      <w:r w:rsidRPr="008067BF">
        <w:rPr>
          <w:rFonts w:ascii="Times New Roman" w:hAnsi="Times New Roman" w:cs="Times New Roman"/>
          <w:sz w:val="28"/>
          <w:szCs w:val="28"/>
        </w:rPr>
        <w:t>Вознесенск</w:t>
      </w:r>
      <w:r w:rsidR="00F26713">
        <w:rPr>
          <w:rFonts w:ascii="Times New Roman" w:hAnsi="Times New Roman" w:cs="Times New Roman"/>
          <w:sz w:val="28"/>
          <w:szCs w:val="28"/>
        </w:rPr>
        <w:t>;</w:t>
      </w:r>
      <w:r w:rsidRPr="008067BF">
        <w:rPr>
          <w:rFonts w:ascii="Times New Roman" w:hAnsi="Times New Roman" w:cs="Times New Roman"/>
          <w:sz w:val="28"/>
          <w:szCs w:val="28"/>
        </w:rPr>
        <w:t xml:space="preserve"> д.</w:t>
      </w:r>
      <w:r w:rsidR="00F26713">
        <w:rPr>
          <w:rFonts w:ascii="Times New Roman" w:hAnsi="Times New Roman" w:cs="Times New Roman"/>
          <w:sz w:val="28"/>
          <w:szCs w:val="28"/>
        </w:rPr>
        <w:t xml:space="preserve"> </w:t>
      </w:r>
      <w:r w:rsidRPr="008067BF">
        <w:rPr>
          <w:rFonts w:ascii="Times New Roman" w:hAnsi="Times New Roman" w:cs="Times New Roman"/>
          <w:sz w:val="28"/>
          <w:szCs w:val="28"/>
        </w:rPr>
        <w:t>Одон</w:t>
      </w:r>
      <w:r w:rsidR="00F26713">
        <w:rPr>
          <w:rFonts w:ascii="Times New Roman" w:hAnsi="Times New Roman" w:cs="Times New Roman"/>
          <w:sz w:val="28"/>
          <w:szCs w:val="28"/>
        </w:rPr>
        <w:t>;</w:t>
      </w:r>
      <w:r w:rsidRPr="008067BF">
        <w:rPr>
          <w:rFonts w:ascii="Times New Roman" w:hAnsi="Times New Roman" w:cs="Times New Roman"/>
          <w:sz w:val="28"/>
          <w:szCs w:val="28"/>
        </w:rPr>
        <w:t xml:space="preserve"> д. Ингут</w:t>
      </w:r>
      <w:r w:rsidR="00F26713">
        <w:rPr>
          <w:rFonts w:ascii="Times New Roman" w:hAnsi="Times New Roman" w:cs="Times New Roman"/>
          <w:sz w:val="28"/>
          <w:szCs w:val="28"/>
        </w:rPr>
        <w:t>;</w:t>
      </w:r>
      <w:r w:rsidRPr="008067BF">
        <w:rPr>
          <w:rFonts w:ascii="Times New Roman" w:hAnsi="Times New Roman" w:cs="Times New Roman"/>
          <w:sz w:val="28"/>
          <w:szCs w:val="28"/>
        </w:rPr>
        <w:t xml:space="preserve"> д. Харатей</w:t>
      </w:r>
      <w:r w:rsidR="00F26713">
        <w:rPr>
          <w:rFonts w:ascii="Times New Roman" w:hAnsi="Times New Roman" w:cs="Times New Roman"/>
          <w:sz w:val="28"/>
          <w:szCs w:val="28"/>
        </w:rPr>
        <w:t>;</w:t>
      </w:r>
      <w:r w:rsidRPr="008067BF">
        <w:rPr>
          <w:rFonts w:ascii="Times New Roman" w:hAnsi="Times New Roman" w:cs="Times New Roman"/>
          <w:sz w:val="28"/>
          <w:szCs w:val="28"/>
        </w:rPr>
        <w:t xml:space="preserve"> д.</w:t>
      </w:r>
      <w:r w:rsidR="00F26713">
        <w:rPr>
          <w:rFonts w:ascii="Times New Roman" w:hAnsi="Times New Roman" w:cs="Times New Roman"/>
          <w:sz w:val="28"/>
          <w:szCs w:val="28"/>
        </w:rPr>
        <w:t xml:space="preserve"> </w:t>
      </w:r>
      <w:r w:rsidRPr="008067BF">
        <w:rPr>
          <w:rFonts w:ascii="Times New Roman" w:hAnsi="Times New Roman" w:cs="Times New Roman"/>
          <w:sz w:val="28"/>
          <w:szCs w:val="28"/>
        </w:rPr>
        <w:t>Владимировка</w:t>
      </w:r>
      <w:r w:rsidR="00F26713">
        <w:rPr>
          <w:rFonts w:ascii="Times New Roman" w:hAnsi="Times New Roman" w:cs="Times New Roman"/>
          <w:sz w:val="28"/>
          <w:szCs w:val="28"/>
        </w:rPr>
        <w:t xml:space="preserve"> </w:t>
      </w:r>
      <w:r w:rsidRPr="008067BF">
        <w:rPr>
          <w:rFonts w:ascii="Times New Roman" w:hAnsi="Times New Roman" w:cs="Times New Roman"/>
          <w:sz w:val="28"/>
          <w:szCs w:val="28"/>
        </w:rPr>
        <w:t xml:space="preserve">(административный центр).   </w:t>
      </w:r>
    </w:p>
    <w:p w:rsidR="00C7770C" w:rsidRDefault="008067BF" w:rsidP="00F26713">
      <w:pPr>
        <w:pStyle w:val="a3"/>
        <w:widowControl w:val="0"/>
        <w:spacing w:after="0" w:line="240" w:lineRule="auto"/>
        <w:ind w:left="0" w:firstLine="709"/>
        <w:jc w:val="both"/>
        <w:rPr>
          <w:rFonts w:ascii="Times New Roman" w:hAnsi="Times New Roman"/>
          <w:sz w:val="28"/>
          <w:szCs w:val="28"/>
        </w:rPr>
      </w:pPr>
      <w:r w:rsidRPr="008067BF">
        <w:rPr>
          <w:rFonts w:ascii="Times New Roman" w:hAnsi="Times New Roman"/>
          <w:sz w:val="28"/>
          <w:szCs w:val="28"/>
        </w:rPr>
        <w:t>Территория в границах сельского поселения – 48849,8 га, что составляет 3,52 % территории Тулунского района.</w:t>
      </w:r>
    </w:p>
    <w:p w:rsidR="008067BF" w:rsidRPr="008067BF" w:rsidRDefault="008067BF" w:rsidP="00F26713">
      <w:pPr>
        <w:pStyle w:val="a3"/>
        <w:widowControl w:val="0"/>
        <w:spacing w:after="0" w:line="240" w:lineRule="auto"/>
        <w:ind w:left="0" w:firstLine="709"/>
        <w:jc w:val="both"/>
        <w:rPr>
          <w:rFonts w:ascii="Times New Roman" w:hAnsi="Times New Roman"/>
          <w:sz w:val="28"/>
          <w:szCs w:val="28"/>
        </w:rPr>
      </w:pPr>
      <w:r w:rsidRPr="008067BF">
        <w:rPr>
          <w:rFonts w:ascii="Times New Roman" w:hAnsi="Times New Roman"/>
          <w:sz w:val="28"/>
          <w:szCs w:val="28"/>
        </w:rPr>
        <w:t>На территории поселения наход</w:t>
      </w:r>
      <w:r w:rsidR="00F26713">
        <w:rPr>
          <w:rFonts w:ascii="Times New Roman" w:hAnsi="Times New Roman"/>
          <w:sz w:val="28"/>
          <w:szCs w:val="28"/>
        </w:rPr>
        <w:t>я</w:t>
      </w:r>
      <w:r w:rsidRPr="008067BF">
        <w:rPr>
          <w:rFonts w:ascii="Times New Roman" w:hAnsi="Times New Roman"/>
          <w:sz w:val="28"/>
          <w:szCs w:val="28"/>
        </w:rPr>
        <w:t>тся крестьянск</w:t>
      </w:r>
      <w:r w:rsidR="00F26713">
        <w:rPr>
          <w:rFonts w:ascii="Times New Roman" w:hAnsi="Times New Roman"/>
          <w:sz w:val="28"/>
          <w:szCs w:val="28"/>
        </w:rPr>
        <w:t>ие (ф</w:t>
      </w:r>
      <w:r w:rsidRPr="008067BF">
        <w:rPr>
          <w:rFonts w:ascii="Times New Roman" w:hAnsi="Times New Roman"/>
          <w:sz w:val="28"/>
          <w:szCs w:val="28"/>
        </w:rPr>
        <w:t>ермерски</w:t>
      </w:r>
      <w:r w:rsidR="00F26713">
        <w:rPr>
          <w:rFonts w:ascii="Times New Roman" w:hAnsi="Times New Roman"/>
          <w:sz w:val="28"/>
          <w:szCs w:val="28"/>
        </w:rPr>
        <w:t>е)</w:t>
      </w:r>
      <w:r w:rsidRPr="008067BF">
        <w:rPr>
          <w:rFonts w:ascii="Times New Roman" w:hAnsi="Times New Roman"/>
          <w:sz w:val="28"/>
          <w:szCs w:val="28"/>
        </w:rPr>
        <w:t xml:space="preserve"> хозяйства: КФХ «Гамаюнов А.А.»; КФХ «Магонов В.Г.»</w:t>
      </w:r>
      <w:r w:rsidR="00F26713">
        <w:rPr>
          <w:rFonts w:ascii="Times New Roman" w:hAnsi="Times New Roman"/>
          <w:sz w:val="28"/>
          <w:szCs w:val="28"/>
        </w:rPr>
        <w:t>;</w:t>
      </w:r>
      <w:r w:rsidRPr="008067BF">
        <w:rPr>
          <w:rFonts w:ascii="Times New Roman" w:hAnsi="Times New Roman"/>
          <w:sz w:val="28"/>
          <w:szCs w:val="28"/>
        </w:rPr>
        <w:t xml:space="preserve"> КФХ </w:t>
      </w:r>
      <w:r w:rsidR="00F26713">
        <w:rPr>
          <w:rFonts w:ascii="Times New Roman" w:hAnsi="Times New Roman"/>
          <w:sz w:val="28"/>
          <w:szCs w:val="28"/>
        </w:rPr>
        <w:t>«Чиликов Н.А.»;</w:t>
      </w:r>
      <w:r w:rsidRPr="008067BF">
        <w:rPr>
          <w:rFonts w:ascii="Times New Roman" w:hAnsi="Times New Roman"/>
          <w:sz w:val="28"/>
          <w:szCs w:val="28"/>
        </w:rPr>
        <w:t xml:space="preserve"> КФХ «Чиликов М.А.» и 201 личных подсобных хозяйств.</w:t>
      </w:r>
    </w:p>
    <w:p w:rsidR="00F26713" w:rsidRDefault="00F26713" w:rsidP="00F26713">
      <w:pPr>
        <w:pStyle w:val="ConsNormal"/>
        <w:ind w:firstLine="709"/>
        <w:jc w:val="center"/>
        <w:rPr>
          <w:rFonts w:ascii="Times New Roman" w:hAnsi="Times New Roman" w:cs="Times New Roman"/>
          <w:b/>
          <w:sz w:val="28"/>
          <w:szCs w:val="28"/>
        </w:rPr>
      </w:pPr>
    </w:p>
    <w:p w:rsidR="00F26713" w:rsidRDefault="008067BF" w:rsidP="005354D3">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Сель</w:t>
      </w:r>
      <w:r w:rsidR="00F26713">
        <w:rPr>
          <w:rFonts w:ascii="Times New Roman" w:hAnsi="Times New Roman" w:cs="Times New Roman"/>
          <w:b/>
          <w:sz w:val="28"/>
          <w:szCs w:val="28"/>
        </w:rPr>
        <w:t xml:space="preserve">скохозяйственные предприятия, </w:t>
      </w:r>
    </w:p>
    <w:p w:rsidR="008067BF" w:rsidRPr="008067BF" w:rsidRDefault="00F26713" w:rsidP="005354D3">
      <w:pPr>
        <w:pStyle w:val="ConsNormal"/>
        <w:ind w:firstLine="0"/>
        <w:jc w:val="center"/>
        <w:rPr>
          <w:rFonts w:ascii="Times New Roman" w:hAnsi="Times New Roman" w:cs="Times New Roman"/>
          <w:b/>
          <w:sz w:val="28"/>
          <w:szCs w:val="28"/>
        </w:rPr>
      </w:pPr>
      <w:r>
        <w:rPr>
          <w:rFonts w:ascii="Times New Roman" w:hAnsi="Times New Roman" w:cs="Times New Roman"/>
          <w:b/>
          <w:sz w:val="28"/>
          <w:szCs w:val="28"/>
        </w:rPr>
        <w:t xml:space="preserve">ведущие деятельность </w:t>
      </w:r>
      <w:r w:rsidR="008067BF" w:rsidRPr="008067BF">
        <w:rPr>
          <w:rFonts w:ascii="Times New Roman" w:hAnsi="Times New Roman" w:cs="Times New Roman"/>
          <w:b/>
          <w:sz w:val="28"/>
          <w:szCs w:val="28"/>
        </w:rPr>
        <w:t>в Владимирском муниципальном образовании,</w:t>
      </w:r>
    </w:p>
    <w:p w:rsidR="008067BF" w:rsidRDefault="008067BF" w:rsidP="005354D3">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используемые земли и объемы производства</w:t>
      </w:r>
    </w:p>
    <w:p w:rsidR="009C3361" w:rsidRPr="008067BF" w:rsidRDefault="009C3361" w:rsidP="00F26713">
      <w:pPr>
        <w:pStyle w:val="ConsNormal"/>
        <w:ind w:firstLine="709"/>
        <w:jc w:val="center"/>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1937"/>
        <w:gridCol w:w="2026"/>
        <w:gridCol w:w="1843"/>
        <w:gridCol w:w="1134"/>
        <w:gridCol w:w="1134"/>
        <w:gridCol w:w="992"/>
      </w:tblGrid>
      <w:tr w:rsidR="008067BF" w:rsidRPr="00C7770C" w:rsidTr="005354D3">
        <w:trPr>
          <w:jc w:val="center"/>
        </w:trPr>
        <w:tc>
          <w:tcPr>
            <w:tcW w:w="568" w:type="dxa"/>
            <w:vMerge w:val="restart"/>
            <w:shd w:val="clear" w:color="auto" w:fill="auto"/>
            <w:vAlign w:val="center"/>
          </w:tcPr>
          <w:p w:rsidR="008067BF" w:rsidRPr="00F26713" w:rsidRDefault="008067BF" w:rsidP="00004F92">
            <w:pPr>
              <w:pStyle w:val="ConsNormal"/>
              <w:spacing w:line="276" w:lineRule="auto"/>
              <w:ind w:firstLine="0"/>
              <w:jc w:val="center"/>
              <w:rPr>
                <w:rFonts w:ascii="Times New Roman" w:hAnsi="Times New Roman" w:cs="Times New Roman"/>
                <w:bCs/>
                <w:sz w:val="24"/>
                <w:szCs w:val="24"/>
              </w:rPr>
            </w:pPr>
            <w:r w:rsidRPr="00F26713">
              <w:rPr>
                <w:rFonts w:ascii="Times New Roman" w:hAnsi="Times New Roman" w:cs="Times New Roman"/>
                <w:bCs/>
                <w:sz w:val="24"/>
                <w:szCs w:val="24"/>
              </w:rPr>
              <w:t>№</w:t>
            </w:r>
          </w:p>
          <w:p w:rsidR="008067BF" w:rsidRPr="00F26713" w:rsidRDefault="008067BF" w:rsidP="00004F92">
            <w:pPr>
              <w:pStyle w:val="ConsNormal"/>
              <w:spacing w:line="276" w:lineRule="auto"/>
              <w:ind w:firstLine="0"/>
              <w:jc w:val="center"/>
              <w:rPr>
                <w:rFonts w:ascii="Times New Roman" w:hAnsi="Times New Roman" w:cs="Times New Roman"/>
                <w:bCs/>
                <w:sz w:val="24"/>
                <w:szCs w:val="24"/>
              </w:rPr>
            </w:pPr>
            <w:r w:rsidRPr="00F26713">
              <w:rPr>
                <w:rFonts w:ascii="Times New Roman" w:hAnsi="Times New Roman" w:cs="Times New Roman"/>
                <w:bCs/>
                <w:sz w:val="24"/>
                <w:szCs w:val="24"/>
              </w:rPr>
              <w:t>п/п</w:t>
            </w:r>
          </w:p>
        </w:tc>
        <w:tc>
          <w:tcPr>
            <w:tcW w:w="1937" w:type="dxa"/>
            <w:vMerge w:val="restart"/>
            <w:shd w:val="clear" w:color="auto" w:fill="auto"/>
            <w:vAlign w:val="center"/>
          </w:tcPr>
          <w:p w:rsidR="008067BF" w:rsidRPr="00F26713" w:rsidRDefault="008067BF" w:rsidP="00F26713">
            <w:pPr>
              <w:ind w:right="-55"/>
              <w:jc w:val="center"/>
              <w:rPr>
                <w:rFonts w:ascii="Times New Roman" w:hAnsi="Times New Roman" w:cs="Times New Roman"/>
              </w:rPr>
            </w:pPr>
            <w:r w:rsidRPr="00F26713">
              <w:rPr>
                <w:rFonts w:ascii="Times New Roman" w:hAnsi="Times New Roman" w:cs="Times New Roman"/>
              </w:rPr>
              <w:t>На</w:t>
            </w:r>
            <w:r w:rsidR="00F26713">
              <w:rPr>
                <w:rFonts w:ascii="Times New Roman" w:hAnsi="Times New Roman" w:cs="Times New Roman"/>
              </w:rPr>
              <w:t>именование муниципального образования</w:t>
            </w:r>
          </w:p>
        </w:tc>
        <w:tc>
          <w:tcPr>
            <w:tcW w:w="2026" w:type="dxa"/>
            <w:vMerge w:val="restart"/>
            <w:shd w:val="clear" w:color="auto" w:fill="auto"/>
            <w:vAlign w:val="center"/>
          </w:tcPr>
          <w:p w:rsidR="008067BF" w:rsidRPr="00F26713" w:rsidRDefault="008067BF" w:rsidP="00F26713">
            <w:pPr>
              <w:ind w:right="-55"/>
              <w:jc w:val="center"/>
              <w:rPr>
                <w:rFonts w:ascii="Times New Roman" w:hAnsi="Times New Roman" w:cs="Times New Roman"/>
              </w:rPr>
            </w:pPr>
            <w:r w:rsidRPr="00F26713">
              <w:rPr>
                <w:rFonts w:ascii="Times New Roman" w:hAnsi="Times New Roman" w:cs="Times New Roman"/>
              </w:rPr>
              <w:t>На</w:t>
            </w:r>
            <w:r w:rsidR="00F26713">
              <w:rPr>
                <w:rFonts w:ascii="Times New Roman" w:hAnsi="Times New Roman" w:cs="Times New Roman"/>
              </w:rPr>
              <w:t>именование х</w:t>
            </w:r>
            <w:r w:rsidRPr="00F26713">
              <w:rPr>
                <w:rFonts w:ascii="Times New Roman" w:hAnsi="Times New Roman" w:cs="Times New Roman"/>
              </w:rPr>
              <w:t>озяйства</w:t>
            </w:r>
          </w:p>
        </w:tc>
        <w:tc>
          <w:tcPr>
            <w:tcW w:w="1843" w:type="dxa"/>
            <w:vMerge w:val="restart"/>
            <w:shd w:val="clear" w:color="auto" w:fill="auto"/>
            <w:vAlign w:val="center"/>
          </w:tcPr>
          <w:p w:rsidR="008067BF" w:rsidRPr="00F26713" w:rsidRDefault="008067BF" w:rsidP="00004F92">
            <w:pPr>
              <w:ind w:right="-55"/>
              <w:jc w:val="center"/>
              <w:rPr>
                <w:rFonts w:ascii="Times New Roman" w:hAnsi="Times New Roman" w:cs="Times New Roman"/>
              </w:rPr>
            </w:pPr>
            <w:r w:rsidRPr="00F26713">
              <w:rPr>
                <w:rFonts w:ascii="Times New Roman" w:hAnsi="Times New Roman" w:cs="Times New Roman"/>
              </w:rPr>
              <w:t>Площадь используемых земель с/х назначения (га)</w:t>
            </w:r>
          </w:p>
        </w:tc>
        <w:tc>
          <w:tcPr>
            <w:tcW w:w="3260" w:type="dxa"/>
            <w:gridSpan w:val="3"/>
            <w:shd w:val="clear" w:color="auto" w:fill="auto"/>
            <w:vAlign w:val="center"/>
          </w:tcPr>
          <w:p w:rsidR="008067BF" w:rsidRPr="00F26713" w:rsidRDefault="008067BF" w:rsidP="00F26713">
            <w:pPr>
              <w:ind w:right="-55"/>
              <w:jc w:val="center"/>
              <w:rPr>
                <w:rFonts w:ascii="Times New Roman" w:hAnsi="Times New Roman" w:cs="Times New Roman"/>
              </w:rPr>
            </w:pPr>
            <w:r w:rsidRPr="00F26713">
              <w:rPr>
                <w:rFonts w:ascii="Times New Roman" w:hAnsi="Times New Roman" w:cs="Times New Roman"/>
              </w:rPr>
              <w:t>Объемы производства за 2021 год</w:t>
            </w:r>
            <w:r w:rsidR="00F26713">
              <w:rPr>
                <w:rFonts w:ascii="Times New Roman" w:hAnsi="Times New Roman" w:cs="Times New Roman"/>
              </w:rPr>
              <w:t xml:space="preserve"> </w:t>
            </w:r>
            <w:r w:rsidRPr="00F26713">
              <w:rPr>
                <w:rFonts w:ascii="Times New Roman" w:hAnsi="Times New Roman" w:cs="Times New Roman"/>
              </w:rPr>
              <w:t>(тн)</w:t>
            </w:r>
          </w:p>
        </w:tc>
      </w:tr>
      <w:tr w:rsidR="008067BF" w:rsidRPr="00C7770C" w:rsidTr="005354D3">
        <w:trPr>
          <w:jc w:val="center"/>
        </w:trPr>
        <w:tc>
          <w:tcPr>
            <w:tcW w:w="568" w:type="dxa"/>
            <w:vMerge/>
            <w:shd w:val="clear" w:color="auto" w:fill="auto"/>
            <w:vAlign w:val="center"/>
          </w:tcPr>
          <w:p w:rsidR="008067BF" w:rsidRPr="00F26713" w:rsidRDefault="008067BF" w:rsidP="00004F92">
            <w:pPr>
              <w:pStyle w:val="ConsNormal"/>
              <w:spacing w:line="276" w:lineRule="auto"/>
              <w:ind w:firstLine="0"/>
              <w:jc w:val="center"/>
              <w:rPr>
                <w:rFonts w:ascii="Times New Roman" w:hAnsi="Times New Roman" w:cs="Times New Roman"/>
                <w:bCs/>
                <w:sz w:val="24"/>
                <w:szCs w:val="24"/>
              </w:rPr>
            </w:pPr>
          </w:p>
        </w:tc>
        <w:tc>
          <w:tcPr>
            <w:tcW w:w="1937" w:type="dxa"/>
            <w:vMerge/>
            <w:shd w:val="clear" w:color="auto" w:fill="auto"/>
            <w:vAlign w:val="center"/>
          </w:tcPr>
          <w:p w:rsidR="008067BF" w:rsidRPr="00F26713" w:rsidRDefault="008067BF" w:rsidP="00004F92">
            <w:pPr>
              <w:ind w:right="-55"/>
              <w:jc w:val="center"/>
              <w:rPr>
                <w:rFonts w:ascii="Times New Roman" w:hAnsi="Times New Roman" w:cs="Times New Roman"/>
              </w:rPr>
            </w:pPr>
          </w:p>
        </w:tc>
        <w:tc>
          <w:tcPr>
            <w:tcW w:w="2026" w:type="dxa"/>
            <w:vMerge/>
            <w:shd w:val="clear" w:color="auto" w:fill="auto"/>
            <w:vAlign w:val="center"/>
          </w:tcPr>
          <w:p w:rsidR="008067BF" w:rsidRPr="00F26713" w:rsidRDefault="008067BF" w:rsidP="00004F92">
            <w:pPr>
              <w:ind w:right="-55"/>
              <w:jc w:val="center"/>
              <w:rPr>
                <w:rFonts w:ascii="Times New Roman" w:hAnsi="Times New Roman" w:cs="Times New Roman"/>
              </w:rPr>
            </w:pPr>
          </w:p>
        </w:tc>
        <w:tc>
          <w:tcPr>
            <w:tcW w:w="1843" w:type="dxa"/>
            <w:vMerge/>
            <w:shd w:val="clear" w:color="auto" w:fill="auto"/>
            <w:vAlign w:val="center"/>
          </w:tcPr>
          <w:p w:rsidR="008067BF" w:rsidRPr="00F26713" w:rsidRDefault="008067BF" w:rsidP="00004F92">
            <w:pPr>
              <w:ind w:right="-55"/>
              <w:jc w:val="center"/>
              <w:rPr>
                <w:rFonts w:ascii="Times New Roman" w:hAnsi="Times New Roman" w:cs="Times New Roman"/>
              </w:rPr>
            </w:pPr>
          </w:p>
        </w:tc>
        <w:tc>
          <w:tcPr>
            <w:tcW w:w="1134" w:type="dxa"/>
            <w:shd w:val="clear" w:color="auto" w:fill="auto"/>
            <w:vAlign w:val="center"/>
          </w:tcPr>
          <w:p w:rsidR="008067BF" w:rsidRPr="00F26713" w:rsidRDefault="008067BF" w:rsidP="00004F92">
            <w:pPr>
              <w:ind w:right="-55"/>
              <w:jc w:val="center"/>
              <w:rPr>
                <w:rFonts w:ascii="Times New Roman" w:hAnsi="Times New Roman" w:cs="Times New Roman"/>
              </w:rPr>
            </w:pPr>
            <w:r w:rsidRPr="00F26713">
              <w:rPr>
                <w:rFonts w:ascii="Times New Roman" w:hAnsi="Times New Roman" w:cs="Times New Roman"/>
              </w:rPr>
              <w:t>зерна</w:t>
            </w:r>
          </w:p>
        </w:tc>
        <w:tc>
          <w:tcPr>
            <w:tcW w:w="1134" w:type="dxa"/>
            <w:shd w:val="clear" w:color="auto" w:fill="auto"/>
            <w:vAlign w:val="center"/>
          </w:tcPr>
          <w:p w:rsidR="008067BF" w:rsidRPr="00F26713" w:rsidRDefault="008067BF" w:rsidP="00004F92">
            <w:pPr>
              <w:ind w:right="-55"/>
              <w:jc w:val="center"/>
              <w:rPr>
                <w:rFonts w:ascii="Times New Roman" w:hAnsi="Times New Roman" w:cs="Times New Roman"/>
              </w:rPr>
            </w:pPr>
            <w:r w:rsidRPr="00F26713">
              <w:rPr>
                <w:rFonts w:ascii="Times New Roman" w:hAnsi="Times New Roman" w:cs="Times New Roman"/>
              </w:rPr>
              <w:t>мяса</w:t>
            </w:r>
          </w:p>
        </w:tc>
        <w:tc>
          <w:tcPr>
            <w:tcW w:w="992" w:type="dxa"/>
            <w:shd w:val="clear" w:color="auto" w:fill="auto"/>
            <w:vAlign w:val="center"/>
          </w:tcPr>
          <w:p w:rsidR="008067BF" w:rsidRPr="00F26713" w:rsidRDefault="008067BF" w:rsidP="00004F92">
            <w:pPr>
              <w:ind w:right="-55"/>
              <w:jc w:val="center"/>
              <w:rPr>
                <w:rFonts w:ascii="Times New Roman" w:hAnsi="Times New Roman" w:cs="Times New Roman"/>
              </w:rPr>
            </w:pPr>
            <w:r w:rsidRPr="00F26713">
              <w:rPr>
                <w:rFonts w:ascii="Times New Roman" w:hAnsi="Times New Roman" w:cs="Times New Roman"/>
              </w:rPr>
              <w:t>молока</w:t>
            </w:r>
          </w:p>
        </w:tc>
      </w:tr>
      <w:tr w:rsidR="008067BF" w:rsidRPr="00C7770C" w:rsidTr="005354D3">
        <w:trPr>
          <w:trHeight w:val="462"/>
          <w:jc w:val="center"/>
        </w:trPr>
        <w:tc>
          <w:tcPr>
            <w:tcW w:w="568" w:type="dxa"/>
            <w:shd w:val="clear" w:color="auto" w:fill="auto"/>
            <w:vAlign w:val="center"/>
          </w:tcPr>
          <w:p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1.</w:t>
            </w:r>
          </w:p>
        </w:tc>
        <w:tc>
          <w:tcPr>
            <w:tcW w:w="1937" w:type="dxa"/>
            <w:vMerge w:val="restart"/>
            <w:shd w:val="clear" w:color="auto" w:fill="auto"/>
            <w:vAlign w:val="center"/>
          </w:tcPr>
          <w:p w:rsidR="008067BF" w:rsidRPr="00C7770C" w:rsidRDefault="008067BF" w:rsidP="00E94CD6">
            <w:pPr>
              <w:ind w:right="-55"/>
              <w:rPr>
                <w:rFonts w:ascii="Times New Roman" w:hAnsi="Times New Roman" w:cs="Times New Roman"/>
              </w:rPr>
            </w:pPr>
            <w:r w:rsidRPr="00C7770C">
              <w:rPr>
                <w:rFonts w:ascii="Times New Roman" w:hAnsi="Times New Roman" w:cs="Times New Roman"/>
              </w:rPr>
              <w:t>Владимирское</w:t>
            </w:r>
          </w:p>
        </w:tc>
        <w:tc>
          <w:tcPr>
            <w:tcW w:w="2026" w:type="dxa"/>
            <w:shd w:val="clear" w:color="auto" w:fill="auto"/>
            <w:vAlign w:val="center"/>
          </w:tcPr>
          <w:p w:rsidR="008067BF" w:rsidRPr="00C7770C" w:rsidRDefault="008067BF" w:rsidP="00004F92">
            <w:pPr>
              <w:ind w:right="-55"/>
              <w:rPr>
                <w:rFonts w:ascii="Times New Roman" w:hAnsi="Times New Roman" w:cs="Times New Roman"/>
              </w:rPr>
            </w:pPr>
            <w:r w:rsidRPr="00C7770C">
              <w:rPr>
                <w:rFonts w:ascii="Times New Roman" w:hAnsi="Times New Roman" w:cs="Times New Roman"/>
              </w:rPr>
              <w:t>ИП Глава КФХ «Гамаюнов А.А.»</w:t>
            </w:r>
          </w:p>
        </w:tc>
        <w:tc>
          <w:tcPr>
            <w:tcW w:w="1843" w:type="dxa"/>
            <w:shd w:val="clear" w:color="auto" w:fill="auto"/>
            <w:vAlign w:val="center"/>
          </w:tcPr>
          <w:p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1297</w:t>
            </w:r>
          </w:p>
        </w:tc>
        <w:tc>
          <w:tcPr>
            <w:tcW w:w="1134" w:type="dxa"/>
            <w:shd w:val="clear" w:color="auto" w:fill="auto"/>
            <w:vAlign w:val="center"/>
          </w:tcPr>
          <w:p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1227</w:t>
            </w:r>
          </w:p>
        </w:tc>
        <w:tc>
          <w:tcPr>
            <w:tcW w:w="1134" w:type="dxa"/>
            <w:shd w:val="clear" w:color="auto" w:fill="auto"/>
            <w:vAlign w:val="center"/>
          </w:tcPr>
          <w:p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14,8</w:t>
            </w:r>
          </w:p>
        </w:tc>
        <w:tc>
          <w:tcPr>
            <w:tcW w:w="992" w:type="dxa"/>
            <w:shd w:val="clear" w:color="auto" w:fill="auto"/>
            <w:vAlign w:val="center"/>
          </w:tcPr>
          <w:p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451,5</w:t>
            </w:r>
          </w:p>
        </w:tc>
      </w:tr>
      <w:tr w:rsidR="008067BF" w:rsidRPr="00C7770C" w:rsidTr="005354D3">
        <w:trPr>
          <w:trHeight w:val="462"/>
          <w:jc w:val="center"/>
        </w:trPr>
        <w:tc>
          <w:tcPr>
            <w:tcW w:w="568" w:type="dxa"/>
            <w:shd w:val="clear" w:color="auto" w:fill="auto"/>
            <w:vAlign w:val="center"/>
          </w:tcPr>
          <w:p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2</w:t>
            </w:r>
          </w:p>
        </w:tc>
        <w:tc>
          <w:tcPr>
            <w:tcW w:w="1937" w:type="dxa"/>
            <w:vMerge/>
            <w:shd w:val="clear" w:color="auto" w:fill="auto"/>
            <w:vAlign w:val="center"/>
          </w:tcPr>
          <w:p w:rsidR="008067BF" w:rsidRPr="00C7770C" w:rsidRDefault="008067BF" w:rsidP="00004F92">
            <w:pPr>
              <w:ind w:right="-55"/>
              <w:rPr>
                <w:rFonts w:ascii="Times New Roman" w:hAnsi="Times New Roman" w:cs="Times New Roman"/>
              </w:rPr>
            </w:pPr>
          </w:p>
        </w:tc>
        <w:tc>
          <w:tcPr>
            <w:tcW w:w="2026" w:type="dxa"/>
            <w:shd w:val="clear" w:color="auto" w:fill="auto"/>
            <w:vAlign w:val="center"/>
          </w:tcPr>
          <w:p w:rsidR="008067BF" w:rsidRPr="00C7770C" w:rsidRDefault="008067BF" w:rsidP="00004F92">
            <w:pPr>
              <w:ind w:right="-55"/>
              <w:rPr>
                <w:rFonts w:ascii="Times New Roman" w:hAnsi="Times New Roman" w:cs="Times New Roman"/>
              </w:rPr>
            </w:pPr>
            <w:r w:rsidRPr="00C7770C">
              <w:rPr>
                <w:rFonts w:ascii="Times New Roman" w:hAnsi="Times New Roman" w:cs="Times New Roman"/>
              </w:rPr>
              <w:t>ИП Глава КФХ «Магонов В.Г.»</w:t>
            </w:r>
          </w:p>
        </w:tc>
        <w:tc>
          <w:tcPr>
            <w:tcW w:w="1843" w:type="dxa"/>
            <w:shd w:val="clear" w:color="auto" w:fill="auto"/>
            <w:vAlign w:val="center"/>
          </w:tcPr>
          <w:p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1235</w:t>
            </w:r>
          </w:p>
        </w:tc>
        <w:tc>
          <w:tcPr>
            <w:tcW w:w="1134" w:type="dxa"/>
            <w:shd w:val="clear" w:color="auto" w:fill="auto"/>
            <w:vAlign w:val="center"/>
          </w:tcPr>
          <w:p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1125</w:t>
            </w:r>
          </w:p>
        </w:tc>
        <w:tc>
          <w:tcPr>
            <w:tcW w:w="1134" w:type="dxa"/>
            <w:shd w:val="clear" w:color="auto" w:fill="auto"/>
            <w:vAlign w:val="center"/>
          </w:tcPr>
          <w:p w:rsidR="008067BF" w:rsidRPr="00C7770C" w:rsidRDefault="00F26713" w:rsidP="00004F92">
            <w:pPr>
              <w:ind w:right="-55"/>
              <w:jc w:val="center"/>
              <w:rPr>
                <w:rFonts w:ascii="Times New Roman" w:hAnsi="Times New Roman" w:cs="Times New Roman"/>
              </w:rPr>
            </w:pPr>
            <w:r>
              <w:rPr>
                <w:rFonts w:ascii="Times New Roman" w:hAnsi="Times New Roman" w:cs="Times New Roman"/>
              </w:rPr>
              <w:t>0</w:t>
            </w:r>
          </w:p>
        </w:tc>
        <w:tc>
          <w:tcPr>
            <w:tcW w:w="992" w:type="dxa"/>
            <w:shd w:val="clear" w:color="auto" w:fill="auto"/>
            <w:vAlign w:val="center"/>
          </w:tcPr>
          <w:p w:rsidR="008067BF" w:rsidRPr="00C7770C" w:rsidRDefault="00F26713" w:rsidP="00004F92">
            <w:pPr>
              <w:ind w:right="-55"/>
              <w:jc w:val="center"/>
              <w:rPr>
                <w:rFonts w:ascii="Times New Roman" w:hAnsi="Times New Roman" w:cs="Times New Roman"/>
              </w:rPr>
            </w:pPr>
            <w:r>
              <w:rPr>
                <w:rFonts w:ascii="Times New Roman" w:hAnsi="Times New Roman" w:cs="Times New Roman"/>
              </w:rPr>
              <w:t>0</w:t>
            </w:r>
          </w:p>
        </w:tc>
      </w:tr>
      <w:tr w:rsidR="008067BF" w:rsidRPr="00C7770C" w:rsidTr="005354D3">
        <w:trPr>
          <w:trHeight w:val="462"/>
          <w:jc w:val="center"/>
        </w:trPr>
        <w:tc>
          <w:tcPr>
            <w:tcW w:w="568" w:type="dxa"/>
            <w:shd w:val="clear" w:color="auto" w:fill="auto"/>
            <w:vAlign w:val="center"/>
          </w:tcPr>
          <w:p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3</w:t>
            </w:r>
          </w:p>
        </w:tc>
        <w:tc>
          <w:tcPr>
            <w:tcW w:w="1937" w:type="dxa"/>
            <w:vMerge/>
            <w:shd w:val="clear" w:color="auto" w:fill="auto"/>
            <w:vAlign w:val="center"/>
          </w:tcPr>
          <w:p w:rsidR="008067BF" w:rsidRPr="00C7770C" w:rsidRDefault="008067BF" w:rsidP="00004F92">
            <w:pPr>
              <w:ind w:right="-55"/>
              <w:rPr>
                <w:rFonts w:ascii="Times New Roman" w:hAnsi="Times New Roman" w:cs="Times New Roman"/>
              </w:rPr>
            </w:pPr>
          </w:p>
        </w:tc>
        <w:tc>
          <w:tcPr>
            <w:tcW w:w="2026" w:type="dxa"/>
            <w:shd w:val="clear" w:color="auto" w:fill="auto"/>
            <w:vAlign w:val="center"/>
          </w:tcPr>
          <w:p w:rsidR="008067BF" w:rsidRPr="00C7770C" w:rsidRDefault="008067BF" w:rsidP="00004F92">
            <w:pPr>
              <w:ind w:right="-55"/>
              <w:rPr>
                <w:rFonts w:ascii="Times New Roman" w:hAnsi="Times New Roman" w:cs="Times New Roman"/>
              </w:rPr>
            </w:pPr>
            <w:r w:rsidRPr="00C7770C">
              <w:rPr>
                <w:rFonts w:ascii="Times New Roman" w:hAnsi="Times New Roman" w:cs="Times New Roman"/>
              </w:rPr>
              <w:t>ИП Глава КФХ «Чиликов Н.А. »</w:t>
            </w:r>
          </w:p>
        </w:tc>
        <w:tc>
          <w:tcPr>
            <w:tcW w:w="1843" w:type="dxa"/>
            <w:shd w:val="clear" w:color="auto" w:fill="auto"/>
            <w:vAlign w:val="center"/>
          </w:tcPr>
          <w:p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1160</w:t>
            </w:r>
          </w:p>
        </w:tc>
        <w:tc>
          <w:tcPr>
            <w:tcW w:w="1134" w:type="dxa"/>
            <w:shd w:val="clear" w:color="auto" w:fill="auto"/>
            <w:vAlign w:val="center"/>
          </w:tcPr>
          <w:p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1004,5</w:t>
            </w:r>
          </w:p>
        </w:tc>
        <w:tc>
          <w:tcPr>
            <w:tcW w:w="1134" w:type="dxa"/>
            <w:shd w:val="clear" w:color="auto" w:fill="auto"/>
            <w:vAlign w:val="center"/>
          </w:tcPr>
          <w:p w:rsidR="008067BF" w:rsidRPr="00C7770C" w:rsidRDefault="00F26713" w:rsidP="00004F92">
            <w:pPr>
              <w:ind w:right="-55"/>
              <w:jc w:val="center"/>
              <w:rPr>
                <w:rFonts w:ascii="Times New Roman" w:hAnsi="Times New Roman" w:cs="Times New Roman"/>
              </w:rPr>
            </w:pPr>
            <w:r>
              <w:rPr>
                <w:rFonts w:ascii="Times New Roman" w:hAnsi="Times New Roman" w:cs="Times New Roman"/>
              </w:rPr>
              <w:t>0</w:t>
            </w:r>
          </w:p>
        </w:tc>
        <w:tc>
          <w:tcPr>
            <w:tcW w:w="992" w:type="dxa"/>
            <w:shd w:val="clear" w:color="auto" w:fill="auto"/>
            <w:vAlign w:val="center"/>
          </w:tcPr>
          <w:p w:rsidR="008067BF" w:rsidRPr="00C7770C" w:rsidRDefault="00F26713" w:rsidP="00004F92">
            <w:pPr>
              <w:ind w:right="-55"/>
              <w:jc w:val="center"/>
              <w:rPr>
                <w:rFonts w:ascii="Times New Roman" w:hAnsi="Times New Roman" w:cs="Times New Roman"/>
              </w:rPr>
            </w:pPr>
            <w:r>
              <w:rPr>
                <w:rFonts w:ascii="Times New Roman" w:hAnsi="Times New Roman" w:cs="Times New Roman"/>
              </w:rPr>
              <w:t>0</w:t>
            </w:r>
          </w:p>
        </w:tc>
      </w:tr>
      <w:tr w:rsidR="008067BF" w:rsidRPr="00C7770C" w:rsidTr="005354D3">
        <w:trPr>
          <w:trHeight w:val="462"/>
          <w:jc w:val="center"/>
        </w:trPr>
        <w:tc>
          <w:tcPr>
            <w:tcW w:w="568" w:type="dxa"/>
            <w:shd w:val="clear" w:color="auto" w:fill="auto"/>
            <w:vAlign w:val="center"/>
          </w:tcPr>
          <w:p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4</w:t>
            </w:r>
          </w:p>
        </w:tc>
        <w:tc>
          <w:tcPr>
            <w:tcW w:w="1937" w:type="dxa"/>
            <w:vMerge/>
            <w:shd w:val="clear" w:color="auto" w:fill="auto"/>
            <w:vAlign w:val="center"/>
          </w:tcPr>
          <w:p w:rsidR="008067BF" w:rsidRPr="00C7770C" w:rsidRDefault="008067BF" w:rsidP="00004F92">
            <w:pPr>
              <w:ind w:right="-55"/>
              <w:rPr>
                <w:rFonts w:ascii="Times New Roman" w:hAnsi="Times New Roman" w:cs="Times New Roman"/>
              </w:rPr>
            </w:pPr>
          </w:p>
        </w:tc>
        <w:tc>
          <w:tcPr>
            <w:tcW w:w="2026" w:type="dxa"/>
            <w:shd w:val="clear" w:color="auto" w:fill="auto"/>
            <w:vAlign w:val="center"/>
          </w:tcPr>
          <w:p w:rsidR="008067BF" w:rsidRPr="00C7770C" w:rsidRDefault="008067BF" w:rsidP="00004F92">
            <w:pPr>
              <w:ind w:right="-55"/>
              <w:rPr>
                <w:rFonts w:ascii="Times New Roman" w:hAnsi="Times New Roman" w:cs="Times New Roman"/>
              </w:rPr>
            </w:pPr>
            <w:r w:rsidRPr="00C7770C">
              <w:rPr>
                <w:rFonts w:ascii="Times New Roman" w:hAnsi="Times New Roman" w:cs="Times New Roman"/>
              </w:rPr>
              <w:t>ИП Глава КФХ «Чиликов М.А.»</w:t>
            </w:r>
          </w:p>
        </w:tc>
        <w:tc>
          <w:tcPr>
            <w:tcW w:w="1843" w:type="dxa"/>
            <w:shd w:val="clear" w:color="auto" w:fill="auto"/>
            <w:vAlign w:val="center"/>
          </w:tcPr>
          <w:p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280</w:t>
            </w:r>
          </w:p>
        </w:tc>
        <w:tc>
          <w:tcPr>
            <w:tcW w:w="1134" w:type="dxa"/>
            <w:shd w:val="clear" w:color="auto" w:fill="auto"/>
            <w:vAlign w:val="center"/>
          </w:tcPr>
          <w:p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173,4</w:t>
            </w:r>
          </w:p>
        </w:tc>
        <w:tc>
          <w:tcPr>
            <w:tcW w:w="1134" w:type="dxa"/>
            <w:shd w:val="clear" w:color="auto" w:fill="auto"/>
            <w:vAlign w:val="center"/>
          </w:tcPr>
          <w:p w:rsidR="008067BF" w:rsidRPr="00C7770C" w:rsidRDefault="00F26713" w:rsidP="00004F92">
            <w:pPr>
              <w:ind w:right="-55"/>
              <w:jc w:val="center"/>
              <w:rPr>
                <w:rFonts w:ascii="Times New Roman" w:hAnsi="Times New Roman" w:cs="Times New Roman"/>
              </w:rPr>
            </w:pPr>
            <w:r>
              <w:rPr>
                <w:rFonts w:ascii="Times New Roman" w:hAnsi="Times New Roman" w:cs="Times New Roman"/>
              </w:rPr>
              <w:t>0</w:t>
            </w:r>
          </w:p>
        </w:tc>
        <w:tc>
          <w:tcPr>
            <w:tcW w:w="992" w:type="dxa"/>
            <w:shd w:val="clear" w:color="auto" w:fill="auto"/>
            <w:vAlign w:val="center"/>
          </w:tcPr>
          <w:p w:rsidR="008067BF" w:rsidRPr="00C7770C" w:rsidRDefault="00F26713" w:rsidP="00004F92">
            <w:pPr>
              <w:ind w:right="-55"/>
              <w:jc w:val="center"/>
              <w:rPr>
                <w:rFonts w:ascii="Times New Roman" w:hAnsi="Times New Roman" w:cs="Times New Roman"/>
              </w:rPr>
            </w:pPr>
            <w:r>
              <w:rPr>
                <w:rFonts w:ascii="Times New Roman" w:hAnsi="Times New Roman" w:cs="Times New Roman"/>
              </w:rPr>
              <w:t>0</w:t>
            </w:r>
          </w:p>
        </w:tc>
      </w:tr>
      <w:tr w:rsidR="008067BF" w:rsidRPr="00C7770C" w:rsidTr="005354D3">
        <w:trPr>
          <w:trHeight w:val="410"/>
          <w:jc w:val="center"/>
        </w:trPr>
        <w:tc>
          <w:tcPr>
            <w:tcW w:w="568" w:type="dxa"/>
            <w:shd w:val="clear" w:color="auto" w:fill="auto"/>
            <w:vAlign w:val="center"/>
          </w:tcPr>
          <w:p w:rsidR="008067BF" w:rsidRPr="00F26713" w:rsidRDefault="008067BF" w:rsidP="00004F92">
            <w:pPr>
              <w:ind w:right="-55"/>
              <w:jc w:val="both"/>
              <w:rPr>
                <w:rFonts w:ascii="Times New Roman" w:hAnsi="Times New Roman" w:cs="Times New Roman"/>
                <w:b/>
              </w:rPr>
            </w:pPr>
          </w:p>
        </w:tc>
        <w:tc>
          <w:tcPr>
            <w:tcW w:w="1937" w:type="dxa"/>
            <w:shd w:val="clear" w:color="auto" w:fill="auto"/>
            <w:vAlign w:val="center"/>
          </w:tcPr>
          <w:p w:rsidR="008067BF" w:rsidRPr="00F26713" w:rsidRDefault="008067BF" w:rsidP="00004F92">
            <w:pPr>
              <w:ind w:right="-55"/>
              <w:rPr>
                <w:rFonts w:ascii="Times New Roman" w:hAnsi="Times New Roman" w:cs="Times New Roman"/>
                <w:b/>
              </w:rPr>
            </w:pPr>
            <w:r w:rsidRPr="00F26713">
              <w:rPr>
                <w:rFonts w:ascii="Times New Roman" w:hAnsi="Times New Roman" w:cs="Times New Roman"/>
                <w:b/>
              </w:rPr>
              <w:t>Итого:</w:t>
            </w:r>
          </w:p>
        </w:tc>
        <w:tc>
          <w:tcPr>
            <w:tcW w:w="2026" w:type="dxa"/>
            <w:shd w:val="clear" w:color="auto" w:fill="auto"/>
            <w:vAlign w:val="center"/>
          </w:tcPr>
          <w:p w:rsidR="008067BF" w:rsidRPr="00F26713" w:rsidRDefault="008067BF" w:rsidP="00004F92">
            <w:pPr>
              <w:ind w:right="-55"/>
              <w:jc w:val="center"/>
              <w:rPr>
                <w:rFonts w:ascii="Times New Roman" w:hAnsi="Times New Roman" w:cs="Times New Roman"/>
                <w:b/>
              </w:rPr>
            </w:pPr>
          </w:p>
        </w:tc>
        <w:tc>
          <w:tcPr>
            <w:tcW w:w="1843" w:type="dxa"/>
            <w:shd w:val="clear" w:color="auto" w:fill="auto"/>
            <w:vAlign w:val="center"/>
          </w:tcPr>
          <w:p w:rsidR="008067BF" w:rsidRPr="00F26713" w:rsidRDefault="008067BF" w:rsidP="00004F92">
            <w:pPr>
              <w:ind w:right="-55"/>
              <w:jc w:val="center"/>
              <w:rPr>
                <w:rFonts w:ascii="Times New Roman" w:hAnsi="Times New Roman" w:cs="Times New Roman"/>
                <w:b/>
              </w:rPr>
            </w:pPr>
            <w:r w:rsidRPr="00F26713">
              <w:rPr>
                <w:rFonts w:ascii="Times New Roman" w:hAnsi="Times New Roman" w:cs="Times New Roman"/>
                <w:b/>
              </w:rPr>
              <w:t>3972</w:t>
            </w:r>
          </w:p>
        </w:tc>
        <w:tc>
          <w:tcPr>
            <w:tcW w:w="1134" w:type="dxa"/>
            <w:shd w:val="clear" w:color="auto" w:fill="auto"/>
            <w:vAlign w:val="center"/>
          </w:tcPr>
          <w:p w:rsidR="008067BF" w:rsidRPr="00F26713" w:rsidRDefault="008067BF" w:rsidP="00004F92">
            <w:pPr>
              <w:ind w:right="-55"/>
              <w:jc w:val="center"/>
              <w:rPr>
                <w:rFonts w:ascii="Times New Roman" w:hAnsi="Times New Roman" w:cs="Times New Roman"/>
                <w:b/>
              </w:rPr>
            </w:pPr>
            <w:r w:rsidRPr="00F26713">
              <w:rPr>
                <w:rFonts w:ascii="Times New Roman" w:hAnsi="Times New Roman" w:cs="Times New Roman"/>
                <w:b/>
              </w:rPr>
              <w:t>3529,9</w:t>
            </w:r>
          </w:p>
        </w:tc>
        <w:tc>
          <w:tcPr>
            <w:tcW w:w="1134" w:type="dxa"/>
            <w:shd w:val="clear" w:color="auto" w:fill="auto"/>
            <w:vAlign w:val="center"/>
          </w:tcPr>
          <w:p w:rsidR="008067BF" w:rsidRPr="00F26713" w:rsidRDefault="008067BF" w:rsidP="00004F92">
            <w:pPr>
              <w:ind w:right="-55"/>
              <w:jc w:val="center"/>
              <w:rPr>
                <w:rFonts w:ascii="Times New Roman" w:hAnsi="Times New Roman" w:cs="Times New Roman"/>
                <w:b/>
              </w:rPr>
            </w:pPr>
            <w:r w:rsidRPr="00F26713">
              <w:rPr>
                <w:rFonts w:ascii="Times New Roman" w:hAnsi="Times New Roman" w:cs="Times New Roman"/>
                <w:b/>
              </w:rPr>
              <w:t>14,8</w:t>
            </w:r>
          </w:p>
        </w:tc>
        <w:tc>
          <w:tcPr>
            <w:tcW w:w="992" w:type="dxa"/>
            <w:shd w:val="clear" w:color="auto" w:fill="auto"/>
            <w:vAlign w:val="center"/>
          </w:tcPr>
          <w:p w:rsidR="008067BF" w:rsidRPr="00F26713" w:rsidRDefault="008067BF" w:rsidP="00004F92">
            <w:pPr>
              <w:ind w:right="-55"/>
              <w:jc w:val="center"/>
              <w:rPr>
                <w:rFonts w:ascii="Times New Roman" w:hAnsi="Times New Roman" w:cs="Times New Roman"/>
                <w:b/>
              </w:rPr>
            </w:pPr>
            <w:r w:rsidRPr="00F26713">
              <w:rPr>
                <w:rFonts w:ascii="Times New Roman" w:hAnsi="Times New Roman" w:cs="Times New Roman"/>
                <w:b/>
              </w:rPr>
              <w:t>451,5</w:t>
            </w:r>
          </w:p>
        </w:tc>
      </w:tr>
    </w:tbl>
    <w:p w:rsidR="008067BF" w:rsidRPr="008067BF" w:rsidRDefault="008067BF" w:rsidP="00004F92">
      <w:pPr>
        <w:autoSpaceDE w:val="0"/>
        <w:autoSpaceDN w:val="0"/>
        <w:adjustRightInd w:val="0"/>
        <w:rPr>
          <w:rFonts w:ascii="Times New Roman" w:hAnsi="Times New Roman" w:cs="Times New Roman"/>
          <w:b/>
          <w:bCs/>
          <w:i/>
          <w:sz w:val="28"/>
          <w:szCs w:val="28"/>
          <w:u w:val="single"/>
        </w:rPr>
      </w:pPr>
    </w:p>
    <w:p w:rsidR="008067BF" w:rsidRPr="008067BF" w:rsidRDefault="008067BF" w:rsidP="005354D3">
      <w:pPr>
        <w:autoSpaceDE w:val="0"/>
        <w:autoSpaceDN w:val="0"/>
        <w:adjustRightInd w:val="0"/>
        <w:ind w:firstLine="709"/>
        <w:jc w:val="both"/>
        <w:rPr>
          <w:rFonts w:ascii="Times New Roman" w:hAnsi="Times New Roman" w:cs="Times New Roman"/>
          <w:b/>
          <w:bCs/>
          <w:i/>
          <w:sz w:val="28"/>
          <w:szCs w:val="28"/>
          <w:u w:val="single"/>
        </w:rPr>
      </w:pPr>
      <w:r w:rsidRPr="008067BF">
        <w:rPr>
          <w:rFonts w:ascii="Times New Roman" w:hAnsi="Times New Roman" w:cs="Times New Roman"/>
          <w:bCs/>
          <w:sz w:val="28"/>
          <w:szCs w:val="28"/>
        </w:rPr>
        <w:t xml:space="preserve">Базовое хозяйство Владимирского сельского поселения - КФХ </w:t>
      </w:r>
      <w:r w:rsidR="005354D3">
        <w:rPr>
          <w:rFonts w:ascii="Times New Roman" w:hAnsi="Times New Roman" w:cs="Times New Roman"/>
          <w:bCs/>
          <w:sz w:val="28"/>
          <w:szCs w:val="28"/>
        </w:rPr>
        <w:t>«</w:t>
      </w:r>
      <w:r w:rsidRPr="008067BF">
        <w:rPr>
          <w:rFonts w:ascii="Times New Roman" w:hAnsi="Times New Roman" w:cs="Times New Roman"/>
          <w:bCs/>
          <w:sz w:val="28"/>
          <w:szCs w:val="28"/>
        </w:rPr>
        <w:t>Гамаюнов А.А.</w:t>
      </w:r>
      <w:r w:rsidR="005354D3">
        <w:rPr>
          <w:rFonts w:ascii="Times New Roman" w:hAnsi="Times New Roman" w:cs="Times New Roman"/>
          <w:bCs/>
          <w:sz w:val="28"/>
          <w:szCs w:val="28"/>
        </w:rPr>
        <w:t>»</w:t>
      </w:r>
      <w:r w:rsidRPr="008067BF">
        <w:rPr>
          <w:rFonts w:ascii="Times New Roman" w:hAnsi="Times New Roman" w:cs="Times New Roman"/>
          <w:bCs/>
          <w:sz w:val="28"/>
          <w:szCs w:val="28"/>
        </w:rPr>
        <w:t>, данное хозяйство возобновило свою деятельность после произошедшего наводнения 2019 года. Заново была отстроена животноводческая молочная ферма на 125 голов дойного стада на новом месте в д</w:t>
      </w:r>
      <w:r w:rsidR="005354D3">
        <w:rPr>
          <w:rFonts w:ascii="Times New Roman" w:hAnsi="Times New Roman" w:cs="Times New Roman"/>
          <w:bCs/>
          <w:sz w:val="28"/>
          <w:szCs w:val="28"/>
        </w:rPr>
        <w:t>.</w:t>
      </w:r>
      <w:r w:rsidRPr="008067BF">
        <w:rPr>
          <w:rFonts w:ascii="Times New Roman" w:hAnsi="Times New Roman" w:cs="Times New Roman"/>
          <w:bCs/>
          <w:sz w:val="28"/>
          <w:szCs w:val="28"/>
        </w:rPr>
        <w:t xml:space="preserve"> Вознесенск. Перспективным направления деятельности хозяйства - увеличение производства молока и установка линии первичной его переработки.</w:t>
      </w:r>
    </w:p>
    <w:p w:rsidR="008067BF" w:rsidRPr="008067BF" w:rsidRDefault="005354D3" w:rsidP="005354D3">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
          <w:bCs/>
          <w:sz w:val="28"/>
          <w:szCs w:val="28"/>
        </w:rPr>
        <w:t xml:space="preserve">Опорная </w:t>
      </w:r>
      <w:r w:rsidR="008067BF" w:rsidRPr="00C7770C">
        <w:rPr>
          <w:rFonts w:ascii="Times New Roman" w:hAnsi="Times New Roman" w:cs="Times New Roman"/>
          <w:b/>
          <w:bCs/>
          <w:sz w:val="28"/>
          <w:szCs w:val="28"/>
        </w:rPr>
        <w:t>терр</w:t>
      </w:r>
      <w:r>
        <w:rPr>
          <w:rFonts w:ascii="Times New Roman" w:hAnsi="Times New Roman" w:cs="Times New Roman"/>
          <w:b/>
          <w:bCs/>
          <w:sz w:val="28"/>
          <w:szCs w:val="28"/>
        </w:rPr>
        <w:t>и</w:t>
      </w:r>
      <w:r w:rsidR="008067BF" w:rsidRPr="00C7770C">
        <w:rPr>
          <w:rFonts w:ascii="Times New Roman" w:hAnsi="Times New Roman" w:cs="Times New Roman"/>
          <w:b/>
          <w:bCs/>
          <w:sz w:val="28"/>
          <w:szCs w:val="28"/>
        </w:rPr>
        <w:t>тория</w:t>
      </w:r>
      <w:r w:rsidR="00FC3E3C">
        <w:rPr>
          <w:rFonts w:ascii="Times New Roman" w:hAnsi="Times New Roman" w:cs="Times New Roman"/>
          <w:b/>
          <w:bCs/>
          <w:sz w:val="28"/>
          <w:szCs w:val="28"/>
        </w:rPr>
        <w:t xml:space="preserve"> развития </w:t>
      </w:r>
      <w:r w:rsidR="008067BF" w:rsidRPr="00C7770C">
        <w:rPr>
          <w:rFonts w:ascii="Times New Roman" w:hAnsi="Times New Roman" w:cs="Times New Roman"/>
          <w:b/>
          <w:bCs/>
          <w:sz w:val="28"/>
          <w:szCs w:val="28"/>
        </w:rPr>
        <w:t>5</w:t>
      </w:r>
      <w:r>
        <w:rPr>
          <w:rFonts w:ascii="Times New Roman" w:hAnsi="Times New Roman" w:cs="Times New Roman"/>
          <w:bCs/>
          <w:sz w:val="28"/>
          <w:szCs w:val="28"/>
        </w:rPr>
        <w:t xml:space="preserve"> </w:t>
      </w:r>
      <w:r w:rsidR="00FC3E3C">
        <w:rPr>
          <w:rFonts w:ascii="Times New Roman" w:hAnsi="Times New Roman" w:cs="Times New Roman"/>
          <w:bCs/>
          <w:sz w:val="28"/>
          <w:szCs w:val="28"/>
        </w:rPr>
        <w:t>- с</w:t>
      </w:r>
      <w:r w:rsidR="008067BF" w:rsidRPr="008067BF">
        <w:rPr>
          <w:rFonts w:ascii="Times New Roman" w:hAnsi="Times New Roman" w:cs="Times New Roman"/>
          <w:sz w:val="28"/>
          <w:szCs w:val="28"/>
        </w:rPr>
        <w:t xml:space="preserve">юда входят территории Гадалейского и Шерагульского </w:t>
      </w:r>
      <w:r w:rsidR="008067BF" w:rsidRPr="008067BF">
        <w:rPr>
          <w:rFonts w:ascii="Times New Roman" w:hAnsi="Times New Roman" w:cs="Times New Roman"/>
          <w:bCs/>
          <w:sz w:val="28"/>
          <w:szCs w:val="28"/>
        </w:rPr>
        <w:t>сельских поселений</w:t>
      </w:r>
      <w:r>
        <w:rPr>
          <w:rFonts w:ascii="Times New Roman" w:hAnsi="Times New Roman" w:cs="Times New Roman"/>
          <w:bCs/>
          <w:sz w:val="28"/>
          <w:szCs w:val="28"/>
        </w:rPr>
        <w:t>.</w:t>
      </w:r>
    </w:p>
    <w:p w:rsidR="008067BF" w:rsidRPr="008067BF" w:rsidRDefault="008067BF" w:rsidP="005354D3">
      <w:pPr>
        <w:ind w:firstLine="709"/>
        <w:jc w:val="both"/>
        <w:rPr>
          <w:rFonts w:ascii="Times New Roman" w:hAnsi="Times New Roman" w:cs="Times New Roman"/>
          <w:sz w:val="28"/>
          <w:szCs w:val="28"/>
        </w:rPr>
      </w:pPr>
      <w:r w:rsidRPr="00C7770C">
        <w:rPr>
          <w:rFonts w:ascii="Times New Roman" w:hAnsi="Times New Roman" w:cs="Times New Roman"/>
          <w:b/>
          <w:sz w:val="28"/>
          <w:szCs w:val="28"/>
        </w:rPr>
        <w:t>Гадалейское сельское поселение</w:t>
      </w:r>
      <w:r w:rsidRPr="008067BF">
        <w:rPr>
          <w:rFonts w:ascii="Times New Roman" w:hAnsi="Times New Roman" w:cs="Times New Roman"/>
          <w:sz w:val="28"/>
          <w:szCs w:val="28"/>
        </w:rPr>
        <w:t xml:space="preserve"> расположено на востоке Тулунского района Иркутской области. На севере муниципальное образование граничит с муниципальным образованием «г. Тулун» и Азейским сельским поселением, на северо-востоке с Шерагульским сельским поселением, на востоке и юго-востоке с Куйтунским районом, на юге и юго-западе с Евдокимовским сельским поселением Тулунского района, на западе с Перфиловским сельским поселением.  </w:t>
      </w:r>
    </w:p>
    <w:p w:rsidR="008067BF" w:rsidRPr="008067BF" w:rsidRDefault="008067BF" w:rsidP="005354D3">
      <w:pPr>
        <w:ind w:firstLine="709"/>
        <w:jc w:val="both"/>
        <w:rPr>
          <w:rFonts w:ascii="Times New Roman" w:hAnsi="Times New Roman" w:cs="Times New Roman"/>
          <w:sz w:val="28"/>
          <w:szCs w:val="28"/>
        </w:rPr>
      </w:pPr>
      <w:r w:rsidRPr="008067BF">
        <w:rPr>
          <w:rFonts w:ascii="Times New Roman" w:hAnsi="Times New Roman" w:cs="Times New Roman"/>
          <w:sz w:val="28"/>
          <w:szCs w:val="28"/>
        </w:rPr>
        <w:t>В состав территории Гадалейского муниципального образования входят земли следующих населенных пунктов: с</w:t>
      </w:r>
      <w:r w:rsidR="00E94CD6">
        <w:rPr>
          <w:rFonts w:ascii="Times New Roman" w:hAnsi="Times New Roman" w:cs="Times New Roman"/>
          <w:sz w:val="28"/>
          <w:szCs w:val="28"/>
        </w:rPr>
        <w:t>.</w:t>
      </w:r>
      <w:r w:rsidRPr="008067BF">
        <w:rPr>
          <w:rFonts w:ascii="Times New Roman" w:hAnsi="Times New Roman" w:cs="Times New Roman"/>
          <w:sz w:val="28"/>
          <w:szCs w:val="28"/>
        </w:rPr>
        <w:t xml:space="preserve"> Гадалей (административный центр)</w:t>
      </w:r>
      <w:r w:rsidR="00E94CD6">
        <w:rPr>
          <w:rFonts w:ascii="Times New Roman" w:hAnsi="Times New Roman" w:cs="Times New Roman"/>
          <w:sz w:val="28"/>
          <w:szCs w:val="28"/>
        </w:rPr>
        <w:t>;</w:t>
      </w:r>
      <w:r w:rsidRPr="008067BF">
        <w:rPr>
          <w:rFonts w:ascii="Times New Roman" w:hAnsi="Times New Roman" w:cs="Times New Roman"/>
          <w:sz w:val="28"/>
          <w:szCs w:val="28"/>
        </w:rPr>
        <w:t xml:space="preserve"> д</w:t>
      </w:r>
      <w:r w:rsidR="00E94CD6">
        <w:rPr>
          <w:rFonts w:ascii="Times New Roman" w:hAnsi="Times New Roman" w:cs="Times New Roman"/>
          <w:sz w:val="28"/>
          <w:szCs w:val="28"/>
        </w:rPr>
        <w:t>.</w:t>
      </w:r>
      <w:r w:rsidRPr="008067BF">
        <w:rPr>
          <w:rFonts w:ascii="Times New Roman" w:hAnsi="Times New Roman" w:cs="Times New Roman"/>
          <w:sz w:val="28"/>
          <w:szCs w:val="28"/>
        </w:rPr>
        <w:t xml:space="preserve"> Азей</w:t>
      </w:r>
      <w:r w:rsidR="00E94CD6">
        <w:rPr>
          <w:rFonts w:ascii="Times New Roman" w:hAnsi="Times New Roman" w:cs="Times New Roman"/>
          <w:sz w:val="28"/>
          <w:szCs w:val="28"/>
        </w:rPr>
        <w:t>;</w:t>
      </w:r>
      <w:r w:rsidRPr="008067BF">
        <w:rPr>
          <w:rFonts w:ascii="Times New Roman" w:hAnsi="Times New Roman" w:cs="Times New Roman"/>
          <w:sz w:val="28"/>
          <w:szCs w:val="28"/>
        </w:rPr>
        <w:t xml:space="preserve"> д</w:t>
      </w:r>
      <w:r w:rsidR="00E94CD6">
        <w:rPr>
          <w:rFonts w:ascii="Times New Roman" w:hAnsi="Times New Roman" w:cs="Times New Roman"/>
          <w:sz w:val="28"/>
          <w:szCs w:val="28"/>
        </w:rPr>
        <w:t>.</w:t>
      </w:r>
      <w:r w:rsidRPr="008067BF">
        <w:rPr>
          <w:rFonts w:ascii="Times New Roman" w:hAnsi="Times New Roman" w:cs="Times New Roman"/>
          <w:sz w:val="28"/>
          <w:szCs w:val="28"/>
        </w:rPr>
        <w:t xml:space="preserve"> Уталай</w:t>
      </w:r>
      <w:r w:rsidR="00E94CD6">
        <w:rPr>
          <w:rFonts w:ascii="Times New Roman" w:hAnsi="Times New Roman" w:cs="Times New Roman"/>
          <w:sz w:val="28"/>
          <w:szCs w:val="28"/>
        </w:rPr>
        <w:t>;</w:t>
      </w:r>
      <w:r w:rsidRPr="008067BF">
        <w:rPr>
          <w:rFonts w:ascii="Times New Roman" w:hAnsi="Times New Roman" w:cs="Times New Roman"/>
          <w:sz w:val="28"/>
          <w:szCs w:val="28"/>
        </w:rPr>
        <w:t xml:space="preserve"> д</w:t>
      </w:r>
      <w:r w:rsidR="00E94CD6">
        <w:rPr>
          <w:rFonts w:ascii="Times New Roman" w:hAnsi="Times New Roman" w:cs="Times New Roman"/>
          <w:sz w:val="28"/>
          <w:szCs w:val="28"/>
        </w:rPr>
        <w:t>.</w:t>
      </w:r>
      <w:r w:rsidRPr="008067BF">
        <w:rPr>
          <w:rFonts w:ascii="Times New Roman" w:hAnsi="Times New Roman" w:cs="Times New Roman"/>
          <w:sz w:val="28"/>
          <w:szCs w:val="28"/>
        </w:rPr>
        <w:t xml:space="preserve"> Харгажин.</w:t>
      </w:r>
    </w:p>
    <w:p w:rsidR="00C7770C" w:rsidRDefault="008067BF" w:rsidP="005354D3">
      <w:pPr>
        <w:pStyle w:val="a3"/>
        <w:widowControl w:val="0"/>
        <w:spacing w:after="0" w:line="240" w:lineRule="auto"/>
        <w:ind w:left="0" w:firstLine="709"/>
        <w:jc w:val="both"/>
        <w:rPr>
          <w:rFonts w:ascii="Times New Roman" w:hAnsi="Times New Roman"/>
          <w:sz w:val="28"/>
          <w:szCs w:val="28"/>
        </w:rPr>
      </w:pPr>
      <w:r w:rsidRPr="008067BF">
        <w:rPr>
          <w:rFonts w:ascii="Times New Roman" w:hAnsi="Times New Roman"/>
          <w:sz w:val="28"/>
          <w:szCs w:val="28"/>
        </w:rPr>
        <w:t>Территория в границах сельского поселения – 35490 га, что составляет 2,56 % территории Тулунского района.</w:t>
      </w:r>
    </w:p>
    <w:p w:rsidR="008067BF" w:rsidRDefault="00C7770C" w:rsidP="005354D3">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8067BF" w:rsidRPr="008067BF">
        <w:rPr>
          <w:rFonts w:ascii="Times New Roman" w:hAnsi="Times New Roman"/>
          <w:sz w:val="28"/>
          <w:szCs w:val="28"/>
        </w:rPr>
        <w:t>На территории поселения находится крестьянск</w:t>
      </w:r>
      <w:r w:rsidR="00E94CD6">
        <w:rPr>
          <w:rFonts w:ascii="Times New Roman" w:hAnsi="Times New Roman"/>
          <w:sz w:val="28"/>
          <w:szCs w:val="28"/>
        </w:rPr>
        <w:t>ие (</w:t>
      </w:r>
      <w:r w:rsidR="008067BF" w:rsidRPr="008067BF">
        <w:rPr>
          <w:rFonts w:ascii="Times New Roman" w:hAnsi="Times New Roman"/>
          <w:sz w:val="28"/>
          <w:szCs w:val="28"/>
        </w:rPr>
        <w:t>фермерски</w:t>
      </w:r>
      <w:r w:rsidR="00E94CD6">
        <w:rPr>
          <w:rFonts w:ascii="Times New Roman" w:hAnsi="Times New Roman"/>
          <w:sz w:val="28"/>
          <w:szCs w:val="28"/>
        </w:rPr>
        <w:t>е)</w:t>
      </w:r>
      <w:r w:rsidR="008067BF" w:rsidRPr="008067BF">
        <w:rPr>
          <w:rFonts w:ascii="Times New Roman" w:hAnsi="Times New Roman"/>
          <w:sz w:val="28"/>
          <w:szCs w:val="28"/>
        </w:rPr>
        <w:t xml:space="preserve"> хозяйства: КФХ «Смычков А.В.»; КФХ «Пущин С.В.»; КФХ </w:t>
      </w:r>
      <w:r w:rsidR="00E94CD6">
        <w:rPr>
          <w:rFonts w:ascii="Times New Roman" w:hAnsi="Times New Roman"/>
          <w:sz w:val="28"/>
          <w:szCs w:val="28"/>
        </w:rPr>
        <w:t>«</w:t>
      </w:r>
      <w:r w:rsidR="008067BF" w:rsidRPr="008067BF">
        <w:rPr>
          <w:rFonts w:ascii="Times New Roman" w:hAnsi="Times New Roman"/>
          <w:sz w:val="28"/>
          <w:szCs w:val="28"/>
        </w:rPr>
        <w:t>Купряков С.В.» и 420 личных подсобных хозяйств.</w:t>
      </w:r>
    </w:p>
    <w:p w:rsidR="00E94CD6" w:rsidRPr="008067BF" w:rsidRDefault="00E94CD6" w:rsidP="005354D3">
      <w:pPr>
        <w:pStyle w:val="a3"/>
        <w:widowControl w:val="0"/>
        <w:spacing w:after="0" w:line="240" w:lineRule="auto"/>
        <w:ind w:left="0" w:firstLine="709"/>
        <w:jc w:val="both"/>
        <w:rPr>
          <w:rFonts w:ascii="Times New Roman" w:hAnsi="Times New Roman"/>
          <w:sz w:val="28"/>
          <w:szCs w:val="28"/>
        </w:rPr>
      </w:pPr>
    </w:p>
    <w:p w:rsidR="00E94CD6" w:rsidRDefault="008067BF" w:rsidP="005354D3">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Сель</w:t>
      </w:r>
      <w:r w:rsidR="00E94CD6">
        <w:rPr>
          <w:rFonts w:ascii="Times New Roman" w:hAnsi="Times New Roman" w:cs="Times New Roman"/>
          <w:b/>
          <w:sz w:val="28"/>
          <w:szCs w:val="28"/>
        </w:rPr>
        <w:t>скохозяйственные предприятия,</w:t>
      </w:r>
    </w:p>
    <w:p w:rsidR="008067BF" w:rsidRPr="008067BF" w:rsidRDefault="00E94CD6" w:rsidP="00E94CD6">
      <w:pPr>
        <w:pStyle w:val="ConsNormal"/>
        <w:ind w:firstLine="0"/>
        <w:jc w:val="center"/>
        <w:rPr>
          <w:rFonts w:ascii="Times New Roman" w:hAnsi="Times New Roman" w:cs="Times New Roman"/>
          <w:b/>
          <w:sz w:val="28"/>
          <w:szCs w:val="28"/>
        </w:rPr>
      </w:pPr>
      <w:r>
        <w:rPr>
          <w:rFonts w:ascii="Times New Roman" w:hAnsi="Times New Roman" w:cs="Times New Roman"/>
          <w:b/>
          <w:sz w:val="28"/>
          <w:szCs w:val="28"/>
        </w:rPr>
        <w:t>в</w:t>
      </w:r>
      <w:r w:rsidR="008067BF" w:rsidRPr="008067BF">
        <w:rPr>
          <w:rFonts w:ascii="Times New Roman" w:hAnsi="Times New Roman" w:cs="Times New Roman"/>
          <w:b/>
          <w:sz w:val="28"/>
          <w:szCs w:val="28"/>
        </w:rPr>
        <w:t>едущие деятельность</w:t>
      </w:r>
      <w:r>
        <w:rPr>
          <w:rFonts w:ascii="Times New Roman" w:hAnsi="Times New Roman" w:cs="Times New Roman"/>
          <w:b/>
          <w:sz w:val="28"/>
          <w:szCs w:val="28"/>
        </w:rPr>
        <w:t xml:space="preserve"> </w:t>
      </w:r>
      <w:r w:rsidR="008067BF" w:rsidRPr="008067BF">
        <w:rPr>
          <w:rFonts w:ascii="Times New Roman" w:hAnsi="Times New Roman" w:cs="Times New Roman"/>
          <w:b/>
          <w:sz w:val="28"/>
          <w:szCs w:val="28"/>
        </w:rPr>
        <w:t>в Гадалейском муниципальном образовании,</w:t>
      </w:r>
    </w:p>
    <w:p w:rsidR="008067BF" w:rsidRDefault="008067BF" w:rsidP="005354D3">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используемые земли и объемы производства</w:t>
      </w:r>
    </w:p>
    <w:p w:rsidR="00C7770C" w:rsidRPr="008067BF" w:rsidRDefault="00C7770C" w:rsidP="005354D3">
      <w:pPr>
        <w:pStyle w:val="ConsNormal"/>
        <w:ind w:firstLine="0"/>
        <w:jc w:val="center"/>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1933"/>
        <w:gridCol w:w="2069"/>
        <w:gridCol w:w="1837"/>
        <w:gridCol w:w="1121"/>
        <w:gridCol w:w="1122"/>
        <w:gridCol w:w="1277"/>
      </w:tblGrid>
      <w:tr w:rsidR="00410040" w:rsidRPr="00C7770C" w:rsidTr="00410040">
        <w:trPr>
          <w:jc w:val="center"/>
        </w:trPr>
        <w:tc>
          <w:tcPr>
            <w:tcW w:w="699" w:type="dxa"/>
            <w:vMerge w:val="restart"/>
            <w:shd w:val="clear" w:color="auto" w:fill="auto"/>
            <w:vAlign w:val="center"/>
          </w:tcPr>
          <w:p w:rsidR="008067BF" w:rsidRPr="00E94CD6" w:rsidRDefault="008067BF" w:rsidP="00004F92">
            <w:pPr>
              <w:pStyle w:val="ConsNormal"/>
              <w:spacing w:line="276" w:lineRule="auto"/>
              <w:ind w:firstLine="0"/>
              <w:jc w:val="center"/>
              <w:rPr>
                <w:rFonts w:ascii="Times New Roman" w:hAnsi="Times New Roman" w:cs="Times New Roman"/>
                <w:bCs/>
                <w:sz w:val="24"/>
                <w:szCs w:val="24"/>
              </w:rPr>
            </w:pPr>
            <w:r w:rsidRPr="00E94CD6">
              <w:rPr>
                <w:rFonts w:ascii="Times New Roman" w:hAnsi="Times New Roman" w:cs="Times New Roman"/>
                <w:bCs/>
                <w:sz w:val="24"/>
                <w:szCs w:val="24"/>
              </w:rPr>
              <w:t>№</w:t>
            </w:r>
          </w:p>
          <w:p w:rsidR="008067BF" w:rsidRPr="00E94CD6" w:rsidRDefault="008067BF" w:rsidP="00004F92">
            <w:pPr>
              <w:pStyle w:val="ConsNormal"/>
              <w:spacing w:line="276" w:lineRule="auto"/>
              <w:ind w:firstLine="0"/>
              <w:jc w:val="center"/>
              <w:rPr>
                <w:rFonts w:ascii="Times New Roman" w:hAnsi="Times New Roman" w:cs="Times New Roman"/>
                <w:bCs/>
                <w:sz w:val="24"/>
                <w:szCs w:val="24"/>
              </w:rPr>
            </w:pPr>
            <w:r w:rsidRPr="00E94CD6">
              <w:rPr>
                <w:rFonts w:ascii="Times New Roman" w:hAnsi="Times New Roman" w:cs="Times New Roman"/>
                <w:bCs/>
                <w:sz w:val="24"/>
                <w:szCs w:val="24"/>
              </w:rPr>
              <w:t>п/п</w:t>
            </w:r>
          </w:p>
        </w:tc>
        <w:tc>
          <w:tcPr>
            <w:tcW w:w="1933" w:type="dxa"/>
            <w:vMerge w:val="restart"/>
            <w:shd w:val="clear" w:color="auto" w:fill="auto"/>
            <w:vAlign w:val="center"/>
          </w:tcPr>
          <w:p w:rsidR="008067BF" w:rsidRPr="00E94CD6" w:rsidRDefault="008067BF" w:rsidP="00410040">
            <w:pPr>
              <w:ind w:right="-55"/>
              <w:jc w:val="center"/>
              <w:rPr>
                <w:rFonts w:ascii="Times New Roman" w:hAnsi="Times New Roman" w:cs="Times New Roman"/>
              </w:rPr>
            </w:pPr>
            <w:r w:rsidRPr="00E94CD6">
              <w:rPr>
                <w:rFonts w:ascii="Times New Roman" w:hAnsi="Times New Roman" w:cs="Times New Roman"/>
              </w:rPr>
              <w:t>На</w:t>
            </w:r>
            <w:r w:rsidR="00410040">
              <w:rPr>
                <w:rFonts w:ascii="Times New Roman" w:hAnsi="Times New Roman" w:cs="Times New Roman"/>
              </w:rPr>
              <w:t>именование муниципального образования</w:t>
            </w:r>
          </w:p>
        </w:tc>
        <w:tc>
          <w:tcPr>
            <w:tcW w:w="2069" w:type="dxa"/>
            <w:vMerge w:val="restart"/>
            <w:shd w:val="clear" w:color="auto" w:fill="auto"/>
            <w:vAlign w:val="center"/>
          </w:tcPr>
          <w:p w:rsidR="008067BF" w:rsidRPr="00E94CD6" w:rsidRDefault="008067BF" w:rsidP="00410040">
            <w:pPr>
              <w:ind w:right="-55"/>
              <w:jc w:val="center"/>
              <w:rPr>
                <w:rFonts w:ascii="Times New Roman" w:hAnsi="Times New Roman" w:cs="Times New Roman"/>
              </w:rPr>
            </w:pPr>
            <w:r w:rsidRPr="00E94CD6">
              <w:rPr>
                <w:rFonts w:ascii="Times New Roman" w:hAnsi="Times New Roman" w:cs="Times New Roman"/>
              </w:rPr>
              <w:t>На</w:t>
            </w:r>
            <w:r w:rsidR="00410040">
              <w:rPr>
                <w:rFonts w:ascii="Times New Roman" w:hAnsi="Times New Roman" w:cs="Times New Roman"/>
              </w:rPr>
              <w:t>именование хозяйс</w:t>
            </w:r>
            <w:r w:rsidRPr="00E94CD6">
              <w:rPr>
                <w:rFonts w:ascii="Times New Roman" w:hAnsi="Times New Roman" w:cs="Times New Roman"/>
              </w:rPr>
              <w:t>тва</w:t>
            </w:r>
          </w:p>
        </w:tc>
        <w:tc>
          <w:tcPr>
            <w:tcW w:w="1837" w:type="dxa"/>
            <w:vMerge w:val="restart"/>
            <w:shd w:val="clear" w:color="auto" w:fill="auto"/>
            <w:vAlign w:val="center"/>
          </w:tcPr>
          <w:p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Площадь используемых земель с/х назначения (га)</w:t>
            </w:r>
          </w:p>
        </w:tc>
        <w:tc>
          <w:tcPr>
            <w:tcW w:w="3520" w:type="dxa"/>
            <w:gridSpan w:val="3"/>
            <w:shd w:val="clear" w:color="auto" w:fill="auto"/>
            <w:vAlign w:val="center"/>
          </w:tcPr>
          <w:p w:rsidR="008067BF" w:rsidRPr="00E94CD6" w:rsidRDefault="008067BF" w:rsidP="00410040">
            <w:pPr>
              <w:ind w:right="-55"/>
              <w:jc w:val="center"/>
              <w:rPr>
                <w:rFonts w:ascii="Times New Roman" w:hAnsi="Times New Roman" w:cs="Times New Roman"/>
              </w:rPr>
            </w:pPr>
            <w:r w:rsidRPr="00E94CD6">
              <w:rPr>
                <w:rFonts w:ascii="Times New Roman" w:hAnsi="Times New Roman" w:cs="Times New Roman"/>
              </w:rPr>
              <w:t>Объемы производства за 2021 год</w:t>
            </w:r>
            <w:r w:rsidR="00410040">
              <w:rPr>
                <w:rFonts w:ascii="Times New Roman" w:hAnsi="Times New Roman" w:cs="Times New Roman"/>
              </w:rPr>
              <w:t xml:space="preserve">  </w:t>
            </w:r>
            <w:r w:rsidRPr="00E94CD6">
              <w:rPr>
                <w:rFonts w:ascii="Times New Roman" w:hAnsi="Times New Roman" w:cs="Times New Roman"/>
              </w:rPr>
              <w:t>(тн)</w:t>
            </w:r>
          </w:p>
        </w:tc>
      </w:tr>
      <w:tr w:rsidR="00410040" w:rsidRPr="00C7770C" w:rsidTr="00410040">
        <w:trPr>
          <w:jc w:val="center"/>
        </w:trPr>
        <w:tc>
          <w:tcPr>
            <w:tcW w:w="699" w:type="dxa"/>
            <w:vMerge/>
            <w:shd w:val="clear" w:color="auto" w:fill="auto"/>
            <w:vAlign w:val="center"/>
          </w:tcPr>
          <w:p w:rsidR="008067BF" w:rsidRPr="00E94CD6" w:rsidRDefault="008067BF" w:rsidP="00004F92">
            <w:pPr>
              <w:pStyle w:val="ConsNormal"/>
              <w:spacing w:line="276" w:lineRule="auto"/>
              <w:ind w:firstLine="0"/>
              <w:jc w:val="center"/>
              <w:rPr>
                <w:rFonts w:ascii="Times New Roman" w:hAnsi="Times New Roman" w:cs="Times New Roman"/>
                <w:bCs/>
                <w:sz w:val="24"/>
                <w:szCs w:val="24"/>
              </w:rPr>
            </w:pPr>
          </w:p>
        </w:tc>
        <w:tc>
          <w:tcPr>
            <w:tcW w:w="1933" w:type="dxa"/>
            <w:vMerge/>
            <w:shd w:val="clear" w:color="auto" w:fill="auto"/>
            <w:vAlign w:val="center"/>
          </w:tcPr>
          <w:p w:rsidR="008067BF" w:rsidRPr="00E94CD6" w:rsidRDefault="008067BF" w:rsidP="00004F92">
            <w:pPr>
              <w:ind w:right="-55"/>
              <w:jc w:val="center"/>
              <w:rPr>
                <w:rFonts w:ascii="Times New Roman" w:hAnsi="Times New Roman" w:cs="Times New Roman"/>
              </w:rPr>
            </w:pPr>
          </w:p>
        </w:tc>
        <w:tc>
          <w:tcPr>
            <w:tcW w:w="2069" w:type="dxa"/>
            <w:vMerge/>
            <w:shd w:val="clear" w:color="auto" w:fill="auto"/>
            <w:vAlign w:val="center"/>
          </w:tcPr>
          <w:p w:rsidR="008067BF" w:rsidRPr="00E94CD6" w:rsidRDefault="008067BF" w:rsidP="00004F92">
            <w:pPr>
              <w:ind w:right="-55"/>
              <w:jc w:val="center"/>
              <w:rPr>
                <w:rFonts w:ascii="Times New Roman" w:hAnsi="Times New Roman" w:cs="Times New Roman"/>
              </w:rPr>
            </w:pPr>
          </w:p>
        </w:tc>
        <w:tc>
          <w:tcPr>
            <w:tcW w:w="1837" w:type="dxa"/>
            <w:vMerge/>
            <w:shd w:val="clear" w:color="auto" w:fill="auto"/>
            <w:vAlign w:val="center"/>
          </w:tcPr>
          <w:p w:rsidR="008067BF" w:rsidRPr="00E94CD6" w:rsidRDefault="008067BF" w:rsidP="00004F92">
            <w:pPr>
              <w:ind w:right="-55"/>
              <w:jc w:val="center"/>
              <w:rPr>
                <w:rFonts w:ascii="Times New Roman" w:hAnsi="Times New Roman" w:cs="Times New Roman"/>
              </w:rPr>
            </w:pPr>
          </w:p>
        </w:tc>
        <w:tc>
          <w:tcPr>
            <w:tcW w:w="1121" w:type="dxa"/>
            <w:shd w:val="clear" w:color="auto" w:fill="auto"/>
            <w:vAlign w:val="center"/>
          </w:tcPr>
          <w:p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зерна</w:t>
            </w:r>
          </w:p>
        </w:tc>
        <w:tc>
          <w:tcPr>
            <w:tcW w:w="1122" w:type="dxa"/>
            <w:shd w:val="clear" w:color="auto" w:fill="auto"/>
            <w:vAlign w:val="center"/>
          </w:tcPr>
          <w:p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рапса</w:t>
            </w:r>
          </w:p>
        </w:tc>
        <w:tc>
          <w:tcPr>
            <w:tcW w:w="1277" w:type="dxa"/>
            <w:shd w:val="clear" w:color="auto" w:fill="auto"/>
            <w:vAlign w:val="center"/>
          </w:tcPr>
          <w:p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картофеля</w:t>
            </w:r>
          </w:p>
        </w:tc>
      </w:tr>
      <w:tr w:rsidR="00410040" w:rsidRPr="00C7770C" w:rsidTr="00410040">
        <w:trPr>
          <w:trHeight w:val="462"/>
          <w:jc w:val="center"/>
        </w:trPr>
        <w:tc>
          <w:tcPr>
            <w:tcW w:w="699" w:type="dxa"/>
            <w:shd w:val="clear" w:color="auto" w:fill="auto"/>
            <w:vAlign w:val="center"/>
          </w:tcPr>
          <w:p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1.</w:t>
            </w:r>
          </w:p>
        </w:tc>
        <w:tc>
          <w:tcPr>
            <w:tcW w:w="1933" w:type="dxa"/>
            <w:vMerge w:val="restart"/>
            <w:shd w:val="clear" w:color="auto" w:fill="auto"/>
            <w:vAlign w:val="center"/>
          </w:tcPr>
          <w:p w:rsidR="008067BF" w:rsidRPr="00E94CD6" w:rsidRDefault="008067BF" w:rsidP="00004F92">
            <w:pPr>
              <w:ind w:right="-55"/>
              <w:rPr>
                <w:rFonts w:ascii="Times New Roman" w:hAnsi="Times New Roman" w:cs="Times New Roman"/>
              </w:rPr>
            </w:pPr>
            <w:r w:rsidRPr="00E94CD6">
              <w:rPr>
                <w:rFonts w:ascii="Times New Roman" w:hAnsi="Times New Roman" w:cs="Times New Roman"/>
              </w:rPr>
              <w:t>Гадалейское</w:t>
            </w:r>
          </w:p>
        </w:tc>
        <w:tc>
          <w:tcPr>
            <w:tcW w:w="2069" w:type="dxa"/>
            <w:shd w:val="clear" w:color="auto" w:fill="auto"/>
            <w:vAlign w:val="center"/>
          </w:tcPr>
          <w:p w:rsidR="008067BF" w:rsidRPr="00E94CD6" w:rsidRDefault="008067BF" w:rsidP="00004F92">
            <w:pPr>
              <w:ind w:right="-55"/>
              <w:rPr>
                <w:rFonts w:ascii="Times New Roman" w:hAnsi="Times New Roman" w:cs="Times New Roman"/>
              </w:rPr>
            </w:pPr>
            <w:r w:rsidRPr="00E94CD6">
              <w:rPr>
                <w:rFonts w:ascii="Times New Roman" w:hAnsi="Times New Roman" w:cs="Times New Roman"/>
              </w:rPr>
              <w:t>ИП Глава КФХ «Смычков А.В.»</w:t>
            </w:r>
          </w:p>
        </w:tc>
        <w:tc>
          <w:tcPr>
            <w:tcW w:w="1837" w:type="dxa"/>
            <w:shd w:val="clear" w:color="auto" w:fill="auto"/>
            <w:vAlign w:val="center"/>
          </w:tcPr>
          <w:p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2316</w:t>
            </w:r>
          </w:p>
        </w:tc>
        <w:tc>
          <w:tcPr>
            <w:tcW w:w="1121" w:type="dxa"/>
            <w:shd w:val="clear" w:color="auto" w:fill="auto"/>
            <w:vAlign w:val="center"/>
          </w:tcPr>
          <w:p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2620</w:t>
            </w:r>
          </w:p>
        </w:tc>
        <w:tc>
          <w:tcPr>
            <w:tcW w:w="1122" w:type="dxa"/>
            <w:shd w:val="clear" w:color="auto" w:fill="auto"/>
            <w:vAlign w:val="center"/>
          </w:tcPr>
          <w:p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454,6</w:t>
            </w:r>
          </w:p>
        </w:tc>
        <w:tc>
          <w:tcPr>
            <w:tcW w:w="1277" w:type="dxa"/>
            <w:shd w:val="clear" w:color="auto" w:fill="auto"/>
            <w:vAlign w:val="center"/>
          </w:tcPr>
          <w:p w:rsidR="008067BF" w:rsidRPr="00E94CD6" w:rsidRDefault="00410040" w:rsidP="00004F92">
            <w:pPr>
              <w:ind w:right="-55"/>
              <w:jc w:val="center"/>
              <w:rPr>
                <w:rFonts w:ascii="Times New Roman" w:hAnsi="Times New Roman" w:cs="Times New Roman"/>
              </w:rPr>
            </w:pPr>
            <w:r>
              <w:rPr>
                <w:rFonts w:ascii="Times New Roman" w:hAnsi="Times New Roman" w:cs="Times New Roman"/>
              </w:rPr>
              <w:t>0</w:t>
            </w:r>
          </w:p>
        </w:tc>
      </w:tr>
      <w:tr w:rsidR="00410040" w:rsidRPr="00C7770C" w:rsidTr="00410040">
        <w:trPr>
          <w:trHeight w:val="462"/>
          <w:jc w:val="center"/>
        </w:trPr>
        <w:tc>
          <w:tcPr>
            <w:tcW w:w="699" w:type="dxa"/>
            <w:shd w:val="clear" w:color="auto" w:fill="auto"/>
            <w:vAlign w:val="center"/>
          </w:tcPr>
          <w:p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2</w:t>
            </w:r>
            <w:r w:rsidR="008A6288">
              <w:rPr>
                <w:rFonts w:ascii="Times New Roman" w:hAnsi="Times New Roman" w:cs="Times New Roman"/>
              </w:rPr>
              <w:t>.</w:t>
            </w:r>
          </w:p>
        </w:tc>
        <w:tc>
          <w:tcPr>
            <w:tcW w:w="1933" w:type="dxa"/>
            <w:vMerge/>
            <w:shd w:val="clear" w:color="auto" w:fill="auto"/>
            <w:vAlign w:val="center"/>
          </w:tcPr>
          <w:p w:rsidR="008067BF" w:rsidRPr="00E94CD6" w:rsidRDefault="008067BF" w:rsidP="00004F92">
            <w:pPr>
              <w:ind w:right="-55"/>
              <w:rPr>
                <w:rFonts w:ascii="Times New Roman" w:hAnsi="Times New Roman" w:cs="Times New Roman"/>
              </w:rPr>
            </w:pPr>
          </w:p>
        </w:tc>
        <w:tc>
          <w:tcPr>
            <w:tcW w:w="2069" w:type="dxa"/>
            <w:shd w:val="clear" w:color="auto" w:fill="auto"/>
            <w:vAlign w:val="center"/>
          </w:tcPr>
          <w:p w:rsidR="008067BF" w:rsidRPr="00E94CD6" w:rsidRDefault="008067BF" w:rsidP="00004F92">
            <w:pPr>
              <w:ind w:right="-55"/>
              <w:rPr>
                <w:rFonts w:ascii="Times New Roman" w:hAnsi="Times New Roman" w:cs="Times New Roman"/>
              </w:rPr>
            </w:pPr>
            <w:r w:rsidRPr="00E94CD6">
              <w:rPr>
                <w:rFonts w:ascii="Times New Roman" w:hAnsi="Times New Roman" w:cs="Times New Roman"/>
              </w:rPr>
              <w:t>ИП Глава КФХ «Купряков С.В</w:t>
            </w:r>
          </w:p>
        </w:tc>
        <w:tc>
          <w:tcPr>
            <w:tcW w:w="1837" w:type="dxa"/>
            <w:shd w:val="clear" w:color="auto" w:fill="auto"/>
            <w:vAlign w:val="center"/>
          </w:tcPr>
          <w:p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393</w:t>
            </w:r>
          </w:p>
        </w:tc>
        <w:tc>
          <w:tcPr>
            <w:tcW w:w="1121" w:type="dxa"/>
            <w:shd w:val="clear" w:color="auto" w:fill="auto"/>
            <w:vAlign w:val="center"/>
          </w:tcPr>
          <w:p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200</w:t>
            </w:r>
          </w:p>
        </w:tc>
        <w:tc>
          <w:tcPr>
            <w:tcW w:w="1122" w:type="dxa"/>
            <w:shd w:val="clear" w:color="auto" w:fill="auto"/>
            <w:vAlign w:val="center"/>
          </w:tcPr>
          <w:p w:rsidR="008067BF" w:rsidRPr="00E94CD6" w:rsidRDefault="00410040" w:rsidP="00004F92">
            <w:pPr>
              <w:ind w:right="-55"/>
              <w:jc w:val="center"/>
              <w:rPr>
                <w:rFonts w:ascii="Times New Roman" w:hAnsi="Times New Roman" w:cs="Times New Roman"/>
              </w:rPr>
            </w:pPr>
            <w:r>
              <w:rPr>
                <w:rFonts w:ascii="Times New Roman" w:hAnsi="Times New Roman" w:cs="Times New Roman"/>
              </w:rPr>
              <w:t>0</w:t>
            </w:r>
          </w:p>
        </w:tc>
        <w:tc>
          <w:tcPr>
            <w:tcW w:w="1277" w:type="dxa"/>
            <w:shd w:val="clear" w:color="auto" w:fill="auto"/>
            <w:vAlign w:val="center"/>
          </w:tcPr>
          <w:p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180</w:t>
            </w:r>
          </w:p>
        </w:tc>
      </w:tr>
      <w:tr w:rsidR="00410040" w:rsidRPr="00C7770C" w:rsidTr="00410040">
        <w:trPr>
          <w:trHeight w:val="462"/>
          <w:jc w:val="center"/>
        </w:trPr>
        <w:tc>
          <w:tcPr>
            <w:tcW w:w="699" w:type="dxa"/>
            <w:shd w:val="clear" w:color="auto" w:fill="auto"/>
            <w:vAlign w:val="center"/>
          </w:tcPr>
          <w:p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3</w:t>
            </w:r>
            <w:r w:rsidR="008A6288">
              <w:rPr>
                <w:rFonts w:ascii="Times New Roman" w:hAnsi="Times New Roman" w:cs="Times New Roman"/>
              </w:rPr>
              <w:t>.</w:t>
            </w:r>
          </w:p>
        </w:tc>
        <w:tc>
          <w:tcPr>
            <w:tcW w:w="1933" w:type="dxa"/>
            <w:shd w:val="clear" w:color="auto" w:fill="auto"/>
            <w:vAlign w:val="center"/>
          </w:tcPr>
          <w:p w:rsidR="008067BF" w:rsidRPr="00E94CD6" w:rsidRDefault="008067BF" w:rsidP="00004F92">
            <w:pPr>
              <w:ind w:right="-55"/>
              <w:rPr>
                <w:rFonts w:ascii="Times New Roman" w:hAnsi="Times New Roman" w:cs="Times New Roman"/>
              </w:rPr>
            </w:pPr>
          </w:p>
        </w:tc>
        <w:tc>
          <w:tcPr>
            <w:tcW w:w="2069" w:type="dxa"/>
            <w:shd w:val="clear" w:color="auto" w:fill="auto"/>
            <w:vAlign w:val="center"/>
          </w:tcPr>
          <w:p w:rsidR="008067BF" w:rsidRPr="00E94CD6" w:rsidRDefault="008067BF" w:rsidP="00004F92">
            <w:pPr>
              <w:ind w:right="-55"/>
              <w:rPr>
                <w:rFonts w:ascii="Times New Roman" w:hAnsi="Times New Roman" w:cs="Times New Roman"/>
              </w:rPr>
            </w:pPr>
            <w:r w:rsidRPr="00E94CD6">
              <w:rPr>
                <w:rFonts w:ascii="Times New Roman" w:hAnsi="Times New Roman" w:cs="Times New Roman"/>
              </w:rPr>
              <w:t>ИП Глава КФХ «Пущин С.В.»</w:t>
            </w:r>
          </w:p>
        </w:tc>
        <w:tc>
          <w:tcPr>
            <w:tcW w:w="1837" w:type="dxa"/>
            <w:shd w:val="clear" w:color="auto" w:fill="auto"/>
            <w:vAlign w:val="center"/>
          </w:tcPr>
          <w:p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742</w:t>
            </w:r>
          </w:p>
        </w:tc>
        <w:tc>
          <w:tcPr>
            <w:tcW w:w="1121" w:type="dxa"/>
            <w:shd w:val="clear" w:color="auto" w:fill="auto"/>
            <w:vAlign w:val="center"/>
          </w:tcPr>
          <w:p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726</w:t>
            </w:r>
          </w:p>
        </w:tc>
        <w:tc>
          <w:tcPr>
            <w:tcW w:w="1122" w:type="dxa"/>
            <w:shd w:val="clear" w:color="auto" w:fill="auto"/>
            <w:vAlign w:val="center"/>
          </w:tcPr>
          <w:p w:rsidR="008067BF" w:rsidRPr="00E94CD6" w:rsidRDefault="00410040" w:rsidP="00004F92">
            <w:pPr>
              <w:ind w:right="-55"/>
              <w:jc w:val="center"/>
              <w:rPr>
                <w:rFonts w:ascii="Times New Roman" w:hAnsi="Times New Roman" w:cs="Times New Roman"/>
              </w:rPr>
            </w:pPr>
            <w:r>
              <w:rPr>
                <w:rFonts w:ascii="Times New Roman" w:hAnsi="Times New Roman" w:cs="Times New Roman"/>
              </w:rPr>
              <w:t>0</w:t>
            </w:r>
          </w:p>
        </w:tc>
        <w:tc>
          <w:tcPr>
            <w:tcW w:w="1277" w:type="dxa"/>
            <w:shd w:val="clear" w:color="auto" w:fill="auto"/>
            <w:vAlign w:val="center"/>
          </w:tcPr>
          <w:p w:rsidR="008067BF" w:rsidRPr="00E94CD6" w:rsidRDefault="00410040" w:rsidP="00004F92">
            <w:pPr>
              <w:ind w:right="-55"/>
              <w:jc w:val="center"/>
              <w:rPr>
                <w:rFonts w:ascii="Times New Roman" w:hAnsi="Times New Roman" w:cs="Times New Roman"/>
              </w:rPr>
            </w:pPr>
            <w:r>
              <w:rPr>
                <w:rFonts w:ascii="Times New Roman" w:hAnsi="Times New Roman" w:cs="Times New Roman"/>
              </w:rPr>
              <w:t>0</w:t>
            </w:r>
          </w:p>
        </w:tc>
      </w:tr>
      <w:tr w:rsidR="00410040" w:rsidRPr="00C7770C" w:rsidTr="00410040">
        <w:trPr>
          <w:trHeight w:val="410"/>
          <w:jc w:val="center"/>
        </w:trPr>
        <w:tc>
          <w:tcPr>
            <w:tcW w:w="699" w:type="dxa"/>
            <w:shd w:val="clear" w:color="auto" w:fill="auto"/>
            <w:vAlign w:val="center"/>
          </w:tcPr>
          <w:p w:rsidR="008067BF" w:rsidRPr="00410040" w:rsidRDefault="008067BF" w:rsidP="00004F92">
            <w:pPr>
              <w:ind w:right="-55"/>
              <w:jc w:val="both"/>
              <w:rPr>
                <w:rFonts w:ascii="Times New Roman" w:hAnsi="Times New Roman" w:cs="Times New Roman"/>
                <w:b/>
              </w:rPr>
            </w:pPr>
          </w:p>
        </w:tc>
        <w:tc>
          <w:tcPr>
            <w:tcW w:w="1933" w:type="dxa"/>
            <w:shd w:val="clear" w:color="auto" w:fill="auto"/>
            <w:vAlign w:val="center"/>
          </w:tcPr>
          <w:p w:rsidR="008067BF" w:rsidRPr="00410040" w:rsidRDefault="008067BF" w:rsidP="00004F92">
            <w:pPr>
              <w:ind w:right="-55"/>
              <w:rPr>
                <w:rFonts w:ascii="Times New Roman" w:hAnsi="Times New Roman" w:cs="Times New Roman"/>
                <w:b/>
              </w:rPr>
            </w:pPr>
            <w:r w:rsidRPr="00410040">
              <w:rPr>
                <w:rFonts w:ascii="Times New Roman" w:hAnsi="Times New Roman" w:cs="Times New Roman"/>
                <w:b/>
              </w:rPr>
              <w:t>Итого</w:t>
            </w:r>
            <w:r w:rsidRPr="00410040">
              <w:rPr>
                <w:rFonts w:ascii="Times New Roman" w:hAnsi="Times New Roman" w:cs="Times New Roman"/>
                <w:b/>
                <w:lang w:val="en-US"/>
              </w:rPr>
              <w:t>:</w:t>
            </w:r>
          </w:p>
        </w:tc>
        <w:tc>
          <w:tcPr>
            <w:tcW w:w="2069" w:type="dxa"/>
            <w:shd w:val="clear" w:color="auto" w:fill="auto"/>
            <w:vAlign w:val="center"/>
          </w:tcPr>
          <w:p w:rsidR="008067BF" w:rsidRPr="00410040" w:rsidRDefault="008067BF" w:rsidP="00004F92">
            <w:pPr>
              <w:ind w:right="-55"/>
              <w:jc w:val="center"/>
              <w:rPr>
                <w:rFonts w:ascii="Times New Roman" w:hAnsi="Times New Roman" w:cs="Times New Roman"/>
                <w:b/>
              </w:rPr>
            </w:pPr>
          </w:p>
        </w:tc>
        <w:tc>
          <w:tcPr>
            <w:tcW w:w="1837" w:type="dxa"/>
            <w:shd w:val="clear" w:color="auto" w:fill="auto"/>
            <w:vAlign w:val="center"/>
          </w:tcPr>
          <w:p w:rsidR="008067BF" w:rsidRPr="00410040" w:rsidRDefault="008067BF" w:rsidP="00004F92">
            <w:pPr>
              <w:ind w:right="-55"/>
              <w:jc w:val="center"/>
              <w:rPr>
                <w:rFonts w:ascii="Times New Roman" w:hAnsi="Times New Roman" w:cs="Times New Roman"/>
                <w:b/>
              </w:rPr>
            </w:pPr>
            <w:r w:rsidRPr="00410040">
              <w:rPr>
                <w:rFonts w:ascii="Times New Roman" w:hAnsi="Times New Roman" w:cs="Times New Roman"/>
                <w:b/>
              </w:rPr>
              <w:t>3451</w:t>
            </w:r>
          </w:p>
        </w:tc>
        <w:tc>
          <w:tcPr>
            <w:tcW w:w="1121" w:type="dxa"/>
            <w:shd w:val="clear" w:color="auto" w:fill="auto"/>
            <w:vAlign w:val="center"/>
          </w:tcPr>
          <w:p w:rsidR="008067BF" w:rsidRPr="00410040" w:rsidRDefault="008067BF" w:rsidP="00004F92">
            <w:pPr>
              <w:ind w:right="-55"/>
              <w:jc w:val="center"/>
              <w:rPr>
                <w:rFonts w:ascii="Times New Roman" w:hAnsi="Times New Roman" w:cs="Times New Roman"/>
                <w:b/>
              </w:rPr>
            </w:pPr>
            <w:r w:rsidRPr="00410040">
              <w:rPr>
                <w:rFonts w:ascii="Times New Roman" w:hAnsi="Times New Roman" w:cs="Times New Roman"/>
                <w:b/>
              </w:rPr>
              <w:t>3546</w:t>
            </w:r>
          </w:p>
        </w:tc>
        <w:tc>
          <w:tcPr>
            <w:tcW w:w="1122" w:type="dxa"/>
            <w:shd w:val="clear" w:color="auto" w:fill="auto"/>
            <w:vAlign w:val="center"/>
          </w:tcPr>
          <w:p w:rsidR="008067BF" w:rsidRPr="00410040" w:rsidRDefault="008067BF" w:rsidP="00004F92">
            <w:pPr>
              <w:ind w:right="-55"/>
              <w:jc w:val="center"/>
              <w:rPr>
                <w:rFonts w:ascii="Times New Roman" w:hAnsi="Times New Roman" w:cs="Times New Roman"/>
                <w:b/>
              </w:rPr>
            </w:pPr>
            <w:r w:rsidRPr="00410040">
              <w:rPr>
                <w:rFonts w:ascii="Times New Roman" w:hAnsi="Times New Roman" w:cs="Times New Roman"/>
                <w:b/>
              </w:rPr>
              <w:t>454,6</w:t>
            </w:r>
          </w:p>
        </w:tc>
        <w:tc>
          <w:tcPr>
            <w:tcW w:w="1277" w:type="dxa"/>
            <w:shd w:val="clear" w:color="auto" w:fill="auto"/>
            <w:vAlign w:val="center"/>
          </w:tcPr>
          <w:p w:rsidR="008067BF" w:rsidRPr="00410040" w:rsidRDefault="008067BF" w:rsidP="00004F92">
            <w:pPr>
              <w:ind w:right="-55"/>
              <w:jc w:val="center"/>
              <w:rPr>
                <w:rFonts w:ascii="Times New Roman" w:hAnsi="Times New Roman" w:cs="Times New Roman"/>
                <w:b/>
              </w:rPr>
            </w:pPr>
            <w:r w:rsidRPr="00410040">
              <w:rPr>
                <w:rFonts w:ascii="Times New Roman" w:hAnsi="Times New Roman" w:cs="Times New Roman"/>
                <w:b/>
              </w:rPr>
              <w:t>180</w:t>
            </w:r>
          </w:p>
        </w:tc>
      </w:tr>
    </w:tbl>
    <w:p w:rsidR="008067BF" w:rsidRPr="008A6288" w:rsidRDefault="008067BF" w:rsidP="008A6288">
      <w:pPr>
        <w:autoSpaceDE w:val="0"/>
        <w:autoSpaceDN w:val="0"/>
        <w:adjustRightInd w:val="0"/>
        <w:ind w:firstLine="709"/>
        <w:rPr>
          <w:rFonts w:ascii="Times New Roman" w:hAnsi="Times New Roman" w:cs="Times New Roman"/>
          <w:bCs/>
          <w:sz w:val="28"/>
          <w:szCs w:val="28"/>
        </w:rPr>
      </w:pPr>
    </w:p>
    <w:p w:rsidR="008067BF" w:rsidRPr="00C7770C" w:rsidRDefault="008067BF" w:rsidP="008A6288">
      <w:pPr>
        <w:pStyle w:val="3"/>
        <w:widowControl w:val="0"/>
        <w:spacing w:before="0" w:after="0"/>
        <w:ind w:firstLine="709"/>
        <w:jc w:val="both"/>
        <w:rPr>
          <w:rFonts w:ascii="Times New Roman" w:hAnsi="Times New Roman"/>
          <w:b w:val="0"/>
          <w:bCs w:val="0"/>
          <w:sz w:val="28"/>
          <w:szCs w:val="28"/>
        </w:rPr>
      </w:pPr>
      <w:r w:rsidRPr="008067BF">
        <w:rPr>
          <w:rFonts w:ascii="Times New Roman" w:hAnsi="Times New Roman"/>
          <w:sz w:val="28"/>
          <w:szCs w:val="28"/>
        </w:rPr>
        <w:t xml:space="preserve">Шерагульское муниципальное образование - </w:t>
      </w:r>
      <w:r w:rsidRPr="00C7770C">
        <w:rPr>
          <w:rFonts w:ascii="Times New Roman" w:hAnsi="Times New Roman"/>
          <w:b w:val="0"/>
          <w:sz w:val="28"/>
          <w:szCs w:val="28"/>
        </w:rPr>
        <w:t>сельское поселение Тулунского района, объединяющее четыре населённых пункта: с</w:t>
      </w:r>
      <w:r w:rsidR="008A6288">
        <w:rPr>
          <w:rFonts w:ascii="Times New Roman" w:hAnsi="Times New Roman"/>
          <w:b w:val="0"/>
          <w:sz w:val="28"/>
          <w:szCs w:val="28"/>
        </w:rPr>
        <w:t>.</w:t>
      </w:r>
      <w:r w:rsidRPr="00C7770C">
        <w:rPr>
          <w:rFonts w:ascii="Times New Roman" w:hAnsi="Times New Roman"/>
          <w:b w:val="0"/>
          <w:sz w:val="28"/>
          <w:szCs w:val="28"/>
        </w:rPr>
        <w:t xml:space="preserve"> Шерагул</w:t>
      </w:r>
      <w:r w:rsidR="008A6288">
        <w:rPr>
          <w:rFonts w:ascii="Times New Roman" w:hAnsi="Times New Roman"/>
          <w:b w:val="0"/>
          <w:sz w:val="28"/>
          <w:szCs w:val="28"/>
        </w:rPr>
        <w:t>;</w:t>
      </w:r>
      <w:r w:rsidRPr="00C7770C">
        <w:rPr>
          <w:rFonts w:ascii="Times New Roman" w:hAnsi="Times New Roman"/>
          <w:b w:val="0"/>
          <w:sz w:val="28"/>
          <w:szCs w:val="28"/>
        </w:rPr>
        <w:t xml:space="preserve"> п</w:t>
      </w:r>
      <w:r w:rsidR="008A6288">
        <w:rPr>
          <w:rFonts w:ascii="Times New Roman" w:hAnsi="Times New Roman"/>
          <w:b w:val="0"/>
          <w:sz w:val="28"/>
          <w:szCs w:val="28"/>
        </w:rPr>
        <w:t>. ж/д</w:t>
      </w:r>
      <w:r w:rsidRPr="00C7770C">
        <w:rPr>
          <w:rFonts w:ascii="Times New Roman" w:hAnsi="Times New Roman"/>
          <w:b w:val="0"/>
          <w:sz w:val="28"/>
          <w:szCs w:val="28"/>
        </w:rPr>
        <w:t xml:space="preserve"> ст</w:t>
      </w:r>
      <w:r w:rsidR="008A6288">
        <w:rPr>
          <w:rFonts w:ascii="Times New Roman" w:hAnsi="Times New Roman"/>
          <w:b w:val="0"/>
          <w:sz w:val="28"/>
          <w:szCs w:val="28"/>
        </w:rPr>
        <w:t>.</w:t>
      </w:r>
      <w:r w:rsidRPr="00C7770C">
        <w:rPr>
          <w:rFonts w:ascii="Times New Roman" w:hAnsi="Times New Roman"/>
          <w:b w:val="0"/>
          <w:sz w:val="28"/>
          <w:szCs w:val="28"/>
        </w:rPr>
        <w:t xml:space="preserve"> Шуба</w:t>
      </w:r>
      <w:r w:rsidR="008A6288">
        <w:rPr>
          <w:rFonts w:ascii="Times New Roman" w:hAnsi="Times New Roman"/>
          <w:b w:val="0"/>
          <w:sz w:val="28"/>
          <w:szCs w:val="28"/>
        </w:rPr>
        <w:t>;</w:t>
      </w:r>
      <w:r w:rsidRPr="00C7770C">
        <w:rPr>
          <w:rFonts w:ascii="Times New Roman" w:hAnsi="Times New Roman"/>
          <w:b w:val="0"/>
          <w:sz w:val="28"/>
          <w:szCs w:val="28"/>
        </w:rPr>
        <w:t xml:space="preserve"> д</w:t>
      </w:r>
      <w:r w:rsidR="008A6288">
        <w:rPr>
          <w:rFonts w:ascii="Times New Roman" w:hAnsi="Times New Roman"/>
          <w:b w:val="0"/>
          <w:sz w:val="28"/>
          <w:szCs w:val="28"/>
        </w:rPr>
        <w:t>.</w:t>
      </w:r>
      <w:r w:rsidRPr="00C7770C">
        <w:rPr>
          <w:rFonts w:ascii="Times New Roman" w:hAnsi="Times New Roman"/>
          <w:b w:val="0"/>
          <w:sz w:val="28"/>
          <w:szCs w:val="28"/>
        </w:rPr>
        <w:t xml:space="preserve"> Трактовая</w:t>
      </w:r>
      <w:r w:rsidR="008A6288">
        <w:rPr>
          <w:rFonts w:ascii="Times New Roman" w:hAnsi="Times New Roman"/>
          <w:b w:val="0"/>
          <w:sz w:val="28"/>
          <w:szCs w:val="28"/>
        </w:rPr>
        <w:t>;</w:t>
      </w:r>
      <w:r w:rsidRPr="00C7770C">
        <w:rPr>
          <w:rFonts w:ascii="Times New Roman" w:hAnsi="Times New Roman"/>
          <w:b w:val="0"/>
          <w:sz w:val="28"/>
          <w:szCs w:val="28"/>
        </w:rPr>
        <w:t xml:space="preserve"> д</w:t>
      </w:r>
      <w:r w:rsidR="008A6288">
        <w:rPr>
          <w:rFonts w:ascii="Times New Roman" w:hAnsi="Times New Roman"/>
          <w:b w:val="0"/>
          <w:sz w:val="28"/>
          <w:szCs w:val="28"/>
        </w:rPr>
        <w:t>.</w:t>
      </w:r>
      <w:r w:rsidRPr="00C7770C">
        <w:rPr>
          <w:rFonts w:ascii="Times New Roman" w:hAnsi="Times New Roman"/>
          <w:b w:val="0"/>
          <w:sz w:val="28"/>
          <w:szCs w:val="28"/>
        </w:rPr>
        <w:t xml:space="preserve"> Новотроицк.         </w:t>
      </w:r>
    </w:p>
    <w:p w:rsidR="008067BF" w:rsidRPr="008067BF" w:rsidRDefault="008067BF" w:rsidP="008A6288">
      <w:pPr>
        <w:ind w:firstLine="709"/>
        <w:jc w:val="both"/>
        <w:outlineLvl w:val="2"/>
        <w:rPr>
          <w:rFonts w:ascii="Times New Roman" w:hAnsi="Times New Roman" w:cs="Times New Roman"/>
          <w:bCs/>
          <w:sz w:val="28"/>
          <w:szCs w:val="28"/>
        </w:rPr>
      </w:pPr>
      <w:r w:rsidRPr="00C7770C">
        <w:rPr>
          <w:rFonts w:ascii="Times New Roman" w:hAnsi="Times New Roman" w:cs="Times New Roman"/>
          <w:bCs/>
          <w:sz w:val="28"/>
          <w:szCs w:val="28"/>
        </w:rPr>
        <w:t xml:space="preserve">Центральная усадьба муниципального образования </w:t>
      </w:r>
      <w:r w:rsidR="008A6288">
        <w:rPr>
          <w:rFonts w:ascii="Times New Roman" w:hAnsi="Times New Roman" w:cs="Times New Roman"/>
          <w:bCs/>
          <w:sz w:val="28"/>
          <w:szCs w:val="28"/>
        </w:rPr>
        <w:t>–</w:t>
      </w:r>
      <w:r w:rsidRPr="00C7770C">
        <w:rPr>
          <w:rFonts w:ascii="Times New Roman" w:hAnsi="Times New Roman" w:cs="Times New Roman"/>
          <w:bCs/>
          <w:sz w:val="28"/>
          <w:szCs w:val="28"/>
        </w:rPr>
        <w:t xml:space="preserve"> с</w:t>
      </w:r>
      <w:r w:rsidR="008A6288">
        <w:rPr>
          <w:rFonts w:ascii="Times New Roman" w:hAnsi="Times New Roman" w:cs="Times New Roman"/>
          <w:bCs/>
          <w:sz w:val="28"/>
          <w:szCs w:val="28"/>
        </w:rPr>
        <w:t xml:space="preserve">. </w:t>
      </w:r>
      <w:r w:rsidRPr="00C7770C">
        <w:rPr>
          <w:rFonts w:ascii="Times New Roman" w:hAnsi="Times New Roman" w:cs="Times New Roman"/>
          <w:bCs/>
          <w:sz w:val="28"/>
          <w:szCs w:val="28"/>
        </w:rPr>
        <w:t>Шерагул,</w:t>
      </w:r>
      <w:r w:rsidR="008A6288">
        <w:rPr>
          <w:rFonts w:ascii="Times New Roman" w:hAnsi="Times New Roman" w:cs="Times New Roman"/>
          <w:bCs/>
          <w:sz w:val="28"/>
          <w:szCs w:val="28"/>
        </w:rPr>
        <w:t xml:space="preserve"> </w:t>
      </w:r>
      <w:r w:rsidRPr="00C7770C">
        <w:rPr>
          <w:rFonts w:ascii="Times New Roman" w:hAnsi="Times New Roman" w:cs="Times New Roman"/>
          <w:bCs/>
          <w:sz w:val="28"/>
          <w:szCs w:val="28"/>
        </w:rPr>
        <w:lastRenderedPageBreak/>
        <w:t>расположенное на расстояни</w:t>
      </w:r>
      <w:r w:rsidR="008A6288">
        <w:rPr>
          <w:rFonts w:ascii="Times New Roman" w:hAnsi="Times New Roman" w:cs="Times New Roman"/>
          <w:bCs/>
          <w:sz w:val="28"/>
          <w:szCs w:val="28"/>
        </w:rPr>
        <w:t>и 28 км от районного центра - г</w:t>
      </w:r>
      <w:r w:rsidRPr="00C7770C">
        <w:rPr>
          <w:rFonts w:ascii="Times New Roman" w:hAnsi="Times New Roman" w:cs="Times New Roman"/>
          <w:bCs/>
          <w:sz w:val="28"/>
          <w:szCs w:val="28"/>
        </w:rPr>
        <w:t>.</w:t>
      </w:r>
      <w:r w:rsidR="008A6288">
        <w:rPr>
          <w:rFonts w:ascii="Times New Roman" w:hAnsi="Times New Roman" w:cs="Times New Roman"/>
          <w:bCs/>
          <w:sz w:val="28"/>
          <w:szCs w:val="28"/>
        </w:rPr>
        <w:t xml:space="preserve"> </w:t>
      </w:r>
      <w:r w:rsidRPr="00C7770C">
        <w:rPr>
          <w:rFonts w:ascii="Times New Roman" w:hAnsi="Times New Roman" w:cs="Times New Roman"/>
          <w:bCs/>
          <w:sz w:val="28"/>
          <w:szCs w:val="28"/>
        </w:rPr>
        <w:t>Тулун</w:t>
      </w:r>
      <w:r w:rsidR="008A6288">
        <w:rPr>
          <w:rFonts w:ascii="Times New Roman" w:hAnsi="Times New Roman" w:cs="Times New Roman"/>
          <w:bCs/>
          <w:sz w:val="28"/>
          <w:szCs w:val="28"/>
        </w:rPr>
        <w:t>а</w:t>
      </w:r>
      <w:r w:rsidRPr="008067BF">
        <w:rPr>
          <w:rFonts w:ascii="Times New Roman" w:hAnsi="Times New Roman" w:cs="Times New Roman"/>
          <w:bCs/>
          <w:sz w:val="28"/>
          <w:szCs w:val="28"/>
        </w:rPr>
        <w:t xml:space="preserve"> и 383 км от областного центра - город</w:t>
      </w:r>
      <w:r w:rsidR="008A6288">
        <w:rPr>
          <w:rFonts w:ascii="Times New Roman" w:hAnsi="Times New Roman" w:cs="Times New Roman"/>
          <w:bCs/>
          <w:sz w:val="28"/>
          <w:szCs w:val="28"/>
        </w:rPr>
        <w:t>а</w:t>
      </w:r>
      <w:r w:rsidRPr="008067BF">
        <w:rPr>
          <w:rFonts w:ascii="Times New Roman" w:hAnsi="Times New Roman" w:cs="Times New Roman"/>
          <w:bCs/>
          <w:sz w:val="28"/>
          <w:szCs w:val="28"/>
        </w:rPr>
        <w:t xml:space="preserve"> Иркутск. До ближайшей ж</w:t>
      </w:r>
      <w:r w:rsidR="008A6288">
        <w:rPr>
          <w:rFonts w:ascii="Times New Roman" w:hAnsi="Times New Roman" w:cs="Times New Roman"/>
          <w:bCs/>
          <w:sz w:val="28"/>
          <w:szCs w:val="28"/>
        </w:rPr>
        <w:t>/д</w:t>
      </w:r>
      <w:r w:rsidRPr="008067BF">
        <w:rPr>
          <w:rFonts w:ascii="Times New Roman" w:hAnsi="Times New Roman" w:cs="Times New Roman"/>
          <w:bCs/>
          <w:sz w:val="28"/>
          <w:szCs w:val="28"/>
        </w:rPr>
        <w:t xml:space="preserve"> ст</w:t>
      </w:r>
      <w:r w:rsidR="008A6288">
        <w:rPr>
          <w:rFonts w:ascii="Times New Roman" w:hAnsi="Times New Roman" w:cs="Times New Roman"/>
          <w:bCs/>
          <w:sz w:val="28"/>
          <w:szCs w:val="28"/>
        </w:rPr>
        <w:t>.</w:t>
      </w:r>
      <w:r w:rsidRPr="008067BF">
        <w:rPr>
          <w:rFonts w:ascii="Times New Roman" w:hAnsi="Times New Roman" w:cs="Times New Roman"/>
          <w:bCs/>
          <w:sz w:val="28"/>
          <w:szCs w:val="28"/>
        </w:rPr>
        <w:t xml:space="preserve"> Шуба - 2 км.          </w:t>
      </w:r>
    </w:p>
    <w:p w:rsidR="008A6288" w:rsidRDefault="008067BF" w:rsidP="008A6288">
      <w:pPr>
        <w:ind w:firstLine="709"/>
        <w:jc w:val="both"/>
        <w:outlineLvl w:val="2"/>
        <w:rPr>
          <w:rFonts w:ascii="Times New Roman" w:hAnsi="Times New Roman" w:cs="Times New Roman"/>
          <w:bCs/>
          <w:sz w:val="28"/>
          <w:szCs w:val="28"/>
        </w:rPr>
      </w:pPr>
      <w:r w:rsidRPr="008067BF">
        <w:rPr>
          <w:rFonts w:ascii="Times New Roman" w:hAnsi="Times New Roman" w:cs="Times New Roman"/>
          <w:bCs/>
          <w:sz w:val="28"/>
          <w:szCs w:val="28"/>
        </w:rPr>
        <w:t>Территория Шерагульского муниципального образования размещена</w:t>
      </w:r>
      <w:r w:rsidR="008A6288">
        <w:rPr>
          <w:rFonts w:ascii="Times New Roman" w:hAnsi="Times New Roman" w:cs="Times New Roman"/>
          <w:bCs/>
          <w:sz w:val="28"/>
          <w:szCs w:val="28"/>
        </w:rPr>
        <w:t xml:space="preserve"> </w:t>
      </w:r>
      <w:r w:rsidRPr="008067BF">
        <w:rPr>
          <w:rFonts w:ascii="Times New Roman" w:hAnsi="Times New Roman" w:cs="Times New Roman"/>
          <w:bCs/>
          <w:sz w:val="28"/>
          <w:szCs w:val="28"/>
        </w:rPr>
        <w:t>в вос</w:t>
      </w:r>
      <w:r w:rsidR="008A6288">
        <w:rPr>
          <w:rFonts w:ascii="Times New Roman" w:hAnsi="Times New Roman" w:cs="Times New Roman"/>
          <w:bCs/>
          <w:sz w:val="28"/>
          <w:szCs w:val="28"/>
        </w:rPr>
        <w:t xml:space="preserve">точной части Тулунского района. </w:t>
      </w:r>
      <w:r w:rsidRPr="008067BF">
        <w:rPr>
          <w:rFonts w:ascii="Times New Roman" w:hAnsi="Times New Roman" w:cs="Times New Roman"/>
          <w:bCs/>
          <w:sz w:val="28"/>
          <w:szCs w:val="28"/>
        </w:rPr>
        <w:t xml:space="preserve">Поселение имеет выгодное географическое положение, с запада на восток территорию пересекает </w:t>
      </w:r>
      <w:proofErr w:type="gramStart"/>
      <w:r w:rsidRPr="008067BF">
        <w:rPr>
          <w:rFonts w:ascii="Times New Roman" w:hAnsi="Times New Roman" w:cs="Times New Roman"/>
          <w:bCs/>
          <w:sz w:val="28"/>
          <w:szCs w:val="28"/>
        </w:rPr>
        <w:t>Восточно-</w:t>
      </w:r>
      <w:r w:rsidR="008A6288">
        <w:rPr>
          <w:rFonts w:ascii="Times New Roman" w:hAnsi="Times New Roman" w:cs="Times New Roman"/>
          <w:bCs/>
          <w:sz w:val="28"/>
          <w:szCs w:val="28"/>
        </w:rPr>
        <w:t>С</w:t>
      </w:r>
      <w:r w:rsidRPr="008067BF">
        <w:rPr>
          <w:rFonts w:ascii="Times New Roman" w:hAnsi="Times New Roman" w:cs="Times New Roman"/>
          <w:bCs/>
          <w:sz w:val="28"/>
          <w:szCs w:val="28"/>
        </w:rPr>
        <w:t>ибирская</w:t>
      </w:r>
      <w:proofErr w:type="gramEnd"/>
      <w:r w:rsidRPr="008067BF">
        <w:rPr>
          <w:rFonts w:ascii="Times New Roman" w:hAnsi="Times New Roman" w:cs="Times New Roman"/>
          <w:bCs/>
          <w:sz w:val="28"/>
          <w:szCs w:val="28"/>
        </w:rPr>
        <w:t xml:space="preserve"> железнодорожная магистраль, а также через территорию проходит автодорога Москва-Владивосток («Московский тракт»). </w:t>
      </w:r>
    </w:p>
    <w:p w:rsidR="008067BF" w:rsidRPr="008067BF" w:rsidRDefault="008067BF" w:rsidP="008A6288">
      <w:pPr>
        <w:ind w:firstLine="709"/>
        <w:jc w:val="both"/>
        <w:outlineLvl w:val="2"/>
        <w:rPr>
          <w:rFonts w:ascii="Times New Roman" w:hAnsi="Times New Roman" w:cs="Times New Roman"/>
          <w:bCs/>
          <w:sz w:val="28"/>
          <w:szCs w:val="28"/>
        </w:rPr>
      </w:pPr>
      <w:r w:rsidRPr="008067BF">
        <w:rPr>
          <w:rFonts w:ascii="Times New Roman" w:hAnsi="Times New Roman" w:cs="Times New Roman"/>
          <w:bCs/>
          <w:sz w:val="28"/>
          <w:szCs w:val="28"/>
        </w:rPr>
        <w:t>Общая площадь муниципальног</w:t>
      </w:r>
      <w:r w:rsidR="008A6288">
        <w:rPr>
          <w:rFonts w:ascii="Times New Roman" w:hAnsi="Times New Roman" w:cs="Times New Roman"/>
          <w:bCs/>
          <w:sz w:val="28"/>
          <w:szCs w:val="28"/>
        </w:rPr>
        <w:t>о образования составляет 51460,</w:t>
      </w:r>
      <w:r w:rsidRPr="008067BF">
        <w:rPr>
          <w:rFonts w:ascii="Times New Roman" w:hAnsi="Times New Roman" w:cs="Times New Roman"/>
          <w:bCs/>
          <w:sz w:val="28"/>
          <w:szCs w:val="28"/>
        </w:rPr>
        <w:t>65 га. </w:t>
      </w:r>
    </w:p>
    <w:p w:rsidR="008067BF" w:rsidRDefault="008067BF" w:rsidP="008A6288">
      <w:pPr>
        <w:ind w:firstLine="709"/>
        <w:jc w:val="both"/>
        <w:rPr>
          <w:rFonts w:ascii="Times New Roman" w:hAnsi="Times New Roman" w:cs="Times New Roman"/>
          <w:sz w:val="28"/>
          <w:szCs w:val="28"/>
        </w:rPr>
      </w:pPr>
      <w:r w:rsidRPr="008067BF">
        <w:rPr>
          <w:rFonts w:ascii="Times New Roman" w:hAnsi="Times New Roman" w:cs="Times New Roman"/>
          <w:sz w:val="28"/>
          <w:szCs w:val="28"/>
        </w:rPr>
        <w:t>На территории поселения находится сельскохозяйственное предприятие ООО «Шерагульское», КФХ «Михайлов М.Г.» и 709 личных подсобных хозяйств.</w:t>
      </w:r>
    </w:p>
    <w:p w:rsidR="009C3361" w:rsidRPr="008067BF" w:rsidRDefault="009C3361" w:rsidP="008A6288">
      <w:pPr>
        <w:ind w:firstLine="709"/>
        <w:jc w:val="both"/>
        <w:rPr>
          <w:rFonts w:ascii="Times New Roman" w:hAnsi="Times New Roman" w:cs="Times New Roman"/>
          <w:sz w:val="28"/>
          <w:szCs w:val="28"/>
        </w:rPr>
      </w:pPr>
    </w:p>
    <w:p w:rsidR="008067BF" w:rsidRPr="008067BF" w:rsidRDefault="008067BF" w:rsidP="008A6288">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Сель</w:t>
      </w:r>
      <w:r w:rsidR="008A6288">
        <w:rPr>
          <w:rFonts w:ascii="Times New Roman" w:hAnsi="Times New Roman" w:cs="Times New Roman"/>
          <w:b/>
          <w:sz w:val="28"/>
          <w:szCs w:val="28"/>
        </w:rPr>
        <w:t xml:space="preserve">скохозяйственные предприятия, </w:t>
      </w:r>
      <w:r w:rsidRPr="008067BF">
        <w:rPr>
          <w:rFonts w:ascii="Times New Roman" w:hAnsi="Times New Roman" w:cs="Times New Roman"/>
          <w:b/>
          <w:sz w:val="28"/>
          <w:szCs w:val="28"/>
        </w:rPr>
        <w:t>ведущие деятельность</w:t>
      </w:r>
    </w:p>
    <w:p w:rsidR="008067BF" w:rsidRPr="008067BF" w:rsidRDefault="008067BF" w:rsidP="008A6288">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 xml:space="preserve"> в Шерагульском муниципальном образовании,</w:t>
      </w:r>
    </w:p>
    <w:p w:rsidR="008067BF" w:rsidRDefault="008067BF" w:rsidP="008A6288">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используемые земли и объемы производства</w:t>
      </w:r>
    </w:p>
    <w:p w:rsidR="009C3361" w:rsidRPr="008067BF" w:rsidRDefault="009C3361" w:rsidP="008A6288">
      <w:pPr>
        <w:pStyle w:val="ConsNormal"/>
        <w:ind w:firstLine="0"/>
        <w:jc w:val="center"/>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979"/>
        <w:gridCol w:w="1984"/>
        <w:gridCol w:w="1843"/>
        <w:gridCol w:w="1276"/>
        <w:gridCol w:w="992"/>
        <w:gridCol w:w="992"/>
      </w:tblGrid>
      <w:tr w:rsidR="008067BF" w:rsidRPr="009C3361" w:rsidTr="00FC3E3C">
        <w:trPr>
          <w:jc w:val="center"/>
        </w:trPr>
        <w:tc>
          <w:tcPr>
            <w:tcW w:w="568" w:type="dxa"/>
            <w:vMerge w:val="restart"/>
            <w:shd w:val="clear" w:color="auto" w:fill="auto"/>
            <w:vAlign w:val="center"/>
          </w:tcPr>
          <w:p w:rsidR="008067BF" w:rsidRPr="008A6288" w:rsidRDefault="008067BF" w:rsidP="00004F92">
            <w:pPr>
              <w:pStyle w:val="ConsNormal"/>
              <w:spacing w:line="276" w:lineRule="auto"/>
              <w:ind w:firstLine="0"/>
              <w:jc w:val="center"/>
              <w:rPr>
                <w:rFonts w:ascii="Times New Roman" w:hAnsi="Times New Roman" w:cs="Times New Roman"/>
                <w:bCs/>
                <w:sz w:val="24"/>
                <w:szCs w:val="24"/>
              </w:rPr>
            </w:pPr>
            <w:r w:rsidRPr="008A6288">
              <w:rPr>
                <w:rFonts w:ascii="Times New Roman" w:hAnsi="Times New Roman" w:cs="Times New Roman"/>
                <w:bCs/>
                <w:sz w:val="24"/>
                <w:szCs w:val="24"/>
              </w:rPr>
              <w:t>№</w:t>
            </w:r>
          </w:p>
          <w:p w:rsidR="008067BF" w:rsidRPr="008A6288" w:rsidRDefault="008067BF" w:rsidP="00004F92">
            <w:pPr>
              <w:pStyle w:val="ConsNormal"/>
              <w:spacing w:line="276" w:lineRule="auto"/>
              <w:ind w:firstLine="0"/>
              <w:jc w:val="center"/>
              <w:rPr>
                <w:rFonts w:ascii="Times New Roman" w:hAnsi="Times New Roman" w:cs="Times New Roman"/>
                <w:bCs/>
                <w:sz w:val="24"/>
                <w:szCs w:val="24"/>
              </w:rPr>
            </w:pPr>
            <w:r w:rsidRPr="008A6288">
              <w:rPr>
                <w:rFonts w:ascii="Times New Roman" w:hAnsi="Times New Roman" w:cs="Times New Roman"/>
                <w:bCs/>
                <w:sz w:val="24"/>
                <w:szCs w:val="24"/>
              </w:rPr>
              <w:t>п/п</w:t>
            </w:r>
          </w:p>
        </w:tc>
        <w:tc>
          <w:tcPr>
            <w:tcW w:w="1979" w:type="dxa"/>
            <w:vMerge w:val="restart"/>
            <w:shd w:val="clear" w:color="auto" w:fill="auto"/>
            <w:vAlign w:val="center"/>
          </w:tcPr>
          <w:p w:rsidR="008067BF" w:rsidRPr="008A6288" w:rsidRDefault="008067BF" w:rsidP="00FC3E3C">
            <w:pPr>
              <w:ind w:right="-55"/>
              <w:jc w:val="center"/>
              <w:rPr>
                <w:rFonts w:ascii="Times New Roman" w:hAnsi="Times New Roman" w:cs="Times New Roman"/>
              </w:rPr>
            </w:pPr>
            <w:r w:rsidRPr="008A6288">
              <w:rPr>
                <w:rFonts w:ascii="Times New Roman" w:hAnsi="Times New Roman" w:cs="Times New Roman"/>
              </w:rPr>
              <w:t>На</w:t>
            </w:r>
            <w:r w:rsidR="00FC3E3C">
              <w:rPr>
                <w:rFonts w:ascii="Times New Roman" w:hAnsi="Times New Roman" w:cs="Times New Roman"/>
              </w:rPr>
              <w:t>именование муниципального образования</w:t>
            </w:r>
          </w:p>
        </w:tc>
        <w:tc>
          <w:tcPr>
            <w:tcW w:w="1984" w:type="dxa"/>
            <w:vMerge w:val="restart"/>
            <w:shd w:val="clear" w:color="auto" w:fill="auto"/>
            <w:vAlign w:val="center"/>
          </w:tcPr>
          <w:p w:rsidR="008067BF" w:rsidRPr="008A6288" w:rsidRDefault="008067BF" w:rsidP="00FC3E3C">
            <w:pPr>
              <w:ind w:right="-55"/>
              <w:jc w:val="center"/>
              <w:rPr>
                <w:rFonts w:ascii="Times New Roman" w:hAnsi="Times New Roman" w:cs="Times New Roman"/>
              </w:rPr>
            </w:pPr>
            <w:r w:rsidRPr="008A6288">
              <w:rPr>
                <w:rFonts w:ascii="Times New Roman" w:hAnsi="Times New Roman" w:cs="Times New Roman"/>
              </w:rPr>
              <w:t>На</w:t>
            </w:r>
            <w:r w:rsidR="00FC3E3C">
              <w:rPr>
                <w:rFonts w:ascii="Times New Roman" w:hAnsi="Times New Roman" w:cs="Times New Roman"/>
              </w:rPr>
              <w:t xml:space="preserve">именование </w:t>
            </w:r>
            <w:r w:rsidRPr="008A6288">
              <w:rPr>
                <w:rFonts w:ascii="Times New Roman" w:hAnsi="Times New Roman" w:cs="Times New Roman"/>
              </w:rPr>
              <w:t xml:space="preserve"> хозяйства</w:t>
            </w:r>
          </w:p>
        </w:tc>
        <w:tc>
          <w:tcPr>
            <w:tcW w:w="1843" w:type="dxa"/>
            <w:vMerge w:val="restart"/>
            <w:shd w:val="clear" w:color="auto" w:fill="auto"/>
            <w:vAlign w:val="center"/>
          </w:tcPr>
          <w:p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Площадь используемых земель с/х назначения (га)</w:t>
            </w:r>
          </w:p>
        </w:tc>
        <w:tc>
          <w:tcPr>
            <w:tcW w:w="3260" w:type="dxa"/>
            <w:gridSpan w:val="3"/>
            <w:shd w:val="clear" w:color="auto" w:fill="auto"/>
            <w:vAlign w:val="center"/>
          </w:tcPr>
          <w:p w:rsidR="008067BF" w:rsidRPr="008A6288" w:rsidRDefault="008067BF" w:rsidP="008A6288">
            <w:pPr>
              <w:ind w:right="-55"/>
              <w:jc w:val="center"/>
              <w:rPr>
                <w:rFonts w:ascii="Times New Roman" w:hAnsi="Times New Roman" w:cs="Times New Roman"/>
              </w:rPr>
            </w:pPr>
            <w:r w:rsidRPr="008A6288">
              <w:rPr>
                <w:rFonts w:ascii="Times New Roman" w:hAnsi="Times New Roman" w:cs="Times New Roman"/>
              </w:rPr>
              <w:t>Объемы производства за 2021 год</w:t>
            </w:r>
            <w:r w:rsidR="008A6288">
              <w:rPr>
                <w:rFonts w:ascii="Times New Roman" w:hAnsi="Times New Roman" w:cs="Times New Roman"/>
              </w:rPr>
              <w:t xml:space="preserve"> </w:t>
            </w:r>
            <w:r w:rsidRPr="008A6288">
              <w:rPr>
                <w:rFonts w:ascii="Times New Roman" w:hAnsi="Times New Roman" w:cs="Times New Roman"/>
              </w:rPr>
              <w:t>(тн)</w:t>
            </w:r>
          </w:p>
        </w:tc>
      </w:tr>
      <w:tr w:rsidR="00FC3E3C" w:rsidRPr="009C3361" w:rsidTr="00375C63">
        <w:trPr>
          <w:jc w:val="center"/>
        </w:trPr>
        <w:tc>
          <w:tcPr>
            <w:tcW w:w="568" w:type="dxa"/>
            <w:vMerge/>
            <w:shd w:val="clear" w:color="auto" w:fill="auto"/>
            <w:vAlign w:val="center"/>
          </w:tcPr>
          <w:p w:rsidR="008067BF" w:rsidRPr="008A6288" w:rsidRDefault="008067BF" w:rsidP="00004F92">
            <w:pPr>
              <w:pStyle w:val="ConsNormal"/>
              <w:spacing w:line="276" w:lineRule="auto"/>
              <w:ind w:firstLine="0"/>
              <w:jc w:val="center"/>
              <w:rPr>
                <w:rFonts w:ascii="Times New Roman" w:hAnsi="Times New Roman" w:cs="Times New Roman"/>
                <w:bCs/>
                <w:sz w:val="24"/>
                <w:szCs w:val="24"/>
              </w:rPr>
            </w:pPr>
          </w:p>
        </w:tc>
        <w:tc>
          <w:tcPr>
            <w:tcW w:w="1979" w:type="dxa"/>
            <w:vMerge/>
            <w:shd w:val="clear" w:color="auto" w:fill="auto"/>
            <w:vAlign w:val="center"/>
          </w:tcPr>
          <w:p w:rsidR="008067BF" w:rsidRPr="008A6288" w:rsidRDefault="008067BF" w:rsidP="00004F92">
            <w:pPr>
              <w:ind w:right="-55"/>
              <w:jc w:val="center"/>
              <w:rPr>
                <w:rFonts w:ascii="Times New Roman" w:hAnsi="Times New Roman" w:cs="Times New Roman"/>
              </w:rPr>
            </w:pPr>
          </w:p>
        </w:tc>
        <w:tc>
          <w:tcPr>
            <w:tcW w:w="1984" w:type="dxa"/>
            <w:vMerge/>
            <w:shd w:val="clear" w:color="auto" w:fill="auto"/>
            <w:vAlign w:val="center"/>
          </w:tcPr>
          <w:p w:rsidR="008067BF" w:rsidRPr="008A6288" w:rsidRDefault="008067BF" w:rsidP="00004F92">
            <w:pPr>
              <w:ind w:right="-55"/>
              <w:jc w:val="center"/>
              <w:rPr>
                <w:rFonts w:ascii="Times New Roman" w:hAnsi="Times New Roman" w:cs="Times New Roman"/>
              </w:rPr>
            </w:pPr>
          </w:p>
        </w:tc>
        <w:tc>
          <w:tcPr>
            <w:tcW w:w="1843" w:type="dxa"/>
            <w:vMerge/>
            <w:shd w:val="clear" w:color="auto" w:fill="auto"/>
            <w:vAlign w:val="center"/>
          </w:tcPr>
          <w:p w:rsidR="008067BF" w:rsidRPr="008A6288" w:rsidRDefault="008067BF" w:rsidP="00004F92">
            <w:pPr>
              <w:ind w:right="-55"/>
              <w:jc w:val="center"/>
              <w:rPr>
                <w:rFonts w:ascii="Times New Roman" w:hAnsi="Times New Roman" w:cs="Times New Roman"/>
              </w:rPr>
            </w:pPr>
          </w:p>
        </w:tc>
        <w:tc>
          <w:tcPr>
            <w:tcW w:w="1276" w:type="dxa"/>
            <w:shd w:val="clear" w:color="auto" w:fill="auto"/>
            <w:vAlign w:val="center"/>
          </w:tcPr>
          <w:p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зерна</w:t>
            </w:r>
          </w:p>
        </w:tc>
        <w:tc>
          <w:tcPr>
            <w:tcW w:w="992" w:type="dxa"/>
            <w:shd w:val="clear" w:color="auto" w:fill="auto"/>
            <w:vAlign w:val="center"/>
          </w:tcPr>
          <w:p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рапса</w:t>
            </w:r>
          </w:p>
        </w:tc>
        <w:tc>
          <w:tcPr>
            <w:tcW w:w="992" w:type="dxa"/>
            <w:shd w:val="clear" w:color="auto" w:fill="auto"/>
            <w:vAlign w:val="center"/>
          </w:tcPr>
          <w:p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мяса</w:t>
            </w:r>
          </w:p>
        </w:tc>
      </w:tr>
      <w:tr w:rsidR="00FC3E3C" w:rsidRPr="009C3361" w:rsidTr="00375C63">
        <w:trPr>
          <w:trHeight w:val="462"/>
          <w:jc w:val="center"/>
        </w:trPr>
        <w:tc>
          <w:tcPr>
            <w:tcW w:w="568" w:type="dxa"/>
            <w:shd w:val="clear" w:color="auto" w:fill="auto"/>
            <w:vAlign w:val="center"/>
          </w:tcPr>
          <w:p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1.</w:t>
            </w:r>
          </w:p>
        </w:tc>
        <w:tc>
          <w:tcPr>
            <w:tcW w:w="1979" w:type="dxa"/>
            <w:vMerge w:val="restart"/>
            <w:shd w:val="clear" w:color="auto" w:fill="auto"/>
            <w:vAlign w:val="center"/>
          </w:tcPr>
          <w:p w:rsidR="008067BF" w:rsidRPr="008A6288" w:rsidRDefault="008067BF" w:rsidP="00004F92">
            <w:pPr>
              <w:ind w:right="-55"/>
              <w:rPr>
                <w:rFonts w:ascii="Times New Roman" w:hAnsi="Times New Roman" w:cs="Times New Roman"/>
              </w:rPr>
            </w:pPr>
            <w:r w:rsidRPr="008A6288">
              <w:rPr>
                <w:rFonts w:ascii="Times New Roman" w:hAnsi="Times New Roman" w:cs="Times New Roman"/>
              </w:rPr>
              <w:t>Шерагульское</w:t>
            </w:r>
          </w:p>
        </w:tc>
        <w:tc>
          <w:tcPr>
            <w:tcW w:w="1984" w:type="dxa"/>
            <w:shd w:val="clear" w:color="auto" w:fill="auto"/>
            <w:vAlign w:val="center"/>
          </w:tcPr>
          <w:p w:rsidR="008067BF" w:rsidRPr="008A6288" w:rsidRDefault="008067BF" w:rsidP="00004F92">
            <w:pPr>
              <w:ind w:right="-55"/>
              <w:rPr>
                <w:rFonts w:ascii="Times New Roman" w:hAnsi="Times New Roman" w:cs="Times New Roman"/>
              </w:rPr>
            </w:pPr>
            <w:r w:rsidRPr="008A6288">
              <w:rPr>
                <w:rFonts w:ascii="Times New Roman" w:hAnsi="Times New Roman" w:cs="Times New Roman"/>
              </w:rPr>
              <w:t>ООО «Шерагульское»</w:t>
            </w:r>
          </w:p>
        </w:tc>
        <w:tc>
          <w:tcPr>
            <w:tcW w:w="1843" w:type="dxa"/>
            <w:shd w:val="clear" w:color="auto" w:fill="auto"/>
            <w:vAlign w:val="center"/>
          </w:tcPr>
          <w:p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6166</w:t>
            </w:r>
          </w:p>
        </w:tc>
        <w:tc>
          <w:tcPr>
            <w:tcW w:w="1276" w:type="dxa"/>
            <w:shd w:val="clear" w:color="auto" w:fill="auto"/>
            <w:vAlign w:val="center"/>
          </w:tcPr>
          <w:p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7927,9</w:t>
            </w:r>
          </w:p>
        </w:tc>
        <w:tc>
          <w:tcPr>
            <w:tcW w:w="992" w:type="dxa"/>
            <w:shd w:val="clear" w:color="auto" w:fill="auto"/>
            <w:vAlign w:val="center"/>
          </w:tcPr>
          <w:p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640</w:t>
            </w:r>
          </w:p>
        </w:tc>
        <w:tc>
          <w:tcPr>
            <w:tcW w:w="992" w:type="dxa"/>
            <w:shd w:val="clear" w:color="auto" w:fill="auto"/>
            <w:vAlign w:val="center"/>
          </w:tcPr>
          <w:p w:rsidR="008067BF" w:rsidRPr="008A6288" w:rsidRDefault="008A6288" w:rsidP="00004F92">
            <w:pPr>
              <w:ind w:right="-55"/>
              <w:jc w:val="center"/>
              <w:rPr>
                <w:rFonts w:ascii="Times New Roman" w:hAnsi="Times New Roman" w:cs="Times New Roman"/>
              </w:rPr>
            </w:pPr>
            <w:r>
              <w:rPr>
                <w:rFonts w:ascii="Times New Roman" w:hAnsi="Times New Roman" w:cs="Times New Roman"/>
              </w:rPr>
              <w:t>0</w:t>
            </w:r>
          </w:p>
        </w:tc>
      </w:tr>
      <w:tr w:rsidR="00FC3E3C" w:rsidRPr="009C3361" w:rsidTr="00375C63">
        <w:trPr>
          <w:trHeight w:val="462"/>
          <w:jc w:val="center"/>
        </w:trPr>
        <w:tc>
          <w:tcPr>
            <w:tcW w:w="568" w:type="dxa"/>
            <w:shd w:val="clear" w:color="auto" w:fill="auto"/>
            <w:vAlign w:val="center"/>
          </w:tcPr>
          <w:p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2</w:t>
            </w:r>
          </w:p>
        </w:tc>
        <w:tc>
          <w:tcPr>
            <w:tcW w:w="1979" w:type="dxa"/>
            <w:vMerge/>
            <w:shd w:val="clear" w:color="auto" w:fill="auto"/>
            <w:vAlign w:val="center"/>
          </w:tcPr>
          <w:p w:rsidR="008067BF" w:rsidRPr="008A6288" w:rsidRDefault="008067BF" w:rsidP="00004F92">
            <w:pPr>
              <w:ind w:right="-55"/>
              <w:rPr>
                <w:rFonts w:ascii="Times New Roman" w:hAnsi="Times New Roman" w:cs="Times New Roman"/>
              </w:rPr>
            </w:pPr>
          </w:p>
        </w:tc>
        <w:tc>
          <w:tcPr>
            <w:tcW w:w="1984" w:type="dxa"/>
            <w:shd w:val="clear" w:color="auto" w:fill="auto"/>
            <w:vAlign w:val="center"/>
          </w:tcPr>
          <w:p w:rsidR="008067BF" w:rsidRPr="008A6288" w:rsidRDefault="008067BF" w:rsidP="00004F92">
            <w:pPr>
              <w:ind w:right="-55"/>
              <w:rPr>
                <w:rFonts w:ascii="Times New Roman" w:hAnsi="Times New Roman" w:cs="Times New Roman"/>
              </w:rPr>
            </w:pPr>
            <w:r w:rsidRPr="008A6288">
              <w:rPr>
                <w:rFonts w:ascii="Times New Roman" w:hAnsi="Times New Roman" w:cs="Times New Roman"/>
              </w:rPr>
              <w:t>КФХ «Михайлов М.Г.»</w:t>
            </w:r>
          </w:p>
        </w:tc>
        <w:tc>
          <w:tcPr>
            <w:tcW w:w="1843" w:type="dxa"/>
            <w:shd w:val="clear" w:color="auto" w:fill="auto"/>
            <w:vAlign w:val="center"/>
          </w:tcPr>
          <w:p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802</w:t>
            </w:r>
          </w:p>
        </w:tc>
        <w:tc>
          <w:tcPr>
            <w:tcW w:w="1276" w:type="dxa"/>
            <w:shd w:val="clear" w:color="auto" w:fill="auto"/>
            <w:vAlign w:val="center"/>
          </w:tcPr>
          <w:p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1156,9</w:t>
            </w:r>
          </w:p>
        </w:tc>
        <w:tc>
          <w:tcPr>
            <w:tcW w:w="992" w:type="dxa"/>
            <w:shd w:val="clear" w:color="auto" w:fill="auto"/>
            <w:vAlign w:val="center"/>
          </w:tcPr>
          <w:p w:rsidR="008067BF" w:rsidRPr="008A6288" w:rsidRDefault="008A6288" w:rsidP="00004F92">
            <w:pPr>
              <w:ind w:right="-55"/>
              <w:jc w:val="center"/>
              <w:rPr>
                <w:rFonts w:ascii="Times New Roman" w:hAnsi="Times New Roman" w:cs="Times New Roman"/>
              </w:rPr>
            </w:pPr>
            <w:r>
              <w:rPr>
                <w:rFonts w:ascii="Times New Roman" w:hAnsi="Times New Roman" w:cs="Times New Roman"/>
              </w:rPr>
              <w:t>0</w:t>
            </w:r>
          </w:p>
        </w:tc>
        <w:tc>
          <w:tcPr>
            <w:tcW w:w="992" w:type="dxa"/>
            <w:shd w:val="clear" w:color="auto" w:fill="auto"/>
            <w:vAlign w:val="center"/>
          </w:tcPr>
          <w:p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15,3</w:t>
            </w:r>
          </w:p>
        </w:tc>
      </w:tr>
      <w:tr w:rsidR="00FC3E3C" w:rsidRPr="009C3361" w:rsidTr="00375C63">
        <w:trPr>
          <w:trHeight w:val="410"/>
          <w:jc w:val="center"/>
        </w:trPr>
        <w:tc>
          <w:tcPr>
            <w:tcW w:w="568" w:type="dxa"/>
            <w:shd w:val="clear" w:color="auto" w:fill="auto"/>
            <w:vAlign w:val="center"/>
          </w:tcPr>
          <w:p w:rsidR="008067BF" w:rsidRPr="008A6288" w:rsidRDefault="008067BF" w:rsidP="00004F92">
            <w:pPr>
              <w:ind w:right="-55"/>
              <w:jc w:val="both"/>
              <w:rPr>
                <w:rFonts w:ascii="Times New Roman" w:hAnsi="Times New Roman" w:cs="Times New Roman"/>
                <w:b/>
              </w:rPr>
            </w:pPr>
          </w:p>
        </w:tc>
        <w:tc>
          <w:tcPr>
            <w:tcW w:w="1979" w:type="dxa"/>
            <w:shd w:val="clear" w:color="auto" w:fill="auto"/>
            <w:vAlign w:val="center"/>
          </w:tcPr>
          <w:p w:rsidR="008067BF" w:rsidRPr="008A6288" w:rsidRDefault="008067BF" w:rsidP="00004F92">
            <w:pPr>
              <w:ind w:right="-55"/>
              <w:rPr>
                <w:rFonts w:ascii="Times New Roman" w:hAnsi="Times New Roman" w:cs="Times New Roman"/>
                <w:b/>
              </w:rPr>
            </w:pPr>
            <w:r w:rsidRPr="008A6288">
              <w:rPr>
                <w:rFonts w:ascii="Times New Roman" w:hAnsi="Times New Roman" w:cs="Times New Roman"/>
                <w:b/>
              </w:rPr>
              <w:t>Итого</w:t>
            </w:r>
            <w:r w:rsidRPr="008A6288">
              <w:rPr>
                <w:rFonts w:ascii="Times New Roman" w:hAnsi="Times New Roman" w:cs="Times New Roman"/>
                <w:b/>
                <w:lang w:val="en-US"/>
              </w:rPr>
              <w:t>:</w:t>
            </w:r>
          </w:p>
        </w:tc>
        <w:tc>
          <w:tcPr>
            <w:tcW w:w="1984" w:type="dxa"/>
            <w:shd w:val="clear" w:color="auto" w:fill="auto"/>
            <w:vAlign w:val="center"/>
          </w:tcPr>
          <w:p w:rsidR="008067BF" w:rsidRPr="008A6288" w:rsidRDefault="008067BF" w:rsidP="00004F92">
            <w:pPr>
              <w:ind w:right="-55"/>
              <w:jc w:val="center"/>
              <w:rPr>
                <w:rFonts w:ascii="Times New Roman" w:hAnsi="Times New Roman" w:cs="Times New Roman"/>
                <w:b/>
              </w:rPr>
            </w:pPr>
          </w:p>
        </w:tc>
        <w:tc>
          <w:tcPr>
            <w:tcW w:w="1843" w:type="dxa"/>
            <w:shd w:val="clear" w:color="auto" w:fill="auto"/>
            <w:vAlign w:val="center"/>
          </w:tcPr>
          <w:p w:rsidR="008067BF" w:rsidRPr="008A6288" w:rsidRDefault="008067BF" w:rsidP="00004F92">
            <w:pPr>
              <w:ind w:right="-55"/>
              <w:jc w:val="center"/>
              <w:rPr>
                <w:rFonts w:ascii="Times New Roman" w:hAnsi="Times New Roman" w:cs="Times New Roman"/>
                <w:b/>
              </w:rPr>
            </w:pPr>
            <w:r w:rsidRPr="008A6288">
              <w:rPr>
                <w:rFonts w:ascii="Times New Roman" w:hAnsi="Times New Roman" w:cs="Times New Roman"/>
                <w:b/>
              </w:rPr>
              <w:t>6968</w:t>
            </w:r>
          </w:p>
        </w:tc>
        <w:tc>
          <w:tcPr>
            <w:tcW w:w="1276" w:type="dxa"/>
            <w:shd w:val="clear" w:color="auto" w:fill="auto"/>
            <w:vAlign w:val="center"/>
          </w:tcPr>
          <w:p w:rsidR="008067BF" w:rsidRPr="008A6288" w:rsidRDefault="008067BF" w:rsidP="00004F92">
            <w:pPr>
              <w:ind w:right="-55"/>
              <w:jc w:val="center"/>
              <w:rPr>
                <w:rFonts w:ascii="Times New Roman" w:hAnsi="Times New Roman" w:cs="Times New Roman"/>
                <w:b/>
              </w:rPr>
            </w:pPr>
            <w:r w:rsidRPr="008A6288">
              <w:rPr>
                <w:rFonts w:ascii="Times New Roman" w:hAnsi="Times New Roman" w:cs="Times New Roman"/>
                <w:b/>
              </w:rPr>
              <w:t>9084,8</w:t>
            </w:r>
          </w:p>
        </w:tc>
        <w:tc>
          <w:tcPr>
            <w:tcW w:w="992" w:type="dxa"/>
            <w:shd w:val="clear" w:color="auto" w:fill="auto"/>
            <w:vAlign w:val="center"/>
          </w:tcPr>
          <w:p w:rsidR="008067BF" w:rsidRPr="008A6288" w:rsidRDefault="008067BF" w:rsidP="00004F92">
            <w:pPr>
              <w:ind w:right="-55"/>
              <w:jc w:val="center"/>
              <w:rPr>
                <w:rFonts w:ascii="Times New Roman" w:hAnsi="Times New Roman" w:cs="Times New Roman"/>
                <w:b/>
              </w:rPr>
            </w:pPr>
            <w:r w:rsidRPr="008A6288">
              <w:rPr>
                <w:rFonts w:ascii="Times New Roman" w:hAnsi="Times New Roman" w:cs="Times New Roman"/>
                <w:b/>
              </w:rPr>
              <w:t>640</w:t>
            </w:r>
          </w:p>
        </w:tc>
        <w:tc>
          <w:tcPr>
            <w:tcW w:w="992" w:type="dxa"/>
            <w:shd w:val="clear" w:color="auto" w:fill="auto"/>
            <w:vAlign w:val="center"/>
          </w:tcPr>
          <w:p w:rsidR="008067BF" w:rsidRPr="008A6288" w:rsidRDefault="008067BF" w:rsidP="00004F92">
            <w:pPr>
              <w:ind w:right="-55"/>
              <w:jc w:val="center"/>
              <w:rPr>
                <w:rFonts w:ascii="Times New Roman" w:hAnsi="Times New Roman" w:cs="Times New Roman"/>
                <w:b/>
              </w:rPr>
            </w:pPr>
            <w:r w:rsidRPr="008A6288">
              <w:rPr>
                <w:rFonts w:ascii="Times New Roman" w:hAnsi="Times New Roman" w:cs="Times New Roman"/>
                <w:b/>
              </w:rPr>
              <w:t>15,3</w:t>
            </w:r>
          </w:p>
        </w:tc>
      </w:tr>
    </w:tbl>
    <w:p w:rsidR="008067BF" w:rsidRPr="008067BF" w:rsidRDefault="008067BF" w:rsidP="00004F92">
      <w:pPr>
        <w:spacing w:before="45" w:after="45"/>
        <w:jc w:val="both"/>
        <w:outlineLvl w:val="2"/>
        <w:rPr>
          <w:rFonts w:ascii="Times New Roman" w:hAnsi="Times New Roman" w:cs="Times New Roman"/>
          <w:bCs/>
          <w:sz w:val="28"/>
          <w:szCs w:val="28"/>
        </w:rPr>
      </w:pPr>
    </w:p>
    <w:p w:rsidR="0035414C" w:rsidRDefault="008067BF" w:rsidP="0035414C">
      <w:pPr>
        <w:autoSpaceDE w:val="0"/>
        <w:autoSpaceDN w:val="0"/>
        <w:adjustRightInd w:val="0"/>
        <w:ind w:firstLine="709"/>
        <w:jc w:val="both"/>
        <w:rPr>
          <w:rFonts w:ascii="Times New Roman" w:hAnsi="Times New Roman" w:cs="Times New Roman"/>
          <w:bCs/>
          <w:sz w:val="28"/>
          <w:szCs w:val="28"/>
          <w:u w:val="single"/>
        </w:rPr>
      </w:pPr>
      <w:r w:rsidRPr="00375C63">
        <w:rPr>
          <w:rFonts w:ascii="Times New Roman" w:hAnsi="Times New Roman" w:cs="Times New Roman"/>
          <w:b/>
          <w:bCs/>
          <w:sz w:val="28"/>
          <w:szCs w:val="28"/>
        </w:rPr>
        <w:t>Опорная терр</w:t>
      </w:r>
      <w:r w:rsidR="00FC3E3C" w:rsidRPr="00375C63">
        <w:rPr>
          <w:rFonts w:ascii="Times New Roman" w:hAnsi="Times New Roman" w:cs="Times New Roman"/>
          <w:b/>
          <w:bCs/>
          <w:sz w:val="28"/>
          <w:szCs w:val="28"/>
        </w:rPr>
        <w:t>и</w:t>
      </w:r>
      <w:r w:rsidRPr="00375C63">
        <w:rPr>
          <w:rFonts w:ascii="Times New Roman" w:hAnsi="Times New Roman" w:cs="Times New Roman"/>
          <w:b/>
          <w:bCs/>
          <w:sz w:val="28"/>
          <w:szCs w:val="28"/>
        </w:rPr>
        <w:t xml:space="preserve">тория </w:t>
      </w:r>
      <w:r w:rsidR="00375C63">
        <w:rPr>
          <w:rFonts w:ascii="Times New Roman" w:hAnsi="Times New Roman" w:cs="Times New Roman"/>
          <w:b/>
          <w:bCs/>
          <w:sz w:val="28"/>
          <w:szCs w:val="28"/>
        </w:rPr>
        <w:t xml:space="preserve">развития </w:t>
      </w:r>
      <w:r w:rsidR="009C3361" w:rsidRPr="00375C63">
        <w:rPr>
          <w:rFonts w:ascii="Times New Roman" w:hAnsi="Times New Roman" w:cs="Times New Roman"/>
          <w:b/>
          <w:bCs/>
          <w:sz w:val="28"/>
          <w:szCs w:val="28"/>
        </w:rPr>
        <w:t>6</w:t>
      </w:r>
      <w:r w:rsidRPr="00375C63">
        <w:rPr>
          <w:rFonts w:ascii="Times New Roman" w:hAnsi="Times New Roman" w:cs="Times New Roman"/>
          <w:bCs/>
          <w:sz w:val="28"/>
          <w:szCs w:val="28"/>
        </w:rPr>
        <w:t xml:space="preserve"> </w:t>
      </w:r>
      <w:r w:rsidR="00375C63">
        <w:rPr>
          <w:rFonts w:ascii="Times New Roman" w:hAnsi="Times New Roman" w:cs="Times New Roman"/>
          <w:bCs/>
          <w:sz w:val="28"/>
          <w:szCs w:val="28"/>
        </w:rPr>
        <w:t xml:space="preserve">- </w:t>
      </w:r>
      <w:r w:rsidRPr="00375C63">
        <w:rPr>
          <w:rFonts w:ascii="Times New Roman" w:hAnsi="Times New Roman" w:cs="Times New Roman"/>
          <w:sz w:val="28"/>
          <w:szCs w:val="28"/>
        </w:rPr>
        <w:t>сюда вход</w:t>
      </w:r>
      <w:r w:rsidR="00714853">
        <w:rPr>
          <w:rFonts w:ascii="Times New Roman" w:hAnsi="Times New Roman" w:cs="Times New Roman"/>
          <w:sz w:val="28"/>
          <w:szCs w:val="28"/>
        </w:rPr>
        <w:t>и</w:t>
      </w:r>
      <w:r w:rsidRPr="00375C63">
        <w:rPr>
          <w:rFonts w:ascii="Times New Roman" w:hAnsi="Times New Roman" w:cs="Times New Roman"/>
          <w:sz w:val="28"/>
          <w:szCs w:val="28"/>
        </w:rPr>
        <w:t>т</w:t>
      </w:r>
      <w:r w:rsidRPr="008067BF">
        <w:rPr>
          <w:rFonts w:ascii="Times New Roman" w:hAnsi="Times New Roman" w:cs="Times New Roman"/>
          <w:sz w:val="28"/>
          <w:szCs w:val="28"/>
        </w:rPr>
        <w:t xml:space="preserve"> территори</w:t>
      </w:r>
      <w:r w:rsidR="00714853">
        <w:rPr>
          <w:rFonts w:ascii="Times New Roman" w:hAnsi="Times New Roman" w:cs="Times New Roman"/>
          <w:sz w:val="28"/>
          <w:szCs w:val="28"/>
        </w:rPr>
        <w:t>я</w:t>
      </w:r>
      <w:r w:rsidRPr="008067BF">
        <w:rPr>
          <w:rFonts w:ascii="Times New Roman" w:hAnsi="Times New Roman" w:cs="Times New Roman"/>
          <w:sz w:val="28"/>
          <w:szCs w:val="28"/>
        </w:rPr>
        <w:t xml:space="preserve"> Гуранского </w:t>
      </w:r>
      <w:r w:rsidRPr="008067BF">
        <w:rPr>
          <w:rFonts w:ascii="Times New Roman" w:hAnsi="Times New Roman" w:cs="Times New Roman"/>
          <w:bCs/>
          <w:sz w:val="28"/>
          <w:szCs w:val="28"/>
        </w:rPr>
        <w:t>сельск</w:t>
      </w:r>
      <w:r w:rsidR="00714853">
        <w:rPr>
          <w:rFonts w:ascii="Times New Roman" w:hAnsi="Times New Roman" w:cs="Times New Roman"/>
          <w:bCs/>
          <w:sz w:val="28"/>
          <w:szCs w:val="28"/>
        </w:rPr>
        <w:t>ого</w:t>
      </w:r>
      <w:r w:rsidR="00375C63">
        <w:rPr>
          <w:rFonts w:ascii="Times New Roman" w:hAnsi="Times New Roman" w:cs="Times New Roman"/>
          <w:bCs/>
          <w:sz w:val="28"/>
          <w:szCs w:val="28"/>
        </w:rPr>
        <w:t xml:space="preserve"> </w:t>
      </w:r>
      <w:r w:rsidRPr="008067BF">
        <w:rPr>
          <w:rFonts w:ascii="Times New Roman" w:hAnsi="Times New Roman" w:cs="Times New Roman"/>
          <w:bCs/>
          <w:sz w:val="28"/>
          <w:szCs w:val="28"/>
        </w:rPr>
        <w:t>поселени</w:t>
      </w:r>
      <w:r w:rsidR="00714853">
        <w:rPr>
          <w:rFonts w:ascii="Times New Roman" w:hAnsi="Times New Roman" w:cs="Times New Roman"/>
          <w:bCs/>
          <w:sz w:val="28"/>
          <w:szCs w:val="28"/>
        </w:rPr>
        <w:t>я</w:t>
      </w:r>
      <w:r w:rsidR="009C3361">
        <w:rPr>
          <w:rFonts w:ascii="Times New Roman" w:hAnsi="Times New Roman" w:cs="Times New Roman"/>
          <w:bCs/>
          <w:sz w:val="28"/>
          <w:szCs w:val="28"/>
        </w:rPr>
        <w:t>.</w:t>
      </w:r>
    </w:p>
    <w:p w:rsidR="008067BF" w:rsidRPr="008067BF" w:rsidRDefault="008067BF" w:rsidP="0035414C">
      <w:pPr>
        <w:autoSpaceDE w:val="0"/>
        <w:autoSpaceDN w:val="0"/>
        <w:adjustRightInd w:val="0"/>
        <w:ind w:firstLine="709"/>
        <w:jc w:val="both"/>
        <w:rPr>
          <w:rFonts w:ascii="Times New Roman" w:hAnsi="Times New Roman" w:cs="Times New Roman"/>
          <w:bCs/>
          <w:sz w:val="28"/>
          <w:szCs w:val="28"/>
          <w:u w:val="single"/>
        </w:rPr>
      </w:pPr>
      <w:r w:rsidRPr="009C3361">
        <w:rPr>
          <w:rFonts w:ascii="Times New Roman" w:hAnsi="Times New Roman" w:cs="Times New Roman"/>
          <w:b/>
          <w:bCs/>
          <w:sz w:val="28"/>
          <w:szCs w:val="28"/>
        </w:rPr>
        <w:t>Гуранское сельское поселение</w:t>
      </w:r>
      <w:r w:rsidRPr="009C3361">
        <w:rPr>
          <w:rFonts w:ascii="Times New Roman" w:hAnsi="Times New Roman" w:cs="Times New Roman"/>
          <w:bCs/>
          <w:sz w:val="28"/>
          <w:szCs w:val="28"/>
        </w:rPr>
        <w:t xml:space="preserve"> распложено на севере Тулунского района</w:t>
      </w:r>
      <w:r w:rsidR="00714853">
        <w:rPr>
          <w:rFonts w:ascii="Times New Roman" w:hAnsi="Times New Roman" w:cs="Times New Roman"/>
          <w:bCs/>
          <w:sz w:val="28"/>
          <w:szCs w:val="28"/>
        </w:rPr>
        <w:t>,</w:t>
      </w:r>
      <w:r w:rsidRPr="009C3361">
        <w:rPr>
          <w:rFonts w:ascii="Times New Roman" w:hAnsi="Times New Roman" w:cs="Times New Roman"/>
          <w:bCs/>
          <w:sz w:val="28"/>
          <w:szCs w:val="28"/>
        </w:rPr>
        <w:t xml:space="preserve"> в состав поселения входят </w:t>
      </w:r>
      <w:r w:rsidRPr="009C3361">
        <w:rPr>
          <w:rFonts w:ascii="Times New Roman" w:hAnsi="Times New Roman" w:cs="Times New Roman"/>
          <w:sz w:val="28"/>
          <w:szCs w:val="28"/>
        </w:rPr>
        <w:t>земли следующих населенных</w:t>
      </w:r>
      <w:r w:rsidRPr="008067BF">
        <w:rPr>
          <w:rFonts w:ascii="Times New Roman" w:hAnsi="Times New Roman" w:cs="Times New Roman"/>
          <w:sz w:val="28"/>
          <w:szCs w:val="28"/>
        </w:rPr>
        <w:t xml:space="preserve"> пунктов:</w:t>
      </w:r>
      <w:r w:rsidRPr="008067BF">
        <w:rPr>
          <w:rFonts w:ascii="Times New Roman" w:hAnsi="Times New Roman" w:cs="Times New Roman"/>
          <w:sz w:val="28"/>
          <w:szCs w:val="28"/>
          <w:shd w:val="clear" w:color="auto" w:fill="FFFFFF"/>
        </w:rPr>
        <w:t xml:space="preserve"> с</w:t>
      </w:r>
      <w:r w:rsidR="00714853">
        <w:rPr>
          <w:rFonts w:ascii="Times New Roman" w:hAnsi="Times New Roman" w:cs="Times New Roman"/>
          <w:sz w:val="28"/>
          <w:szCs w:val="28"/>
          <w:shd w:val="clear" w:color="auto" w:fill="FFFFFF"/>
        </w:rPr>
        <w:t>.</w:t>
      </w:r>
      <w:r w:rsidRPr="008067BF">
        <w:rPr>
          <w:rFonts w:ascii="Times New Roman" w:hAnsi="Times New Roman" w:cs="Times New Roman"/>
          <w:sz w:val="28"/>
          <w:szCs w:val="28"/>
          <w:shd w:val="clear" w:color="auto" w:fill="FFFFFF"/>
        </w:rPr>
        <w:t xml:space="preserve"> Гуран (административный центр)</w:t>
      </w:r>
      <w:r w:rsidR="00714853">
        <w:rPr>
          <w:rFonts w:ascii="Times New Roman" w:hAnsi="Times New Roman" w:cs="Times New Roman"/>
          <w:sz w:val="28"/>
          <w:szCs w:val="28"/>
          <w:shd w:val="clear" w:color="auto" w:fill="FFFFFF"/>
        </w:rPr>
        <w:t>;</w:t>
      </w:r>
      <w:r w:rsidRPr="008067BF">
        <w:rPr>
          <w:rFonts w:ascii="Times New Roman" w:hAnsi="Times New Roman" w:cs="Times New Roman"/>
          <w:sz w:val="28"/>
          <w:szCs w:val="28"/>
          <w:shd w:val="clear" w:color="auto" w:fill="FFFFFF"/>
        </w:rPr>
        <w:t xml:space="preserve"> д</w:t>
      </w:r>
      <w:r w:rsidR="00714853">
        <w:rPr>
          <w:rFonts w:ascii="Times New Roman" w:hAnsi="Times New Roman" w:cs="Times New Roman"/>
          <w:sz w:val="28"/>
          <w:szCs w:val="28"/>
          <w:shd w:val="clear" w:color="auto" w:fill="FFFFFF"/>
        </w:rPr>
        <w:t>.</w:t>
      </w:r>
      <w:r w:rsidRPr="008067BF">
        <w:rPr>
          <w:rFonts w:ascii="Times New Roman" w:hAnsi="Times New Roman" w:cs="Times New Roman"/>
          <w:sz w:val="28"/>
          <w:szCs w:val="28"/>
          <w:shd w:val="clear" w:color="auto" w:fill="FFFFFF"/>
        </w:rPr>
        <w:t xml:space="preserve"> Андреевка</w:t>
      </w:r>
      <w:r w:rsidR="00714853">
        <w:rPr>
          <w:rFonts w:ascii="Times New Roman" w:hAnsi="Times New Roman" w:cs="Times New Roman"/>
          <w:sz w:val="28"/>
          <w:szCs w:val="28"/>
          <w:shd w:val="clear" w:color="auto" w:fill="FFFFFF"/>
        </w:rPr>
        <w:t>;</w:t>
      </w:r>
      <w:r w:rsidRPr="008067BF">
        <w:rPr>
          <w:rFonts w:ascii="Times New Roman" w:hAnsi="Times New Roman" w:cs="Times New Roman"/>
          <w:sz w:val="28"/>
          <w:szCs w:val="28"/>
        </w:rPr>
        <w:t xml:space="preserve"> </w:t>
      </w:r>
      <w:r w:rsidRPr="008067BF">
        <w:rPr>
          <w:rFonts w:ascii="Times New Roman" w:hAnsi="Times New Roman" w:cs="Times New Roman"/>
          <w:sz w:val="28"/>
          <w:szCs w:val="28"/>
          <w:shd w:val="clear" w:color="auto" w:fill="FFFFFF"/>
        </w:rPr>
        <w:t>д</w:t>
      </w:r>
      <w:r w:rsidR="00714853">
        <w:rPr>
          <w:rFonts w:ascii="Times New Roman" w:hAnsi="Times New Roman" w:cs="Times New Roman"/>
          <w:sz w:val="28"/>
          <w:szCs w:val="28"/>
          <w:shd w:val="clear" w:color="auto" w:fill="FFFFFF"/>
        </w:rPr>
        <w:t>.</w:t>
      </w:r>
      <w:r w:rsidRPr="008067BF">
        <w:rPr>
          <w:rFonts w:ascii="Times New Roman" w:hAnsi="Times New Roman" w:cs="Times New Roman"/>
          <w:sz w:val="28"/>
          <w:szCs w:val="28"/>
          <w:shd w:val="clear" w:color="auto" w:fill="FFFFFF"/>
        </w:rPr>
        <w:t xml:space="preserve"> Ниргит</w:t>
      </w:r>
      <w:r w:rsidR="00714853">
        <w:rPr>
          <w:rFonts w:ascii="Times New Roman" w:hAnsi="Times New Roman" w:cs="Times New Roman"/>
          <w:sz w:val="28"/>
          <w:szCs w:val="28"/>
          <w:shd w:val="clear" w:color="auto" w:fill="FFFFFF"/>
        </w:rPr>
        <w:t>;</w:t>
      </w:r>
      <w:r w:rsidRPr="008067BF">
        <w:rPr>
          <w:rFonts w:ascii="Times New Roman" w:hAnsi="Times New Roman" w:cs="Times New Roman"/>
          <w:sz w:val="28"/>
          <w:szCs w:val="28"/>
          <w:shd w:val="clear" w:color="auto" w:fill="FFFFFF"/>
        </w:rPr>
        <w:t xml:space="preserve"> п</w:t>
      </w:r>
      <w:r w:rsidR="00714853">
        <w:rPr>
          <w:rFonts w:ascii="Times New Roman" w:hAnsi="Times New Roman" w:cs="Times New Roman"/>
          <w:sz w:val="28"/>
          <w:szCs w:val="28"/>
          <w:shd w:val="clear" w:color="auto" w:fill="FFFFFF"/>
        </w:rPr>
        <w:t>.</w:t>
      </w:r>
      <w:r w:rsidRPr="008067BF">
        <w:rPr>
          <w:rFonts w:ascii="Times New Roman" w:hAnsi="Times New Roman" w:cs="Times New Roman"/>
          <w:sz w:val="28"/>
          <w:szCs w:val="28"/>
          <w:shd w:val="clear" w:color="auto" w:fill="FFFFFF"/>
        </w:rPr>
        <w:t xml:space="preserve"> Буслайка Ангуйская</w:t>
      </w:r>
      <w:r w:rsidR="00714853">
        <w:rPr>
          <w:rFonts w:ascii="Times New Roman" w:hAnsi="Times New Roman" w:cs="Times New Roman"/>
          <w:sz w:val="28"/>
          <w:szCs w:val="28"/>
          <w:shd w:val="clear" w:color="auto" w:fill="FFFFFF"/>
        </w:rPr>
        <w:t>;</w:t>
      </w:r>
      <w:r w:rsidRPr="008067BF">
        <w:rPr>
          <w:rFonts w:ascii="Times New Roman" w:hAnsi="Times New Roman" w:cs="Times New Roman"/>
          <w:sz w:val="28"/>
          <w:szCs w:val="28"/>
          <w:shd w:val="clear" w:color="auto" w:fill="FFFFFF"/>
        </w:rPr>
        <w:t xml:space="preserve"> п</w:t>
      </w:r>
      <w:r w:rsidR="00714853">
        <w:rPr>
          <w:rFonts w:ascii="Times New Roman" w:hAnsi="Times New Roman" w:cs="Times New Roman"/>
          <w:sz w:val="28"/>
          <w:szCs w:val="28"/>
          <w:shd w:val="clear" w:color="auto" w:fill="FFFFFF"/>
        </w:rPr>
        <w:t xml:space="preserve">. </w:t>
      </w:r>
      <w:r w:rsidRPr="008067BF">
        <w:rPr>
          <w:rFonts w:ascii="Times New Roman" w:hAnsi="Times New Roman" w:cs="Times New Roman"/>
          <w:sz w:val="28"/>
          <w:szCs w:val="28"/>
          <w:shd w:val="clear" w:color="auto" w:fill="FFFFFF"/>
        </w:rPr>
        <w:t>Целинные Земли.</w:t>
      </w:r>
    </w:p>
    <w:p w:rsidR="009C3361" w:rsidRDefault="008067BF" w:rsidP="00FA0584">
      <w:pPr>
        <w:pStyle w:val="a3"/>
        <w:widowControl w:val="0"/>
        <w:spacing w:after="0" w:line="240" w:lineRule="auto"/>
        <w:ind w:left="0" w:firstLine="709"/>
        <w:jc w:val="both"/>
        <w:rPr>
          <w:rFonts w:ascii="Times New Roman" w:hAnsi="Times New Roman"/>
          <w:sz w:val="28"/>
          <w:szCs w:val="28"/>
        </w:rPr>
      </w:pPr>
      <w:r w:rsidRPr="008067BF">
        <w:rPr>
          <w:rFonts w:ascii="Times New Roman" w:hAnsi="Times New Roman"/>
          <w:sz w:val="28"/>
          <w:szCs w:val="28"/>
        </w:rPr>
        <w:t>Территория в границах сельского поселения – 26199,4 га, что составляет 1,99 % территории Тулунского района.</w:t>
      </w:r>
    </w:p>
    <w:p w:rsidR="008067BF" w:rsidRPr="008067BF" w:rsidRDefault="00714853" w:rsidP="00FA0584">
      <w:pPr>
        <w:pStyle w:val="a3"/>
        <w:widowControl w:val="0"/>
        <w:spacing w:after="0" w:line="240" w:lineRule="auto"/>
        <w:ind w:left="0" w:firstLine="709"/>
        <w:jc w:val="both"/>
        <w:rPr>
          <w:rFonts w:ascii="Times New Roman" w:hAnsi="Times New Roman"/>
          <w:b/>
          <w:sz w:val="28"/>
          <w:szCs w:val="28"/>
        </w:rPr>
      </w:pPr>
      <w:r>
        <w:rPr>
          <w:rFonts w:ascii="Times New Roman" w:hAnsi="Times New Roman"/>
          <w:sz w:val="28"/>
          <w:szCs w:val="28"/>
        </w:rPr>
        <w:t>На территории поселения находя</w:t>
      </w:r>
      <w:r w:rsidR="008067BF" w:rsidRPr="008067BF">
        <w:rPr>
          <w:rFonts w:ascii="Times New Roman" w:hAnsi="Times New Roman"/>
          <w:sz w:val="28"/>
          <w:szCs w:val="28"/>
        </w:rPr>
        <w:t>тся крестьянск</w:t>
      </w:r>
      <w:r>
        <w:rPr>
          <w:rFonts w:ascii="Times New Roman" w:hAnsi="Times New Roman"/>
          <w:sz w:val="28"/>
          <w:szCs w:val="28"/>
        </w:rPr>
        <w:t>ие (фермерские)</w:t>
      </w:r>
      <w:r w:rsidR="008067BF" w:rsidRPr="008067BF">
        <w:rPr>
          <w:rFonts w:ascii="Times New Roman" w:hAnsi="Times New Roman"/>
          <w:sz w:val="28"/>
          <w:szCs w:val="28"/>
        </w:rPr>
        <w:t xml:space="preserve"> хозяйства: КФХ «Яковеня В.В.»; КФХ «Мазанченко А.Г.»</w:t>
      </w:r>
      <w:r>
        <w:rPr>
          <w:rFonts w:ascii="Times New Roman" w:hAnsi="Times New Roman"/>
          <w:sz w:val="28"/>
          <w:szCs w:val="28"/>
        </w:rPr>
        <w:t>;</w:t>
      </w:r>
      <w:r w:rsidR="008067BF" w:rsidRPr="008067BF">
        <w:rPr>
          <w:rFonts w:ascii="Times New Roman" w:hAnsi="Times New Roman"/>
          <w:sz w:val="28"/>
          <w:szCs w:val="28"/>
        </w:rPr>
        <w:t xml:space="preserve"> КФХ «Майор И.В.» и 589 личных подсобных хозяйств.</w:t>
      </w:r>
    </w:p>
    <w:p w:rsidR="00714853" w:rsidRDefault="00714853" w:rsidP="00FA0584">
      <w:pPr>
        <w:pStyle w:val="ConsNormal"/>
        <w:ind w:firstLine="0"/>
        <w:jc w:val="center"/>
        <w:rPr>
          <w:rFonts w:ascii="Times New Roman" w:hAnsi="Times New Roman" w:cs="Times New Roman"/>
          <w:b/>
          <w:sz w:val="28"/>
          <w:szCs w:val="28"/>
        </w:rPr>
      </w:pPr>
    </w:p>
    <w:p w:rsidR="00714853" w:rsidRDefault="008067BF" w:rsidP="00FA0584">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Сель</w:t>
      </w:r>
      <w:r w:rsidR="00714853">
        <w:rPr>
          <w:rFonts w:ascii="Times New Roman" w:hAnsi="Times New Roman" w:cs="Times New Roman"/>
          <w:b/>
          <w:sz w:val="28"/>
          <w:szCs w:val="28"/>
        </w:rPr>
        <w:t xml:space="preserve">скохозяйственные предприятия, </w:t>
      </w:r>
    </w:p>
    <w:p w:rsidR="008067BF" w:rsidRPr="008067BF" w:rsidRDefault="008067BF" w:rsidP="00714853">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ведущие деятельность</w:t>
      </w:r>
      <w:r w:rsidR="00714853">
        <w:rPr>
          <w:rFonts w:ascii="Times New Roman" w:hAnsi="Times New Roman" w:cs="Times New Roman"/>
          <w:b/>
          <w:sz w:val="28"/>
          <w:szCs w:val="28"/>
        </w:rPr>
        <w:t xml:space="preserve"> </w:t>
      </w:r>
      <w:r w:rsidRPr="008067BF">
        <w:rPr>
          <w:rFonts w:ascii="Times New Roman" w:hAnsi="Times New Roman" w:cs="Times New Roman"/>
          <w:b/>
          <w:sz w:val="28"/>
          <w:szCs w:val="28"/>
        </w:rPr>
        <w:t>в Гуранском муниципальном образовании,</w:t>
      </w:r>
    </w:p>
    <w:p w:rsidR="008067BF" w:rsidRDefault="008067BF" w:rsidP="00FA0584">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используемые земли и объемы производства</w:t>
      </w:r>
    </w:p>
    <w:p w:rsidR="009C3361" w:rsidRPr="008067BF" w:rsidRDefault="009C3361" w:rsidP="00FA0584">
      <w:pPr>
        <w:pStyle w:val="ConsNormal"/>
        <w:ind w:firstLine="0"/>
        <w:jc w:val="center"/>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7"/>
        <w:gridCol w:w="2072"/>
        <w:gridCol w:w="2409"/>
        <w:gridCol w:w="1985"/>
        <w:gridCol w:w="1134"/>
        <w:gridCol w:w="1276"/>
      </w:tblGrid>
      <w:tr w:rsidR="008067BF" w:rsidRPr="009C3361" w:rsidTr="00714853">
        <w:trPr>
          <w:jc w:val="center"/>
        </w:trPr>
        <w:tc>
          <w:tcPr>
            <w:tcW w:w="617" w:type="dxa"/>
            <w:vMerge w:val="restart"/>
            <w:shd w:val="clear" w:color="auto" w:fill="auto"/>
            <w:vAlign w:val="center"/>
          </w:tcPr>
          <w:p w:rsidR="008067BF" w:rsidRPr="00714853" w:rsidRDefault="008067BF" w:rsidP="00714853">
            <w:pPr>
              <w:pStyle w:val="ConsNormal"/>
              <w:ind w:firstLine="0"/>
              <w:jc w:val="center"/>
              <w:rPr>
                <w:rFonts w:ascii="Times New Roman" w:hAnsi="Times New Roman" w:cs="Times New Roman"/>
                <w:bCs/>
                <w:sz w:val="24"/>
                <w:szCs w:val="24"/>
              </w:rPr>
            </w:pPr>
            <w:r w:rsidRPr="00714853">
              <w:rPr>
                <w:rFonts w:ascii="Times New Roman" w:hAnsi="Times New Roman" w:cs="Times New Roman"/>
                <w:bCs/>
                <w:sz w:val="24"/>
                <w:szCs w:val="24"/>
              </w:rPr>
              <w:t>№</w:t>
            </w:r>
          </w:p>
          <w:p w:rsidR="008067BF" w:rsidRPr="00714853" w:rsidRDefault="008067BF" w:rsidP="00714853">
            <w:pPr>
              <w:pStyle w:val="ConsNormal"/>
              <w:ind w:firstLine="0"/>
              <w:jc w:val="center"/>
              <w:rPr>
                <w:rFonts w:ascii="Times New Roman" w:hAnsi="Times New Roman" w:cs="Times New Roman"/>
                <w:bCs/>
                <w:sz w:val="24"/>
                <w:szCs w:val="24"/>
              </w:rPr>
            </w:pPr>
            <w:r w:rsidRPr="00714853">
              <w:rPr>
                <w:rFonts w:ascii="Times New Roman" w:hAnsi="Times New Roman" w:cs="Times New Roman"/>
                <w:bCs/>
                <w:sz w:val="24"/>
                <w:szCs w:val="24"/>
              </w:rPr>
              <w:t>п/п</w:t>
            </w:r>
          </w:p>
        </w:tc>
        <w:tc>
          <w:tcPr>
            <w:tcW w:w="2072" w:type="dxa"/>
            <w:vMerge w:val="restart"/>
            <w:shd w:val="clear" w:color="auto" w:fill="auto"/>
            <w:vAlign w:val="center"/>
          </w:tcPr>
          <w:p w:rsidR="008067BF" w:rsidRPr="00714853" w:rsidRDefault="008067BF" w:rsidP="00714853">
            <w:pPr>
              <w:jc w:val="center"/>
              <w:rPr>
                <w:rFonts w:ascii="Times New Roman" w:hAnsi="Times New Roman" w:cs="Times New Roman"/>
              </w:rPr>
            </w:pPr>
            <w:r w:rsidRPr="00714853">
              <w:rPr>
                <w:rFonts w:ascii="Times New Roman" w:hAnsi="Times New Roman" w:cs="Times New Roman"/>
              </w:rPr>
              <w:t>На</w:t>
            </w:r>
            <w:r w:rsidR="00714853">
              <w:rPr>
                <w:rFonts w:ascii="Times New Roman" w:hAnsi="Times New Roman" w:cs="Times New Roman"/>
              </w:rPr>
              <w:t>именование муниципального образования</w:t>
            </w:r>
          </w:p>
        </w:tc>
        <w:tc>
          <w:tcPr>
            <w:tcW w:w="2409" w:type="dxa"/>
            <w:vMerge w:val="restart"/>
            <w:shd w:val="clear" w:color="auto" w:fill="auto"/>
            <w:vAlign w:val="center"/>
          </w:tcPr>
          <w:p w:rsidR="008067BF" w:rsidRPr="00714853" w:rsidRDefault="008067BF" w:rsidP="00AC3E8E">
            <w:pPr>
              <w:jc w:val="center"/>
              <w:rPr>
                <w:rFonts w:ascii="Times New Roman" w:hAnsi="Times New Roman" w:cs="Times New Roman"/>
              </w:rPr>
            </w:pPr>
            <w:r w:rsidRPr="00714853">
              <w:rPr>
                <w:rFonts w:ascii="Times New Roman" w:hAnsi="Times New Roman" w:cs="Times New Roman"/>
              </w:rPr>
              <w:t>На</w:t>
            </w:r>
            <w:r w:rsidR="00AC3E8E">
              <w:rPr>
                <w:rFonts w:ascii="Times New Roman" w:hAnsi="Times New Roman" w:cs="Times New Roman"/>
              </w:rPr>
              <w:t>именование</w:t>
            </w:r>
            <w:r w:rsidRPr="00714853">
              <w:rPr>
                <w:rFonts w:ascii="Times New Roman" w:hAnsi="Times New Roman" w:cs="Times New Roman"/>
              </w:rPr>
              <w:t xml:space="preserve"> хозяйства</w:t>
            </w:r>
          </w:p>
        </w:tc>
        <w:tc>
          <w:tcPr>
            <w:tcW w:w="1985" w:type="dxa"/>
            <w:vMerge w:val="restart"/>
            <w:shd w:val="clear" w:color="auto" w:fill="auto"/>
            <w:vAlign w:val="center"/>
          </w:tcPr>
          <w:p w:rsidR="008067BF" w:rsidRPr="00714853" w:rsidRDefault="008067BF" w:rsidP="00714853">
            <w:pPr>
              <w:jc w:val="center"/>
              <w:rPr>
                <w:rFonts w:ascii="Times New Roman" w:hAnsi="Times New Roman" w:cs="Times New Roman"/>
              </w:rPr>
            </w:pPr>
            <w:r w:rsidRPr="00714853">
              <w:rPr>
                <w:rFonts w:ascii="Times New Roman" w:hAnsi="Times New Roman" w:cs="Times New Roman"/>
              </w:rPr>
              <w:t>Площадь используемых земель с/х назначения (га)</w:t>
            </w:r>
          </w:p>
        </w:tc>
        <w:tc>
          <w:tcPr>
            <w:tcW w:w="2410" w:type="dxa"/>
            <w:gridSpan w:val="2"/>
            <w:shd w:val="clear" w:color="auto" w:fill="auto"/>
            <w:vAlign w:val="center"/>
          </w:tcPr>
          <w:p w:rsidR="008067BF" w:rsidRPr="00714853" w:rsidRDefault="008067BF" w:rsidP="00714853">
            <w:pPr>
              <w:jc w:val="center"/>
              <w:rPr>
                <w:rFonts w:ascii="Times New Roman" w:hAnsi="Times New Roman" w:cs="Times New Roman"/>
              </w:rPr>
            </w:pPr>
            <w:r w:rsidRPr="00714853">
              <w:rPr>
                <w:rFonts w:ascii="Times New Roman" w:hAnsi="Times New Roman" w:cs="Times New Roman"/>
              </w:rPr>
              <w:t>Объемы производства  за 2021 год</w:t>
            </w:r>
            <w:r w:rsidR="00714853">
              <w:rPr>
                <w:rFonts w:ascii="Times New Roman" w:hAnsi="Times New Roman" w:cs="Times New Roman"/>
              </w:rPr>
              <w:t xml:space="preserve"> </w:t>
            </w:r>
            <w:r w:rsidRPr="00714853">
              <w:rPr>
                <w:rFonts w:ascii="Times New Roman" w:hAnsi="Times New Roman" w:cs="Times New Roman"/>
              </w:rPr>
              <w:t>(тн)</w:t>
            </w:r>
          </w:p>
        </w:tc>
      </w:tr>
      <w:tr w:rsidR="008067BF" w:rsidRPr="009C3361" w:rsidTr="00714853">
        <w:trPr>
          <w:jc w:val="center"/>
        </w:trPr>
        <w:tc>
          <w:tcPr>
            <w:tcW w:w="617" w:type="dxa"/>
            <w:vMerge/>
            <w:shd w:val="clear" w:color="auto" w:fill="auto"/>
            <w:vAlign w:val="center"/>
          </w:tcPr>
          <w:p w:rsidR="008067BF" w:rsidRPr="00714853" w:rsidRDefault="008067BF" w:rsidP="00714853">
            <w:pPr>
              <w:pStyle w:val="ConsNormal"/>
              <w:ind w:firstLine="0"/>
              <w:jc w:val="center"/>
              <w:rPr>
                <w:rFonts w:ascii="Times New Roman" w:hAnsi="Times New Roman" w:cs="Times New Roman"/>
                <w:bCs/>
                <w:sz w:val="24"/>
                <w:szCs w:val="24"/>
              </w:rPr>
            </w:pPr>
          </w:p>
        </w:tc>
        <w:tc>
          <w:tcPr>
            <w:tcW w:w="2072" w:type="dxa"/>
            <w:vMerge/>
            <w:shd w:val="clear" w:color="auto" w:fill="auto"/>
            <w:vAlign w:val="center"/>
          </w:tcPr>
          <w:p w:rsidR="008067BF" w:rsidRPr="00714853" w:rsidRDefault="008067BF" w:rsidP="00714853">
            <w:pPr>
              <w:jc w:val="center"/>
              <w:rPr>
                <w:rFonts w:ascii="Times New Roman" w:hAnsi="Times New Roman" w:cs="Times New Roman"/>
              </w:rPr>
            </w:pPr>
          </w:p>
        </w:tc>
        <w:tc>
          <w:tcPr>
            <w:tcW w:w="2409" w:type="dxa"/>
            <w:vMerge/>
            <w:shd w:val="clear" w:color="auto" w:fill="auto"/>
            <w:vAlign w:val="center"/>
          </w:tcPr>
          <w:p w:rsidR="008067BF" w:rsidRPr="00714853" w:rsidRDefault="008067BF" w:rsidP="00714853">
            <w:pPr>
              <w:jc w:val="center"/>
              <w:rPr>
                <w:rFonts w:ascii="Times New Roman" w:hAnsi="Times New Roman" w:cs="Times New Roman"/>
              </w:rPr>
            </w:pPr>
          </w:p>
        </w:tc>
        <w:tc>
          <w:tcPr>
            <w:tcW w:w="1985" w:type="dxa"/>
            <w:vMerge/>
            <w:shd w:val="clear" w:color="auto" w:fill="auto"/>
            <w:vAlign w:val="center"/>
          </w:tcPr>
          <w:p w:rsidR="008067BF" w:rsidRPr="00714853" w:rsidRDefault="008067BF" w:rsidP="00714853">
            <w:pPr>
              <w:jc w:val="center"/>
              <w:rPr>
                <w:rFonts w:ascii="Times New Roman" w:hAnsi="Times New Roman" w:cs="Times New Roman"/>
              </w:rPr>
            </w:pPr>
          </w:p>
        </w:tc>
        <w:tc>
          <w:tcPr>
            <w:tcW w:w="1134" w:type="dxa"/>
            <w:shd w:val="clear" w:color="auto" w:fill="auto"/>
            <w:vAlign w:val="center"/>
          </w:tcPr>
          <w:p w:rsidR="008067BF" w:rsidRPr="00714853" w:rsidRDefault="008067BF" w:rsidP="00714853">
            <w:pPr>
              <w:jc w:val="center"/>
              <w:rPr>
                <w:rFonts w:ascii="Times New Roman" w:hAnsi="Times New Roman" w:cs="Times New Roman"/>
              </w:rPr>
            </w:pPr>
            <w:r w:rsidRPr="00714853">
              <w:rPr>
                <w:rFonts w:ascii="Times New Roman" w:hAnsi="Times New Roman" w:cs="Times New Roman"/>
              </w:rPr>
              <w:t>зерна</w:t>
            </w:r>
          </w:p>
        </w:tc>
        <w:tc>
          <w:tcPr>
            <w:tcW w:w="1276" w:type="dxa"/>
            <w:shd w:val="clear" w:color="auto" w:fill="auto"/>
            <w:vAlign w:val="center"/>
          </w:tcPr>
          <w:p w:rsidR="008067BF" w:rsidRPr="00714853" w:rsidRDefault="008067BF" w:rsidP="00714853">
            <w:pPr>
              <w:jc w:val="center"/>
              <w:rPr>
                <w:rFonts w:ascii="Times New Roman" w:hAnsi="Times New Roman" w:cs="Times New Roman"/>
              </w:rPr>
            </w:pPr>
            <w:r w:rsidRPr="00714853">
              <w:rPr>
                <w:rFonts w:ascii="Times New Roman" w:hAnsi="Times New Roman" w:cs="Times New Roman"/>
              </w:rPr>
              <w:t>рапса</w:t>
            </w:r>
          </w:p>
        </w:tc>
      </w:tr>
      <w:tr w:rsidR="008067BF" w:rsidRPr="009C3361" w:rsidTr="00714853">
        <w:trPr>
          <w:trHeight w:val="462"/>
          <w:jc w:val="center"/>
        </w:trPr>
        <w:tc>
          <w:tcPr>
            <w:tcW w:w="617" w:type="dxa"/>
            <w:vMerge w:val="restart"/>
            <w:shd w:val="clear" w:color="auto" w:fill="auto"/>
            <w:vAlign w:val="center"/>
          </w:tcPr>
          <w:p w:rsidR="008067BF" w:rsidRPr="00714853" w:rsidRDefault="008067BF" w:rsidP="00714853">
            <w:pPr>
              <w:jc w:val="center"/>
              <w:rPr>
                <w:rFonts w:ascii="Times New Roman" w:hAnsi="Times New Roman" w:cs="Times New Roman"/>
              </w:rPr>
            </w:pPr>
            <w:r w:rsidRPr="00714853">
              <w:rPr>
                <w:rFonts w:ascii="Times New Roman" w:hAnsi="Times New Roman" w:cs="Times New Roman"/>
              </w:rPr>
              <w:lastRenderedPageBreak/>
              <w:t>1.</w:t>
            </w:r>
          </w:p>
        </w:tc>
        <w:tc>
          <w:tcPr>
            <w:tcW w:w="2072" w:type="dxa"/>
            <w:vMerge w:val="restart"/>
            <w:shd w:val="clear" w:color="auto" w:fill="auto"/>
            <w:vAlign w:val="center"/>
          </w:tcPr>
          <w:p w:rsidR="008067BF" w:rsidRPr="00714853" w:rsidRDefault="008067BF" w:rsidP="00714853">
            <w:pPr>
              <w:rPr>
                <w:rFonts w:ascii="Times New Roman" w:hAnsi="Times New Roman" w:cs="Times New Roman"/>
              </w:rPr>
            </w:pPr>
            <w:r w:rsidRPr="00714853">
              <w:rPr>
                <w:rFonts w:ascii="Times New Roman" w:hAnsi="Times New Roman" w:cs="Times New Roman"/>
              </w:rPr>
              <w:t>Гуранское</w:t>
            </w:r>
          </w:p>
        </w:tc>
        <w:tc>
          <w:tcPr>
            <w:tcW w:w="2409" w:type="dxa"/>
            <w:shd w:val="clear" w:color="auto" w:fill="auto"/>
            <w:vAlign w:val="center"/>
          </w:tcPr>
          <w:p w:rsidR="008067BF" w:rsidRPr="00714853" w:rsidRDefault="008067BF" w:rsidP="00714853">
            <w:pPr>
              <w:rPr>
                <w:rFonts w:ascii="Times New Roman" w:hAnsi="Times New Roman" w:cs="Times New Roman"/>
              </w:rPr>
            </w:pPr>
            <w:r w:rsidRPr="00714853">
              <w:rPr>
                <w:rFonts w:ascii="Times New Roman" w:hAnsi="Times New Roman" w:cs="Times New Roman"/>
              </w:rPr>
              <w:t>ООО «Рассвет»</w:t>
            </w:r>
          </w:p>
        </w:tc>
        <w:tc>
          <w:tcPr>
            <w:tcW w:w="1985" w:type="dxa"/>
            <w:shd w:val="clear" w:color="auto" w:fill="auto"/>
            <w:vAlign w:val="center"/>
          </w:tcPr>
          <w:p w:rsidR="008067BF" w:rsidRPr="00714853" w:rsidRDefault="008067BF" w:rsidP="00714853">
            <w:pPr>
              <w:jc w:val="center"/>
              <w:rPr>
                <w:rFonts w:ascii="Times New Roman" w:hAnsi="Times New Roman" w:cs="Times New Roman"/>
              </w:rPr>
            </w:pPr>
            <w:r w:rsidRPr="00714853">
              <w:rPr>
                <w:rFonts w:ascii="Times New Roman" w:hAnsi="Times New Roman" w:cs="Times New Roman"/>
              </w:rPr>
              <w:t>10363</w:t>
            </w:r>
          </w:p>
        </w:tc>
        <w:tc>
          <w:tcPr>
            <w:tcW w:w="1134" w:type="dxa"/>
            <w:shd w:val="clear" w:color="auto" w:fill="auto"/>
            <w:vAlign w:val="center"/>
          </w:tcPr>
          <w:p w:rsidR="008067BF" w:rsidRPr="00714853" w:rsidRDefault="008067BF" w:rsidP="00714853">
            <w:pPr>
              <w:jc w:val="center"/>
              <w:rPr>
                <w:rFonts w:ascii="Times New Roman" w:hAnsi="Times New Roman" w:cs="Times New Roman"/>
              </w:rPr>
            </w:pPr>
            <w:r w:rsidRPr="00714853">
              <w:rPr>
                <w:rFonts w:ascii="Times New Roman" w:hAnsi="Times New Roman" w:cs="Times New Roman"/>
              </w:rPr>
              <w:t>8872</w:t>
            </w:r>
          </w:p>
        </w:tc>
        <w:tc>
          <w:tcPr>
            <w:tcW w:w="1276" w:type="dxa"/>
            <w:shd w:val="clear" w:color="auto" w:fill="auto"/>
            <w:vAlign w:val="center"/>
          </w:tcPr>
          <w:p w:rsidR="008067BF" w:rsidRPr="00714853" w:rsidRDefault="008067BF" w:rsidP="00714853">
            <w:pPr>
              <w:jc w:val="center"/>
              <w:rPr>
                <w:rFonts w:ascii="Times New Roman" w:hAnsi="Times New Roman" w:cs="Times New Roman"/>
              </w:rPr>
            </w:pPr>
            <w:r w:rsidRPr="00714853">
              <w:rPr>
                <w:rFonts w:ascii="Times New Roman" w:hAnsi="Times New Roman" w:cs="Times New Roman"/>
              </w:rPr>
              <w:t>13438</w:t>
            </w:r>
          </w:p>
        </w:tc>
      </w:tr>
      <w:tr w:rsidR="008067BF" w:rsidRPr="009C3361" w:rsidTr="00714853">
        <w:trPr>
          <w:trHeight w:val="437"/>
          <w:jc w:val="center"/>
        </w:trPr>
        <w:tc>
          <w:tcPr>
            <w:tcW w:w="617" w:type="dxa"/>
            <w:vMerge/>
            <w:shd w:val="clear" w:color="auto" w:fill="auto"/>
            <w:vAlign w:val="center"/>
          </w:tcPr>
          <w:p w:rsidR="008067BF" w:rsidRPr="00714853" w:rsidRDefault="008067BF" w:rsidP="00714853">
            <w:pPr>
              <w:jc w:val="center"/>
              <w:rPr>
                <w:rFonts w:ascii="Times New Roman" w:hAnsi="Times New Roman" w:cs="Times New Roman"/>
              </w:rPr>
            </w:pPr>
          </w:p>
        </w:tc>
        <w:tc>
          <w:tcPr>
            <w:tcW w:w="2072" w:type="dxa"/>
            <w:vMerge/>
            <w:shd w:val="clear" w:color="auto" w:fill="auto"/>
            <w:vAlign w:val="center"/>
          </w:tcPr>
          <w:p w:rsidR="008067BF" w:rsidRPr="00714853" w:rsidRDefault="008067BF" w:rsidP="00714853">
            <w:pPr>
              <w:rPr>
                <w:rFonts w:ascii="Times New Roman" w:hAnsi="Times New Roman" w:cs="Times New Roman"/>
              </w:rPr>
            </w:pPr>
          </w:p>
        </w:tc>
        <w:tc>
          <w:tcPr>
            <w:tcW w:w="2409" w:type="dxa"/>
            <w:shd w:val="clear" w:color="auto" w:fill="auto"/>
            <w:vAlign w:val="center"/>
          </w:tcPr>
          <w:p w:rsidR="008067BF" w:rsidRPr="00714853" w:rsidRDefault="008067BF" w:rsidP="00714853">
            <w:pPr>
              <w:rPr>
                <w:rFonts w:ascii="Times New Roman" w:hAnsi="Times New Roman" w:cs="Times New Roman"/>
              </w:rPr>
            </w:pPr>
            <w:r w:rsidRPr="00714853">
              <w:rPr>
                <w:rFonts w:ascii="Times New Roman" w:hAnsi="Times New Roman" w:cs="Times New Roman"/>
              </w:rPr>
              <w:t xml:space="preserve">КФХ </w:t>
            </w:r>
            <w:r w:rsidR="00714853">
              <w:rPr>
                <w:rFonts w:ascii="Times New Roman" w:hAnsi="Times New Roman" w:cs="Times New Roman"/>
              </w:rPr>
              <w:t>«</w:t>
            </w:r>
            <w:r w:rsidRPr="00714853">
              <w:rPr>
                <w:rFonts w:ascii="Times New Roman" w:hAnsi="Times New Roman" w:cs="Times New Roman"/>
              </w:rPr>
              <w:t>Яковеня В.В.</w:t>
            </w:r>
          </w:p>
        </w:tc>
        <w:tc>
          <w:tcPr>
            <w:tcW w:w="1985" w:type="dxa"/>
            <w:shd w:val="clear" w:color="auto" w:fill="auto"/>
            <w:vAlign w:val="center"/>
          </w:tcPr>
          <w:p w:rsidR="008067BF" w:rsidRPr="00714853" w:rsidRDefault="008067BF" w:rsidP="00714853">
            <w:pPr>
              <w:jc w:val="center"/>
              <w:rPr>
                <w:rFonts w:ascii="Times New Roman" w:hAnsi="Times New Roman" w:cs="Times New Roman"/>
              </w:rPr>
            </w:pPr>
            <w:r w:rsidRPr="00714853">
              <w:rPr>
                <w:rFonts w:ascii="Times New Roman" w:hAnsi="Times New Roman" w:cs="Times New Roman"/>
              </w:rPr>
              <w:t>860</w:t>
            </w:r>
          </w:p>
        </w:tc>
        <w:tc>
          <w:tcPr>
            <w:tcW w:w="1134" w:type="dxa"/>
            <w:shd w:val="clear" w:color="auto" w:fill="auto"/>
            <w:vAlign w:val="center"/>
          </w:tcPr>
          <w:p w:rsidR="008067BF" w:rsidRPr="00714853" w:rsidRDefault="008067BF" w:rsidP="00714853">
            <w:pPr>
              <w:jc w:val="center"/>
              <w:rPr>
                <w:rFonts w:ascii="Times New Roman" w:hAnsi="Times New Roman" w:cs="Times New Roman"/>
              </w:rPr>
            </w:pPr>
            <w:r w:rsidRPr="00714853">
              <w:rPr>
                <w:rFonts w:ascii="Times New Roman" w:hAnsi="Times New Roman" w:cs="Times New Roman"/>
              </w:rPr>
              <w:t>946</w:t>
            </w:r>
          </w:p>
        </w:tc>
        <w:tc>
          <w:tcPr>
            <w:tcW w:w="1276" w:type="dxa"/>
            <w:shd w:val="clear" w:color="auto" w:fill="auto"/>
            <w:vAlign w:val="center"/>
          </w:tcPr>
          <w:p w:rsidR="008067BF" w:rsidRPr="00714853" w:rsidRDefault="00714853" w:rsidP="00714853">
            <w:pPr>
              <w:jc w:val="center"/>
              <w:rPr>
                <w:rFonts w:ascii="Times New Roman" w:hAnsi="Times New Roman" w:cs="Times New Roman"/>
              </w:rPr>
            </w:pPr>
            <w:r>
              <w:rPr>
                <w:rFonts w:ascii="Times New Roman" w:hAnsi="Times New Roman" w:cs="Times New Roman"/>
              </w:rPr>
              <w:t>0</w:t>
            </w:r>
          </w:p>
        </w:tc>
      </w:tr>
      <w:tr w:rsidR="008067BF" w:rsidRPr="009C3361" w:rsidTr="00714853">
        <w:trPr>
          <w:trHeight w:val="437"/>
          <w:jc w:val="center"/>
        </w:trPr>
        <w:tc>
          <w:tcPr>
            <w:tcW w:w="617" w:type="dxa"/>
            <w:shd w:val="clear" w:color="auto" w:fill="auto"/>
            <w:vAlign w:val="center"/>
          </w:tcPr>
          <w:p w:rsidR="008067BF" w:rsidRPr="00714853" w:rsidRDefault="008067BF" w:rsidP="00714853">
            <w:pPr>
              <w:jc w:val="center"/>
              <w:rPr>
                <w:rFonts w:ascii="Times New Roman" w:hAnsi="Times New Roman" w:cs="Times New Roman"/>
              </w:rPr>
            </w:pPr>
            <w:r w:rsidRPr="00714853">
              <w:rPr>
                <w:rFonts w:ascii="Times New Roman" w:hAnsi="Times New Roman" w:cs="Times New Roman"/>
              </w:rPr>
              <w:t>2.</w:t>
            </w:r>
          </w:p>
          <w:p w:rsidR="008067BF" w:rsidRPr="00714853" w:rsidRDefault="008067BF" w:rsidP="00714853">
            <w:pPr>
              <w:jc w:val="center"/>
              <w:rPr>
                <w:rFonts w:ascii="Times New Roman" w:hAnsi="Times New Roman" w:cs="Times New Roman"/>
              </w:rPr>
            </w:pPr>
          </w:p>
        </w:tc>
        <w:tc>
          <w:tcPr>
            <w:tcW w:w="2072" w:type="dxa"/>
            <w:vMerge/>
            <w:shd w:val="clear" w:color="auto" w:fill="auto"/>
            <w:vAlign w:val="center"/>
          </w:tcPr>
          <w:p w:rsidR="008067BF" w:rsidRPr="00714853" w:rsidRDefault="008067BF" w:rsidP="00714853">
            <w:pPr>
              <w:rPr>
                <w:rFonts w:ascii="Times New Roman" w:hAnsi="Times New Roman" w:cs="Times New Roman"/>
              </w:rPr>
            </w:pPr>
          </w:p>
        </w:tc>
        <w:tc>
          <w:tcPr>
            <w:tcW w:w="2409" w:type="dxa"/>
            <w:shd w:val="clear" w:color="auto" w:fill="auto"/>
            <w:vAlign w:val="center"/>
          </w:tcPr>
          <w:p w:rsidR="008067BF" w:rsidRPr="00714853" w:rsidRDefault="008067BF" w:rsidP="00714853">
            <w:pPr>
              <w:rPr>
                <w:rFonts w:ascii="Times New Roman" w:hAnsi="Times New Roman" w:cs="Times New Roman"/>
              </w:rPr>
            </w:pPr>
            <w:r w:rsidRPr="00714853">
              <w:rPr>
                <w:rFonts w:ascii="Times New Roman" w:hAnsi="Times New Roman" w:cs="Times New Roman"/>
              </w:rPr>
              <w:t xml:space="preserve">КФХ </w:t>
            </w:r>
            <w:r w:rsidR="00714853">
              <w:rPr>
                <w:rFonts w:ascii="Times New Roman" w:hAnsi="Times New Roman" w:cs="Times New Roman"/>
              </w:rPr>
              <w:t>«</w:t>
            </w:r>
            <w:r w:rsidRPr="00714853">
              <w:rPr>
                <w:rFonts w:ascii="Times New Roman" w:hAnsi="Times New Roman" w:cs="Times New Roman"/>
              </w:rPr>
              <w:t>Мазанченко А.Г.</w:t>
            </w:r>
            <w:r w:rsidR="00714853">
              <w:rPr>
                <w:rFonts w:ascii="Times New Roman" w:hAnsi="Times New Roman" w:cs="Times New Roman"/>
              </w:rPr>
              <w:t>»</w:t>
            </w:r>
          </w:p>
        </w:tc>
        <w:tc>
          <w:tcPr>
            <w:tcW w:w="1985" w:type="dxa"/>
            <w:shd w:val="clear" w:color="auto" w:fill="auto"/>
            <w:vAlign w:val="center"/>
          </w:tcPr>
          <w:p w:rsidR="008067BF" w:rsidRPr="00714853" w:rsidRDefault="008067BF" w:rsidP="00714853">
            <w:pPr>
              <w:jc w:val="center"/>
              <w:rPr>
                <w:rFonts w:ascii="Times New Roman" w:hAnsi="Times New Roman" w:cs="Times New Roman"/>
              </w:rPr>
            </w:pPr>
            <w:r w:rsidRPr="00714853">
              <w:rPr>
                <w:rFonts w:ascii="Times New Roman" w:hAnsi="Times New Roman" w:cs="Times New Roman"/>
              </w:rPr>
              <w:t>987,6</w:t>
            </w:r>
          </w:p>
        </w:tc>
        <w:tc>
          <w:tcPr>
            <w:tcW w:w="1134" w:type="dxa"/>
            <w:shd w:val="clear" w:color="auto" w:fill="auto"/>
            <w:vAlign w:val="center"/>
          </w:tcPr>
          <w:p w:rsidR="008067BF" w:rsidRPr="00714853" w:rsidRDefault="008067BF" w:rsidP="00714853">
            <w:pPr>
              <w:jc w:val="center"/>
              <w:rPr>
                <w:rFonts w:ascii="Times New Roman" w:hAnsi="Times New Roman" w:cs="Times New Roman"/>
              </w:rPr>
            </w:pPr>
            <w:r w:rsidRPr="00714853">
              <w:rPr>
                <w:rFonts w:ascii="Times New Roman" w:hAnsi="Times New Roman" w:cs="Times New Roman"/>
              </w:rPr>
              <w:t>915</w:t>
            </w:r>
          </w:p>
        </w:tc>
        <w:tc>
          <w:tcPr>
            <w:tcW w:w="1276" w:type="dxa"/>
            <w:shd w:val="clear" w:color="auto" w:fill="auto"/>
            <w:vAlign w:val="center"/>
          </w:tcPr>
          <w:p w:rsidR="008067BF" w:rsidRPr="00714853" w:rsidRDefault="00714853" w:rsidP="00714853">
            <w:pPr>
              <w:jc w:val="center"/>
              <w:rPr>
                <w:rFonts w:ascii="Times New Roman" w:hAnsi="Times New Roman" w:cs="Times New Roman"/>
              </w:rPr>
            </w:pPr>
            <w:r>
              <w:rPr>
                <w:rFonts w:ascii="Times New Roman" w:hAnsi="Times New Roman" w:cs="Times New Roman"/>
              </w:rPr>
              <w:t>0</w:t>
            </w:r>
          </w:p>
        </w:tc>
      </w:tr>
      <w:tr w:rsidR="008067BF" w:rsidRPr="009C3361" w:rsidTr="00714853">
        <w:trPr>
          <w:trHeight w:val="437"/>
          <w:jc w:val="center"/>
        </w:trPr>
        <w:tc>
          <w:tcPr>
            <w:tcW w:w="617" w:type="dxa"/>
            <w:shd w:val="clear" w:color="auto" w:fill="auto"/>
            <w:vAlign w:val="center"/>
          </w:tcPr>
          <w:p w:rsidR="008067BF" w:rsidRPr="00714853" w:rsidRDefault="008067BF" w:rsidP="00714853">
            <w:pPr>
              <w:jc w:val="center"/>
              <w:rPr>
                <w:rFonts w:ascii="Times New Roman" w:hAnsi="Times New Roman" w:cs="Times New Roman"/>
              </w:rPr>
            </w:pPr>
            <w:r w:rsidRPr="00714853">
              <w:rPr>
                <w:rFonts w:ascii="Times New Roman" w:hAnsi="Times New Roman" w:cs="Times New Roman"/>
              </w:rPr>
              <w:t>3.</w:t>
            </w:r>
          </w:p>
        </w:tc>
        <w:tc>
          <w:tcPr>
            <w:tcW w:w="2072" w:type="dxa"/>
            <w:vMerge/>
            <w:shd w:val="clear" w:color="auto" w:fill="auto"/>
            <w:vAlign w:val="center"/>
          </w:tcPr>
          <w:p w:rsidR="008067BF" w:rsidRPr="00714853" w:rsidRDefault="008067BF" w:rsidP="00714853">
            <w:pPr>
              <w:rPr>
                <w:rFonts w:ascii="Times New Roman" w:hAnsi="Times New Roman" w:cs="Times New Roman"/>
              </w:rPr>
            </w:pPr>
          </w:p>
        </w:tc>
        <w:tc>
          <w:tcPr>
            <w:tcW w:w="2409" w:type="dxa"/>
            <w:shd w:val="clear" w:color="auto" w:fill="auto"/>
            <w:vAlign w:val="center"/>
          </w:tcPr>
          <w:p w:rsidR="008067BF" w:rsidRPr="00714853" w:rsidRDefault="008067BF" w:rsidP="00714853">
            <w:pPr>
              <w:rPr>
                <w:rFonts w:ascii="Times New Roman" w:hAnsi="Times New Roman" w:cs="Times New Roman"/>
              </w:rPr>
            </w:pPr>
            <w:r w:rsidRPr="00714853">
              <w:rPr>
                <w:rFonts w:ascii="Times New Roman" w:hAnsi="Times New Roman" w:cs="Times New Roman"/>
              </w:rPr>
              <w:t xml:space="preserve">КФХ  </w:t>
            </w:r>
            <w:r w:rsidR="00714853">
              <w:rPr>
                <w:rFonts w:ascii="Times New Roman" w:hAnsi="Times New Roman" w:cs="Times New Roman"/>
              </w:rPr>
              <w:t>«</w:t>
            </w:r>
            <w:r w:rsidRPr="00714853">
              <w:rPr>
                <w:rFonts w:ascii="Times New Roman" w:hAnsi="Times New Roman" w:cs="Times New Roman"/>
              </w:rPr>
              <w:t>Майор И.В.</w:t>
            </w:r>
            <w:r w:rsidR="00714853">
              <w:rPr>
                <w:rFonts w:ascii="Times New Roman" w:hAnsi="Times New Roman" w:cs="Times New Roman"/>
              </w:rPr>
              <w:t>»</w:t>
            </w:r>
          </w:p>
        </w:tc>
        <w:tc>
          <w:tcPr>
            <w:tcW w:w="1985" w:type="dxa"/>
            <w:shd w:val="clear" w:color="auto" w:fill="auto"/>
            <w:vAlign w:val="center"/>
          </w:tcPr>
          <w:p w:rsidR="008067BF" w:rsidRPr="00714853" w:rsidRDefault="008067BF" w:rsidP="00714853">
            <w:pPr>
              <w:jc w:val="center"/>
              <w:rPr>
                <w:rFonts w:ascii="Times New Roman" w:hAnsi="Times New Roman" w:cs="Times New Roman"/>
              </w:rPr>
            </w:pPr>
            <w:r w:rsidRPr="00714853">
              <w:rPr>
                <w:rFonts w:ascii="Times New Roman" w:hAnsi="Times New Roman" w:cs="Times New Roman"/>
              </w:rPr>
              <w:t>61</w:t>
            </w:r>
          </w:p>
        </w:tc>
        <w:tc>
          <w:tcPr>
            <w:tcW w:w="1134" w:type="dxa"/>
            <w:shd w:val="clear" w:color="auto" w:fill="auto"/>
            <w:vAlign w:val="center"/>
          </w:tcPr>
          <w:p w:rsidR="008067BF" w:rsidRPr="00714853" w:rsidRDefault="008067BF" w:rsidP="00714853">
            <w:pPr>
              <w:jc w:val="center"/>
              <w:rPr>
                <w:rFonts w:ascii="Times New Roman" w:hAnsi="Times New Roman" w:cs="Times New Roman"/>
              </w:rPr>
            </w:pPr>
            <w:r w:rsidRPr="00714853">
              <w:rPr>
                <w:rFonts w:ascii="Times New Roman" w:hAnsi="Times New Roman" w:cs="Times New Roman"/>
              </w:rPr>
              <w:t>109</w:t>
            </w:r>
          </w:p>
        </w:tc>
        <w:tc>
          <w:tcPr>
            <w:tcW w:w="1276" w:type="dxa"/>
            <w:shd w:val="clear" w:color="auto" w:fill="auto"/>
            <w:vAlign w:val="center"/>
          </w:tcPr>
          <w:p w:rsidR="008067BF" w:rsidRPr="00714853" w:rsidRDefault="00714853" w:rsidP="00714853">
            <w:pPr>
              <w:jc w:val="center"/>
              <w:rPr>
                <w:rFonts w:ascii="Times New Roman" w:hAnsi="Times New Roman" w:cs="Times New Roman"/>
              </w:rPr>
            </w:pPr>
            <w:r>
              <w:rPr>
                <w:rFonts w:ascii="Times New Roman" w:hAnsi="Times New Roman" w:cs="Times New Roman"/>
              </w:rPr>
              <w:t>0</w:t>
            </w:r>
          </w:p>
        </w:tc>
      </w:tr>
      <w:tr w:rsidR="008067BF" w:rsidRPr="009C3361" w:rsidTr="00714853">
        <w:trPr>
          <w:trHeight w:val="410"/>
          <w:jc w:val="center"/>
        </w:trPr>
        <w:tc>
          <w:tcPr>
            <w:tcW w:w="617" w:type="dxa"/>
            <w:shd w:val="clear" w:color="auto" w:fill="auto"/>
            <w:vAlign w:val="center"/>
          </w:tcPr>
          <w:p w:rsidR="008067BF" w:rsidRPr="00714853" w:rsidRDefault="008067BF" w:rsidP="00714853">
            <w:pPr>
              <w:jc w:val="both"/>
              <w:rPr>
                <w:rFonts w:ascii="Times New Roman" w:hAnsi="Times New Roman" w:cs="Times New Roman"/>
                <w:b/>
              </w:rPr>
            </w:pPr>
          </w:p>
        </w:tc>
        <w:tc>
          <w:tcPr>
            <w:tcW w:w="2072" w:type="dxa"/>
            <w:shd w:val="clear" w:color="auto" w:fill="auto"/>
            <w:vAlign w:val="center"/>
          </w:tcPr>
          <w:p w:rsidR="008067BF" w:rsidRPr="00714853" w:rsidRDefault="008067BF" w:rsidP="00714853">
            <w:pPr>
              <w:rPr>
                <w:rFonts w:ascii="Times New Roman" w:hAnsi="Times New Roman" w:cs="Times New Roman"/>
                <w:b/>
              </w:rPr>
            </w:pPr>
            <w:r w:rsidRPr="00714853">
              <w:rPr>
                <w:rFonts w:ascii="Times New Roman" w:hAnsi="Times New Roman" w:cs="Times New Roman"/>
                <w:b/>
              </w:rPr>
              <w:t>Итого</w:t>
            </w:r>
            <w:r w:rsidRPr="00714853">
              <w:rPr>
                <w:rFonts w:ascii="Times New Roman" w:hAnsi="Times New Roman" w:cs="Times New Roman"/>
                <w:b/>
                <w:lang w:val="en-US"/>
              </w:rPr>
              <w:t>:</w:t>
            </w:r>
          </w:p>
        </w:tc>
        <w:tc>
          <w:tcPr>
            <w:tcW w:w="2409" w:type="dxa"/>
            <w:shd w:val="clear" w:color="auto" w:fill="auto"/>
            <w:vAlign w:val="center"/>
          </w:tcPr>
          <w:p w:rsidR="008067BF" w:rsidRPr="00714853" w:rsidRDefault="008067BF" w:rsidP="00714853">
            <w:pPr>
              <w:jc w:val="center"/>
              <w:rPr>
                <w:rFonts w:ascii="Times New Roman" w:hAnsi="Times New Roman" w:cs="Times New Roman"/>
                <w:b/>
              </w:rPr>
            </w:pPr>
          </w:p>
        </w:tc>
        <w:tc>
          <w:tcPr>
            <w:tcW w:w="1985" w:type="dxa"/>
            <w:shd w:val="clear" w:color="auto" w:fill="auto"/>
            <w:vAlign w:val="center"/>
          </w:tcPr>
          <w:p w:rsidR="008067BF" w:rsidRPr="00714853" w:rsidRDefault="008067BF" w:rsidP="00714853">
            <w:pPr>
              <w:jc w:val="center"/>
              <w:rPr>
                <w:rFonts w:ascii="Times New Roman" w:hAnsi="Times New Roman" w:cs="Times New Roman"/>
                <w:b/>
              </w:rPr>
            </w:pPr>
            <w:r w:rsidRPr="00714853">
              <w:rPr>
                <w:rFonts w:ascii="Times New Roman" w:hAnsi="Times New Roman" w:cs="Times New Roman"/>
                <w:b/>
              </w:rPr>
              <w:t>11223</w:t>
            </w:r>
          </w:p>
        </w:tc>
        <w:tc>
          <w:tcPr>
            <w:tcW w:w="1134" w:type="dxa"/>
            <w:shd w:val="clear" w:color="auto" w:fill="auto"/>
            <w:vAlign w:val="center"/>
          </w:tcPr>
          <w:p w:rsidR="008067BF" w:rsidRPr="00714853" w:rsidRDefault="008067BF" w:rsidP="00714853">
            <w:pPr>
              <w:jc w:val="center"/>
              <w:rPr>
                <w:rFonts w:ascii="Times New Roman" w:hAnsi="Times New Roman" w:cs="Times New Roman"/>
                <w:b/>
              </w:rPr>
            </w:pPr>
            <w:r w:rsidRPr="00714853">
              <w:rPr>
                <w:rFonts w:ascii="Times New Roman" w:hAnsi="Times New Roman" w:cs="Times New Roman"/>
                <w:b/>
              </w:rPr>
              <w:t>9818</w:t>
            </w:r>
          </w:p>
        </w:tc>
        <w:tc>
          <w:tcPr>
            <w:tcW w:w="1276" w:type="dxa"/>
            <w:shd w:val="clear" w:color="auto" w:fill="auto"/>
            <w:vAlign w:val="center"/>
          </w:tcPr>
          <w:p w:rsidR="008067BF" w:rsidRPr="00714853" w:rsidRDefault="008067BF" w:rsidP="00714853">
            <w:pPr>
              <w:jc w:val="center"/>
              <w:rPr>
                <w:rFonts w:ascii="Times New Roman" w:hAnsi="Times New Roman" w:cs="Times New Roman"/>
                <w:b/>
              </w:rPr>
            </w:pPr>
            <w:r w:rsidRPr="00714853">
              <w:rPr>
                <w:rFonts w:ascii="Times New Roman" w:hAnsi="Times New Roman" w:cs="Times New Roman"/>
                <w:b/>
              </w:rPr>
              <w:t>13438</w:t>
            </w:r>
          </w:p>
        </w:tc>
      </w:tr>
    </w:tbl>
    <w:p w:rsidR="008067BF" w:rsidRPr="00AC3E8E" w:rsidRDefault="008067BF" w:rsidP="00AC3E8E">
      <w:pPr>
        <w:autoSpaceDE w:val="0"/>
        <w:autoSpaceDN w:val="0"/>
        <w:adjustRightInd w:val="0"/>
        <w:ind w:firstLine="709"/>
        <w:rPr>
          <w:rFonts w:ascii="Times New Roman" w:hAnsi="Times New Roman" w:cs="Times New Roman"/>
          <w:bCs/>
          <w:sz w:val="28"/>
          <w:szCs w:val="28"/>
        </w:rPr>
      </w:pPr>
    </w:p>
    <w:p w:rsidR="008067BF" w:rsidRPr="008067BF" w:rsidRDefault="008067BF" w:rsidP="00AC3E8E">
      <w:pPr>
        <w:autoSpaceDE w:val="0"/>
        <w:autoSpaceDN w:val="0"/>
        <w:adjustRightInd w:val="0"/>
        <w:ind w:firstLine="709"/>
        <w:jc w:val="both"/>
        <w:rPr>
          <w:rFonts w:ascii="Times New Roman" w:hAnsi="Times New Roman" w:cs="Times New Roman"/>
          <w:bCs/>
          <w:sz w:val="28"/>
          <w:szCs w:val="28"/>
        </w:rPr>
      </w:pPr>
      <w:r w:rsidRPr="008067BF">
        <w:rPr>
          <w:rFonts w:ascii="Times New Roman" w:hAnsi="Times New Roman" w:cs="Times New Roman"/>
          <w:bCs/>
          <w:sz w:val="28"/>
          <w:szCs w:val="28"/>
        </w:rPr>
        <w:t xml:space="preserve">На территории Гуранского сельского поселения ведет производственную деятельность ООО «Рассвет», в перспективах которого строительство элеватора на 25 тыс. тонн. </w:t>
      </w:r>
    </w:p>
    <w:p w:rsidR="00111466" w:rsidRPr="008B1C7A" w:rsidRDefault="008067BF" w:rsidP="00AC3E8E">
      <w:pPr>
        <w:autoSpaceDE w:val="0"/>
        <w:autoSpaceDN w:val="0"/>
        <w:adjustRightInd w:val="0"/>
        <w:ind w:firstLine="709"/>
        <w:jc w:val="both"/>
        <w:rPr>
          <w:color w:val="auto"/>
        </w:rPr>
      </w:pPr>
      <w:r w:rsidRPr="008067BF">
        <w:rPr>
          <w:rFonts w:ascii="Times New Roman" w:hAnsi="Times New Roman" w:cs="Times New Roman"/>
          <w:bCs/>
          <w:sz w:val="28"/>
          <w:szCs w:val="28"/>
        </w:rPr>
        <w:t>Элеваторный комплекс будет укомплектован сушильным и зерноподрабатывающим оборудованием, будут оказываться услуги сельхозтоваропроизводителям по   сушке, очистки зерновых, зернобобовых культур и технического рапса, с последующим хранением и отгрузкой покупателям. В перспективе на базе данного хозяйство плакируется запустить цех по переработки рапса.</w:t>
      </w:r>
    </w:p>
    <w:p w:rsidR="009F57FF" w:rsidRPr="008B1C7A" w:rsidRDefault="009F57FF" w:rsidP="00AC3E8E">
      <w:pPr>
        <w:autoSpaceDE w:val="0"/>
        <w:autoSpaceDN w:val="0"/>
        <w:adjustRightInd w:val="0"/>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Территориальное развитие в разрезе сельских поселений Тулунского муниципального района представлено в </w:t>
      </w:r>
      <w:r w:rsidRPr="008B1C7A">
        <w:rPr>
          <w:rFonts w:ascii="Times New Roman" w:hAnsi="Times New Roman"/>
          <w:b/>
          <w:color w:val="auto"/>
          <w:sz w:val="28"/>
          <w:szCs w:val="28"/>
        </w:rPr>
        <w:t xml:space="preserve">Приложении </w:t>
      </w:r>
      <w:r w:rsidR="00AC3E8E">
        <w:rPr>
          <w:rFonts w:ascii="Times New Roman" w:hAnsi="Times New Roman"/>
          <w:b/>
          <w:color w:val="auto"/>
          <w:sz w:val="28"/>
          <w:szCs w:val="28"/>
        </w:rPr>
        <w:t>№ 4</w:t>
      </w:r>
      <w:r w:rsidRPr="008B1C7A">
        <w:rPr>
          <w:rFonts w:ascii="Times New Roman" w:hAnsi="Times New Roman"/>
          <w:color w:val="auto"/>
          <w:sz w:val="28"/>
          <w:szCs w:val="28"/>
        </w:rPr>
        <w:t xml:space="preserve"> к стратегии.</w:t>
      </w:r>
    </w:p>
    <w:p w:rsidR="003732E4" w:rsidRPr="00FA6626" w:rsidRDefault="003732E4" w:rsidP="00AC3E8E">
      <w:pPr>
        <w:autoSpaceDE w:val="0"/>
        <w:autoSpaceDN w:val="0"/>
        <w:adjustRightInd w:val="0"/>
        <w:ind w:firstLine="709"/>
        <w:jc w:val="both"/>
        <w:rPr>
          <w:rFonts w:ascii="Times New Roman" w:eastAsiaTheme="minorHAnsi" w:hAnsi="Times New Roman" w:cs="Times New Roman"/>
          <w:color w:val="002060"/>
          <w:sz w:val="20"/>
          <w:szCs w:val="20"/>
          <w:lang w:eastAsia="en-US"/>
        </w:rPr>
      </w:pPr>
    </w:p>
    <w:p w:rsidR="00D1561B" w:rsidRPr="009C3361" w:rsidRDefault="00D1561B" w:rsidP="00004F92">
      <w:pPr>
        <w:autoSpaceDE w:val="0"/>
        <w:autoSpaceDN w:val="0"/>
        <w:adjustRightInd w:val="0"/>
        <w:jc w:val="center"/>
        <w:outlineLvl w:val="2"/>
        <w:rPr>
          <w:rFonts w:ascii="Times New Roman" w:eastAsiaTheme="minorHAnsi" w:hAnsi="Times New Roman" w:cs="Times New Roman"/>
          <w:color w:val="auto"/>
          <w:sz w:val="28"/>
          <w:szCs w:val="28"/>
          <w:lang w:eastAsia="en-US"/>
        </w:rPr>
      </w:pPr>
      <w:r w:rsidRPr="009C3361">
        <w:rPr>
          <w:rFonts w:ascii="Times New Roman" w:eastAsiaTheme="minorHAnsi" w:hAnsi="Times New Roman" w:cs="Times New Roman"/>
          <w:b/>
          <w:bCs/>
          <w:color w:val="auto"/>
          <w:sz w:val="28"/>
          <w:szCs w:val="28"/>
          <w:lang w:eastAsia="en-US"/>
        </w:rPr>
        <w:t>Раздел 6. ОРГАНИЗАЦИЯ РЕАЛИЗАЦИИ СТРАТЕГИИ</w:t>
      </w:r>
    </w:p>
    <w:p w:rsidR="00D1561B" w:rsidRPr="009C3361" w:rsidRDefault="00D1561B" w:rsidP="00004F92">
      <w:pPr>
        <w:rPr>
          <w:color w:val="auto"/>
          <w:lang w:eastAsia="zh-CN"/>
        </w:rPr>
      </w:pPr>
    </w:p>
    <w:p w:rsidR="00D23432" w:rsidRPr="009C3361" w:rsidRDefault="00D23432" w:rsidP="00004F92">
      <w:pPr>
        <w:suppressAutoHyphens/>
        <w:jc w:val="center"/>
        <w:rPr>
          <w:rFonts w:ascii="Times New Roman" w:hAnsi="Times New Roman"/>
          <w:b/>
          <w:color w:val="auto"/>
          <w:sz w:val="28"/>
          <w:szCs w:val="28"/>
        </w:rPr>
      </w:pPr>
      <w:r w:rsidRPr="009C3361">
        <w:rPr>
          <w:rFonts w:ascii="Times New Roman" w:hAnsi="Times New Roman"/>
          <w:b/>
          <w:color w:val="auto"/>
          <w:sz w:val="28"/>
          <w:szCs w:val="28"/>
        </w:rPr>
        <w:t>6.1. Механизмы реализации стратегии</w:t>
      </w:r>
    </w:p>
    <w:p w:rsidR="00D23432" w:rsidRPr="009C3361" w:rsidRDefault="00D23432" w:rsidP="00004F92">
      <w:pPr>
        <w:suppressAutoHyphens/>
        <w:rPr>
          <w:rFonts w:ascii="Times New Roman" w:hAnsi="Times New Roman"/>
          <w:b/>
          <w:color w:val="auto"/>
          <w:sz w:val="28"/>
          <w:szCs w:val="28"/>
        </w:rPr>
      </w:pPr>
    </w:p>
    <w:p w:rsidR="00C6518A" w:rsidRPr="009C3361" w:rsidRDefault="00C6518A" w:rsidP="00004F92">
      <w:pPr>
        <w:ind w:firstLine="709"/>
        <w:jc w:val="both"/>
        <w:rPr>
          <w:rFonts w:ascii="Times New Roman" w:hAnsi="Times New Roman"/>
          <w:color w:val="auto"/>
          <w:sz w:val="28"/>
          <w:szCs w:val="28"/>
        </w:rPr>
      </w:pPr>
      <w:r w:rsidRPr="009C3361">
        <w:rPr>
          <w:rFonts w:ascii="Times New Roman" w:hAnsi="Times New Roman"/>
          <w:color w:val="auto"/>
          <w:sz w:val="28"/>
          <w:szCs w:val="28"/>
        </w:rPr>
        <w:t xml:space="preserve">Уполномоченным органом по реализации стратегии является </w:t>
      </w:r>
      <w:r w:rsidR="00EF401A">
        <w:rPr>
          <w:rFonts w:ascii="Times New Roman" w:hAnsi="Times New Roman"/>
          <w:color w:val="auto"/>
          <w:sz w:val="28"/>
          <w:szCs w:val="28"/>
        </w:rPr>
        <w:t>К</w:t>
      </w:r>
      <w:r w:rsidRPr="009C3361">
        <w:rPr>
          <w:rFonts w:ascii="Times New Roman" w:hAnsi="Times New Roman"/>
          <w:color w:val="auto"/>
          <w:sz w:val="28"/>
          <w:szCs w:val="28"/>
        </w:rPr>
        <w:t>омитет по экономике и развитию предпринимательства администрации Тулунского муниципального района. Уполномоченный орган организует работу в Администрации Тулунского муниципального района по реализации стратегии:</w:t>
      </w:r>
    </w:p>
    <w:p w:rsidR="00C6518A" w:rsidRPr="009C3361" w:rsidRDefault="00C6518A" w:rsidP="00004F92">
      <w:pPr>
        <w:ind w:firstLine="709"/>
        <w:jc w:val="both"/>
        <w:rPr>
          <w:rFonts w:ascii="Times New Roman" w:hAnsi="Times New Roman"/>
          <w:color w:val="auto"/>
          <w:sz w:val="28"/>
          <w:szCs w:val="28"/>
        </w:rPr>
      </w:pPr>
      <w:r w:rsidRPr="009C3361">
        <w:rPr>
          <w:rFonts w:ascii="Times New Roman" w:hAnsi="Times New Roman"/>
          <w:color w:val="auto"/>
          <w:sz w:val="28"/>
          <w:szCs w:val="28"/>
        </w:rPr>
        <w:t>1) обеспечивает координацию и методическое обеспечение разработки и реализации плана мероприятий по реализации стратегии, его корректировку;</w:t>
      </w:r>
    </w:p>
    <w:p w:rsidR="00C6518A" w:rsidRPr="009C3361" w:rsidRDefault="00C6518A" w:rsidP="00004F92">
      <w:pPr>
        <w:ind w:firstLine="709"/>
        <w:jc w:val="both"/>
        <w:rPr>
          <w:rFonts w:ascii="Times New Roman" w:hAnsi="Times New Roman"/>
          <w:color w:val="auto"/>
          <w:sz w:val="28"/>
          <w:szCs w:val="28"/>
        </w:rPr>
      </w:pPr>
      <w:r w:rsidRPr="009C3361">
        <w:rPr>
          <w:rFonts w:ascii="Times New Roman" w:hAnsi="Times New Roman"/>
          <w:color w:val="auto"/>
          <w:sz w:val="28"/>
          <w:szCs w:val="28"/>
        </w:rPr>
        <w:t>2) обеспечивает подготовку ежегодных отчетов о результатах мониторинга реализации стратегии, разработку и корректировку прогноза социально-экономического развития Тулунского муниципального района на среднесрочный период;</w:t>
      </w:r>
    </w:p>
    <w:p w:rsidR="00C6518A" w:rsidRPr="009C3361" w:rsidRDefault="00C6518A" w:rsidP="00004F92">
      <w:pPr>
        <w:ind w:firstLine="709"/>
        <w:jc w:val="both"/>
        <w:rPr>
          <w:rFonts w:ascii="Times New Roman" w:hAnsi="Times New Roman"/>
          <w:color w:val="auto"/>
          <w:sz w:val="28"/>
          <w:szCs w:val="28"/>
        </w:rPr>
      </w:pPr>
      <w:r w:rsidRPr="009C3361">
        <w:rPr>
          <w:rFonts w:ascii="Times New Roman" w:hAnsi="Times New Roman"/>
          <w:color w:val="auto"/>
          <w:sz w:val="28"/>
          <w:szCs w:val="28"/>
        </w:rPr>
        <w:t>5) обеспечивает корректировку перечня муниципальных программ Тулунского муниципального района;</w:t>
      </w:r>
    </w:p>
    <w:p w:rsidR="00C6518A" w:rsidRPr="009C3361" w:rsidRDefault="00C6518A" w:rsidP="00004F92">
      <w:pPr>
        <w:ind w:firstLine="709"/>
        <w:jc w:val="both"/>
        <w:rPr>
          <w:rFonts w:ascii="Times New Roman" w:hAnsi="Times New Roman"/>
          <w:color w:val="auto"/>
          <w:sz w:val="28"/>
          <w:szCs w:val="28"/>
        </w:rPr>
      </w:pPr>
      <w:r w:rsidRPr="009C3361">
        <w:rPr>
          <w:rFonts w:ascii="Times New Roman" w:hAnsi="Times New Roman"/>
          <w:color w:val="auto"/>
          <w:sz w:val="28"/>
          <w:szCs w:val="28"/>
        </w:rPr>
        <w:t>6) осуществляет корректировку стратегии в случае необходимости;</w:t>
      </w:r>
    </w:p>
    <w:p w:rsidR="00C6518A" w:rsidRPr="009C3361" w:rsidRDefault="00C6518A" w:rsidP="00004F92">
      <w:pPr>
        <w:ind w:firstLine="709"/>
        <w:jc w:val="both"/>
        <w:rPr>
          <w:rFonts w:ascii="Times New Roman" w:hAnsi="Times New Roman"/>
          <w:color w:val="auto"/>
          <w:sz w:val="28"/>
          <w:szCs w:val="28"/>
        </w:rPr>
      </w:pPr>
      <w:r w:rsidRPr="009C3361">
        <w:rPr>
          <w:rFonts w:ascii="Times New Roman" w:hAnsi="Times New Roman"/>
          <w:color w:val="auto"/>
          <w:sz w:val="28"/>
          <w:szCs w:val="28"/>
        </w:rPr>
        <w:t>7) осуществляет нормативно-правовое регулирование, координацию и методическое обеспечение разработки инструментов реализации стратегии, иных документов стратегического планирования Тулунского муниципального района.</w:t>
      </w:r>
    </w:p>
    <w:p w:rsidR="00C6518A" w:rsidRPr="009C3361" w:rsidRDefault="00C6518A" w:rsidP="00004F92">
      <w:pPr>
        <w:ind w:firstLine="709"/>
        <w:jc w:val="both"/>
        <w:rPr>
          <w:rFonts w:ascii="Times New Roman" w:hAnsi="Times New Roman"/>
          <w:color w:val="auto"/>
          <w:sz w:val="28"/>
          <w:szCs w:val="28"/>
        </w:rPr>
      </w:pPr>
      <w:r w:rsidRPr="009C3361">
        <w:rPr>
          <w:rFonts w:ascii="Times New Roman" w:hAnsi="Times New Roman"/>
          <w:color w:val="auto"/>
          <w:sz w:val="28"/>
          <w:szCs w:val="28"/>
        </w:rPr>
        <w:t>Объемы бюджетного финансирования муниципальных программ на период их реализации определяет Комитет по финансам администрации Тулунского муниципального района.</w:t>
      </w:r>
    </w:p>
    <w:p w:rsidR="00C6518A" w:rsidRPr="009C3361" w:rsidRDefault="00C6518A" w:rsidP="00004F92">
      <w:pPr>
        <w:ind w:firstLine="709"/>
        <w:jc w:val="both"/>
        <w:rPr>
          <w:rFonts w:ascii="Times New Roman" w:hAnsi="Times New Roman"/>
          <w:color w:val="auto"/>
          <w:sz w:val="28"/>
          <w:szCs w:val="28"/>
        </w:rPr>
      </w:pPr>
      <w:r w:rsidRPr="009C3361">
        <w:rPr>
          <w:rFonts w:ascii="Times New Roman" w:hAnsi="Times New Roman"/>
          <w:color w:val="auto"/>
          <w:sz w:val="28"/>
          <w:szCs w:val="28"/>
        </w:rPr>
        <w:t>Мэр Тулунского муниципального района</w:t>
      </w:r>
      <w:r w:rsidR="00E26434" w:rsidRPr="009C3361">
        <w:rPr>
          <w:rFonts w:ascii="Times New Roman" w:hAnsi="Times New Roman"/>
          <w:color w:val="auto"/>
          <w:sz w:val="28"/>
          <w:szCs w:val="28"/>
        </w:rPr>
        <w:t xml:space="preserve"> </w:t>
      </w:r>
      <w:r w:rsidRPr="009C3361">
        <w:rPr>
          <w:rFonts w:ascii="Times New Roman" w:hAnsi="Times New Roman"/>
          <w:color w:val="auto"/>
          <w:sz w:val="28"/>
          <w:szCs w:val="28"/>
        </w:rPr>
        <w:t xml:space="preserve">несет персональную ответственность за реализацию стратегии и достижение основных показателей достижения целей </w:t>
      </w:r>
      <w:r w:rsidRPr="009C3361">
        <w:rPr>
          <w:rFonts w:ascii="Times New Roman" w:hAnsi="Times New Roman"/>
          <w:color w:val="auto"/>
          <w:sz w:val="28"/>
          <w:szCs w:val="28"/>
        </w:rPr>
        <w:lastRenderedPageBreak/>
        <w:t xml:space="preserve">социально-экономического развития Тулунского муниципального района (Приложение № </w:t>
      </w:r>
      <w:r w:rsidR="00CF4CFC">
        <w:rPr>
          <w:rFonts w:ascii="Times New Roman" w:hAnsi="Times New Roman"/>
          <w:color w:val="auto"/>
          <w:sz w:val="28"/>
          <w:szCs w:val="28"/>
        </w:rPr>
        <w:t>2</w:t>
      </w:r>
      <w:r w:rsidRPr="009C3361">
        <w:rPr>
          <w:rFonts w:ascii="Times New Roman" w:hAnsi="Times New Roman"/>
          <w:color w:val="auto"/>
          <w:sz w:val="28"/>
          <w:szCs w:val="28"/>
        </w:rPr>
        <w:t>), показателей планов мероприятий по реализации стратегии.</w:t>
      </w:r>
    </w:p>
    <w:p w:rsidR="00D23432" w:rsidRPr="009C3361" w:rsidRDefault="00C6518A" w:rsidP="00004F92">
      <w:pPr>
        <w:ind w:firstLine="709"/>
        <w:jc w:val="both"/>
        <w:rPr>
          <w:rFonts w:ascii="Times New Roman" w:hAnsi="Times New Roman"/>
          <w:color w:val="auto"/>
          <w:sz w:val="28"/>
          <w:szCs w:val="28"/>
        </w:rPr>
      </w:pPr>
      <w:r w:rsidRPr="009C3361">
        <w:rPr>
          <w:rFonts w:ascii="Times New Roman" w:hAnsi="Times New Roman"/>
          <w:color w:val="auto"/>
          <w:sz w:val="28"/>
          <w:szCs w:val="28"/>
        </w:rPr>
        <w:t>Граждане Тулунского района, коммерческие и некоммерческие организации, общественные организации и индивидуальные предприниматели, участвующие в инвестиционных процессах, при осуществлении своей хозяйственной и инвестиционной деятельности вправе руководствоваться положениями настоящей стратегии.</w:t>
      </w:r>
      <w:r w:rsidR="00D23432" w:rsidRPr="009C3361">
        <w:rPr>
          <w:rFonts w:ascii="Times New Roman" w:hAnsi="Times New Roman"/>
          <w:color w:val="auto"/>
          <w:sz w:val="28"/>
          <w:szCs w:val="28"/>
        </w:rPr>
        <w:t xml:space="preserve">    </w:t>
      </w:r>
    </w:p>
    <w:p w:rsidR="00E26434" w:rsidRPr="009C3361" w:rsidRDefault="00E26434" w:rsidP="00004F92">
      <w:pPr>
        <w:ind w:firstLine="709"/>
        <w:jc w:val="both"/>
        <w:rPr>
          <w:rFonts w:ascii="Times New Roman" w:hAnsi="Times New Roman"/>
          <w:color w:val="auto"/>
          <w:sz w:val="28"/>
          <w:szCs w:val="28"/>
        </w:rPr>
      </w:pPr>
    </w:p>
    <w:p w:rsidR="00D23432" w:rsidRPr="009C3361" w:rsidRDefault="00D23432" w:rsidP="00004F92">
      <w:pPr>
        <w:suppressAutoHyphens/>
        <w:jc w:val="center"/>
        <w:rPr>
          <w:rFonts w:ascii="Times New Roman" w:hAnsi="Times New Roman"/>
          <w:b/>
          <w:color w:val="auto"/>
          <w:sz w:val="28"/>
          <w:szCs w:val="28"/>
        </w:rPr>
      </w:pPr>
      <w:r w:rsidRPr="009C3361">
        <w:rPr>
          <w:rFonts w:ascii="Times New Roman" w:hAnsi="Times New Roman"/>
          <w:b/>
          <w:color w:val="auto"/>
          <w:sz w:val="28"/>
          <w:szCs w:val="28"/>
        </w:rPr>
        <w:t>6.2</w:t>
      </w:r>
      <w:r w:rsidR="00443016">
        <w:rPr>
          <w:rFonts w:ascii="Times New Roman" w:hAnsi="Times New Roman"/>
          <w:b/>
          <w:color w:val="auto"/>
          <w:sz w:val="28"/>
          <w:szCs w:val="28"/>
        </w:rPr>
        <w:t>.</w:t>
      </w:r>
      <w:r w:rsidRPr="009C3361">
        <w:rPr>
          <w:rFonts w:ascii="Times New Roman" w:hAnsi="Times New Roman"/>
          <w:b/>
          <w:color w:val="auto"/>
          <w:sz w:val="28"/>
          <w:szCs w:val="28"/>
        </w:rPr>
        <w:t xml:space="preserve"> Сроки и этапы</w:t>
      </w:r>
      <w:r w:rsidR="009449B5" w:rsidRPr="009C3361">
        <w:rPr>
          <w:rFonts w:ascii="Times New Roman" w:hAnsi="Times New Roman"/>
          <w:b/>
          <w:color w:val="auto"/>
          <w:sz w:val="28"/>
          <w:szCs w:val="28"/>
        </w:rPr>
        <w:t xml:space="preserve"> реализации</w:t>
      </w:r>
      <w:r w:rsidRPr="009C3361">
        <w:rPr>
          <w:rFonts w:ascii="Times New Roman" w:hAnsi="Times New Roman"/>
          <w:b/>
          <w:color w:val="auto"/>
          <w:sz w:val="28"/>
          <w:szCs w:val="28"/>
        </w:rPr>
        <w:t xml:space="preserve"> стратегии</w:t>
      </w:r>
    </w:p>
    <w:p w:rsidR="00E26434" w:rsidRPr="009C3361" w:rsidRDefault="00E26434" w:rsidP="00004F92">
      <w:pPr>
        <w:suppressAutoHyphens/>
        <w:jc w:val="center"/>
        <w:rPr>
          <w:rFonts w:ascii="Times New Roman" w:hAnsi="Times New Roman"/>
          <w:b/>
          <w:color w:val="auto"/>
          <w:sz w:val="28"/>
          <w:szCs w:val="28"/>
        </w:rPr>
      </w:pPr>
    </w:p>
    <w:p w:rsidR="00E26434" w:rsidRPr="009C3361" w:rsidRDefault="00E26434" w:rsidP="00CF4CFC">
      <w:pPr>
        <w:ind w:firstLine="709"/>
        <w:jc w:val="both"/>
        <w:rPr>
          <w:rFonts w:ascii="Times New Roman" w:hAnsi="Times New Roman"/>
          <w:color w:val="auto"/>
          <w:sz w:val="28"/>
          <w:szCs w:val="28"/>
        </w:rPr>
      </w:pPr>
      <w:r w:rsidRPr="009C3361">
        <w:rPr>
          <w:rFonts w:ascii="Times New Roman" w:hAnsi="Times New Roman"/>
          <w:color w:val="auto"/>
          <w:sz w:val="28"/>
          <w:szCs w:val="28"/>
        </w:rPr>
        <w:t>Срок реализации настоящей стратегии определен до 203</w:t>
      </w:r>
      <w:r w:rsidR="009F3575" w:rsidRPr="009C3361">
        <w:rPr>
          <w:rFonts w:ascii="Times New Roman" w:hAnsi="Times New Roman"/>
          <w:color w:val="auto"/>
          <w:sz w:val="28"/>
          <w:szCs w:val="28"/>
        </w:rPr>
        <w:t>6</w:t>
      </w:r>
      <w:r w:rsidRPr="009C3361">
        <w:rPr>
          <w:rFonts w:ascii="Times New Roman" w:hAnsi="Times New Roman"/>
          <w:color w:val="auto"/>
          <w:sz w:val="28"/>
          <w:szCs w:val="28"/>
        </w:rPr>
        <w:t xml:space="preserve"> года.</w:t>
      </w:r>
    </w:p>
    <w:p w:rsidR="00E26434" w:rsidRPr="009C3361" w:rsidRDefault="00E26434" w:rsidP="00CF4CFC">
      <w:pPr>
        <w:ind w:firstLine="709"/>
        <w:jc w:val="both"/>
        <w:rPr>
          <w:rFonts w:ascii="Times New Roman" w:hAnsi="Times New Roman"/>
          <w:color w:val="auto"/>
          <w:sz w:val="28"/>
          <w:szCs w:val="28"/>
        </w:rPr>
      </w:pPr>
      <w:r w:rsidRPr="009C3361">
        <w:rPr>
          <w:rFonts w:ascii="Times New Roman" w:hAnsi="Times New Roman"/>
          <w:b/>
          <w:color w:val="auto"/>
          <w:sz w:val="28"/>
          <w:szCs w:val="28"/>
        </w:rPr>
        <w:t>Первый этап</w:t>
      </w:r>
      <w:r w:rsidRPr="009C3361">
        <w:rPr>
          <w:rFonts w:ascii="Times New Roman" w:hAnsi="Times New Roman"/>
          <w:color w:val="auto"/>
          <w:sz w:val="28"/>
          <w:szCs w:val="28"/>
        </w:rPr>
        <w:t xml:space="preserve"> реализации </w:t>
      </w:r>
      <w:r w:rsidRPr="00F75F63">
        <w:rPr>
          <w:rFonts w:ascii="Times New Roman" w:hAnsi="Times New Roman"/>
          <w:color w:val="auto"/>
          <w:sz w:val="28"/>
          <w:szCs w:val="28"/>
        </w:rPr>
        <w:t>стратегии (</w:t>
      </w:r>
      <w:r w:rsidR="009F3575" w:rsidRPr="00F75F63">
        <w:rPr>
          <w:rFonts w:ascii="Times New Roman" w:hAnsi="Times New Roman"/>
          <w:color w:val="auto"/>
          <w:sz w:val="28"/>
          <w:szCs w:val="28"/>
        </w:rPr>
        <w:t>2022</w:t>
      </w:r>
      <w:r w:rsidR="00045282" w:rsidRPr="00F75F63">
        <w:rPr>
          <w:rFonts w:ascii="Times New Roman" w:hAnsi="Times New Roman"/>
          <w:color w:val="auto"/>
          <w:sz w:val="28"/>
          <w:szCs w:val="28"/>
        </w:rPr>
        <w:t xml:space="preserve"> – 202</w:t>
      </w:r>
      <w:r w:rsidR="00FC1018" w:rsidRPr="00F75F63">
        <w:rPr>
          <w:rFonts w:ascii="Times New Roman" w:hAnsi="Times New Roman"/>
          <w:color w:val="auto"/>
          <w:sz w:val="28"/>
          <w:szCs w:val="28"/>
        </w:rPr>
        <w:t>4</w:t>
      </w:r>
      <w:r w:rsidR="00045282" w:rsidRPr="00F75F63">
        <w:rPr>
          <w:rFonts w:ascii="Times New Roman" w:hAnsi="Times New Roman"/>
          <w:color w:val="auto"/>
          <w:sz w:val="28"/>
          <w:szCs w:val="28"/>
        </w:rPr>
        <w:t xml:space="preserve"> гг.</w:t>
      </w:r>
      <w:r w:rsidRPr="00F75F63">
        <w:rPr>
          <w:rFonts w:ascii="Times New Roman" w:hAnsi="Times New Roman"/>
          <w:color w:val="auto"/>
          <w:sz w:val="28"/>
          <w:szCs w:val="28"/>
        </w:rPr>
        <w:t>) является подготовительным и будет направлен на разработку основных инструментов</w:t>
      </w:r>
      <w:r w:rsidRPr="009C3361">
        <w:rPr>
          <w:rFonts w:ascii="Times New Roman" w:hAnsi="Times New Roman"/>
          <w:color w:val="auto"/>
          <w:sz w:val="28"/>
          <w:szCs w:val="28"/>
        </w:rPr>
        <w:t xml:space="preserve"> и механизмов реализации н</w:t>
      </w:r>
      <w:r w:rsidR="009F3575" w:rsidRPr="009C3361">
        <w:rPr>
          <w:rFonts w:ascii="Times New Roman" w:hAnsi="Times New Roman"/>
          <w:color w:val="auto"/>
          <w:sz w:val="28"/>
          <w:szCs w:val="28"/>
        </w:rPr>
        <w:t xml:space="preserve">астоящей стратегии, а также на восстановление темпов </w:t>
      </w:r>
      <w:r w:rsidRPr="009C3361">
        <w:rPr>
          <w:rFonts w:ascii="Times New Roman" w:hAnsi="Times New Roman"/>
          <w:color w:val="auto"/>
          <w:sz w:val="28"/>
          <w:szCs w:val="28"/>
        </w:rPr>
        <w:t>экономического роста последних лет</w:t>
      </w:r>
      <w:r w:rsidR="009F3575" w:rsidRPr="009C3361">
        <w:rPr>
          <w:rFonts w:ascii="Times New Roman" w:hAnsi="Times New Roman"/>
          <w:color w:val="auto"/>
          <w:sz w:val="28"/>
          <w:szCs w:val="28"/>
        </w:rPr>
        <w:t>, замедлившихся в 2020-2021 гг. в связи с произошедш</w:t>
      </w:r>
      <w:r w:rsidR="00CF4CFC">
        <w:rPr>
          <w:rFonts w:ascii="Times New Roman" w:hAnsi="Times New Roman"/>
          <w:color w:val="auto"/>
          <w:sz w:val="28"/>
          <w:szCs w:val="28"/>
        </w:rPr>
        <w:t>ей на территории района пандемией</w:t>
      </w:r>
      <w:r w:rsidR="009F3575" w:rsidRPr="009C3361">
        <w:rPr>
          <w:rFonts w:ascii="Times New Roman" w:hAnsi="Times New Roman"/>
          <w:color w:val="auto"/>
          <w:sz w:val="28"/>
          <w:szCs w:val="28"/>
        </w:rPr>
        <w:t xml:space="preserve"> корон</w:t>
      </w:r>
      <w:r w:rsidR="00436DE2">
        <w:rPr>
          <w:rFonts w:ascii="Times New Roman" w:hAnsi="Times New Roman"/>
          <w:color w:val="auto"/>
          <w:sz w:val="28"/>
          <w:szCs w:val="28"/>
        </w:rPr>
        <w:t>о</w:t>
      </w:r>
      <w:r w:rsidR="009F3575" w:rsidRPr="009C3361">
        <w:rPr>
          <w:rFonts w:ascii="Times New Roman" w:hAnsi="Times New Roman"/>
          <w:color w:val="auto"/>
          <w:sz w:val="28"/>
          <w:szCs w:val="28"/>
        </w:rPr>
        <w:t xml:space="preserve">вируса </w:t>
      </w:r>
      <w:r w:rsidR="00CF4CFC">
        <w:rPr>
          <w:rFonts w:ascii="Times New Roman" w:hAnsi="Times New Roman"/>
          <w:color w:val="auto"/>
          <w:sz w:val="28"/>
          <w:szCs w:val="28"/>
        </w:rPr>
        <w:t>(</w:t>
      </w:r>
      <w:r w:rsidR="009F3575" w:rsidRPr="009C3361">
        <w:rPr>
          <w:rFonts w:ascii="Times New Roman" w:hAnsi="Times New Roman"/>
          <w:color w:val="auto"/>
          <w:sz w:val="28"/>
          <w:szCs w:val="28"/>
          <w:lang w:val="en-US"/>
        </w:rPr>
        <w:t>COVID</w:t>
      </w:r>
      <w:r w:rsidR="009F3575" w:rsidRPr="009C3361">
        <w:rPr>
          <w:rFonts w:ascii="Times New Roman" w:hAnsi="Times New Roman"/>
          <w:color w:val="auto"/>
          <w:sz w:val="28"/>
          <w:szCs w:val="28"/>
        </w:rPr>
        <w:t>-2019</w:t>
      </w:r>
      <w:r w:rsidR="00CF4CFC">
        <w:rPr>
          <w:rFonts w:ascii="Times New Roman" w:hAnsi="Times New Roman"/>
          <w:color w:val="auto"/>
          <w:sz w:val="28"/>
          <w:szCs w:val="28"/>
        </w:rPr>
        <w:t>)</w:t>
      </w:r>
      <w:r w:rsidRPr="009C3361">
        <w:rPr>
          <w:rFonts w:ascii="Times New Roman" w:hAnsi="Times New Roman"/>
          <w:color w:val="auto"/>
          <w:sz w:val="28"/>
          <w:szCs w:val="28"/>
        </w:rPr>
        <w:t xml:space="preserve">. </w:t>
      </w:r>
    </w:p>
    <w:p w:rsidR="00E26434" w:rsidRPr="00F75F63" w:rsidRDefault="00E26434" w:rsidP="00CF4CFC">
      <w:pPr>
        <w:ind w:firstLine="709"/>
        <w:jc w:val="both"/>
        <w:rPr>
          <w:rFonts w:ascii="Times New Roman" w:hAnsi="Times New Roman"/>
          <w:color w:val="auto"/>
          <w:sz w:val="28"/>
          <w:szCs w:val="28"/>
        </w:rPr>
      </w:pPr>
      <w:r w:rsidRPr="009C3361">
        <w:rPr>
          <w:rFonts w:ascii="Times New Roman" w:hAnsi="Times New Roman"/>
          <w:b/>
          <w:color w:val="auto"/>
          <w:sz w:val="28"/>
          <w:szCs w:val="28"/>
        </w:rPr>
        <w:t>Последующие этапы</w:t>
      </w:r>
      <w:r w:rsidRPr="009C3361">
        <w:rPr>
          <w:rFonts w:ascii="Times New Roman" w:hAnsi="Times New Roman"/>
          <w:color w:val="auto"/>
          <w:sz w:val="28"/>
          <w:szCs w:val="28"/>
        </w:rPr>
        <w:t xml:space="preserve"> реализации </w:t>
      </w:r>
      <w:r w:rsidRPr="00F75F63">
        <w:rPr>
          <w:rFonts w:ascii="Times New Roman" w:hAnsi="Times New Roman"/>
          <w:color w:val="auto"/>
          <w:sz w:val="28"/>
          <w:szCs w:val="28"/>
        </w:rPr>
        <w:t>стратегии 202</w:t>
      </w:r>
      <w:r w:rsidR="00FC1018" w:rsidRPr="00F75F63">
        <w:rPr>
          <w:rFonts w:ascii="Times New Roman" w:hAnsi="Times New Roman"/>
          <w:color w:val="auto"/>
          <w:sz w:val="28"/>
          <w:szCs w:val="28"/>
        </w:rPr>
        <w:t>5</w:t>
      </w:r>
      <w:r w:rsidR="00045282" w:rsidRPr="00F75F63">
        <w:rPr>
          <w:rFonts w:ascii="Times New Roman" w:hAnsi="Times New Roman"/>
          <w:color w:val="auto"/>
          <w:sz w:val="28"/>
          <w:szCs w:val="28"/>
        </w:rPr>
        <w:t xml:space="preserve"> – 20</w:t>
      </w:r>
      <w:r w:rsidR="003A6CF3" w:rsidRPr="00F75F63">
        <w:rPr>
          <w:rFonts w:ascii="Times New Roman" w:hAnsi="Times New Roman"/>
          <w:color w:val="auto"/>
          <w:sz w:val="28"/>
          <w:szCs w:val="28"/>
        </w:rPr>
        <w:t>27</w:t>
      </w:r>
      <w:r w:rsidR="00045282" w:rsidRPr="00F75F63">
        <w:rPr>
          <w:rFonts w:ascii="Times New Roman" w:hAnsi="Times New Roman"/>
          <w:color w:val="auto"/>
          <w:sz w:val="28"/>
          <w:szCs w:val="28"/>
        </w:rPr>
        <w:t xml:space="preserve"> </w:t>
      </w:r>
      <w:r w:rsidRPr="00F75F63">
        <w:rPr>
          <w:rFonts w:ascii="Times New Roman" w:hAnsi="Times New Roman"/>
          <w:color w:val="auto"/>
          <w:sz w:val="28"/>
          <w:szCs w:val="28"/>
        </w:rPr>
        <w:t>г</w:t>
      </w:r>
      <w:r w:rsidR="00045282" w:rsidRPr="00F75F63">
        <w:rPr>
          <w:rFonts w:ascii="Times New Roman" w:hAnsi="Times New Roman"/>
          <w:color w:val="auto"/>
          <w:sz w:val="28"/>
          <w:szCs w:val="28"/>
        </w:rPr>
        <w:t>г.</w:t>
      </w:r>
      <w:r w:rsidR="003A6CF3" w:rsidRPr="00F75F63">
        <w:rPr>
          <w:rFonts w:ascii="Times New Roman" w:hAnsi="Times New Roman"/>
          <w:color w:val="auto"/>
          <w:sz w:val="28"/>
          <w:szCs w:val="28"/>
        </w:rPr>
        <w:t>, 2028 – 2030 гг., 2031-2033 гг.</w:t>
      </w:r>
      <w:r w:rsidR="00045282" w:rsidRPr="00F75F63">
        <w:rPr>
          <w:rFonts w:ascii="Times New Roman" w:hAnsi="Times New Roman"/>
          <w:color w:val="auto"/>
          <w:sz w:val="28"/>
          <w:szCs w:val="28"/>
        </w:rPr>
        <w:t xml:space="preserve"> и 203</w:t>
      </w:r>
      <w:r w:rsidR="003A6CF3" w:rsidRPr="00F75F63">
        <w:rPr>
          <w:rFonts w:ascii="Times New Roman" w:hAnsi="Times New Roman"/>
          <w:color w:val="auto"/>
          <w:sz w:val="28"/>
          <w:szCs w:val="28"/>
        </w:rPr>
        <w:t>4</w:t>
      </w:r>
      <w:r w:rsidR="00045282" w:rsidRPr="00F75F63">
        <w:rPr>
          <w:rFonts w:ascii="Times New Roman" w:hAnsi="Times New Roman"/>
          <w:color w:val="auto"/>
          <w:sz w:val="28"/>
          <w:szCs w:val="28"/>
        </w:rPr>
        <w:t xml:space="preserve"> – 2036 гг.</w:t>
      </w:r>
      <w:r w:rsidR="00436DE2" w:rsidRPr="00F75F63">
        <w:rPr>
          <w:rFonts w:ascii="Times New Roman" w:hAnsi="Times New Roman"/>
          <w:color w:val="auto"/>
          <w:sz w:val="28"/>
          <w:szCs w:val="28"/>
        </w:rPr>
        <w:t xml:space="preserve"> </w:t>
      </w:r>
      <w:r w:rsidRPr="00F75F63">
        <w:rPr>
          <w:rFonts w:ascii="Times New Roman" w:hAnsi="Times New Roman"/>
          <w:color w:val="auto"/>
          <w:sz w:val="28"/>
          <w:szCs w:val="28"/>
        </w:rPr>
        <w:t>будут направлены на формирование условий для закрепления населения на территории района и обеспечения экономического роста.</w:t>
      </w:r>
    </w:p>
    <w:p w:rsidR="00E26434" w:rsidRPr="009C3361" w:rsidRDefault="00E26434" w:rsidP="00CF4CFC">
      <w:pPr>
        <w:ind w:firstLine="709"/>
        <w:jc w:val="both"/>
        <w:rPr>
          <w:rFonts w:ascii="Times New Roman" w:hAnsi="Times New Roman"/>
          <w:color w:val="auto"/>
          <w:sz w:val="28"/>
          <w:szCs w:val="28"/>
        </w:rPr>
      </w:pPr>
      <w:r w:rsidRPr="00F75F63">
        <w:rPr>
          <w:rFonts w:ascii="Times New Roman" w:hAnsi="Times New Roman"/>
          <w:color w:val="auto"/>
          <w:sz w:val="28"/>
          <w:szCs w:val="28"/>
        </w:rPr>
        <w:t>Учитывая социально-экономические особенности развития, ситуацию на российском рынке товаров и услуг, можно выделить</w:t>
      </w:r>
      <w:r w:rsidR="00CF4CFC" w:rsidRPr="00F75F63">
        <w:rPr>
          <w:rFonts w:ascii="Times New Roman" w:hAnsi="Times New Roman"/>
          <w:color w:val="auto"/>
          <w:sz w:val="28"/>
          <w:szCs w:val="28"/>
        </w:rPr>
        <w:t xml:space="preserve"> </w:t>
      </w:r>
      <w:r w:rsidRPr="00F75F63">
        <w:rPr>
          <w:rFonts w:ascii="Times New Roman" w:hAnsi="Times New Roman"/>
          <w:color w:val="auto"/>
          <w:sz w:val="28"/>
          <w:szCs w:val="28"/>
        </w:rPr>
        <w:t>2 наиболее вероятных сценария социально-экономического развития Тулунского муниципального района.</w:t>
      </w:r>
    </w:p>
    <w:p w:rsidR="00E26434" w:rsidRPr="009C3361" w:rsidRDefault="00E26434" w:rsidP="00CF4CFC">
      <w:pPr>
        <w:ind w:firstLine="709"/>
        <w:jc w:val="both"/>
        <w:rPr>
          <w:rFonts w:ascii="Times New Roman" w:hAnsi="Times New Roman"/>
          <w:color w:val="auto"/>
          <w:sz w:val="28"/>
          <w:szCs w:val="28"/>
        </w:rPr>
      </w:pPr>
      <w:r w:rsidRPr="009C3361">
        <w:rPr>
          <w:rFonts w:ascii="Times New Roman" w:hAnsi="Times New Roman"/>
          <w:b/>
          <w:color w:val="auto"/>
          <w:sz w:val="28"/>
          <w:szCs w:val="28"/>
        </w:rPr>
        <w:t xml:space="preserve">Консервативный (индустриальный) сценарий </w:t>
      </w:r>
      <w:r w:rsidRPr="009C3361">
        <w:rPr>
          <w:rFonts w:ascii="Times New Roman" w:hAnsi="Times New Roman"/>
          <w:color w:val="auto"/>
          <w:sz w:val="28"/>
          <w:szCs w:val="28"/>
        </w:rPr>
        <w:t>основывается на консервации существующей модели развития.</w:t>
      </w:r>
    </w:p>
    <w:p w:rsidR="00E26434" w:rsidRPr="009C3361" w:rsidRDefault="00E26434" w:rsidP="00CF4CFC">
      <w:pPr>
        <w:ind w:firstLine="709"/>
        <w:jc w:val="both"/>
        <w:rPr>
          <w:rFonts w:ascii="Times New Roman" w:hAnsi="Times New Roman"/>
          <w:color w:val="auto"/>
          <w:sz w:val="28"/>
          <w:szCs w:val="28"/>
        </w:rPr>
      </w:pPr>
      <w:r w:rsidRPr="009C3361">
        <w:rPr>
          <w:rFonts w:ascii="Times New Roman" w:hAnsi="Times New Roman"/>
          <w:b/>
          <w:color w:val="auto"/>
          <w:sz w:val="28"/>
          <w:szCs w:val="28"/>
        </w:rPr>
        <w:t>Инновационный (постиндустриальный) сценарий</w:t>
      </w:r>
      <w:r w:rsidRPr="009C3361">
        <w:rPr>
          <w:rFonts w:ascii="Times New Roman" w:hAnsi="Times New Roman"/>
          <w:color w:val="auto"/>
          <w:sz w:val="28"/>
          <w:szCs w:val="28"/>
        </w:rPr>
        <w:t xml:space="preserve"> предусматривает создание и приоритетное развитие высокотехнологичных и наукоемких отраслей промышленности.</w:t>
      </w:r>
    </w:p>
    <w:p w:rsidR="00045282" w:rsidRPr="009C3361" w:rsidRDefault="00E26434" w:rsidP="00CF4CFC">
      <w:pPr>
        <w:autoSpaceDE w:val="0"/>
        <w:autoSpaceDN w:val="0"/>
        <w:adjustRightInd w:val="0"/>
        <w:ind w:firstLine="709"/>
        <w:jc w:val="both"/>
        <w:rPr>
          <w:rFonts w:ascii="Times New Roman" w:eastAsia="Calibri" w:hAnsi="Times New Roman"/>
          <w:color w:val="auto"/>
          <w:sz w:val="28"/>
          <w:szCs w:val="28"/>
        </w:rPr>
      </w:pPr>
      <w:r w:rsidRPr="009C3361">
        <w:rPr>
          <w:rFonts w:ascii="Times New Roman" w:eastAsia="Calibri" w:hAnsi="Times New Roman"/>
          <w:color w:val="auto"/>
          <w:sz w:val="28"/>
          <w:szCs w:val="28"/>
        </w:rPr>
        <w:t xml:space="preserve">Инновационный сценарий развития является целевым, поскольку позволяет достичь целей, задач и целевых показателей, предусмотренных в настоящей стратегии, в первую очередь – сломить негативные демографические </w:t>
      </w:r>
      <w:r w:rsidR="00045282" w:rsidRPr="009C3361">
        <w:rPr>
          <w:rFonts w:ascii="Times New Roman" w:eastAsia="Calibri" w:hAnsi="Times New Roman"/>
          <w:color w:val="auto"/>
          <w:sz w:val="28"/>
          <w:szCs w:val="28"/>
        </w:rPr>
        <w:t>тенденции и обеспечить сохранение численности населения.</w:t>
      </w:r>
    </w:p>
    <w:p w:rsidR="00045282" w:rsidRPr="009C3361" w:rsidRDefault="00045282" w:rsidP="00CF4CFC">
      <w:pPr>
        <w:suppressAutoHyphens/>
        <w:ind w:firstLine="709"/>
        <w:jc w:val="both"/>
        <w:rPr>
          <w:rFonts w:ascii="Times New Roman" w:hAnsi="Times New Roman"/>
          <w:b/>
          <w:color w:val="auto"/>
          <w:sz w:val="28"/>
          <w:szCs w:val="28"/>
        </w:rPr>
      </w:pPr>
    </w:p>
    <w:p w:rsidR="00D23432" w:rsidRPr="009C3361" w:rsidRDefault="00D23432" w:rsidP="00004F92">
      <w:pPr>
        <w:suppressAutoHyphens/>
        <w:jc w:val="center"/>
        <w:rPr>
          <w:rFonts w:ascii="Times New Roman" w:hAnsi="Times New Roman"/>
          <w:b/>
          <w:color w:val="auto"/>
          <w:sz w:val="28"/>
          <w:szCs w:val="28"/>
        </w:rPr>
      </w:pPr>
      <w:r w:rsidRPr="009C3361">
        <w:rPr>
          <w:rFonts w:ascii="Times New Roman" w:hAnsi="Times New Roman"/>
          <w:b/>
          <w:color w:val="auto"/>
          <w:sz w:val="28"/>
          <w:szCs w:val="28"/>
        </w:rPr>
        <w:t>6.3</w:t>
      </w:r>
      <w:r w:rsidR="00CF4CFC">
        <w:rPr>
          <w:rFonts w:ascii="Times New Roman" w:hAnsi="Times New Roman"/>
          <w:b/>
          <w:color w:val="auto"/>
          <w:sz w:val="28"/>
          <w:szCs w:val="28"/>
        </w:rPr>
        <w:t>.</w:t>
      </w:r>
      <w:r w:rsidRPr="009C3361">
        <w:rPr>
          <w:rFonts w:ascii="Times New Roman" w:hAnsi="Times New Roman"/>
          <w:b/>
          <w:color w:val="auto"/>
          <w:sz w:val="28"/>
          <w:szCs w:val="28"/>
        </w:rPr>
        <w:t xml:space="preserve"> Инструменты реализации стратегии</w:t>
      </w:r>
    </w:p>
    <w:p w:rsidR="00045282" w:rsidRPr="009C3361" w:rsidRDefault="00045282" w:rsidP="00004F92">
      <w:pPr>
        <w:suppressAutoHyphens/>
        <w:jc w:val="both"/>
        <w:rPr>
          <w:rFonts w:ascii="Times New Roman" w:hAnsi="Times New Roman"/>
          <w:b/>
          <w:color w:val="auto"/>
          <w:sz w:val="28"/>
          <w:szCs w:val="28"/>
        </w:rPr>
      </w:pPr>
    </w:p>
    <w:p w:rsidR="00CF4CFC" w:rsidRDefault="001C2DB0" w:rsidP="00CF4CFC">
      <w:pPr>
        <w:tabs>
          <w:tab w:val="left" w:pos="0"/>
        </w:tabs>
        <w:ind w:firstLine="709"/>
        <w:jc w:val="both"/>
        <w:rPr>
          <w:rFonts w:ascii="Times New Roman" w:hAnsi="Times New Roman"/>
          <w:color w:val="auto"/>
          <w:sz w:val="28"/>
          <w:szCs w:val="28"/>
        </w:rPr>
      </w:pPr>
      <w:r w:rsidRPr="009C3361">
        <w:rPr>
          <w:rFonts w:ascii="Times New Roman" w:hAnsi="Times New Roman"/>
          <w:color w:val="auto"/>
          <w:sz w:val="28"/>
          <w:szCs w:val="28"/>
        </w:rPr>
        <w:t>К основным инструментам реализации стратегии относятся:</w:t>
      </w:r>
    </w:p>
    <w:p w:rsidR="00CF4CFC" w:rsidRDefault="00CF4CFC" w:rsidP="00CF4CFC">
      <w:pPr>
        <w:tabs>
          <w:tab w:val="left" w:pos="0"/>
        </w:tabs>
        <w:ind w:firstLine="709"/>
        <w:jc w:val="both"/>
        <w:rPr>
          <w:rFonts w:ascii="Times New Roman" w:hAnsi="Times New Roman"/>
          <w:color w:val="auto"/>
          <w:sz w:val="28"/>
          <w:szCs w:val="28"/>
        </w:rPr>
      </w:pPr>
      <w:r>
        <w:rPr>
          <w:rFonts w:ascii="Times New Roman" w:hAnsi="Times New Roman"/>
          <w:color w:val="auto"/>
          <w:sz w:val="28"/>
          <w:szCs w:val="28"/>
        </w:rPr>
        <w:t xml:space="preserve">1. </w:t>
      </w:r>
      <w:r w:rsidR="001C2DB0" w:rsidRPr="00CF4CFC">
        <w:rPr>
          <w:rFonts w:ascii="Times New Roman" w:hAnsi="Times New Roman"/>
          <w:sz w:val="28"/>
          <w:szCs w:val="28"/>
        </w:rPr>
        <w:t>Муниципальные программы Тулунского муниципального района</w:t>
      </w:r>
      <w:r w:rsidR="00340E58" w:rsidRPr="00CF4CFC">
        <w:rPr>
          <w:rFonts w:ascii="Times New Roman" w:hAnsi="Times New Roman"/>
          <w:sz w:val="28"/>
          <w:szCs w:val="28"/>
        </w:rPr>
        <w:t xml:space="preserve"> и </w:t>
      </w:r>
      <w:r>
        <w:rPr>
          <w:rFonts w:ascii="Times New Roman" w:hAnsi="Times New Roman"/>
          <w:sz w:val="28"/>
          <w:szCs w:val="28"/>
        </w:rPr>
        <w:t>С</w:t>
      </w:r>
      <w:r w:rsidR="00340E58" w:rsidRPr="00CF4CFC">
        <w:rPr>
          <w:rFonts w:ascii="Times New Roman" w:hAnsi="Times New Roman"/>
          <w:sz w:val="28"/>
          <w:szCs w:val="28"/>
        </w:rPr>
        <w:t>хема территориального планирования должны быть скорректированы в целях максимально эффективного выполнения целей, задач, реализации приоритетных направлений и достижений целевых показателей настоящей стратегии</w:t>
      </w:r>
      <w:r>
        <w:rPr>
          <w:rFonts w:ascii="Times New Roman" w:hAnsi="Times New Roman"/>
          <w:sz w:val="28"/>
          <w:szCs w:val="28"/>
        </w:rPr>
        <w:t>;</w:t>
      </w:r>
    </w:p>
    <w:p w:rsidR="00D23432" w:rsidRPr="00CF4CFC" w:rsidRDefault="00CF4CFC" w:rsidP="00CF4CFC">
      <w:pPr>
        <w:tabs>
          <w:tab w:val="left" w:pos="0"/>
        </w:tabs>
        <w:ind w:firstLine="709"/>
        <w:jc w:val="both"/>
        <w:rPr>
          <w:rFonts w:ascii="Times New Roman" w:hAnsi="Times New Roman"/>
          <w:color w:val="auto"/>
          <w:sz w:val="28"/>
          <w:szCs w:val="28"/>
        </w:rPr>
      </w:pPr>
      <w:r>
        <w:rPr>
          <w:rFonts w:ascii="Times New Roman" w:hAnsi="Times New Roman"/>
          <w:color w:val="auto"/>
          <w:sz w:val="28"/>
          <w:szCs w:val="28"/>
        </w:rPr>
        <w:t xml:space="preserve">2. </w:t>
      </w:r>
      <w:r w:rsidR="00340E58" w:rsidRPr="00CF4CFC">
        <w:rPr>
          <w:rFonts w:ascii="Times New Roman" w:hAnsi="Times New Roman"/>
          <w:sz w:val="28"/>
          <w:szCs w:val="28"/>
        </w:rPr>
        <w:t xml:space="preserve">План мероприятий по реализации </w:t>
      </w:r>
      <w:r>
        <w:rPr>
          <w:rFonts w:ascii="Times New Roman" w:hAnsi="Times New Roman"/>
          <w:sz w:val="28"/>
          <w:szCs w:val="28"/>
        </w:rPr>
        <w:t>с</w:t>
      </w:r>
      <w:r w:rsidR="00340E58" w:rsidRPr="00CF4CFC">
        <w:rPr>
          <w:rFonts w:ascii="Times New Roman" w:hAnsi="Times New Roman"/>
          <w:sz w:val="28"/>
          <w:szCs w:val="28"/>
        </w:rPr>
        <w:t>тратегии.</w:t>
      </w:r>
    </w:p>
    <w:p w:rsidR="00CF4CFC" w:rsidRDefault="00340E58" w:rsidP="00CF4CFC">
      <w:pPr>
        <w:pStyle w:val="a3"/>
        <w:widowControl w:val="0"/>
        <w:tabs>
          <w:tab w:val="left" w:pos="0"/>
        </w:tabs>
        <w:spacing w:after="0" w:line="240" w:lineRule="auto"/>
        <w:ind w:left="0" w:firstLine="709"/>
        <w:jc w:val="both"/>
        <w:rPr>
          <w:rFonts w:ascii="Times New Roman" w:hAnsi="Times New Roman"/>
          <w:sz w:val="28"/>
          <w:szCs w:val="28"/>
        </w:rPr>
      </w:pPr>
      <w:r w:rsidRPr="009C3361">
        <w:rPr>
          <w:rFonts w:ascii="Times New Roman" w:hAnsi="Times New Roman"/>
          <w:sz w:val="28"/>
          <w:szCs w:val="28"/>
        </w:rPr>
        <w:t xml:space="preserve">В целях реализации стратегии будет утверждён план мероприятий по реализации стратегии. План мероприятий формируется с учётом этапов, выделенных в стратегии, и позволяет выстроить последовательность мероприятий по реализации стратегии. План мероприятий содержит цели и задачи, выделенные в </w:t>
      </w:r>
      <w:r w:rsidR="00CF4CFC">
        <w:rPr>
          <w:rFonts w:ascii="Times New Roman" w:hAnsi="Times New Roman"/>
          <w:sz w:val="28"/>
          <w:szCs w:val="28"/>
        </w:rPr>
        <w:t>с</w:t>
      </w:r>
      <w:r w:rsidRPr="009C3361">
        <w:rPr>
          <w:rFonts w:ascii="Times New Roman" w:hAnsi="Times New Roman"/>
          <w:sz w:val="28"/>
          <w:szCs w:val="28"/>
        </w:rPr>
        <w:t xml:space="preserve">тратегии, информацию о муниципальных программах и комплексных мероприятий, </w:t>
      </w:r>
      <w:r w:rsidRPr="009C3361">
        <w:rPr>
          <w:rFonts w:ascii="Times New Roman" w:hAnsi="Times New Roman"/>
          <w:sz w:val="28"/>
          <w:szCs w:val="28"/>
        </w:rPr>
        <w:lastRenderedPageBreak/>
        <w:t xml:space="preserve">направленных на их достижение, а также соответствующие целевые показатели. План мероприятий является гибким организационно-управленческим документом, позволяющим осуществлять мониторинг и своевременно производить корректировку хода реализации </w:t>
      </w:r>
      <w:r w:rsidR="00CF4CFC">
        <w:rPr>
          <w:rFonts w:ascii="Times New Roman" w:hAnsi="Times New Roman"/>
          <w:sz w:val="28"/>
          <w:szCs w:val="28"/>
        </w:rPr>
        <w:t>стратегии;</w:t>
      </w:r>
    </w:p>
    <w:p w:rsidR="00CF4CFC" w:rsidRDefault="00CF4CFC" w:rsidP="00CF4CFC">
      <w:pPr>
        <w:pStyle w:val="a3"/>
        <w:widowControl w:val="0"/>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3. </w:t>
      </w:r>
      <w:r w:rsidR="00A0145B" w:rsidRPr="00CF4CFC">
        <w:rPr>
          <w:rFonts w:ascii="Times New Roman" w:hAnsi="Times New Roman"/>
          <w:sz w:val="28"/>
          <w:szCs w:val="28"/>
        </w:rPr>
        <w:t>Нормативно-правовое регулирование на муниципальном уровне</w:t>
      </w:r>
      <w:r>
        <w:rPr>
          <w:rFonts w:ascii="Times New Roman" w:hAnsi="Times New Roman"/>
          <w:sz w:val="28"/>
          <w:szCs w:val="28"/>
        </w:rPr>
        <w:t>;</w:t>
      </w:r>
    </w:p>
    <w:p w:rsidR="00D23432" w:rsidRPr="00CF4CFC" w:rsidRDefault="00CF4CFC" w:rsidP="00CF4CFC">
      <w:pPr>
        <w:pStyle w:val="a3"/>
        <w:widowControl w:val="0"/>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4. </w:t>
      </w:r>
      <w:r w:rsidR="00A0145B" w:rsidRPr="00CF4CFC">
        <w:rPr>
          <w:rFonts w:ascii="Times New Roman" w:hAnsi="Times New Roman"/>
          <w:sz w:val="28"/>
          <w:szCs w:val="28"/>
        </w:rPr>
        <w:t>Соглашения о социально-экономическом сотрудничестве с хозяйствующими субъектами, соглашения о государственно-частном партнёрстве.</w:t>
      </w:r>
    </w:p>
    <w:p w:rsidR="00CF4CFC" w:rsidRDefault="00CF4CFC" w:rsidP="00004F92">
      <w:pPr>
        <w:tabs>
          <w:tab w:val="left" w:pos="0"/>
        </w:tabs>
        <w:jc w:val="center"/>
        <w:rPr>
          <w:rFonts w:ascii="Times New Roman" w:hAnsi="Times New Roman"/>
          <w:b/>
          <w:color w:val="auto"/>
          <w:sz w:val="28"/>
          <w:szCs w:val="28"/>
        </w:rPr>
      </w:pPr>
    </w:p>
    <w:p w:rsidR="00E66693" w:rsidRPr="009C3361" w:rsidRDefault="00D23432" w:rsidP="00CF4CFC">
      <w:pPr>
        <w:tabs>
          <w:tab w:val="left" w:pos="0"/>
        </w:tabs>
        <w:jc w:val="center"/>
        <w:rPr>
          <w:rFonts w:ascii="Times New Roman" w:hAnsi="Times New Roman"/>
          <w:b/>
          <w:color w:val="auto"/>
          <w:sz w:val="28"/>
          <w:szCs w:val="28"/>
        </w:rPr>
      </w:pPr>
      <w:r w:rsidRPr="009C3361">
        <w:rPr>
          <w:rFonts w:ascii="Times New Roman" w:hAnsi="Times New Roman"/>
          <w:b/>
          <w:color w:val="auto"/>
          <w:sz w:val="28"/>
          <w:szCs w:val="28"/>
        </w:rPr>
        <w:t>6.4</w:t>
      </w:r>
      <w:r w:rsidR="00CF4CFC">
        <w:rPr>
          <w:rFonts w:ascii="Times New Roman" w:hAnsi="Times New Roman"/>
          <w:b/>
          <w:color w:val="auto"/>
          <w:sz w:val="28"/>
          <w:szCs w:val="28"/>
        </w:rPr>
        <w:t>.</w:t>
      </w:r>
      <w:r w:rsidRPr="009C3361">
        <w:rPr>
          <w:rFonts w:ascii="Times New Roman" w:hAnsi="Times New Roman"/>
          <w:b/>
          <w:color w:val="auto"/>
          <w:sz w:val="28"/>
          <w:szCs w:val="28"/>
        </w:rPr>
        <w:t xml:space="preserve"> Оценка финансовых ресурсов, </w:t>
      </w:r>
    </w:p>
    <w:p w:rsidR="00D23432" w:rsidRPr="009C3361" w:rsidRDefault="00D23432" w:rsidP="00CF4CFC">
      <w:pPr>
        <w:tabs>
          <w:tab w:val="left" w:pos="0"/>
        </w:tabs>
        <w:jc w:val="center"/>
        <w:rPr>
          <w:rFonts w:ascii="Times New Roman" w:hAnsi="Times New Roman"/>
          <w:b/>
          <w:color w:val="auto"/>
          <w:sz w:val="28"/>
          <w:szCs w:val="28"/>
        </w:rPr>
      </w:pPr>
      <w:r w:rsidRPr="009C3361">
        <w:rPr>
          <w:rFonts w:ascii="Times New Roman" w:hAnsi="Times New Roman"/>
          <w:b/>
          <w:color w:val="auto"/>
          <w:sz w:val="28"/>
          <w:szCs w:val="28"/>
        </w:rPr>
        <w:t>необходимых для реализации стратегии</w:t>
      </w:r>
    </w:p>
    <w:p w:rsidR="00E66693" w:rsidRPr="009C3361" w:rsidRDefault="00E66693" w:rsidP="00004F92">
      <w:pPr>
        <w:tabs>
          <w:tab w:val="left" w:pos="0"/>
        </w:tabs>
        <w:jc w:val="center"/>
        <w:rPr>
          <w:rFonts w:ascii="Times New Roman" w:hAnsi="Times New Roman"/>
          <w:b/>
          <w:color w:val="auto"/>
          <w:sz w:val="28"/>
          <w:szCs w:val="28"/>
        </w:rPr>
      </w:pPr>
    </w:p>
    <w:p w:rsidR="00E66693" w:rsidRPr="009C3361" w:rsidRDefault="00E6669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r w:rsidRPr="009C3361">
        <w:rPr>
          <w:rFonts w:ascii="Times New Roman" w:hAnsi="Times New Roman"/>
          <w:sz w:val="28"/>
          <w:szCs w:val="28"/>
        </w:rPr>
        <w:t>В условиях дефицита местного бюджета эффективность реализации стратегии напрямую зависит от консолидации финансовых ресурсов всех хозяйствующих субъектов и их направления на решение первоочередных проблем и поддержку приоритетных направлений развития.</w:t>
      </w:r>
    </w:p>
    <w:p w:rsidR="00E66693" w:rsidRPr="009C3361" w:rsidRDefault="00E6669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r w:rsidRPr="009C3361">
        <w:rPr>
          <w:rFonts w:ascii="Times New Roman" w:hAnsi="Times New Roman"/>
          <w:sz w:val="28"/>
          <w:szCs w:val="28"/>
        </w:rPr>
        <w:t>Основные направления работы по привлечению финансовых ресурсов, необходимых для реализации стратегии:</w:t>
      </w:r>
    </w:p>
    <w:p w:rsidR="00E66693" w:rsidRPr="009C3361" w:rsidRDefault="00E6669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r w:rsidRPr="009C3361">
        <w:rPr>
          <w:rFonts w:ascii="Times New Roman" w:hAnsi="Times New Roman"/>
          <w:sz w:val="28"/>
          <w:szCs w:val="28"/>
        </w:rPr>
        <w:t>- оптимизация расходной части местного бюджета с учетом целей, задач и приоритетных направлений, обозначенных в настоящей стратегии, корректировка состава и содержания муниципальных программ в целях максимально эффективного использования финансовых ресурсов;</w:t>
      </w:r>
    </w:p>
    <w:p w:rsidR="00E66693" w:rsidRPr="009C3361" w:rsidRDefault="00E6669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r w:rsidRPr="009C3361">
        <w:rPr>
          <w:rFonts w:ascii="Times New Roman" w:hAnsi="Times New Roman"/>
          <w:sz w:val="28"/>
          <w:szCs w:val="28"/>
        </w:rPr>
        <w:t>- обеспечение максимального участия хозяйствующих субъектов в государственных программах Иркутской области;</w:t>
      </w:r>
    </w:p>
    <w:p w:rsidR="00E66693" w:rsidRPr="009C3361" w:rsidRDefault="00E6669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r w:rsidRPr="009C3361">
        <w:rPr>
          <w:rFonts w:ascii="Times New Roman" w:hAnsi="Times New Roman"/>
          <w:sz w:val="28"/>
          <w:szCs w:val="28"/>
        </w:rPr>
        <w:t>- взаимодействие с крупнейшим налогоплательщиком (филиал «Разрез «Тулунуголь» ООО «КВСУ»), по вопросам повышения его налоговой отдачи в местный бюджет, заключение соглашений о социально-экономическом сотрудничестве;</w:t>
      </w:r>
    </w:p>
    <w:p w:rsidR="00E66693" w:rsidRPr="009C3361" w:rsidRDefault="00E6669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r w:rsidRPr="009C3361">
        <w:rPr>
          <w:rFonts w:ascii="Times New Roman" w:hAnsi="Times New Roman"/>
          <w:sz w:val="28"/>
          <w:szCs w:val="28"/>
        </w:rPr>
        <w:t>- получение поддержки хозяйствующими субъектами по линии Минэкономразвития Иркутской области (льготные кредиты, субсидирование затрат, гарантии, компенсации на строительство инфраструктуры).</w:t>
      </w:r>
    </w:p>
    <w:p w:rsidR="00E66693" w:rsidRPr="009C3361" w:rsidRDefault="00E6669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r w:rsidRPr="009C3361">
        <w:rPr>
          <w:rFonts w:ascii="Times New Roman" w:hAnsi="Times New Roman"/>
          <w:sz w:val="28"/>
          <w:szCs w:val="28"/>
        </w:rPr>
        <w:t>Оценка финансовых ресурсов, привлекаемых для реализации стратегии, будет осуществляться:</w:t>
      </w:r>
    </w:p>
    <w:p w:rsidR="00E66693" w:rsidRPr="009C3361" w:rsidRDefault="00E66693" w:rsidP="00004F92">
      <w:pPr>
        <w:pStyle w:val="a3"/>
        <w:widowControl w:val="0"/>
        <w:numPr>
          <w:ilvl w:val="0"/>
          <w:numId w:val="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9C3361">
        <w:rPr>
          <w:rFonts w:ascii="Times New Roman" w:hAnsi="Times New Roman"/>
          <w:sz w:val="28"/>
          <w:szCs w:val="28"/>
        </w:rPr>
        <w:t>из бюджетных источников – ежегодно на трехлетний период в рамках планов мероприятий по реализации стратегии и муниципальных программ Тулунского муниципального района в соответствии с законом об областном бюджете;</w:t>
      </w:r>
    </w:p>
    <w:p w:rsidR="00E66693" w:rsidRPr="009C3361" w:rsidRDefault="00E66693" w:rsidP="00004F92">
      <w:pPr>
        <w:pStyle w:val="a3"/>
        <w:widowControl w:val="0"/>
        <w:numPr>
          <w:ilvl w:val="0"/>
          <w:numId w:val="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9C3361">
        <w:rPr>
          <w:rFonts w:ascii="Times New Roman" w:hAnsi="Times New Roman"/>
          <w:sz w:val="28"/>
          <w:szCs w:val="28"/>
        </w:rPr>
        <w:t>из внебюджетных источников – по мере необходимости в рамках инвестиционных проектов, реализуемых на территории Тулунского муниципального района, соглашений о социально-экономическом сотрудничестве.</w:t>
      </w:r>
    </w:p>
    <w:p w:rsidR="00D23432" w:rsidRPr="009C3361" w:rsidRDefault="00D23432" w:rsidP="00004F92">
      <w:pPr>
        <w:tabs>
          <w:tab w:val="left" w:pos="0"/>
        </w:tabs>
        <w:jc w:val="both"/>
        <w:rPr>
          <w:rFonts w:ascii="Times New Roman" w:hAnsi="Times New Roman" w:cs="Times New Roman"/>
          <w:color w:val="auto"/>
          <w:sz w:val="28"/>
          <w:szCs w:val="28"/>
        </w:rPr>
      </w:pPr>
    </w:p>
    <w:p w:rsidR="00CF4CFC" w:rsidRDefault="00D23432" w:rsidP="00004F92">
      <w:pPr>
        <w:tabs>
          <w:tab w:val="left" w:pos="0"/>
        </w:tabs>
        <w:jc w:val="center"/>
        <w:rPr>
          <w:rFonts w:ascii="Times New Roman" w:hAnsi="Times New Roman" w:cs="Times New Roman"/>
          <w:b/>
          <w:color w:val="auto"/>
          <w:sz w:val="28"/>
          <w:szCs w:val="28"/>
        </w:rPr>
      </w:pPr>
      <w:r w:rsidRPr="009C3361">
        <w:rPr>
          <w:rFonts w:ascii="Times New Roman" w:hAnsi="Times New Roman" w:cs="Times New Roman"/>
          <w:b/>
          <w:color w:val="auto"/>
          <w:sz w:val="28"/>
          <w:szCs w:val="28"/>
        </w:rPr>
        <w:t>6.5</w:t>
      </w:r>
      <w:r w:rsidR="00CF4CFC">
        <w:rPr>
          <w:rFonts w:ascii="Times New Roman" w:hAnsi="Times New Roman" w:cs="Times New Roman"/>
          <w:b/>
          <w:color w:val="auto"/>
          <w:sz w:val="28"/>
          <w:szCs w:val="28"/>
        </w:rPr>
        <w:t>.</w:t>
      </w:r>
      <w:r w:rsidRPr="009C3361">
        <w:rPr>
          <w:rFonts w:ascii="Times New Roman" w:hAnsi="Times New Roman" w:cs="Times New Roman"/>
          <w:b/>
          <w:color w:val="auto"/>
          <w:sz w:val="28"/>
          <w:szCs w:val="28"/>
        </w:rPr>
        <w:t xml:space="preserve"> Информация о муниципальных программах </w:t>
      </w:r>
    </w:p>
    <w:p w:rsidR="00D23432" w:rsidRPr="009C3361" w:rsidRDefault="00D23432" w:rsidP="00004F92">
      <w:pPr>
        <w:tabs>
          <w:tab w:val="left" w:pos="0"/>
        </w:tabs>
        <w:jc w:val="center"/>
        <w:rPr>
          <w:rFonts w:ascii="Times New Roman" w:hAnsi="Times New Roman" w:cs="Times New Roman"/>
          <w:b/>
          <w:color w:val="auto"/>
          <w:sz w:val="28"/>
          <w:szCs w:val="28"/>
        </w:rPr>
      </w:pPr>
      <w:r w:rsidRPr="009C3361">
        <w:rPr>
          <w:rFonts w:ascii="Times New Roman" w:hAnsi="Times New Roman" w:cs="Times New Roman"/>
          <w:b/>
          <w:color w:val="auto"/>
          <w:sz w:val="28"/>
          <w:szCs w:val="28"/>
        </w:rPr>
        <w:t>Тулунского муниципального района</w:t>
      </w:r>
    </w:p>
    <w:p w:rsidR="00AF04DC" w:rsidRPr="009C3361" w:rsidRDefault="00AF04DC" w:rsidP="00004F92">
      <w:pPr>
        <w:tabs>
          <w:tab w:val="left" w:pos="0"/>
        </w:tabs>
        <w:jc w:val="center"/>
        <w:rPr>
          <w:rFonts w:ascii="Times New Roman" w:hAnsi="Times New Roman" w:cs="Times New Roman"/>
          <w:b/>
          <w:color w:val="auto"/>
          <w:sz w:val="28"/>
          <w:szCs w:val="28"/>
        </w:rPr>
      </w:pPr>
    </w:p>
    <w:p w:rsidR="00CF4CFC" w:rsidRPr="00CF4CFC" w:rsidRDefault="00F316F5" w:rsidP="00CF4CFC">
      <w:pPr>
        <w:ind w:firstLine="709"/>
        <w:jc w:val="both"/>
        <w:rPr>
          <w:rFonts w:ascii="Times New Roman" w:eastAsia="Calibri" w:hAnsi="Times New Roman" w:cs="Times New Roman"/>
          <w:color w:val="auto"/>
          <w:sz w:val="28"/>
          <w:szCs w:val="28"/>
          <w:lang w:eastAsia="en-US"/>
        </w:rPr>
      </w:pPr>
      <w:r w:rsidRPr="00CF4CFC">
        <w:rPr>
          <w:rFonts w:ascii="Times New Roman" w:hAnsi="Times New Roman" w:cs="Times New Roman"/>
          <w:color w:val="auto"/>
          <w:sz w:val="28"/>
          <w:szCs w:val="28"/>
        </w:rPr>
        <w:t xml:space="preserve">Муниципальные программы Тулунского муниципального района формируются на период не менее 5 лет в соответствии с </w:t>
      </w:r>
      <w:hyperlink w:anchor="Par36" w:history="1">
        <w:r w:rsidRPr="00CF4CFC">
          <w:rPr>
            <w:rFonts w:ascii="Times New Roman" w:hAnsi="Times New Roman" w:cs="Times New Roman"/>
            <w:color w:val="auto"/>
            <w:sz w:val="28"/>
            <w:szCs w:val="28"/>
          </w:rPr>
          <w:t>Положение</w:t>
        </w:r>
      </w:hyperlink>
      <w:r w:rsidRPr="00CF4CFC">
        <w:rPr>
          <w:rFonts w:ascii="Times New Roman" w:hAnsi="Times New Roman" w:cs="Times New Roman"/>
          <w:color w:val="auto"/>
          <w:sz w:val="28"/>
          <w:szCs w:val="28"/>
        </w:rPr>
        <w:t xml:space="preserve">м о порядке принятия решений о разработке муниципальных программ Тулунского муниципального района и их </w:t>
      </w:r>
      <w:r w:rsidRPr="00CF4CFC">
        <w:rPr>
          <w:rFonts w:ascii="Times New Roman" w:hAnsi="Times New Roman" w:cs="Times New Roman"/>
          <w:color w:val="auto"/>
          <w:sz w:val="28"/>
          <w:szCs w:val="28"/>
        </w:rPr>
        <w:lastRenderedPageBreak/>
        <w:t>формирования и реализации, утвержденным постановлением Администрации Тулунского муниципального района от 05.10.2015 г № 130-пг.</w:t>
      </w:r>
      <w:r w:rsidRPr="00CF4CFC">
        <w:rPr>
          <w:rFonts w:ascii="Times New Roman" w:eastAsia="Calibri" w:hAnsi="Times New Roman" w:cs="Times New Roman"/>
          <w:color w:val="auto"/>
          <w:sz w:val="28"/>
          <w:szCs w:val="28"/>
          <w:lang w:eastAsia="en-US"/>
        </w:rPr>
        <w:t xml:space="preserve"> </w:t>
      </w:r>
    </w:p>
    <w:p w:rsidR="00F316F5" w:rsidRPr="00CF4CFC" w:rsidRDefault="00F316F5" w:rsidP="00CF4CFC">
      <w:pPr>
        <w:ind w:firstLine="709"/>
        <w:jc w:val="both"/>
        <w:rPr>
          <w:rFonts w:ascii="Times New Roman" w:hAnsi="Times New Roman" w:cs="Times New Roman"/>
          <w:color w:val="auto"/>
          <w:sz w:val="28"/>
          <w:szCs w:val="28"/>
        </w:rPr>
      </w:pPr>
      <w:r w:rsidRPr="00CF4CFC">
        <w:rPr>
          <w:rFonts w:ascii="Times New Roman" w:hAnsi="Times New Roman" w:cs="Times New Roman"/>
          <w:color w:val="auto"/>
          <w:sz w:val="28"/>
          <w:szCs w:val="28"/>
        </w:rPr>
        <w:t>Муниципальные программы Тулунского муниципального района содержат комплексы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Тулунского муниципального района.</w:t>
      </w:r>
    </w:p>
    <w:p w:rsidR="00F316F5" w:rsidRPr="00CF4CFC" w:rsidRDefault="00F316F5" w:rsidP="00CF4CFC">
      <w:pPr>
        <w:ind w:firstLine="709"/>
        <w:jc w:val="both"/>
        <w:rPr>
          <w:rFonts w:ascii="Times New Roman" w:hAnsi="Times New Roman" w:cs="Times New Roman"/>
          <w:color w:val="auto"/>
          <w:sz w:val="28"/>
          <w:szCs w:val="28"/>
        </w:rPr>
      </w:pPr>
      <w:r w:rsidRPr="00CF4CFC">
        <w:rPr>
          <w:rFonts w:ascii="Times New Roman" w:hAnsi="Times New Roman" w:cs="Times New Roman"/>
          <w:bCs/>
          <w:color w:val="auto"/>
          <w:sz w:val="28"/>
          <w:szCs w:val="28"/>
        </w:rPr>
        <w:t xml:space="preserve">Количество и состав муниципальных программ может изменяться исходя из приоритетов, целей, задач и направлений социально-экономического развития Тулунского района, определенных в </w:t>
      </w:r>
      <w:r w:rsidR="00CF4CFC" w:rsidRPr="00CF4CFC">
        <w:rPr>
          <w:rFonts w:ascii="Times New Roman" w:hAnsi="Times New Roman" w:cs="Times New Roman"/>
          <w:bCs/>
          <w:color w:val="auto"/>
          <w:sz w:val="28"/>
          <w:szCs w:val="28"/>
        </w:rPr>
        <w:t>с</w:t>
      </w:r>
      <w:r w:rsidRPr="00CF4CFC">
        <w:rPr>
          <w:rFonts w:ascii="Times New Roman" w:hAnsi="Times New Roman" w:cs="Times New Roman"/>
          <w:bCs/>
          <w:color w:val="auto"/>
          <w:sz w:val="28"/>
          <w:szCs w:val="28"/>
        </w:rPr>
        <w:t>тратегии, а также по результатам ежегодной оценки эффективности их реализации.</w:t>
      </w:r>
    </w:p>
    <w:p w:rsidR="00F316F5" w:rsidRPr="00CF4CFC" w:rsidRDefault="00F316F5" w:rsidP="00CF4CFC">
      <w:pPr>
        <w:ind w:firstLine="709"/>
        <w:jc w:val="both"/>
        <w:rPr>
          <w:rFonts w:ascii="Times New Roman" w:eastAsia="Calibri" w:hAnsi="Times New Roman" w:cs="Times New Roman"/>
          <w:color w:val="auto"/>
          <w:sz w:val="28"/>
          <w:szCs w:val="28"/>
          <w:lang w:eastAsia="en-US"/>
        </w:rPr>
      </w:pPr>
      <w:r w:rsidRPr="00CF4CFC">
        <w:rPr>
          <w:rFonts w:ascii="Times New Roman" w:eastAsia="Calibri" w:hAnsi="Times New Roman" w:cs="Times New Roman"/>
          <w:color w:val="auto"/>
          <w:sz w:val="28"/>
          <w:szCs w:val="28"/>
          <w:lang w:eastAsia="en-US"/>
        </w:rPr>
        <w:t>Стратегия является основой для разработки муниципальных программ Тулунского муниципального района. После утверждения стратегии планируется пересмотреть содержание и структуру муниципальных программ Тулунского муниципального района в целях максимально эффективной концентрации имеющихся ресурсов на реализации целей и задач стратегии.</w:t>
      </w:r>
    </w:p>
    <w:p w:rsidR="00F316F5" w:rsidRDefault="00F316F5" w:rsidP="00CF4CFC">
      <w:pPr>
        <w:ind w:firstLine="709"/>
        <w:jc w:val="both"/>
        <w:rPr>
          <w:rFonts w:ascii="Times New Roman" w:eastAsia="Calibri" w:hAnsi="Times New Roman" w:cs="Times New Roman"/>
          <w:color w:val="auto"/>
          <w:sz w:val="28"/>
          <w:szCs w:val="28"/>
          <w:lang w:eastAsia="en-US"/>
        </w:rPr>
      </w:pPr>
      <w:r w:rsidRPr="00CF4CFC">
        <w:rPr>
          <w:rFonts w:ascii="Times New Roman" w:eastAsia="Calibri" w:hAnsi="Times New Roman" w:cs="Times New Roman"/>
          <w:color w:val="auto"/>
          <w:sz w:val="28"/>
          <w:szCs w:val="28"/>
          <w:lang w:eastAsia="en-US"/>
        </w:rPr>
        <w:t>В период реализации стратегии новые муниципальные программы Тулунского муниципального района будут разрабатываться и приниматься исходя из приоритетов, целей, задач и направлений социально-экономической политики Тулунского района, определенных в стратегии.</w:t>
      </w:r>
    </w:p>
    <w:p w:rsidR="00CF4CFC" w:rsidRPr="00CF4CFC" w:rsidRDefault="00CF4CFC" w:rsidP="00CF4CFC">
      <w:pPr>
        <w:ind w:firstLine="709"/>
        <w:jc w:val="both"/>
        <w:rPr>
          <w:rFonts w:ascii="Times New Roman" w:eastAsia="Calibri" w:hAnsi="Times New Roman" w:cs="Times New Roman"/>
          <w:color w:val="auto"/>
          <w:sz w:val="28"/>
          <w:szCs w:val="28"/>
          <w:lang w:eastAsia="en-US"/>
        </w:rPr>
      </w:pPr>
    </w:p>
    <w:p w:rsidR="00F316F5" w:rsidRPr="009C3361" w:rsidRDefault="00F316F5" w:rsidP="00004F92">
      <w:pPr>
        <w:autoSpaceDE w:val="0"/>
        <w:autoSpaceDN w:val="0"/>
        <w:adjustRightInd w:val="0"/>
        <w:ind w:firstLine="709"/>
        <w:jc w:val="center"/>
        <w:rPr>
          <w:rFonts w:ascii="Times New Roman" w:hAnsi="Times New Roman" w:cs="Times New Roman"/>
          <w:b/>
          <w:color w:val="auto"/>
          <w:sz w:val="28"/>
          <w:szCs w:val="28"/>
        </w:rPr>
      </w:pPr>
      <w:r w:rsidRPr="009C3361">
        <w:rPr>
          <w:rFonts w:ascii="Times New Roman" w:hAnsi="Times New Roman" w:cs="Times New Roman"/>
          <w:b/>
          <w:color w:val="auto"/>
          <w:sz w:val="28"/>
          <w:szCs w:val="28"/>
        </w:rPr>
        <w:t>ПЕРЕЧЕНЬ</w:t>
      </w:r>
    </w:p>
    <w:p w:rsidR="00F316F5" w:rsidRPr="009C3361" w:rsidRDefault="00F316F5" w:rsidP="00004F92">
      <w:pPr>
        <w:autoSpaceDE w:val="0"/>
        <w:autoSpaceDN w:val="0"/>
        <w:adjustRightInd w:val="0"/>
        <w:ind w:firstLine="709"/>
        <w:jc w:val="center"/>
        <w:rPr>
          <w:rFonts w:ascii="Times New Roman" w:hAnsi="Times New Roman" w:cs="Times New Roman"/>
          <w:color w:val="auto"/>
          <w:sz w:val="28"/>
          <w:szCs w:val="28"/>
        </w:rPr>
      </w:pPr>
      <w:r w:rsidRPr="009C3361">
        <w:rPr>
          <w:rFonts w:ascii="Times New Roman" w:hAnsi="Times New Roman" w:cs="Times New Roman"/>
          <w:b/>
          <w:color w:val="auto"/>
          <w:sz w:val="28"/>
          <w:szCs w:val="28"/>
        </w:rPr>
        <w:t>МУНИЦИПАЛЬНЫХ ПРОГРАММ ТУЛУНСКОГО</w:t>
      </w:r>
    </w:p>
    <w:p w:rsidR="00F316F5" w:rsidRPr="009C3361" w:rsidRDefault="00F316F5" w:rsidP="00004F92">
      <w:pPr>
        <w:autoSpaceDE w:val="0"/>
        <w:autoSpaceDN w:val="0"/>
        <w:adjustRightInd w:val="0"/>
        <w:ind w:firstLine="709"/>
        <w:jc w:val="center"/>
        <w:rPr>
          <w:rFonts w:ascii="Times New Roman" w:hAnsi="Times New Roman" w:cs="Times New Roman"/>
          <w:b/>
          <w:color w:val="auto"/>
          <w:sz w:val="28"/>
          <w:szCs w:val="28"/>
        </w:rPr>
      </w:pPr>
      <w:r w:rsidRPr="009C3361">
        <w:rPr>
          <w:rFonts w:ascii="Times New Roman" w:hAnsi="Times New Roman" w:cs="Times New Roman"/>
          <w:b/>
          <w:color w:val="auto"/>
          <w:sz w:val="28"/>
          <w:szCs w:val="28"/>
        </w:rPr>
        <w:t>МУНИЦИПАЛЬНОГО РАЙОНА</w:t>
      </w:r>
    </w:p>
    <w:p w:rsidR="00F316F5" w:rsidRPr="009C3361" w:rsidRDefault="00F316F5" w:rsidP="00004F92">
      <w:pPr>
        <w:autoSpaceDE w:val="0"/>
        <w:autoSpaceDN w:val="0"/>
        <w:adjustRightInd w:val="0"/>
        <w:ind w:firstLine="709"/>
        <w:jc w:val="both"/>
        <w:rPr>
          <w:rFonts w:ascii="Times New Roman" w:hAnsi="Times New Roman" w:cs="Times New Roman"/>
          <w:b/>
          <w:color w:val="auto"/>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97"/>
        <w:gridCol w:w="4388"/>
        <w:gridCol w:w="1701"/>
        <w:gridCol w:w="3609"/>
      </w:tblGrid>
      <w:tr w:rsidR="00F316F5" w:rsidRPr="009C3361" w:rsidTr="0029602B">
        <w:trPr>
          <w:trHeight w:val="200"/>
        </w:trPr>
        <w:tc>
          <w:tcPr>
            <w:tcW w:w="244" w:type="pct"/>
            <w:shd w:val="clear" w:color="auto" w:fill="DBE5F1"/>
            <w:vAlign w:val="center"/>
          </w:tcPr>
          <w:p w:rsidR="00F316F5" w:rsidRPr="009C3361" w:rsidRDefault="00F316F5" w:rsidP="00AB38D4">
            <w:pPr>
              <w:autoSpaceDE w:val="0"/>
              <w:autoSpaceDN w:val="0"/>
              <w:adjustRightInd w:val="0"/>
              <w:jc w:val="center"/>
              <w:rPr>
                <w:rFonts w:ascii="Times New Roman" w:hAnsi="Times New Roman" w:cs="Times New Roman"/>
                <w:color w:val="auto"/>
              </w:rPr>
            </w:pPr>
            <w:r w:rsidRPr="009C3361">
              <w:rPr>
                <w:rFonts w:ascii="Times New Roman" w:hAnsi="Times New Roman" w:cs="Times New Roman"/>
                <w:color w:val="auto"/>
              </w:rPr>
              <w:t>№ п/п</w:t>
            </w:r>
          </w:p>
        </w:tc>
        <w:tc>
          <w:tcPr>
            <w:tcW w:w="2152" w:type="pct"/>
            <w:shd w:val="clear" w:color="auto" w:fill="DBE5F1"/>
            <w:vAlign w:val="center"/>
          </w:tcPr>
          <w:p w:rsidR="00F316F5" w:rsidRPr="009C3361" w:rsidRDefault="00F316F5" w:rsidP="00AB38D4">
            <w:pPr>
              <w:autoSpaceDE w:val="0"/>
              <w:autoSpaceDN w:val="0"/>
              <w:adjustRightInd w:val="0"/>
              <w:jc w:val="center"/>
              <w:rPr>
                <w:rFonts w:ascii="Times New Roman" w:hAnsi="Times New Roman" w:cs="Times New Roman"/>
                <w:color w:val="auto"/>
              </w:rPr>
            </w:pPr>
            <w:r w:rsidRPr="009C3361">
              <w:rPr>
                <w:rFonts w:ascii="Times New Roman" w:hAnsi="Times New Roman" w:cs="Times New Roman"/>
                <w:color w:val="auto"/>
              </w:rPr>
              <w:t>Название муниципальной программы</w:t>
            </w:r>
          </w:p>
        </w:tc>
        <w:tc>
          <w:tcPr>
            <w:tcW w:w="834" w:type="pct"/>
            <w:shd w:val="clear" w:color="auto" w:fill="DBE5F1"/>
            <w:vAlign w:val="center"/>
          </w:tcPr>
          <w:p w:rsidR="00F316F5" w:rsidRPr="009C3361" w:rsidRDefault="00F316F5" w:rsidP="00AB38D4">
            <w:pPr>
              <w:autoSpaceDE w:val="0"/>
              <w:autoSpaceDN w:val="0"/>
              <w:adjustRightInd w:val="0"/>
              <w:jc w:val="center"/>
              <w:rPr>
                <w:rFonts w:ascii="Times New Roman" w:hAnsi="Times New Roman" w:cs="Times New Roman"/>
                <w:color w:val="auto"/>
              </w:rPr>
            </w:pPr>
            <w:r w:rsidRPr="009C3361">
              <w:rPr>
                <w:rFonts w:ascii="Times New Roman" w:hAnsi="Times New Roman" w:cs="Times New Roman"/>
                <w:color w:val="auto"/>
              </w:rPr>
              <w:t>Срок реализации</w:t>
            </w:r>
          </w:p>
        </w:tc>
        <w:tc>
          <w:tcPr>
            <w:tcW w:w="1770" w:type="pct"/>
            <w:shd w:val="clear" w:color="auto" w:fill="DBE5F1"/>
            <w:vAlign w:val="center"/>
          </w:tcPr>
          <w:p w:rsidR="00F316F5" w:rsidRPr="009C3361" w:rsidRDefault="00F316F5" w:rsidP="00AB38D4">
            <w:pPr>
              <w:autoSpaceDE w:val="0"/>
              <w:autoSpaceDN w:val="0"/>
              <w:adjustRightInd w:val="0"/>
              <w:jc w:val="center"/>
              <w:rPr>
                <w:rFonts w:ascii="Times New Roman" w:hAnsi="Times New Roman" w:cs="Times New Roman"/>
                <w:color w:val="auto"/>
              </w:rPr>
            </w:pPr>
            <w:r w:rsidRPr="009C3361">
              <w:rPr>
                <w:rFonts w:ascii="Times New Roman" w:hAnsi="Times New Roman" w:cs="Times New Roman"/>
                <w:color w:val="auto"/>
              </w:rPr>
              <w:t>Ответственный исполнитель</w:t>
            </w:r>
          </w:p>
        </w:tc>
      </w:tr>
      <w:tr w:rsidR="00F316F5" w:rsidRPr="009C3361" w:rsidTr="0029602B">
        <w:trPr>
          <w:trHeight w:val="579"/>
        </w:trPr>
        <w:tc>
          <w:tcPr>
            <w:tcW w:w="244" w:type="pct"/>
            <w:vAlign w:val="center"/>
          </w:tcPr>
          <w:p w:rsidR="00F316F5" w:rsidRPr="009C3361" w:rsidRDefault="00F316F5" w:rsidP="00AB38D4">
            <w:pPr>
              <w:autoSpaceDE w:val="0"/>
              <w:autoSpaceDN w:val="0"/>
              <w:adjustRightInd w:val="0"/>
              <w:jc w:val="center"/>
              <w:rPr>
                <w:rFonts w:ascii="Times New Roman" w:hAnsi="Times New Roman" w:cs="Times New Roman"/>
                <w:color w:val="auto"/>
              </w:rPr>
            </w:pPr>
            <w:r w:rsidRPr="009C3361">
              <w:rPr>
                <w:rFonts w:ascii="Times New Roman" w:hAnsi="Times New Roman" w:cs="Times New Roman"/>
                <w:color w:val="auto"/>
              </w:rPr>
              <w:t>1.</w:t>
            </w:r>
          </w:p>
        </w:tc>
        <w:tc>
          <w:tcPr>
            <w:tcW w:w="2152" w:type="pct"/>
            <w:vAlign w:val="center"/>
          </w:tcPr>
          <w:p w:rsidR="00F316F5" w:rsidRPr="009C3361" w:rsidRDefault="00F316F5" w:rsidP="00AB38D4">
            <w:pPr>
              <w:autoSpaceDE w:val="0"/>
              <w:autoSpaceDN w:val="0"/>
              <w:adjustRightInd w:val="0"/>
              <w:rPr>
                <w:rFonts w:ascii="Times New Roman" w:hAnsi="Times New Roman" w:cs="Times New Roman"/>
                <w:color w:val="auto"/>
              </w:rPr>
            </w:pPr>
            <w:r w:rsidRPr="009C3361">
              <w:rPr>
                <w:rFonts w:ascii="Times New Roman" w:hAnsi="Times New Roman" w:cs="Times New Roman"/>
                <w:color w:val="auto"/>
              </w:rPr>
              <w:t>«Обеспечение комплексных мер безопасности на территории Тулунского муниципального района» на 2020-2026 годы</w:t>
            </w:r>
          </w:p>
        </w:tc>
        <w:tc>
          <w:tcPr>
            <w:tcW w:w="834" w:type="pct"/>
            <w:vAlign w:val="center"/>
          </w:tcPr>
          <w:p w:rsidR="00F316F5" w:rsidRPr="009C3361" w:rsidRDefault="00F316F5" w:rsidP="00AB38D4">
            <w:pPr>
              <w:autoSpaceDE w:val="0"/>
              <w:autoSpaceDN w:val="0"/>
              <w:adjustRightInd w:val="0"/>
              <w:jc w:val="center"/>
              <w:rPr>
                <w:rFonts w:ascii="Times New Roman" w:hAnsi="Times New Roman" w:cs="Times New Roman"/>
                <w:color w:val="auto"/>
              </w:rPr>
            </w:pPr>
            <w:r w:rsidRPr="009C3361">
              <w:rPr>
                <w:rFonts w:ascii="Times New Roman" w:hAnsi="Times New Roman" w:cs="Times New Roman"/>
                <w:color w:val="auto"/>
              </w:rPr>
              <w:t>2020 - 2026 гг.</w:t>
            </w:r>
          </w:p>
        </w:tc>
        <w:tc>
          <w:tcPr>
            <w:tcW w:w="1770" w:type="pct"/>
            <w:vAlign w:val="center"/>
          </w:tcPr>
          <w:p w:rsidR="00F316F5" w:rsidRPr="009C3361" w:rsidRDefault="00F316F5" w:rsidP="00AB38D4">
            <w:pPr>
              <w:autoSpaceDE w:val="0"/>
              <w:autoSpaceDN w:val="0"/>
              <w:adjustRightInd w:val="0"/>
              <w:rPr>
                <w:rFonts w:ascii="Times New Roman" w:hAnsi="Times New Roman" w:cs="Times New Roman"/>
                <w:color w:val="auto"/>
              </w:rPr>
            </w:pPr>
            <w:r w:rsidRPr="009C3361">
              <w:rPr>
                <w:rFonts w:ascii="Times New Roman" w:hAnsi="Times New Roman" w:cs="Times New Roman"/>
                <w:color w:val="auto"/>
              </w:rPr>
              <w:t>Администрация Тулунского муниципального района</w:t>
            </w:r>
          </w:p>
        </w:tc>
      </w:tr>
      <w:tr w:rsidR="00F316F5" w:rsidRPr="009C3361" w:rsidTr="00AB38D4">
        <w:trPr>
          <w:trHeight w:val="503"/>
        </w:trPr>
        <w:tc>
          <w:tcPr>
            <w:tcW w:w="244" w:type="pct"/>
            <w:vAlign w:val="center"/>
          </w:tcPr>
          <w:p w:rsidR="00F316F5" w:rsidRPr="009C3361" w:rsidRDefault="00F316F5" w:rsidP="00AB38D4">
            <w:pPr>
              <w:autoSpaceDE w:val="0"/>
              <w:autoSpaceDN w:val="0"/>
              <w:adjustRightInd w:val="0"/>
              <w:jc w:val="center"/>
              <w:rPr>
                <w:rFonts w:ascii="Times New Roman" w:hAnsi="Times New Roman" w:cs="Times New Roman"/>
                <w:color w:val="auto"/>
              </w:rPr>
            </w:pPr>
            <w:r w:rsidRPr="009C3361">
              <w:rPr>
                <w:rFonts w:ascii="Times New Roman" w:hAnsi="Times New Roman" w:cs="Times New Roman"/>
                <w:color w:val="auto"/>
              </w:rPr>
              <w:t>2.</w:t>
            </w:r>
          </w:p>
        </w:tc>
        <w:tc>
          <w:tcPr>
            <w:tcW w:w="2152" w:type="pct"/>
            <w:vAlign w:val="center"/>
          </w:tcPr>
          <w:p w:rsidR="00F316F5" w:rsidRPr="009C3361" w:rsidRDefault="00F316F5" w:rsidP="00AB38D4">
            <w:pPr>
              <w:rPr>
                <w:rFonts w:ascii="Times New Roman" w:hAnsi="Times New Roman" w:cs="Times New Roman"/>
                <w:color w:val="auto"/>
              </w:rPr>
            </w:pPr>
            <w:r w:rsidRPr="009C3361">
              <w:rPr>
                <w:rFonts w:ascii="Times New Roman" w:hAnsi="Times New Roman" w:cs="Times New Roman"/>
                <w:color w:val="auto"/>
              </w:rPr>
              <w:t>«Развитие образования на территории Тулунского муниципального района</w:t>
            </w:r>
            <w:r w:rsidR="00AB38D4">
              <w:rPr>
                <w:rFonts w:ascii="Times New Roman" w:hAnsi="Times New Roman" w:cs="Times New Roman"/>
                <w:color w:val="auto"/>
              </w:rPr>
              <w:t>»</w:t>
            </w:r>
            <w:r w:rsidRPr="009C3361">
              <w:rPr>
                <w:rFonts w:ascii="Times New Roman" w:hAnsi="Times New Roman" w:cs="Times New Roman"/>
                <w:color w:val="auto"/>
              </w:rPr>
              <w:t xml:space="preserve"> на 2020-2026 </w:t>
            </w:r>
            <w:r w:rsidR="00AB38D4">
              <w:rPr>
                <w:rFonts w:ascii="Times New Roman" w:hAnsi="Times New Roman" w:cs="Times New Roman"/>
                <w:color w:val="auto"/>
              </w:rPr>
              <w:t>годы</w:t>
            </w:r>
          </w:p>
        </w:tc>
        <w:tc>
          <w:tcPr>
            <w:tcW w:w="834" w:type="pct"/>
            <w:vAlign w:val="center"/>
          </w:tcPr>
          <w:p w:rsidR="00F316F5" w:rsidRPr="009C3361" w:rsidRDefault="00F316F5" w:rsidP="00AB38D4">
            <w:pPr>
              <w:autoSpaceDE w:val="0"/>
              <w:autoSpaceDN w:val="0"/>
              <w:adjustRightInd w:val="0"/>
              <w:jc w:val="center"/>
              <w:rPr>
                <w:rFonts w:ascii="Times New Roman" w:hAnsi="Times New Roman" w:cs="Times New Roman"/>
                <w:color w:val="auto"/>
              </w:rPr>
            </w:pPr>
            <w:r w:rsidRPr="009C3361">
              <w:rPr>
                <w:rFonts w:ascii="Times New Roman" w:hAnsi="Times New Roman" w:cs="Times New Roman"/>
                <w:color w:val="auto"/>
              </w:rPr>
              <w:t>2020 - 2026 гг.</w:t>
            </w:r>
          </w:p>
        </w:tc>
        <w:tc>
          <w:tcPr>
            <w:tcW w:w="1770" w:type="pct"/>
            <w:vAlign w:val="center"/>
          </w:tcPr>
          <w:p w:rsidR="00F316F5" w:rsidRPr="009C3361" w:rsidRDefault="00F316F5" w:rsidP="00AB38D4">
            <w:pPr>
              <w:autoSpaceDE w:val="0"/>
              <w:autoSpaceDN w:val="0"/>
              <w:adjustRightInd w:val="0"/>
              <w:rPr>
                <w:rFonts w:ascii="Times New Roman" w:hAnsi="Times New Roman" w:cs="Times New Roman"/>
                <w:color w:val="auto"/>
              </w:rPr>
            </w:pPr>
            <w:r w:rsidRPr="009C3361">
              <w:rPr>
                <w:rFonts w:ascii="Times New Roman" w:hAnsi="Times New Roman" w:cs="Times New Roman"/>
                <w:bCs/>
                <w:color w:val="auto"/>
              </w:rPr>
              <w:t>Комитет по образованию администрации Тулунского муниципального района</w:t>
            </w:r>
          </w:p>
        </w:tc>
      </w:tr>
      <w:tr w:rsidR="00F316F5" w:rsidRPr="009C3361" w:rsidTr="0029602B">
        <w:trPr>
          <w:trHeight w:val="910"/>
        </w:trPr>
        <w:tc>
          <w:tcPr>
            <w:tcW w:w="244" w:type="pct"/>
            <w:vAlign w:val="center"/>
          </w:tcPr>
          <w:p w:rsidR="00F316F5" w:rsidRPr="009C3361" w:rsidRDefault="00F316F5" w:rsidP="00AB38D4">
            <w:pPr>
              <w:jc w:val="center"/>
              <w:rPr>
                <w:rFonts w:ascii="Times New Roman" w:hAnsi="Times New Roman" w:cs="Times New Roman"/>
                <w:color w:val="auto"/>
              </w:rPr>
            </w:pPr>
            <w:r w:rsidRPr="009C3361">
              <w:rPr>
                <w:rFonts w:ascii="Times New Roman" w:hAnsi="Times New Roman" w:cs="Times New Roman"/>
                <w:color w:val="auto"/>
              </w:rPr>
              <w:t>3.</w:t>
            </w:r>
          </w:p>
        </w:tc>
        <w:tc>
          <w:tcPr>
            <w:tcW w:w="2152" w:type="pct"/>
            <w:vAlign w:val="center"/>
          </w:tcPr>
          <w:p w:rsidR="00F316F5" w:rsidRPr="009C3361" w:rsidRDefault="00F316F5" w:rsidP="00AB38D4">
            <w:pPr>
              <w:rPr>
                <w:rFonts w:ascii="Times New Roman" w:hAnsi="Times New Roman" w:cs="Times New Roman"/>
                <w:color w:val="auto"/>
              </w:rPr>
            </w:pPr>
            <w:bookmarkStart w:id="6" w:name="P202"/>
            <w:bookmarkEnd w:id="6"/>
            <w:r w:rsidRPr="009C3361">
              <w:rPr>
                <w:rFonts w:ascii="Times New Roman" w:hAnsi="Times New Roman" w:cs="Times New Roman"/>
                <w:color w:val="auto"/>
              </w:rPr>
              <w:t>«Развитие культуры в Тулунском районе» на 2021-2025 годы</w:t>
            </w:r>
          </w:p>
        </w:tc>
        <w:tc>
          <w:tcPr>
            <w:tcW w:w="834" w:type="pct"/>
            <w:vAlign w:val="center"/>
          </w:tcPr>
          <w:p w:rsidR="00F316F5" w:rsidRPr="009C3361" w:rsidRDefault="00F316F5" w:rsidP="00AB38D4">
            <w:pPr>
              <w:autoSpaceDE w:val="0"/>
              <w:autoSpaceDN w:val="0"/>
              <w:adjustRightInd w:val="0"/>
              <w:jc w:val="center"/>
              <w:rPr>
                <w:rFonts w:ascii="Times New Roman" w:hAnsi="Times New Roman" w:cs="Times New Roman"/>
                <w:color w:val="auto"/>
              </w:rPr>
            </w:pPr>
            <w:r w:rsidRPr="009C3361">
              <w:rPr>
                <w:rFonts w:ascii="Times New Roman" w:hAnsi="Times New Roman" w:cs="Times New Roman"/>
                <w:color w:val="auto"/>
              </w:rPr>
              <w:t>2021 - 2025 гг.</w:t>
            </w:r>
          </w:p>
        </w:tc>
        <w:tc>
          <w:tcPr>
            <w:tcW w:w="1770" w:type="pct"/>
            <w:vAlign w:val="center"/>
          </w:tcPr>
          <w:p w:rsidR="00F316F5" w:rsidRPr="009C3361" w:rsidRDefault="00F316F5" w:rsidP="00AB38D4">
            <w:pPr>
              <w:rPr>
                <w:rFonts w:ascii="Times New Roman" w:hAnsi="Times New Roman" w:cs="Times New Roman"/>
                <w:color w:val="auto"/>
              </w:rPr>
            </w:pPr>
            <w:r w:rsidRPr="009C3361">
              <w:rPr>
                <w:rFonts w:ascii="Times New Roman" w:hAnsi="Times New Roman" w:cs="Times New Roman"/>
                <w:bCs/>
                <w:color w:val="auto"/>
              </w:rPr>
              <w:t>Комитет  по культуре молодежной политике и спорту администрации Тулунского муниципального района</w:t>
            </w:r>
          </w:p>
        </w:tc>
      </w:tr>
      <w:tr w:rsidR="00F316F5" w:rsidRPr="009C3361" w:rsidTr="00CF4CFC">
        <w:tc>
          <w:tcPr>
            <w:tcW w:w="244" w:type="pct"/>
            <w:vAlign w:val="center"/>
          </w:tcPr>
          <w:p w:rsidR="00F316F5" w:rsidRPr="009C3361" w:rsidRDefault="00F316F5" w:rsidP="00AB38D4">
            <w:pPr>
              <w:jc w:val="center"/>
              <w:rPr>
                <w:rFonts w:ascii="Times New Roman" w:hAnsi="Times New Roman" w:cs="Times New Roman"/>
                <w:color w:val="auto"/>
              </w:rPr>
            </w:pPr>
            <w:r w:rsidRPr="009C3361">
              <w:rPr>
                <w:rFonts w:ascii="Times New Roman" w:hAnsi="Times New Roman" w:cs="Times New Roman"/>
                <w:color w:val="auto"/>
              </w:rPr>
              <w:t>4.</w:t>
            </w:r>
          </w:p>
        </w:tc>
        <w:tc>
          <w:tcPr>
            <w:tcW w:w="2152" w:type="pct"/>
            <w:vAlign w:val="center"/>
          </w:tcPr>
          <w:p w:rsidR="00F316F5" w:rsidRPr="009C3361" w:rsidRDefault="00F316F5" w:rsidP="00AB38D4">
            <w:pPr>
              <w:rPr>
                <w:rFonts w:ascii="Times New Roman" w:hAnsi="Times New Roman" w:cs="Times New Roman"/>
                <w:color w:val="auto"/>
              </w:rPr>
            </w:pPr>
            <w:r w:rsidRPr="009C3361">
              <w:rPr>
                <w:rFonts w:ascii="Times New Roman" w:hAnsi="Times New Roman" w:cs="Times New Roman"/>
                <w:color w:val="auto"/>
              </w:rPr>
              <w:t>«Развитие физической культуры и спорта, молодежной политики, формирование здорового и безопасного образа жизни на территории Тулунского муниципального района» на 2021-2025 годы</w:t>
            </w:r>
          </w:p>
        </w:tc>
        <w:tc>
          <w:tcPr>
            <w:tcW w:w="834" w:type="pct"/>
            <w:vAlign w:val="center"/>
          </w:tcPr>
          <w:p w:rsidR="00F316F5" w:rsidRPr="009C3361" w:rsidRDefault="00F316F5" w:rsidP="00AB38D4">
            <w:pPr>
              <w:jc w:val="center"/>
              <w:rPr>
                <w:rFonts w:ascii="Times New Roman" w:hAnsi="Times New Roman" w:cs="Times New Roman"/>
                <w:color w:val="auto"/>
              </w:rPr>
            </w:pPr>
            <w:r w:rsidRPr="009C3361">
              <w:rPr>
                <w:rFonts w:ascii="Times New Roman" w:hAnsi="Times New Roman" w:cs="Times New Roman"/>
                <w:color w:val="auto"/>
              </w:rPr>
              <w:t>2021 - 2025 гг.</w:t>
            </w:r>
          </w:p>
        </w:tc>
        <w:tc>
          <w:tcPr>
            <w:tcW w:w="1770" w:type="pct"/>
            <w:vAlign w:val="center"/>
          </w:tcPr>
          <w:p w:rsidR="00F316F5" w:rsidRPr="009C3361" w:rsidRDefault="00F316F5" w:rsidP="00AB38D4">
            <w:pPr>
              <w:rPr>
                <w:rFonts w:ascii="Times New Roman" w:hAnsi="Times New Roman" w:cs="Times New Roman"/>
                <w:color w:val="auto"/>
              </w:rPr>
            </w:pPr>
            <w:r w:rsidRPr="009C3361">
              <w:rPr>
                <w:rFonts w:ascii="Times New Roman" w:hAnsi="Times New Roman" w:cs="Times New Roman"/>
                <w:bCs/>
                <w:color w:val="auto"/>
              </w:rPr>
              <w:t>Комитет  по культуре молодежной политике и спорту администрации Тулунского муниципального района</w:t>
            </w:r>
          </w:p>
        </w:tc>
      </w:tr>
      <w:tr w:rsidR="00F316F5" w:rsidRPr="009C3361" w:rsidTr="00AB38D4">
        <w:trPr>
          <w:trHeight w:val="801"/>
        </w:trPr>
        <w:tc>
          <w:tcPr>
            <w:tcW w:w="244" w:type="pct"/>
            <w:vAlign w:val="center"/>
          </w:tcPr>
          <w:p w:rsidR="00F316F5" w:rsidRPr="009C3361" w:rsidRDefault="00F316F5" w:rsidP="00AB38D4">
            <w:pPr>
              <w:jc w:val="center"/>
              <w:rPr>
                <w:rFonts w:ascii="Times New Roman" w:hAnsi="Times New Roman" w:cs="Times New Roman"/>
                <w:color w:val="auto"/>
              </w:rPr>
            </w:pPr>
            <w:r w:rsidRPr="009C3361">
              <w:rPr>
                <w:rFonts w:ascii="Times New Roman" w:hAnsi="Times New Roman" w:cs="Times New Roman"/>
                <w:color w:val="auto"/>
              </w:rPr>
              <w:lastRenderedPageBreak/>
              <w:t>5.</w:t>
            </w:r>
          </w:p>
        </w:tc>
        <w:tc>
          <w:tcPr>
            <w:tcW w:w="2152" w:type="pct"/>
            <w:vAlign w:val="center"/>
          </w:tcPr>
          <w:p w:rsidR="00F316F5" w:rsidRPr="009C3361" w:rsidRDefault="00F316F5" w:rsidP="00AB38D4">
            <w:pPr>
              <w:rPr>
                <w:rFonts w:ascii="Times New Roman" w:hAnsi="Times New Roman" w:cs="Times New Roman"/>
                <w:color w:val="auto"/>
              </w:rPr>
            </w:pPr>
            <w:r w:rsidRPr="009C3361">
              <w:rPr>
                <w:rFonts w:ascii="Times New Roman" w:hAnsi="Times New Roman" w:cs="Times New Roman"/>
                <w:color w:val="auto"/>
              </w:rPr>
              <w:t>«Развитие инфраструктуры на территории Тулунского муниципального района» на 2021-2026 годы</w:t>
            </w:r>
          </w:p>
        </w:tc>
        <w:tc>
          <w:tcPr>
            <w:tcW w:w="834" w:type="pct"/>
            <w:vAlign w:val="center"/>
          </w:tcPr>
          <w:p w:rsidR="00F316F5" w:rsidRPr="009C3361" w:rsidRDefault="00F316F5" w:rsidP="00AB38D4">
            <w:pPr>
              <w:jc w:val="center"/>
              <w:rPr>
                <w:rFonts w:ascii="Times New Roman" w:hAnsi="Times New Roman" w:cs="Times New Roman"/>
                <w:color w:val="auto"/>
              </w:rPr>
            </w:pPr>
            <w:r w:rsidRPr="009C3361">
              <w:rPr>
                <w:rFonts w:ascii="Times New Roman" w:hAnsi="Times New Roman" w:cs="Times New Roman"/>
                <w:color w:val="auto"/>
              </w:rPr>
              <w:t>2021 - 2026 гг.</w:t>
            </w:r>
          </w:p>
        </w:tc>
        <w:tc>
          <w:tcPr>
            <w:tcW w:w="1770" w:type="pct"/>
            <w:vAlign w:val="center"/>
          </w:tcPr>
          <w:p w:rsidR="00F316F5" w:rsidRPr="009C3361" w:rsidRDefault="00F316F5" w:rsidP="00AB38D4">
            <w:pPr>
              <w:rPr>
                <w:rFonts w:ascii="Times New Roman" w:hAnsi="Times New Roman" w:cs="Times New Roman"/>
                <w:bCs/>
                <w:color w:val="auto"/>
              </w:rPr>
            </w:pPr>
            <w:r w:rsidRPr="009C3361">
              <w:rPr>
                <w:rFonts w:ascii="Times New Roman" w:hAnsi="Times New Roman" w:cs="Times New Roman"/>
                <w:color w:val="auto"/>
              </w:rPr>
              <w:t>Комитет по  строительству, дорожному хозяйству а</w:t>
            </w:r>
            <w:r w:rsidRPr="009C3361">
              <w:rPr>
                <w:rFonts w:ascii="Times New Roman" w:hAnsi="Times New Roman" w:cs="Times New Roman"/>
                <w:bCs/>
                <w:color w:val="auto"/>
              </w:rPr>
              <w:t>дминистрации Ту</w:t>
            </w:r>
            <w:r w:rsidR="00AB38D4">
              <w:rPr>
                <w:rFonts w:ascii="Times New Roman" w:hAnsi="Times New Roman" w:cs="Times New Roman"/>
                <w:bCs/>
                <w:color w:val="auto"/>
              </w:rPr>
              <w:t>лунского муниципального района</w:t>
            </w:r>
          </w:p>
        </w:tc>
      </w:tr>
      <w:tr w:rsidR="00F316F5" w:rsidRPr="009C3361" w:rsidTr="00CF4CFC">
        <w:tc>
          <w:tcPr>
            <w:tcW w:w="244" w:type="pct"/>
            <w:vAlign w:val="center"/>
          </w:tcPr>
          <w:p w:rsidR="00F316F5" w:rsidRPr="009C3361" w:rsidRDefault="00F316F5" w:rsidP="00AB38D4">
            <w:pPr>
              <w:jc w:val="center"/>
              <w:rPr>
                <w:rFonts w:ascii="Times New Roman" w:hAnsi="Times New Roman" w:cs="Times New Roman"/>
                <w:color w:val="auto"/>
              </w:rPr>
            </w:pPr>
            <w:r w:rsidRPr="009C3361">
              <w:rPr>
                <w:rFonts w:ascii="Times New Roman" w:hAnsi="Times New Roman" w:cs="Times New Roman"/>
                <w:color w:val="auto"/>
              </w:rPr>
              <w:t>6.</w:t>
            </w:r>
          </w:p>
        </w:tc>
        <w:tc>
          <w:tcPr>
            <w:tcW w:w="2152" w:type="pct"/>
            <w:vAlign w:val="center"/>
          </w:tcPr>
          <w:p w:rsidR="00F316F5" w:rsidRPr="009C3361" w:rsidRDefault="00F316F5" w:rsidP="00AB38D4">
            <w:pPr>
              <w:rPr>
                <w:rFonts w:ascii="Times New Roman" w:hAnsi="Times New Roman" w:cs="Times New Roman"/>
                <w:color w:val="auto"/>
              </w:rPr>
            </w:pPr>
            <w:r w:rsidRPr="009C3361">
              <w:rPr>
                <w:rFonts w:ascii="Times New Roman" w:hAnsi="Times New Roman" w:cs="Times New Roman"/>
                <w:color w:val="auto"/>
              </w:rPr>
              <w:t>«Экономическое развитие Тулунского муниципального района» на 2021-2025 годы</w:t>
            </w:r>
          </w:p>
        </w:tc>
        <w:tc>
          <w:tcPr>
            <w:tcW w:w="834" w:type="pct"/>
            <w:vAlign w:val="center"/>
          </w:tcPr>
          <w:p w:rsidR="00F316F5" w:rsidRPr="009C3361" w:rsidRDefault="00F316F5" w:rsidP="00AB38D4">
            <w:pPr>
              <w:jc w:val="center"/>
              <w:rPr>
                <w:rFonts w:ascii="Times New Roman" w:hAnsi="Times New Roman" w:cs="Times New Roman"/>
                <w:color w:val="auto"/>
              </w:rPr>
            </w:pPr>
            <w:r w:rsidRPr="009C3361">
              <w:rPr>
                <w:rFonts w:ascii="Times New Roman" w:hAnsi="Times New Roman" w:cs="Times New Roman"/>
                <w:color w:val="auto"/>
              </w:rPr>
              <w:t>2021 - 2025 гг.</w:t>
            </w:r>
          </w:p>
        </w:tc>
        <w:tc>
          <w:tcPr>
            <w:tcW w:w="1770" w:type="pct"/>
            <w:vAlign w:val="center"/>
          </w:tcPr>
          <w:p w:rsidR="00F316F5" w:rsidRPr="009C3361" w:rsidRDefault="00F316F5" w:rsidP="00AB38D4">
            <w:pPr>
              <w:rPr>
                <w:rFonts w:ascii="Times New Roman" w:hAnsi="Times New Roman" w:cs="Times New Roman"/>
                <w:color w:val="auto"/>
              </w:rPr>
            </w:pPr>
            <w:r w:rsidRPr="009C3361">
              <w:rPr>
                <w:rFonts w:ascii="Times New Roman" w:hAnsi="Times New Roman" w:cs="Times New Roman"/>
                <w:color w:val="auto"/>
              </w:rPr>
              <w:t>Комитет по экономике и развитию предпринимательства администрации Тулунского муниципального района</w:t>
            </w:r>
          </w:p>
        </w:tc>
      </w:tr>
      <w:tr w:rsidR="00F316F5" w:rsidRPr="009C3361" w:rsidTr="00CF4CFC">
        <w:trPr>
          <w:trHeight w:val="313"/>
        </w:trPr>
        <w:tc>
          <w:tcPr>
            <w:tcW w:w="244" w:type="pct"/>
            <w:vAlign w:val="center"/>
          </w:tcPr>
          <w:p w:rsidR="00F316F5" w:rsidRPr="009C3361" w:rsidRDefault="00F316F5" w:rsidP="00AB38D4">
            <w:pPr>
              <w:jc w:val="center"/>
              <w:rPr>
                <w:rFonts w:ascii="Times New Roman" w:hAnsi="Times New Roman" w:cs="Times New Roman"/>
                <w:color w:val="auto"/>
              </w:rPr>
            </w:pPr>
            <w:r w:rsidRPr="009C3361">
              <w:rPr>
                <w:rFonts w:ascii="Times New Roman" w:hAnsi="Times New Roman" w:cs="Times New Roman"/>
                <w:color w:val="auto"/>
              </w:rPr>
              <w:t>7.</w:t>
            </w:r>
          </w:p>
        </w:tc>
        <w:tc>
          <w:tcPr>
            <w:tcW w:w="2152" w:type="pct"/>
            <w:vAlign w:val="center"/>
          </w:tcPr>
          <w:p w:rsidR="00F316F5" w:rsidRPr="009C3361" w:rsidRDefault="00F316F5" w:rsidP="00AB38D4">
            <w:pPr>
              <w:rPr>
                <w:rFonts w:ascii="Times New Roman" w:hAnsi="Times New Roman" w:cs="Times New Roman"/>
                <w:color w:val="auto"/>
              </w:rPr>
            </w:pPr>
            <w:r w:rsidRPr="009C3361">
              <w:rPr>
                <w:rFonts w:ascii="Times New Roman" w:hAnsi="Times New Roman" w:cs="Times New Roman"/>
                <w:color w:val="auto"/>
              </w:rPr>
              <w:t>Управление финансами Тулунского муниципального района» на 2020-2026 годы</w:t>
            </w:r>
          </w:p>
        </w:tc>
        <w:tc>
          <w:tcPr>
            <w:tcW w:w="834" w:type="pct"/>
            <w:vAlign w:val="center"/>
          </w:tcPr>
          <w:p w:rsidR="00F316F5" w:rsidRPr="009C3361" w:rsidRDefault="00F316F5" w:rsidP="00AB38D4">
            <w:pPr>
              <w:jc w:val="center"/>
              <w:rPr>
                <w:rFonts w:ascii="Times New Roman" w:hAnsi="Times New Roman" w:cs="Times New Roman"/>
                <w:color w:val="auto"/>
              </w:rPr>
            </w:pPr>
            <w:r w:rsidRPr="009C3361">
              <w:rPr>
                <w:rFonts w:ascii="Times New Roman" w:hAnsi="Times New Roman" w:cs="Times New Roman"/>
                <w:color w:val="auto"/>
              </w:rPr>
              <w:t>2020 - 2026 гг.</w:t>
            </w:r>
          </w:p>
        </w:tc>
        <w:tc>
          <w:tcPr>
            <w:tcW w:w="1770" w:type="pct"/>
            <w:vAlign w:val="center"/>
          </w:tcPr>
          <w:p w:rsidR="00F316F5" w:rsidRPr="009C3361" w:rsidRDefault="00F316F5" w:rsidP="00AB38D4">
            <w:pPr>
              <w:rPr>
                <w:rFonts w:ascii="Times New Roman" w:hAnsi="Times New Roman" w:cs="Times New Roman"/>
                <w:color w:val="auto"/>
              </w:rPr>
            </w:pPr>
            <w:r w:rsidRPr="009C3361">
              <w:rPr>
                <w:rFonts w:ascii="Times New Roman" w:hAnsi="Times New Roman" w:cs="Times New Roman"/>
                <w:bCs/>
                <w:color w:val="auto"/>
              </w:rPr>
              <w:t>Комитет по финансам администрации Тулунского муниципального района</w:t>
            </w:r>
          </w:p>
        </w:tc>
      </w:tr>
    </w:tbl>
    <w:p w:rsidR="00F316F5" w:rsidRPr="009C3361" w:rsidRDefault="00F316F5" w:rsidP="00004F92">
      <w:pPr>
        <w:rPr>
          <w:color w:val="auto"/>
        </w:rPr>
      </w:pPr>
    </w:p>
    <w:p w:rsidR="00D23432" w:rsidRPr="009C3361" w:rsidRDefault="00D23432" w:rsidP="00004F92">
      <w:pPr>
        <w:tabs>
          <w:tab w:val="left" w:pos="0"/>
        </w:tabs>
        <w:jc w:val="center"/>
        <w:rPr>
          <w:rFonts w:ascii="Times New Roman" w:hAnsi="Times New Roman"/>
          <w:b/>
          <w:color w:val="auto"/>
          <w:sz w:val="28"/>
          <w:szCs w:val="28"/>
        </w:rPr>
      </w:pPr>
      <w:r w:rsidRPr="009C3361">
        <w:rPr>
          <w:rFonts w:ascii="Times New Roman" w:hAnsi="Times New Roman"/>
          <w:b/>
          <w:color w:val="auto"/>
          <w:sz w:val="28"/>
          <w:szCs w:val="28"/>
        </w:rPr>
        <w:t>6.6</w:t>
      </w:r>
      <w:r w:rsidR="00AB38D4">
        <w:rPr>
          <w:rFonts w:ascii="Times New Roman" w:hAnsi="Times New Roman"/>
          <w:b/>
          <w:color w:val="auto"/>
          <w:sz w:val="28"/>
          <w:szCs w:val="28"/>
        </w:rPr>
        <w:t>.</w:t>
      </w:r>
      <w:r w:rsidRPr="009C3361">
        <w:rPr>
          <w:rFonts w:ascii="Times New Roman" w:hAnsi="Times New Roman"/>
          <w:b/>
          <w:color w:val="auto"/>
          <w:sz w:val="28"/>
          <w:szCs w:val="28"/>
        </w:rPr>
        <w:t xml:space="preserve"> Ожидаемые результаты реализации </w:t>
      </w:r>
      <w:r w:rsidR="00AB38D4">
        <w:rPr>
          <w:rFonts w:ascii="Times New Roman" w:hAnsi="Times New Roman"/>
          <w:b/>
          <w:color w:val="auto"/>
          <w:sz w:val="28"/>
          <w:szCs w:val="28"/>
        </w:rPr>
        <w:t>стратегии</w:t>
      </w:r>
    </w:p>
    <w:p w:rsidR="00E66693" w:rsidRPr="009C3361" w:rsidRDefault="00E66693" w:rsidP="00004F92">
      <w:pPr>
        <w:tabs>
          <w:tab w:val="left" w:pos="0"/>
        </w:tabs>
        <w:jc w:val="center"/>
        <w:rPr>
          <w:rFonts w:ascii="Times New Roman" w:hAnsi="Times New Roman"/>
          <w:b/>
          <w:color w:val="auto"/>
          <w:sz w:val="28"/>
          <w:szCs w:val="28"/>
        </w:rPr>
      </w:pPr>
    </w:p>
    <w:p w:rsidR="00100674" w:rsidRPr="009C3361" w:rsidRDefault="00100674" w:rsidP="00004F92">
      <w:pPr>
        <w:autoSpaceDE w:val="0"/>
        <w:autoSpaceDN w:val="0"/>
        <w:adjustRightInd w:val="0"/>
        <w:ind w:firstLine="709"/>
        <w:jc w:val="both"/>
        <w:rPr>
          <w:rFonts w:ascii="Times New Roman" w:hAnsi="Times New Roman" w:cs="Times New Roman"/>
          <w:color w:val="auto"/>
          <w:sz w:val="28"/>
          <w:szCs w:val="28"/>
        </w:rPr>
      </w:pPr>
      <w:r w:rsidRPr="009C3361">
        <w:rPr>
          <w:rFonts w:ascii="Times New Roman" w:hAnsi="Times New Roman" w:cs="Times New Roman"/>
          <w:color w:val="auto"/>
          <w:sz w:val="28"/>
          <w:szCs w:val="28"/>
        </w:rPr>
        <w:t xml:space="preserve">Выбор и планирование ожидаемых результатов реализации стратегии осуществлялись с учетом: </w:t>
      </w:r>
    </w:p>
    <w:p w:rsidR="00100674" w:rsidRPr="009C3361" w:rsidRDefault="00100674" w:rsidP="00004F92">
      <w:pPr>
        <w:pStyle w:val="a3"/>
        <w:widowControl w:val="0"/>
        <w:numPr>
          <w:ilvl w:val="0"/>
          <w:numId w:val="19"/>
        </w:numPr>
        <w:tabs>
          <w:tab w:val="left" w:pos="993"/>
        </w:tabs>
        <w:spacing w:after="0" w:line="240" w:lineRule="auto"/>
        <w:ind w:left="0" w:firstLine="709"/>
        <w:jc w:val="both"/>
        <w:rPr>
          <w:rFonts w:ascii="Times New Roman" w:hAnsi="Times New Roman"/>
          <w:sz w:val="28"/>
          <w:szCs w:val="28"/>
        </w:rPr>
      </w:pPr>
      <w:r w:rsidRPr="009C3361">
        <w:rPr>
          <w:rFonts w:ascii="Times New Roman" w:hAnsi="Times New Roman"/>
          <w:sz w:val="28"/>
          <w:szCs w:val="28"/>
        </w:rPr>
        <w:t>показателей оценки эффективности деятельности органов местного самоуправления;</w:t>
      </w:r>
    </w:p>
    <w:p w:rsidR="00100674" w:rsidRPr="009C3361" w:rsidRDefault="00100674" w:rsidP="00004F92">
      <w:pPr>
        <w:pStyle w:val="a3"/>
        <w:widowControl w:val="0"/>
        <w:numPr>
          <w:ilvl w:val="0"/>
          <w:numId w:val="19"/>
        </w:numPr>
        <w:tabs>
          <w:tab w:val="left" w:pos="993"/>
        </w:tabs>
        <w:spacing w:after="0" w:line="240" w:lineRule="auto"/>
        <w:ind w:left="0" w:firstLine="709"/>
        <w:jc w:val="both"/>
        <w:rPr>
          <w:rFonts w:ascii="Times New Roman" w:hAnsi="Times New Roman"/>
          <w:sz w:val="28"/>
          <w:szCs w:val="28"/>
        </w:rPr>
      </w:pPr>
      <w:r w:rsidRPr="009C3361">
        <w:rPr>
          <w:rFonts w:ascii="Times New Roman" w:hAnsi="Times New Roman"/>
          <w:sz w:val="28"/>
          <w:szCs w:val="28"/>
        </w:rPr>
        <w:t>показателей, установленных Указами Президента Российской Федерации.</w:t>
      </w:r>
    </w:p>
    <w:p w:rsidR="00100674" w:rsidRPr="009C3361" w:rsidRDefault="00100674" w:rsidP="00004F92">
      <w:pPr>
        <w:autoSpaceDE w:val="0"/>
        <w:autoSpaceDN w:val="0"/>
        <w:adjustRightInd w:val="0"/>
        <w:ind w:firstLine="709"/>
        <w:jc w:val="both"/>
        <w:rPr>
          <w:rFonts w:ascii="Times New Roman" w:hAnsi="Times New Roman" w:cs="Times New Roman"/>
          <w:color w:val="auto"/>
          <w:sz w:val="28"/>
          <w:szCs w:val="28"/>
        </w:rPr>
      </w:pPr>
      <w:r w:rsidRPr="009C3361">
        <w:rPr>
          <w:rFonts w:ascii="Times New Roman" w:hAnsi="Times New Roman" w:cs="Times New Roman"/>
          <w:color w:val="auto"/>
          <w:sz w:val="28"/>
          <w:szCs w:val="28"/>
        </w:rPr>
        <w:t>Источники информации: Территориальный орган Федеральной службы государственной статистики по Иркутской области (Иркутскстат); расчетные данные Комитета по экономике и развитию предпринимательства администрации Тулунского муниципального района.</w:t>
      </w:r>
    </w:p>
    <w:p w:rsidR="006C0A73" w:rsidRPr="009C3361" w:rsidRDefault="00100674" w:rsidP="00004F92">
      <w:pPr>
        <w:jc w:val="both"/>
        <w:rPr>
          <w:rFonts w:ascii="Times New Roman" w:hAnsi="Times New Roman"/>
          <w:color w:val="auto"/>
          <w:sz w:val="28"/>
          <w:szCs w:val="28"/>
        </w:rPr>
      </w:pPr>
      <w:r w:rsidRPr="009C3361">
        <w:rPr>
          <w:rFonts w:ascii="Times New Roman" w:hAnsi="Times New Roman"/>
          <w:color w:val="auto"/>
          <w:sz w:val="28"/>
          <w:szCs w:val="28"/>
        </w:rPr>
        <w:tab/>
        <w:t xml:space="preserve">Ожидаемые результаты реализации стратегии приведены в </w:t>
      </w:r>
      <w:r w:rsidRPr="009C3361">
        <w:rPr>
          <w:rFonts w:ascii="Times New Roman" w:hAnsi="Times New Roman"/>
          <w:b/>
          <w:color w:val="auto"/>
          <w:sz w:val="28"/>
          <w:szCs w:val="28"/>
        </w:rPr>
        <w:t xml:space="preserve">Приложении № </w:t>
      </w:r>
      <w:r w:rsidR="00223AE2">
        <w:rPr>
          <w:rFonts w:ascii="Times New Roman" w:hAnsi="Times New Roman"/>
          <w:b/>
          <w:color w:val="auto"/>
          <w:sz w:val="28"/>
          <w:szCs w:val="28"/>
        </w:rPr>
        <w:t>5</w:t>
      </w:r>
      <w:r w:rsidRPr="009C3361">
        <w:rPr>
          <w:rFonts w:ascii="Times New Roman" w:hAnsi="Times New Roman"/>
          <w:b/>
          <w:color w:val="auto"/>
          <w:sz w:val="28"/>
          <w:szCs w:val="28"/>
        </w:rPr>
        <w:t>.</w:t>
      </w:r>
    </w:p>
    <w:p w:rsidR="006C0A73" w:rsidRPr="009C3361" w:rsidRDefault="006C0A7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rsidR="00647F63" w:rsidRPr="009C3361" w:rsidRDefault="00647F63" w:rsidP="00004F92">
      <w:pPr>
        <w:tabs>
          <w:tab w:val="left" w:pos="851"/>
        </w:tabs>
        <w:ind w:firstLine="709"/>
        <w:jc w:val="both"/>
        <w:rPr>
          <w:rFonts w:ascii="Times New Roman" w:hAnsi="Times New Roman" w:cs="Times New Roman"/>
          <w:b/>
          <w:color w:val="auto"/>
          <w:sz w:val="28"/>
          <w:szCs w:val="28"/>
        </w:rPr>
      </w:pPr>
    </w:p>
    <w:p w:rsidR="00647F63" w:rsidRPr="009C3361" w:rsidRDefault="00647F63" w:rsidP="00004F92">
      <w:pPr>
        <w:tabs>
          <w:tab w:val="left" w:pos="851"/>
        </w:tabs>
        <w:ind w:firstLine="709"/>
        <w:jc w:val="both"/>
        <w:rPr>
          <w:rFonts w:ascii="Times New Roman" w:hAnsi="Times New Roman" w:cs="Times New Roman"/>
          <w:b/>
          <w:color w:val="auto"/>
          <w:sz w:val="28"/>
          <w:szCs w:val="28"/>
        </w:rPr>
      </w:pPr>
    </w:p>
    <w:sectPr w:rsidR="00647F63" w:rsidRPr="009C3361" w:rsidSect="00F00837">
      <w:footerReference w:type="default" r:id="rId20"/>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B07" w:rsidRDefault="00722B07" w:rsidP="00DD4536">
      <w:r>
        <w:separator/>
      </w:r>
    </w:p>
  </w:endnote>
  <w:endnote w:type="continuationSeparator" w:id="0">
    <w:p w:rsidR="00722B07" w:rsidRDefault="00722B07" w:rsidP="00DD4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ndale Sans UI">
    <w:altName w:val="Times New Roman"/>
    <w:charset w:val="CC"/>
    <w:family w:val="auto"/>
    <w:pitch w:val="variable"/>
  </w:font>
  <w:font w:name="Times New Roman CYR">
    <w:panose1 w:val="02020603050405020304"/>
    <w:charset w:val="CC"/>
    <w:family w:val="roman"/>
    <w:pitch w:val="variable"/>
    <w:sig w:usb0="E0002AFF" w:usb1="C0007841" w:usb2="00000009" w:usb3="00000000" w:csb0="000001FF" w:csb1="00000000"/>
  </w:font>
  <w:font w:name="+mn-ea">
    <w:altName w:val="Times New Roman"/>
    <w:charset w:val="CC"/>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811261"/>
      <w:docPartObj>
        <w:docPartGallery w:val="Page Numbers (Bottom of Page)"/>
        <w:docPartUnique/>
      </w:docPartObj>
    </w:sdtPr>
    <w:sdtContent>
      <w:p w:rsidR="00722B07" w:rsidRDefault="00722B07">
        <w:pPr>
          <w:pStyle w:val="af6"/>
          <w:jc w:val="right"/>
        </w:pPr>
        <w:r>
          <w:fldChar w:fldCharType="begin"/>
        </w:r>
        <w:r>
          <w:instrText>PAGE   \* MERGEFORMAT</w:instrText>
        </w:r>
        <w:r>
          <w:fldChar w:fldCharType="separate"/>
        </w:r>
        <w:r w:rsidR="00EB25F8" w:rsidRPr="00EB25F8">
          <w:rPr>
            <w:noProof/>
            <w:lang w:val="ru-RU"/>
          </w:rPr>
          <w:t>21</w:t>
        </w:r>
        <w:r>
          <w:fldChar w:fldCharType="end"/>
        </w:r>
      </w:p>
    </w:sdtContent>
  </w:sdt>
  <w:p w:rsidR="00722B07" w:rsidRDefault="00722B07">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B07" w:rsidRDefault="00722B07" w:rsidP="00DD4536">
      <w:r>
        <w:separator/>
      </w:r>
    </w:p>
  </w:footnote>
  <w:footnote w:type="continuationSeparator" w:id="0">
    <w:p w:rsidR="00722B07" w:rsidRDefault="00722B07" w:rsidP="00DD45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1070"/>
        </w:tabs>
        <w:ind w:left="1070" w:hanging="360"/>
      </w:pPr>
      <w:rPr>
        <w:rFonts w:ascii="Symbol" w:hAnsi="Symbol" w:cs="Symbol" w:hint="default"/>
      </w:rPr>
    </w:lvl>
  </w:abstractNum>
  <w:abstractNum w:abstractNumId="2" w15:restartNumberingAfterBreak="0">
    <w:nsid w:val="00000003"/>
    <w:multiLevelType w:val="singleLevel"/>
    <w:tmpl w:val="00000003"/>
    <w:name w:val="WW8Num3"/>
    <w:lvl w:ilvl="0">
      <w:start w:val="1"/>
      <w:numFmt w:val="bullet"/>
      <w:lvlText w:val=""/>
      <w:lvlJc w:val="left"/>
      <w:pPr>
        <w:tabs>
          <w:tab w:val="num" w:pos="1070"/>
        </w:tabs>
        <w:ind w:left="1070" w:hanging="360"/>
      </w:pPr>
      <w:rPr>
        <w:rFonts w:ascii="Symbol" w:hAnsi="Symbol" w:cs="Symbol" w:hint="default"/>
      </w:rPr>
    </w:lvl>
  </w:abstractNum>
  <w:abstractNum w:abstractNumId="3" w15:restartNumberingAfterBreak="0">
    <w:nsid w:val="06023AE8"/>
    <w:multiLevelType w:val="hybridMultilevel"/>
    <w:tmpl w:val="7AD4AA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29100A"/>
    <w:multiLevelType w:val="hybridMultilevel"/>
    <w:tmpl w:val="F99EBFBA"/>
    <w:lvl w:ilvl="0" w:tplc="6324BE80">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15:restartNumberingAfterBreak="0">
    <w:nsid w:val="1C341DD1"/>
    <w:multiLevelType w:val="hybridMultilevel"/>
    <w:tmpl w:val="CAAA6974"/>
    <w:lvl w:ilvl="0" w:tplc="D18C64A6">
      <w:start w:val="1"/>
      <w:numFmt w:val="decimal"/>
      <w:lvlText w:val="%1)"/>
      <w:lvlJc w:val="left"/>
      <w:pPr>
        <w:ind w:left="1086" w:hanging="360"/>
      </w:pPr>
      <w:rPr>
        <w:rFonts w:hint="default"/>
      </w:rPr>
    </w:lvl>
    <w:lvl w:ilvl="1" w:tplc="04190019" w:tentative="1">
      <w:start w:val="1"/>
      <w:numFmt w:val="lowerLetter"/>
      <w:lvlText w:val="%2."/>
      <w:lvlJc w:val="left"/>
      <w:pPr>
        <w:ind w:left="1806" w:hanging="360"/>
      </w:pPr>
    </w:lvl>
    <w:lvl w:ilvl="2" w:tplc="0419001B" w:tentative="1">
      <w:start w:val="1"/>
      <w:numFmt w:val="lowerRoman"/>
      <w:lvlText w:val="%3."/>
      <w:lvlJc w:val="right"/>
      <w:pPr>
        <w:ind w:left="2526" w:hanging="180"/>
      </w:pPr>
    </w:lvl>
    <w:lvl w:ilvl="3" w:tplc="0419000F" w:tentative="1">
      <w:start w:val="1"/>
      <w:numFmt w:val="decimal"/>
      <w:lvlText w:val="%4."/>
      <w:lvlJc w:val="left"/>
      <w:pPr>
        <w:ind w:left="3246" w:hanging="360"/>
      </w:pPr>
    </w:lvl>
    <w:lvl w:ilvl="4" w:tplc="04190019" w:tentative="1">
      <w:start w:val="1"/>
      <w:numFmt w:val="lowerLetter"/>
      <w:lvlText w:val="%5."/>
      <w:lvlJc w:val="left"/>
      <w:pPr>
        <w:ind w:left="3966" w:hanging="360"/>
      </w:pPr>
    </w:lvl>
    <w:lvl w:ilvl="5" w:tplc="0419001B" w:tentative="1">
      <w:start w:val="1"/>
      <w:numFmt w:val="lowerRoman"/>
      <w:lvlText w:val="%6."/>
      <w:lvlJc w:val="right"/>
      <w:pPr>
        <w:ind w:left="4686" w:hanging="180"/>
      </w:pPr>
    </w:lvl>
    <w:lvl w:ilvl="6" w:tplc="0419000F" w:tentative="1">
      <w:start w:val="1"/>
      <w:numFmt w:val="decimal"/>
      <w:lvlText w:val="%7."/>
      <w:lvlJc w:val="left"/>
      <w:pPr>
        <w:ind w:left="5406" w:hanging="360"/>
      </w:pPr>
    </w:lvl>
    <w:lvl w:ilvl="7" w:tplc="04190019" w:tentative="1">
      <w:start w:val="1"/>
      <w:numFmt w:val="lowerLetter"/>
      <w:lvlText w:val="%8."/>
      <w:lvlJc w:val="left"/>
      <w:pPr>
        <w:ind w:left="6126" w:hanging="360"/>
      </w:pPr>
    </w:lvl>
    <w:lvl w:ilvl="8" w:tplc="0419001B" w:tentative="1">
      <w:start w:val="1"/>
      <w:numFmt w:val="lowerRoman"/>
      <w:lvlText w:val="%9."/>
      <w:lvlJc w:val="right"/>
      <w:pPr>
        <w:ind w:left="6846" w:hanging="180"/>
      </w:pPr>
    </w:lvl>
  </w:abstractNum>
  <w:abstractNum w:abstractNumId="6" w15:restartNumberingAfterBreak="0">
    <w:nsid w:val="1CDA7CE6"/>
    <w:multiLevelType w:val="hybridMultilevel"/>
    <w:tmpl w:val="08FE6596"/>
    <w:lvl w:ilvl="0" w:tplc="B9C66EE4">
      <w:start w:val="1"/>
      <w:numFmt w:val="bullet"/>
      <w:lvlText w:val=""/>
      <w:lvlJc w:val="left"/>
      <w:pPr>
        <w:ind w:left="1070" w:hanging="360"/>
      </w:pPr>
      <w:rPr>
        <w:rFonts w:ascii="Symbol" w:hAnsi="Symbol" w:hint="default"/>
        <w:sz w:val="20"/>
      </w:rPr>
    </w:lvl>
    <w:lvl w:ilvl="1" w:tplc="04190003" w:tentative="1">
      <w:start w:val="1"/>
      <w:numFmt w:val="bullet"/>
      <w:lvlText w:val="o"/>
      <w:lvlJc w:val="left"/>
      <w:pPr>
        <w:ind w:left="1933" w:hanging="360"/>
      </w:pPr>
      <w:rPr>
        <w:rFonts w:ascii="Courier New" w:hAnsi="Courier New" w:cs="Courier New" w:hint="default"/>
      </w:rPr>
    </w:lvl>
    <w:lvl w:ilvl="2" w:tplc="04190005" w:tentative="1">
      <w:start w:val="1"/>
      <w:numFmt w:val="bullet"/>
      <w:lvlText w:val=""/>
      <w:lvlJc w:val="left"/>
      <w:pPr>
        <w:ind w:left="2653" w:hanging="360"/>
      </w:pPr>
      <w:rPr>
        <w:rFonts w:ascii="Wingdings" w:hAnsi="Wingdings" w:hint="default"/>
      </w:rPr>
    </w:lvl>
    <w:lvl w:ilvl="3" w:tplc="04190001" w:tentative="1">
      <w:start w:val="1"/>
      <w:numFmt w:val="bullet"/>
      <w:lvlText w:val=""/>
      <w:lvlJc w:val="left"/>
      <w:pPr>
        <w:ind w:left="3373" w:hanging="360"/>
      </w:pPr>
      <w:rPr>
        <w:rFonts w:ascii="Symbol" w:hAnsi="Symbol" w:hint="default"/>
      </w:rPr>
    </w:lvl>
    <w:lvl w:ilvl="4" w:tplc="04190003" w:tentative="1">
      <w:start w:val="1"/>
      <w:numFmt w:val="bullet"/>
      <w:lvlText w:val="o"/>
      <w:lvlJc w:val="left"/>
      <w:pPr>
        <w:ind w:left="4093" w:hanging="360"/>
      </w:pPr>
      <w:rPr>
        <w:rFonts w:ascii="Courier New" w:hAnsi="Courier New" w:cs="Courier New" w:hint="default"/>
      </w:rPr>
    </w:lvl>
    <w:lvl w:ilvl="5" w:tplc="04190005" w:tentative="1">
      <w:start w:val="1"/>
      <w:numFmt w:val="bullet"/>
      <w:lvlText w:val=""/>
      <w:lvlJc w:val="left"/>
      <w:pPr>
        <w:ind w:left="4813" w:hanging="360"/>
      </w:pPr>
      <w:rPr>
        <w:rFonts w:ascii="Wingdings" w:hAnsi="Wingdings" w:hint="default"/>
      </w:rPr>
    </w:lvl>
    <w:lvl w:ilvl="6" w:tplc="04190001" w:tentative="1">
      <w:start w:val="1"/>
      <w:numFmt w:val="bullet"/>
      <w:lvlText w:val=""/>
      <w:lvlJc w:val="left"/>
      <w:pPr>
        <w:ind w:left="5533" w:hanging="360"/>
      </w:pPr>
      <w:rPr>
        <w:rFonts w:ascii="Symbol" w:hAnsi="Symbol" w:hint="default"/>
      </w:rPr>
    </w:lvl>
    <w:lvl w:ilvl="7" w:tplc="04190003" w:tentative="1">
      <w:start w:val="1"/>
      <w:numFmt w:val="bullet"/>
      <w:lvlText w:val="o"/>
      <w:lvlJc w:val="left"/>
      <w:pPr>
        <w:ind w:left="6253" w:hanging="360"/>
      </w:pPr>
      <w:rPr>
        <w:rFonts w:ascii="Courier New" w:hAnsi="Courier New" w:cs="Courier New" w:hint="default"/>
      </w:rPr>
    </w:lvl>
    <w:lvl w:ilvl="8" w:tplc="04190005" w:tentative="1">
      <w:start w:val="1"/>
      <w:numFmt w:val="bullet"/>
      <w:lvlText w:val=""/>
      <w:lvlJc w:val="left"/>
      <w:pPr>
        <w:ind w:left="6973" w:hanging="360"/>
      </w:pPr>
      <w:rPr>
        <w:rFonts w:ascii="Wingdings" w:hAnsi="Wingdings" w:hint="default"/>
      </w:rPr>
    </w:lvl>
  </w:abstractNum>
  <w:abstractNum w:abstractNumId="7" w15:restartNumberingAfterBreak="0">
    <w:nsid w:val="1E1504F7"/>
    <w:multiLevelType w:val="hybridMultilevel"/>
    <w:tmpl w:val="921E2648"/>
    <w:lvl w:ilvl="0" w:tplc="6324BE80">
      <w:start w:val="1"/>
      <w:numFmt w:val="bullet"/>
      <w:lvlText w:val="−"/>
      <w:lvlJc w:val="left"/>
      <w:pPr>
        <w:ind w:left="720" w:hanging="360"/>
      </w:pPr>
      <w:rPr>
        <w:rFonts w:ascii="Times New Roman" w:hAnsi="Times New Roman" w:cs="Times New Roman" w:hint="default"/>
      </w:rPr>
    </w:lvl>
    <w:lvl w:ilvl="1" w:tplc="77BD7FBC">
      <w:start w:val="1"/>
      <w:numFmt w:val="bullet"/>
      <w:lvlText w:val="o"/>
      <w:lvlJc w:val="left"/>
      <w:pPr>
        <w:ind w:left="1440" w:hanging="360"/>
      </w:pPr>
      <w:rPr>
        <w:rFonts w:ascii="Symbol" w:hAnsi="Symbol"/>
      </w:rPr>
    </w:lvl>
    <w:lvl w:ilvl="2" w:tplc="58556000">
      <w:start w:val="1"/>
      <w:numFmt w:val="bullet"/>
      <w:lvlText w:val="·"/>
      <w:lvlJc w:val="left"/>
      <w:pPr>
        <w:ind w:left="2160" w:hanging="360"/>
      </w:pPr>
      <w:rPr>
        <w:rFonts w:ascii="Symbol" w:hAnsi="Symbol"/>
      </w:rPr>
    </w:lvl>
    <w:lvl w:ilvl="3" w:tplc="200E683D">
      <w:start w:val="1"/>
      <w:numFmt w:val="bullet"/>
      <w:lvlText w:val="o"/>
      <w:lvlJc w:val="left"/>
      <w:pPr>
        <w:ind w:left="2880" w:hanging="360"/>
      </w:pPr>
      <w:rPr>
        <w:rFonts w:ascii="Symbol" w:hAnsi="Symbol"/>
      </w:rPr>
    </w:lvl>
    <w:lvl w:ilvl="4" w:tplc="411F3FCB">
      <w:start w:val="1"/>
      <w:numFmt w:val="bullet"/>
      <w:lvlText w:val="·"/>
      <w:lvlJc w:val="left"/>
      <w:pPr>
        <w:ind w:left="3600" w:hanging="360"/>
      </w:pPr>
      <w:rPr>
        <w:rFonts w:ascii="Symbol" w:hAnsi="Symbol"/>
      </w:rPr>
    </w:lvl>
    <w:lvl w:ilvl="5" w:tplc="1A923E73">
      <w:start w:val="1"/>
      <w:numFmt w:val="bullet"/>
      <w:lvlText w:val="o"/>
      <w:lvlJc w:val="left"/>
      <w:pPr>
        <w:ind w:left="4320" w:hanging="360"/>
      </w:pPr>
      <w:rPr>
        <w:rFonts w:ascii="Symbol" w:hAnsi="Symbol"/>
      </w:rPr>
    </w:lvl>
    <w:lvl w:ilvl="6" w:tplc="5F9011E0">
      <w:start w:val="1"/>
      <w:numFmt w:val="bullet"/>
      <w:lvlText w:val="·"/>
      <w:lvlJc w:val="left"/>
      <w:pPr>
        <w:ind w:left="5040" w:hanging="360"/>
      </w:pPr>
      <w:rPr>
        <w:rFonts w:ascii="Symbol" w:hAnsi="Symbol"/>
      </w:rPr>
    </w:lvl>
    <w:lvl w:ilvl="7" w:tplc="66FB08EB">
      <w:start w:val="1"/>
      <w:numFmt w:val="bullet"/>
      <w:lvlText w:val="o"/>
      <w:lvlJc w:val="left"/>
      <w:pPr>
        <w:ind w:left="5760" w:hanging="360"/>
      </w:pPr>
      <w:rPr>
        <w:rFonts w:ascii="Symbol" w:hAnsi="Symbol"/>
      </w:rPr>
    </w:lvl>
    <w:lvl w:ilvl="8" w:tplc="077F126C">
      <w:start w:val="1"/>
      <w:numFmt w:val="bullet"/>
      <w:lvlText w:val="·"/>
      <w:lvlJc w:val="left"/>
      <w:pPr>
        <w:ind w:left="6480" w:hanging="360"/>
      </w:pPr>
      <w:rPr>
        <w:rFonts w:ascii="Symbol" w:hAnsi="Symbol"/>
      </w:rPr>
    </w:lvl>
  </w:abstractNum>
  <w:abstractNum w:abstractNumId="8" w15:restartNumberingAfterBreak="0">
    <w:nsid w:val="1F05329D"/>
    <w:multiLevelType w:val="hybridMultilevel"/>
    <w:tmpl w:val="85EE623E"/>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 w15:restartNumberingAfterBreak="0">
    <w:nsid w:val="220A033D"/>
    <w:multiLevelType w:val="hybridMultilevel"/>
    <w:tmpl w:val="B980F0AC"/>
    <w:lvl w:ilvl="0" w:tplc="0419000D">
      <w:start w:val="1"/>
      <w:numFmt w:val="bullet"/>
      <w:lvlText w:val=""/>
      <w:lvlJc w:val="left"/>
      <w:pPr>
        <w:ind w:left="1503" w:hanging="360"/>
      </w:pPr>
      <w:rPr>
        <w:rFonts w:ascii="Wingdings" w:hAnsi="Wingdings"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0" w15:restartNumberingAfterBreak="0">
    <w:nsid w:val="26F24589"/>
    <w:multiLevelType w:val="hybridMultilevel"/>
    <w:tmpl w:val="BCFA66D2"/>
    <w:lvl w:ilvl="0" w:tplc="742C2B0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E05250E"/>
    <w:multiLevelType w:val="hybridMultilevel"/>
    <w:tmpl w:val="8D9AE9FC"/>
    <w:lvl w:ilvl="0" w:tplc="04190005">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3165355E"/>
    <w:multiLevelType w:val="hybridMultilevel"/>
    <w:tmpl w:val="05AA902A"/>
    <w:lvl w:ilvl="0" w:tplc="4880CC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593AFF"/>
    <w:multiLevelType w:val="hybridMultilevel"/>
    <w:tmpl w:val="F954D22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15:restartNumberingAfterBreak="0">
    <w:nsid w:val="37656E6A"/>
    <w:multiLevelType w:val="hybridMultilevel"/>
    <w:tmpl w:val="FE606EEA"/>
    <w:lvl w:ilvl="0" w:tplc="3576707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CD57B28"/>
    <w:multiLevelType w:val="hybridMultilevel"/>
    <w:tmpl w:val="72884E16"/>
    <w:lvl w:ilvl="0" w:tplc="557256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6003925"/>
    <w:multiLevelType w:val="hybridMultilevel"/>
    <w:tmpl w:val="0A68B4EC"/>
    <w:lvl w:ilvl="0" w:tplc="EB1078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15:restartNumberingAfterBreak="0">
    <w:nsid w:val="470A072C"/>
    <w:multiLevelType w:val="multilevel"/>
    <w:tmpl w:val="B192DD12"/>
    <w:lvl w:ilvl="0">
      <w:start w:val="1"/>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48E2384C"/>
    <w:multiLevelType w:val="hybridMultilevel"/>
    <w:tmpl w:val="C07E3C72"/>
    <w:lvl w:ilvl="0" w:tplc="6E8A1708">
      <w:start w:val="1"/>
      <w:numFmt w:val="decimal"/>
      <w:lvlText w:val="1.%1"/>
      <w:lvlJc w:val="left"/>
      <w:pPr>
        <w:ind w:left="36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97765E"/>
    <w:multiLevelType w:val="hybridMultilevel"/>
    <w:tmpl w:val="76A86512"/>
    <w:lvl w:ilvl="0" w:tplc="6324BE80">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0" w15:restartNumberingAfterBreak="0">
    <w:nsid w:val="52681FDD"/>
    <w:multiLevelType w:val="hybridMultilevel"/>
    <w:tmpl w:val="24C63A5E"/>
    <w:lvl w:ilvl="0" w:tplc="F894D8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2BF2C7D"/>
    <w:multiLevelType w:val="hybridMultilevel"/>
    <w:tmpl w:val="D62ABC06"/>
    <w:lvl w:ilvl="0" w:tplc="04190001">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790"/>
        </w:tabs>
        <w:ind w:left="1790" w:hanging="360"/>
      </w:pPr>
      <w:rPr>
        <w:rFonts w:ascii="Courier New" w:hAnsi="Courier New" w:cs="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cs="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cs="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22" w15:restartNumberingAfterBreak="0">
    <w:nsid w:val="54BB4659"/>
    <w:multiLevelType w:val="hybridMultilevel"/>
    <w:tmpl w:val="642ED694"/>
    <w:lvl w:ilvl="0" w:tplc="04190011">
      <w:start w:val="1"/>
      <w:numFmt w:val="decimal"/>
      <w:lvlText w:val="%1)"/>
      <w:lvlJc w:val="left"/>
      <w:pPr>
        <w:ind w:left="1141" w:hanging="360"/>
      </w:pPr>
      <w:rPr>
        <w:rFonts w:hint="default"/>
        <w:color w:val="auto"/>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23" w15:restartNumberingAfterBreak="0">
    <w:nsid w:val="5BF22AFB"/>
    <w:multiLevelType w:val="hybridMultilevel"/>
    <w:tmpl w:val="167C0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E48297C"/>
    <w:multiLevelType w:val="hybridMultilevel"/>
    <w:tmpl w:val="A99A1640"/>
    <w:lvl w:ilvl="0" w:tplc="B9C66EE4">
      <w:start w:val="1"/>
      <w:numFmt w:val="bullet"/>
      <w:lvlText w:val=""/>
      <w:lvlJc w:val="left"/>
      <w:pPr>
        <w:ind w:left="1070" w:hanging="360"/>
      </w:pPr>
      <w:rPr>
        <w:rFonts w:ascii="Symbol" w:hAnsi="Symbol" w:hint="default"/>
        <w:sz w:val="2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 w15:restartNumberingAfterBreak="0">
    <w:nsid w:val="60ED2F46"/>
    <w:multiLevelType w:val="hybridMultilevel"/>
    <w:tmpl w:val="286650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1A70146"/>
    <w:multiLevelType w:val="hybridMultilevel"/>
    <w:tmpl w:val="FFC01452"/>
    <w:lvl w:ilvl="0" w:tplc="E308417A">
      <w:start w:val="1"/>
      <w:numFmt w:val="decimal"/>
      <w:lvlText w:val="2.%1"/>
      <w:lvlJc w:val="left"/>
      <w:pPr>
        <w:ind w:left="142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2146285"/>
    <w:multiLevelType w:val="hybridMultilevel"/>
    <w:tmpl w:val="90E4E3A6"/>
    <w:lvl w:ilvl="0" w:tplc="FCE8EB96">
      <w:start w:val="1"/>
      <w:numFmt w:val="decimal"/>
      <w:lvlText w:val="%1)"/>
      <w:lvlJc w:val="left"/>
      <w:pPr>
        <w:ind w:left="1086" w:hanging="360"/>
      </w:pPr>
      <w:rPr>
        <w:rFonts w:hint="default"/>
      </w:rPr>
    </w:lvl>
    <w:lvl w:ilvl="1" w:tplc="04190019" w:tentative="1">
      <w:start w:val="1"/>
      <w:numFmt w:val="lowerLetter"/>
      <w:lvlText w:val="%2."/>
      <w:lvlJc w:val="left"/>
      <w:pPr>
        <w:ind w:left="1806" w:hanging="360"/>
      </w:pPr>
    </w:lvl>
    <w:lvl w:ilvl="2" w:tplc="0419001B" w:tentative="1">
      <w:start w:val="1"/>
      <w:numFmt w:val="lowerRoman"/>
      <w:lvlText w:val="%3."/>
      <w:lvlJc w:val="right"/>
      <w:pPr>
        <w:ind w:left="2526" w:hanging="180"/>
      </w:pPr>
    </w:lvl>
    <w:lvl w:ilvl="3" w:tplc="0419000F" w:tentative="1">
      <w:start w:val="1"/>
      <w:numFmt w:val="decimal"/>
      <w:lvlText w:val="%4."/>
      <w:lvlJc w:val="left"/>
      <w:pPr>
        <w:ind w:left="3246" w:hanging="360"/>
      </w:pPr>
    </w:lvl>
    <w:lvl w:ilvl="4" w:tplc="04190019" w:tentative="1">
      <w:start w:val="1"/>
      <w:numFmt w:val="lowerLetter"/>
      <w:lvlText w:val="%5."/>
      <w:lvlJc w:val="left"/>
      <w:pPr>
        <w:ind w:left="3966" w:hanging="360"/>
      </w:pPr>
    </w:lvl>
    <w:lvl w:ilvl="5" w:tplc="0419001B" w:tentative="1">
      <w:start w:val="1"/>
      <w:numFmt w:val="lowerRoman"/>
      <w:lvlText w:val="%6."/>
      <w:lvlJc w:val="right"/>
      <w:pPr>
        <w:ind w:left="4686" w:hanging="180"/>
      </w:pPr>
    </w:lvl>
    <w:lvl w:ilvl="6" w:tplc="0419000F" w:tentative="1">
      <w:start w:val="1"/>
      <w:numFmt w:val="decimal"/>
      <w:lvlText w:val="%7."/>
      <w:lvlJc w:val="left"/>
      <w:pPr>
        <w:ind w:left="5406" w:hanging="360"/>
      </w:pPr>
    </w:lvl>
    <w:lvl w:ilvl="7" w:tplc="04190019" w:tentative="1">
      <w:start w:val="1"/>
      <w:numFmt w:val="lowerLetter"/>
      <w:lvlText w:val="%8."/>
      <w:lvlJc w:val="left"/>
      <w:pPr>
        <w:ind w:left="6126" w:hanging="360"/>
      </w:pPr>
    </w:lvl>
    <w:lvl w:ilvl="8" w:tplc="0419001B" w:tentative="1">
      <w:start w:val="1"/>
      <w:numFmt w:val="lowerRoman"/>
      <w:lvlText w:val="%9."/>
      <w:lvlJc w:val="right"/>
      <w:pPr>
        <w:ind w:left="6846" w:hanging="180"/>
      </w:pPr>
    </w:lvl>
  </w:abstractNum>
  <w:abstractNum w:abstractNumId="28" w15:restartNumberingAfterBreak="0">
    <w:nsid w:val="678518AC"/>
    <w:multiLevelType w:val="hybridMultilevel"/>
    <w:tmpl w:val="AF40A7DE"/>
    <w:lvl w:ilvl="0" w:tplc="EE8E527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15:restartNumberingAfterBreak="0">
    <w:nsid w:val="68F37752"/>
    <w:multiLevelType w:val="hybridMultilevel"/>
    <w:tmpl w:val="D3420B5E"/>
    <w:lvl w:ilvl="0" w:tplc="6324BE80">
      <w:start w:val="1"/>
      <w:numFmt w:val="bullet"/>
      <w:lvlText w:val="−"/>
      <w:lvlJc w:val="left"/>
      <w:pPr>
        <w:ind w:left="2856" w:hanging="360"/>
      </w:pPr>
      <w:rPr>
        <w:rFonts w:ascii="Times New Roman" w:hAnsi="Times New Roman" w:cs="Times New Roman" w:hint="default"/>
      </w:rPr>
    </w:lvl>
    <w:lvl w:ilvl="1" w:tplc="04190003" w:tentative="1">
      <w:start w:val="1"/>
      <w:numFmt w:val="bullet"/>
      <w:lvlText w:val="o"/>
      <w:lvlJc w:val="left"/>
      <w:pPr>
        <w:ind w:left="3576" w:hanging="360"/>
      </w:pPr>
      <w:rPr>
        <w:rFonts w:ascii="Courier New" w:hAnsi="Courier New" w:cs="Courier New" w:hint="default"/>
      </w:rPr>
    </w:lvl>
    <w:lvl w:ilvl="2" w:tplc="04190005" w:tentative="1">
      <w:start w:val="1"/>
      <w:numFmt w:val="bullet"/>
      <w:lvlText w:val=""/>
      <w:lvlJc w:val="left"/>
      <w:pPr>
        <w:ind w:left="4296" w:hanging="360"/>
      </w:pPr>
      <w:rPr>
        <w:rFonts w:ascii="Wingdings" w:hAnsi="Wingdings" w:hint="default"/>
      </w:rPr>
    </w:lvl>
    <w:lvl w:ilvl="3" w:tplc="04190001" w:tentative="1">
      <w:start w:val="1"/>
      <w:numFmt w:val="bullet"/>
      <w:lvlText w:val=""/>
      <w:lvlJc w:val="left"/>
      <w:pPr>
        <w:ind w:left="5016" w:hanging="360"/>
      </w:pPr>
      <w:rPr>
        <w:rFonts w:ascii="Symbol" w:hAnsi="Symbol" w:hint="default"/>
      </w:rPr>
    </w:lvl>
    <w:lvl w:ilvl="4" w:tplc="04190003" w:tentative="1">
      <w:start w:val="1"/>
      <w:numFmt w:val="bullet"/>
      <w:lvlText w:val="o"/>
      <w:lvlJc w:val="left"/>
      <w:pPr>
        <w:ind w:left="5736" w:hanging="360"/>
      </w:pPr>
      <w:rPr>
        <w:rFonts w:ascii="Courier New" w:hAnsi="Courier New" w:cs="Courier New" w:hint="default"/>
      </w:rPr>
    </w:lvl>
    <w:lvl w:ilvl="5" w:tplc="04190005" w:tentative="1">
      <w:start w:val="1"/>
      <w:numFmt w:val="bullet"/>
      <w:lvlText w:val=""/>
      <w:lvlJc w:val="left"/>
      <w:pPr>
        <w:ind w:left="6456" w:hanging="360"/>
      </w:pPr>
      <w:rPr>
        <w:rFonts w:ascii="Wingdings" w:hAnsi="Wingdings" w:hint="default"/>
      </w:rPr>
    </w:lvl>
    <w:lvl w:ilvl="6" w:tplc="04190001" w:tentative="1">
      <w:start w:val="1"/>
      <w:numFmt w:val="bullet"/>
      <w:lvlText w:val=""/>
      <w:lvlJc w:val="left"/>
      <w:pPr>
        <w:ind w:left="7176" w:hanging="360"/>
      </w:pPr>
      <w:rPr>
        <w:rFonts w:ascii="Symbol" w:hAnsi="Symbol" w:hint="default"/>
      </w:rPr>
    </w:lvl>
    <w:lvl w:ilvl="7" w:tplc="04190003" w:tentative="1">
      <w:start w:val="1"/>
      <w:numFmt w:val="bullet"/>
      <w:lvlText w:val="o"/>
      <w:lvlJc w:val="left"/>
      <w:pPr>
        <w:ind w:left="7896" w:hanging="360"/>
      </w:pPr>
      <w:rPr>
        <w:rFonts w:ascii="Courier New" w:hAnsi="Courier New" w:cs="Courier New" w:hint="default"/>
      </w:rPr>
    </w:lvl>
    <w:lvl w:ilvl="8" w:tplc="04190005" w:tentative="1">
      <w:start w:val="1"/>
      <w:numFmt w:val="bullet"/>
      <w:lvlText w:val=""/>
      <w:lvlJc w:val="left"/>
      <w:pPr>
        <w:ind w:left="8616" w:hanging="360"/>
      </w:pPr>
      <w:rPr>
        <w:rFonts w:ascii="Wingdings" w:hAnsi="Wingdings" w:hint="default"/>
      </w:rPr>
    </w:lvl>
  </w:abstractNum>
  <w:abstractNum w:abstractNumId="30" w15:restartNumberingAfterBreak="0">
    <w:nsid w:val="69110304"/>
    <w:multiLevelType w:val="hybridMultilevel"/>
    <w:tmpl w:val="CEE22A5E"/>
    <w:lvl w:ilvl="0" w:tplc="A5649F88">
      <w:start w:val="1"/>
      <w:numFmt w:val="decimal"/>
      <w:lvlText w:val="%1."/>
      <w:lvlJc w:val="left"/>
      <w:pPr>
        <w:ind w:left="1024" w:hanging="456"/>
      </w:pPr>
      <w:rPr>
        <w:rFonts w:ascii="Times New Roman" w:hAnsi="Times New Roman" w:cs="Times New Roman" w:hint="default"/>
        <w:b/>
        <w:i/>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15:restartNumberingAfterBreak="0">
    <w:nsid w:val="733039FA"/>
    <w:multiLevelType w:val="hybridMultilevel"/>
    <w:tmpl w:val="59F80A7A"/>
    <w:lvl w:ilvl="0" w:tplc="6324BE8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791F6C4E"/>
    <w:multiLevelType w:val="multilevel"/>
    <w:tmpl w:val="8B78F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31"/>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3"/>
  </w:num>
  <w:num w:numId="7">
    <w:abstractNumId w:val="28"/>
  </w:num>
  <w:num w:numId="8">
    <w:abstractNumId w:val="18"/>
  </w:num>
  <w:num w:numId="9">
    <w:abstractNumId w:val="26"/>
  </w:num>
  <w:num w:numId="10">
    <w:abstractNumId w:val="8"/>
  </w:num>
  <w:num w:numId="11">
    <w:abstractNumId w:val="7"/>
  </w:num>
  <w:num w:numId="12">
    <w:abstractNumId w:val="13"/>
  </w:num>
  <w:num w:numId="13">
    <w:abstractNumId w:val="4"/>
  </w:num>
  <w:num w:numId="14">
    <w:abstractNumId w:val="29"/>
  </w:num>
  <w:num w:numId="15">
    <w:abstractNumId w:val="27"/>
  </w:num>
  <w:num w:numId="16">
    <w:abstractNumId w:val="19"/>
  </w:num>
  <w:num w:numId="17">
    <w:abstractNumId w:val="15"/>
  </w:num>
  <w:num w:numId="18">
    <w:abstractNumId w:val="16"/>
  </w:num>
  <w:num w:numId="19">
    <w:abstractNumId w:val="25"/>
  </w:num>
  <w:num w:numId="20">
    <w:abstractNumId w:val="30"/>
  </w:num>
  <w:num w:numId="21">
    <w:abstractNumId w:val="12"/>
  </w:num>
  <w:num w:numId="22">
    <w:abstractNumId w:val="14"/>
  </w:num>
  <w:num w:numId="23">
    <w:abstractNumId w:val="21"/>
  </w:num>
  <w:num w:numId="24">
    <w:abstractNumId w:val="10"/>
  </w:num>
  <w:num w:numId="25">
    <w:abstractNumId w:val="6"/>
  </w:num>
  <w:num w:numId="26">
    <w:abstractNumId w:val="32"/>
  </w:num>
  <w:num w:numId="27">
    <w:abstractNumId w:val="24"/>
  </w:num>
  <w:num w:numId="28">
    <w:abstractNumId w:val="5"/>
  </w:num>
  <w:num w:numId="29">
    <w:abstractNumId w:val="17"/>
  </w:num>
  <w:num w:numId="30">
    <w:abstractNumId w:val="20"/>
  </w:num>
  <w:num w:numId="31">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445"/>
    <w:rsid w:val="0000209E"/>
    <w:rsid w:val="00003182"/>
    <w:rsid w:val="000031FB"/>
    <w:rsid w:val="00003791"/>
    <w:rsid w:val="00004F92"/>
    <w:rsid w:val="00007D77"/>
    <w:rsid w:val="000112DF"/>
    <w:rsid w:val="00011ED1"/>
    <w:rsid w:val="00013C6E"/>
    <w:rsid w:val="00015168"/>
    <w:rsid w:val="00015250"/>
    <w:rsid w:val="00016A0C"/>
    <w:rsid w:val="000172E2"/>
    <w:rsid w:val="0002145D"/>
    <w:rsid w:val="000260D5"/>
    <w:rsid w:val="0002668F"/>
    <w:rsid w:val="00033884"/>
    <w:rsid w:val="000338A1"/>
    <w:rsid w:val="0004252B"/>
    <w:rsid w:val="0004361D"/>
    <w:rsid w:val="00045129"/>
    <w:rsid w:val="00045282"/>
    <w:rsid w:val="00046BE6"/>
    <w:rsid w:val="00051262"/>
    <w:rsid w:val="00061697"/>
    <w:rsid w:val="00061E76"/>
    <w:rsid w:val="00083437"/>
    <w:rsid w:val="00083F73"/>
    <w:rsid w:val="00084F12"/>
    <w:rsid w:val="00092A02"/>
    <w:rsid w:val="0009310F"/>
    <w:rsid w:val="00095D2C"/>
    <w:rsid w:val="00097372"/>
    <w:rsid w:val="000A2F75"/>
    <w:rsid w:val="000A3BB0"/>
    <w:rsid w:val="000A42F4"/>
    <w:rsid w:val="000A4BFE"/>
    <w:rsid w:val="000B0A5C"/>
    <w:rsid w:val="000B0E6B"/>
    <w:rsid w:val="000B31DB"/>
    <w:rsid w:val="000B3B42"/>
    <w:rsid w:val="000B3F8F"/>
    <w:rsid w:val="000B53BF"/>
    <w:rsid w:val="000B658D"/>
    <w:rsid w:val="000B68C1"/>
    <w:rsid w:val="000B6F5D"/>
    <w:rsid w:val="000B7EB7"/>
    <w:rsid w:val="000C1451"/>
    <w:rsid w:val="000C2D1E"/>
    <w:rsid w:val="000C33ED"/>
    <w:rsid w:val="000C48B1"/>
    <w:rsid w:val="000C4AC9"/>
    <w:rsid w:val="000C593C"/>
    <w:rsid w:val="000C750F"/>
    <w:rsid w:val="000E005E"/>
    <w:rsid w:val="000E7849"/>
    <w:rsid w:val="000F0202"/>
    <w:rsid w:val="000F1B7B"/>
    <w:rsid w:val="000F465D"/>
    <w:rsid w:val="00100674"/>
    <w:rsid w:val="001021BB"/>
    <w:rsid w:val="00102A1D"/>
    <w:rsid w:val="00103852"/>
    <w:rsid w:val="00103928"/>
    <w:rsid w:val="00103FDB"/>
    <w:rsid w:val="00105308"/>
    <w:rsid w:val="00105769"/>
    <w:rsid w:val="0010603A"/>
    <w:rsid w:val="00111466"/>
    <w:rsid w:val="001132EA"/>
    <w:rsid w:val="00113A54"/>
    <w:rsid w:val="001145A6"/>
    <w:rsid w:val="00116870"/>
    <w:rsid w:val="00116D5E"/>
    <w:rsid w:val="0012043A"/>
    <w:rsid w:val="00121229"/>
    <w:rsid w:val="001217E6"/>
    <w:rsid w:val="00121A70"/>
    <w:rsid w:val="001270AA"/>
    <w:rsid w:val="00130639"/>
    <w:rsid w:val="00133071"/>
    <w:rsid w:val="00134AB4"/>
    <w:rsid w:val="001375B0"/>
    <w:rsid w:val="001376C4"/>
    <w:rsid w:val="001407D5"/>
    <w:rsid w:val="00142B9E"/>
    <w:rsid w:val="00144787"/>
    <w:rsid w:val="00150101"/>
    <w:rsid w:val="00150A7A"/>
    <w:rsid w:val="00151DA8"/>
    <w:rsid w:val="00157507"/>
    <w:rsid w:val="00161D64"/>
    <w:rsid w:val="0016492E"/>
    <w:rsid w:val="00164C97"/>
    <w:rsid w:val="0016564E"/>
    <w:rsid w:val="001723FC"/>
    <w:rsid w:val="00174097"/>
    <w:rsid w:val="0017758F"/>
    <w:rsid w:val="00180946"/>
    <w:rsid w:val="001901D7"/>
    <w:rsid w:val="0019060B"/>
    <w:rsid w:val="001A25BE"/>
    <w:rsid w:val="001A562F"/>
    <w:rsid w:val="001B46B9"/>
    <w:rsid w:val="001B759E"/>
    <w:rsid w:val="001B7BC5"/>
    <w:rsid w:val="001B7CD7"/>
    <w:rsid w:val="001C0ADA"/>
    <w:rsid w:val="001C2DB0"/>
    <w:rsid w:val="001C4F0A"/>
    <w:rsid w:val="001C4F6F"/>
    <w:rsid w:val="001C5808"/>
    <w:rsid w:val="001C62F0"/>
    <w:rsid w:val="001C7240"/>
    <w:rsid w:val="001C7B92"/>
    <w:rsid w:val="001E1D87"/>
    <w:rsid w:val="001E4F27"/>
    <w:rsid w:val="001E571A"/>
    <w:rsid w:val="001E57BD"/>
    <w:rsid w:val="001E5FF8"/>
    <w:rsid w:val="001E790E"/>
    <w:rsid w:val="001F0A59"/>
    <w:rsid w:val="001F45EF"/>
    <w:rsid w:val="001F7A2E"/>
    <w:rsid w:val="0020438E"/>
    <w:rsid w:val="00204856"/>
    <w:rsid w:val="00204AC4"/>
    <w:rsid w:val="00205619"/>
    <w:rsid w:val="00217946"/>
    <w:rsid w:val="00217C20"/>
    <w:rsid w:val="00223AE2"/>
    <w:rsid w:val="00226802"/>
    <w:rsid w:val="00234866"/>
    <w:rsid w:val="00237008"/>
    <w:rsid w:val="00241280"/>
    <w:rsid w:val="002419F7"/>
    <w:rsid w:val="002436B3"/>
    <w:rsid w:val="0024479C"/>
    <w:rsid w:val="002451E4"/>
    <w:rsid w:val="00246AC0"/>
    <w:rsid w:val="00253904"/>
    <w:rsid w:val="00266283"/>
    <w:rsid w:val="002668AC"/>
    <w:rsid w:val="00266D9F"/>
    <w:rsid w:val="00276AE4"/>
    <w:rsid w:val="0027714A"/>
    <w:rsid w:val="0028000F"/>
    <w:rsid w:val="0028051D"/>
    <w:rsid w:val="0028075B"/>
    <w:rsid w:val="002844FD"/>
    <w:rsid w:val="00291411"/>
    <w:rsid w:val="0029602B"/>
    <w:rsid w:val="002A2693"/>
    <w:rsid w:val="002B0A6E"/>
    <w:rsid w:val="002B55D1"/>
    <w:rsid w:val="002C1C1F"/>
    <w:rsid w:val="002C4A75"/>
    <w:rsid w:val="002C7730"/>
    <w:rsid w:val="002C79AB"/>
    <w:rsid w:val="002D0959"/>
    <w:rsid w:val="002D3F88"/>
    <w:rsid w:val="002D4DAB"/>
    <w:rsid w:val="002D5E7D"/>
    <w:rsid w:val="002E7346"/>
    <w:rsid w:val="002F13A0"/>
    <w:rsid w:val="002F6404"/>
    <w:rsid w:val="00303104"/>
    <w:rsid w:val="00306684"/>
    <w:rsid w:val="00306C5D"/>
    <w:rsid w:val="00311D1C"/>
    <w:rsid w:val="00313E26"/>
    <w:rsid w:val="003202AC"/>
    <w:rsid w:val="00321B92"/>
    <w:rsid w:val="00325BB7"/>
    <w:rsid w:val="00325C3D"/>
    <w:rsid w:val="00330026"/>
    <w:rsid w:val="00332F0F"/>
    <w:rsid w:val="00333755"/>
    <w:rsid w:val="0033436C"/>
    <w:rsid w:val="00335B94"/>
    <w:rsid w:val="00340E58"/>
    <w:rsid w:val="00341EBD"/>
    <w:rsid w:val="00342C19"/>
    <w:rsid w:val="003441AD"/>
    <w:rsid w:val="00347576"/>
    <w:rsid w:val="00351ED7"/>
    <w:rsid w:val="0035414C"/>
    <w:rsid w:val="00356A24"/>
    <w:rsid w:val="0036157B"/>
    <w:rsid w:val="00361718"/>
    <w:rsid w:val="0036223B"/>
    <w:rsid w:val="00362724"/>
    <w:rsid w:val="003732E4"/>
    <w:rsid w:val="00375C63"/>
    <w:rsid w:val="0037664E"/>
    <w:rsid w:val="00382B9B"/>
    <w:rsid w:val="00385B19"/>
    <w:rsid w:val="003936F9"/>
    <w:rsid w:val="003A22B3"/>
    <w:rsid w:val="003A31F5"/>
    <w:rsid w:val="003A657E"/>
    <w:rsid w:val="003A6CF3"/>
    <w:rsid w:val="003A7770"/>
    <w:rsid w:val="003B118E"/>
    <w:rsid w:val="003B27DF"/>
    <w:rsid w:val="003B3B95"/>
    <w:rsid w:val="003B539A"/>
    <w:rsid w:val="003C05DC"/>
    <w:rsid w:val="003C0A97"/>
    <w:rsid w:val="003C1EE6"/>
    <w:rsid w:val="003C240A"/>
    <w:rsid w:val="003C55DE"/>
    <w:rsid w:val="003C7057"/>
    <w:rsid w:val="003D465D"/>
    <w:rsid w:val="003D6DB3"/>
    <w:rsid w:val="003E5D88"/>
    <w:rsid w:val="003E75EF"/>
    <w:rsid w:val="003F0485"/>
    <w:rsid w:val="003F0D89"/>
    <w:rsid w:val="003F29F7"/>
    <w:rsid w:val="003F5230"/>
    <w:rsid w:val="00402A5E"/>
    <w:rsid w:val="00410040"/>
    <w:rsid w:val="0041709F"/>
    <w:rsid w:val="00424DC0"/>
    <w:rsid w:val="00436DE2"/>
    <w:rsid w:val="004377D7"/>
    <w:rsid w:val="004377DA"/>
    <w:rsid w:val="00437BD8"/>
    <w:rsid w:val="00441251"/>
    <w:rsid w:val="00443016"/>
    <w:rsid w:val="00444970"/>
    <w:rsid w:val="00444DD2"/>
    <w:rsid w:val="00446D75"/>
    <w:rsid w:val="004502E1"/>
    <w:rsid w:val="00451E96"/>
    <w:rsid w:val="00454FF8"/>
    <w:rsid w:val="0045531E"/>
    <w:rsid w:val="0045558C"/>
    <w:rsid w:val="004603CC"/>
    <w:rsid w:val="00462774"/>
    <w:rsid w:val="004675AB"/>
    <w:rsid w:val="004709D2"/>
    <w:rsid w:val="00470E25"/>
    <w:rsid w:val="00472C96"/>
    <w:rsid w:val="00480C22"/>
    <w:rsid w:val="004854A8"/>
    <w:rsid w:val="00486C80"/>
    <w:rsid w:val="00490B30"/>
    <w:rsid w:val="0049272A"/>
    <w:rsid w:val="00497D18"/>
    <w:rsid w:val="004A24B4"/>
    <w:rsid w:val="004A49A1"/>
    <w:rsid w:val="004A7975"/>
    <w:rsid w:val="004B113F"/>
    <w:rsid w:val="004B3292"/>
    <w:rsid w:val="004B338A"/>
    <w:rsid w:val="004B5722"/>
    <w:rsid w:val="004B584B"/>
    <w:rsid w:val="004B66C2"/>
    <w:rsid w:val="004C0D33"/>
    <w:rsid w:val="004C23F5"/>
    <w:rsid w:val="004C532D"/>
    <w:rsid w:val="004C53BF"/>
    <w:rsid w:val="004C6B5B"/>
    <w:rsid w:val="004C754A"/>
    <w:rsid w:val="004D03EF"/>
    <w:rsid w:val="004D1B10"/>
    <w:rsid w:val="004D33AC"/>
    <w:rsid w:val="004E039C"/>
    <w:rsid w:val="004E2038"/>
    <w:rsid w:val="004E405D"/>
    <w:rsid w:val="004F2240"/>
    <w:rsid w:val="004F2BDC"/>
    <w:rsid w:val="004F3592"/>
    <w:rsid w:val="004F7196"/>
    <w:rsid w:val="00511BF7"/>
    <w:rsid w:val="005138B4"/>
    <w:rsid w:val="00517E2B"/>
    <w:rsid w:val="00525868"/>
    <w:rsid w:val="0053021C"/>
    <w:rsid w:val="00531932"/>
    <w:rsid w:val="00531E78"/>
    <w:rsid w:val="00534DDF"/>
    <w:rsid w:val="00535259"/>
    <w:rsid w:val="005354D3"/>
    <w:rsid w:val="0054128F"/>
    <w:rsid w:val="00541823"/>
    <w:rsid w:val="00541995"/>
    <w:rsid w:val="0054217F"/>
    <w:rsid w:val="00542F77"/>
    <w:rsid w:val="005438A1"/>
    <w:rsid w:val="00545D5C"/>
    <w:rsid w:val="005467B9"/>
    <w:rsid w:val="005473F6"/>
    <w:rsid w:val="0054773C"/>
    <w:rsid w:val="005513DA"/>
    <w:rsid w:val="00562B78"/>
    <w:rsid w:val="00567D98"/>
    <w:rsid w:val="0057652C"/>
    <w:rsid w:val="00581761"/>
    <w:rsid w:val="0058452F"/>
    <w:rsid w:val="00584821"/>
    <w:rsid w:val="00586C06"/>
    <w:rsid w:val="00590EC9"/>
    <w:rsid w:val="005957E3"/>
    <w:rsid w:val="005A12E9"/>
    <w:rsid w:val="005A3BFB"/>
    <w:rsid w:val="005B1155"/>
    <w:rsid w:val="005B260A"/>
    <w:rsid w:val="005B3FBB"/>
    <w:rsid w:val="005B4395"/>
    <w:rsid w:val="005C021B"/>
    <w:rsid w:val="005C180F"/>
    <w:rsid w:val="005C26BB"/>
    <w:rsid w:val="005C5280"/>
    <w:rsid w:val="005D5426"/>
    <w:rsid w:val="005D60AE"/>
    <w:rsid w:val="005E0D80"/>
    <w:rsid w:val="005E2271"/>
    <w:rsid w:val="005F4BC7"/>
    <w:rsid w:val="005F6415"/>
    <w:rsid w:val="006000F3"/>
    <w:rsid w:val="00601BEB"/>
    <w:rsid w:val="00604AE2"/>
    <w:rsid w:val="00605EB7"/>
    <w:rsid w:val="00610716"/>
    <w:rsid w:val="00612D0E"/>
    <w:rsid w:val="00613985"/>
    <w:rsid w:val="006227B3"/>
    <w:rsid w:val="00623A55"/>
    <w:rsid w:val="0062740C"/>
    <w:rsid w:val="006327F4"/>
    <w:rsid w:val="00632B36"/>
    <w:rsid w:val="00634197"/>
    <w:rsid w:val="00642506"/>
    <w:rsid w:val="00643770"/>
    <w:rsid w:val="00645C85"/>
    <w:rsid w:val="00647558"/>
    <w:rsid w:val="00647DBC"/>
    <w:rsid w:val="00647F63"/>
    <w:rsid w:val="00657A49"/>
    <w:rsid w:val="0066136F"/>
    <w:rsid w:val="00665910"/>
    <w:rsid w:val="00666D72"/>
    <w:rsid w:val="00666F16"/>
    <w:rsid w:val="00673653"/>
    <w:rsid w:val="00684B57"/>
    <w:rsid w:val="00685246"/>
    <w:rsid w:val="00686118"/>
    <w:rsid w:val="0068670A"/>
    <w:rsid w:val="00691623"/>
    <w:rsid w:val="00691B9A"/>
    <w:rsid w:val="006930B9"/>
    <w:rsid w:val="006A27D0"/>
    <w:rsid w:val="006A293D"/>
    <w:rsid w:val="006A5336"/>
    <w:rsid w:val="006B016E"/>
    <w:rsid w:val="006B0C57"/>
    <w:rsid w:val="006B5D44"/>
    <w:rsid w:val="006C0A73"/>
    <w:rsid w:val="006D2133"/>
    <w:rsid w:val="006D3605"/>
    <w:rsid w:val="006D58F6"/>
    <w:rsid w:val="006E6ABC"/>
    <w:rsid w:val="006F0731"/>
    <w:rsid w:val="006F44B6"/>
    <w:rsid w:val="006F6E3B"/>
    <w:rsid w:val="006F74D5"/>
    <w:rsid w:val="007018D2"/>
    <w:rsid w:val="00702B5A"/>
    <w:rsid w:val="00714036"/>
    <w:rsid w:val="00714853"/>
    <w:rsid w:val="0071747C"/>
    <w:rsid w:val="00721229"/>
    <w:rsid w:val="00722831"/>
    <w:rsid w:val="00722B07"/>
    <w:rsid w:val="0072332F"/>
    <w:rsid w:val="00724D0B"/>
    <w:rsid w:val="00726FB0"/>
    <w:rsid w:val="007271CA"/>
    <w:rsid w:val="00727CB5"/>
    <w:rsid w:val="00732BF3"/>
    <w:rsid w:val="00734987"/>
    <w:rsid w:val="00734D66"/>
    <w:rsid w:val="00736A95"/>
    <w:rsid w:val="00737218"/>
    <w:rsid w:val="00740235"/>
    <w:rsid w:val="007427AB"/>
    <w:rsid w:val="007442E4"/>
    <w:rsid w:val="00744858"/>
    <w:rsid w:val="007449D6"/>
    <w:rsid w:val="00751690"/>
    <w:rsid w:val="00761502"/>
    <w:rsid w:val="00765FD7"/>
    <w:rsid w:val="007804A7"/>
    <w:rsid w:val="00780C32"/>
    <w:rsid w:val="00786EA5"/>
    <w:rsid w:val="007871AE"/>
    <w:rsid w:val="007968E7"/>
    <w:rsid w:val="007A0B32"/>
    <w:rsid w:val="007A3F6E"/>
    <w:rsid w:val="007A435D"/>
    <w:rsid w:val="007A5CD5"/>
    <w:rsid w:val="007B3B7A"/>
    <w:rsid w:val="007B3C11"/>
    <w:rsid w:val="007C0810"/>
    <w:rsid w:val="007C0B99"/>
    <w:rsid w:val="007C151E"/>
    <w:rsid w:val="007C1E60"/>
    <w:rsid w:val="007D0C1B"/>
    <w:rsid w:val="007D6AF5"/>
    <w:rsid w:val="007D7883"/>
    <w:rsid w:val="007E02F8"/>
    <w:rsid w:val="007E23C9"/>
    <w:rsid w:val="007E7CED"/>
    <w:rsid w:val="007F46A1"/>
    <w:rsid w:val="007F4D47"/>
    <w:rsid w:val="007F53A1"/>
    <w:rsid w:val="00800957"/>
    <w:rsid w:val="008010CA"/>
    <w:rsid w:val="00803290"/>
    <w:rsid w:val="0080370F"/>
    <w:rsid w:val="008067BF"/>
    <w:rsid w:val="00813E67"/>
    <w:rsid w:val="00821DAB"/>
    <w:rsid w:val="00822EA3"/>
    <w:rsid w:val="00825803"/>
    <w:rsid w:val="00825AC2"/>
    <w:rsid w:val="00826C5E"/>
    <w:rsid w:val="008274CD"/>
    <w:rsid w:val="00831115"/>
    <w:rsid w:val="00832EBE"/>
    <w:rsid w:val="00834A64"/>
    <w:rsid w:val="008426C1"/>
    <w:rsid w:val="00852A8E"/>
    <w:rsid w:val="00852DA3"/>
    <w:rsid w:val="00856260"/>
    <w:rsid w:val="00856457"/>
    <w:rsid w:val="0086058F"/>
    <w:rsid w:val="00861216"/>
    <w:rsid w:val="0086725A"/>
    <w:rsid w:val="00870BB1"/>
    <w:rsid w:val="00872947"/>
    <w:rsid w:val="00873DC7"/>
    <w:rsid w:val="00885B3D"/>
    <w:rsid w:val="00887135"/>
    <w:rsid w:val="00887E61"/>
    <w:rsid w:val="008916C0"/>
    <w:rsid w:val="00894A62"/>
    <w:rsid w:val="008A215A"/>
    <w:rsid w:val="008A2B7E"/>
    <w:rsid w:val="008A49E7"/>
    <w:rsid w:val="008A6288"/>
    <w:rsid w:val="008B1C7A"/>
    <w:rsid w:val="008B44EE"/>
    <w:rsid w:val="008B4526"/>
    <w:rsid w:val="008B7447"/>
    <w:rsid w:val="008B74DC"/>
    <w:rsid w:val="008C2592"/>
    <w:rsid w:val="008C4EDC"/>
    <w:rsid w:val="008C6700"/>
    <w:rsid w:val="008D2A16"/>
    <w:rsid w:val="008D6FE6"/>
    <w:rsid w:val="008E2386"/>
    <w:rsid w:val="008E44ED"/>
    <w:rsid w:val="008E6053"/>
    <w:rsid w:val="008E79CD"/>
    <w:rsid w:val="008F0E88"/>
    <w:rsid w:val="008F5467"/>
    <w:rsid w:val="00900BE8"/>
    <w:rsid w:val="0090335D"/>
    <w:rsid w:val="009046D4"/>
    <w:rsid w:val="00905091"/>
    <w:rsid w:val="00912203"/>
    <w:rsid w:val="00913B9B"/>
    <w:rsid w:val="00913C50"/>
    <w:rsid w:val="00917529"/>
    <w:rsid w:val="009255E7"/>
    <w:rsid w:val="009301DF"/>
    <w:rsid w:val="009331CC"/>
    <w:rsid w:val="00935B40"/>
    <w:rsid w:val="00936103"/>
    <w:rsid w:val="00936A25"/>
    <w:rsid w:val="009408A9"/>
    <w:rsid w:val="00941876"/>
    <w:rsid w:val="009442B0"/>
    <w:rsid w:val="009449B5"/>
    <w:rsid w:val="00956BE8"/>
    <w:rsid w:val="00962FAF"/>
    <w:rsid w:val="00964F14"/>
    <w:rsid w:val="00973FBC"/>
    <w:rsid w:val="0097508E"/>
    <w:rsid w:val="00975544"/>
    <w:rsid w:val="00981F88"/>
    <w:rsid w:val="0098385F"/>
    <w:rsid w:val="00983D68"/>
    <w:rsid w:val="00985036"/>
    <w:rsid w:val="00987EB0"/>
    <w:rsid w:val="009939FE"/>
    <w:rsid w:val="00994CB3"/>
    <w:rsid w:val="0099694F"/>
    <w:rsid w:val="009A32B9"/>
    <w:rsid w:val="009A69B3"/>
    <w:rsid w:val="009A71B6"/>
    <w:rsid w:val="009A72FE"/>
    <w:rsid w:val="009B3A70"/>
    <w:rsid w:val="009B3C24"/>
    <w:rsid w:val="009B3D70"/>
    <w:rsid w:val="009B7218"/>
    <w:rsid w:val="009B79FB"/>
    <w:rsid w:val="009C3361"/>
    <w:rsid w:val="009C79E9"/>
    <w:rsid w:val="009D0B3B"/>
    <w:rsid w:val="009D2C7E"/>
    <w:rsid w:val="009D324B"/>
    <w:rsid w:val="009D4E8B"/>
    <w:rsid w:val="009D7066"/>
    <w:rsid w:val="009D74A2"/>
    <w:rsid w:val="009D77D3"/>
    <w:rsid w:val="009E0303"/>
    <w:rsid w:val="009E255E"/>
    <w:rsid w:val="009F3575"/>
    <w:rsid w:val="009F57FF"/>
    <w:rsid w:val="009F59BC"/>
    <w:rsid w:val="009F6A27"/>
    <w:rsid w:val="00A0145B"/>
    <w:rsid w:val="00A02FB3"/>
    <w:rsid w:val="00A057D7"/>
    <w:rsid w:val="00A15297"/>
    <w:rsid w:val="00A155E8"/>
    <w:rsid w:val="00A21628"/>
    <w:rsid w:val="00A21E3F"/>
    <w:rsid w:val="00A22466"/>
    <w:rsid w:val="00A2378B"/>
    <w:rsid w:val="00A3104F"/>
    <w:rsid w:val="00A32903"/>
    <w:rsid w:val="00A33B10"/>
    <w:rsid w:val="00A372E3"/>
    <w:rsid w:val="00A37BF3"/>
    <w:rsid w:val="00A37E8C"/>
    <w:rsid w:val="00A402EE"/>
    <w:rsid w:val="00A40586"/>
    <w:rsid w:val="00A42D3B"/>
    <w:rsid w:val="00A44630"/>
    <w:rsid w:val="00A454AC"/>
    <w:rsid w:val="00A50D9B"/>
    <w:rsid w:val="00A51700"/>
    <w:rsid w:val="00A5332D"/>
    <w:rsid w:val="00A552C7"/>
    <w:rsid w:val="00A60984"/>
    <w:rsid w:val="00A61EF2"/>
    <w:rsid w:val="00A62835"/>
    <w:rsid w:val="00A64648"/>
    <w:rsid w:val="00A65D1B"/>
    <w:rsid w:val="00A70B15"/>
    <w:rsid w:val="00A75325"/>
    <w:rsid w:val="00A833A7"/>
    <w:rsid w:val="00A842A3"/>
    <w:rsid w:val="00A95112"/>
    <w:rsid w:val="00AA2DDA"/>
    <w:rsid w:val="00AA431C"/>
    <w:rsid w:val="00AB38D4"/>
    <w:rsid w:val="00AC3E8E"/>
    <w:rsid w:val="00AC759F"/>
    <w:rsid w:val="00AC7841"/>
    <w:rsid w:val="00AC7E7A"/>
    <w:rsid w:val="00AD24A7"/>
    <w:rsid w:val="00AD3378"/>
    <w:rsid w:val="00AD4A7C"/>
    <w:rsid w:val="00AD7B84"/>
    <w:rsid w:val="00AE1C9F"/>
    <w:rsid w:val="00AE4869"/>
    <w:rsid w:val="00AE56C0"/>
    <w:rsid w:val="00AF04DC"/>
    <w:rsid w:val="00AF0FC3"/>
    <w:rsid w:val="00AF2336"/>
    <w:rsid w:val="00AF41EE"/>
    <w:rsid w:val="00AF6C61"/>
    <w:rsid w:val="00B0793D"/>
    <w:rsid w:val="00B10478"/>
    <w:rsid w:val="00B13921"/>
    <w:rsid w:val="00B1693D"/>
    <w:rsid w:val="00B16BFE"/>
    <w:rsid w:val="00B20280"/>
    <w:rsid w:val="00B20BE8"/>
    <w:rsid w:val="00B26B91"/>
    <w:rsid w:val="00B27A4F"/>
    <w:rsid w:val="00B33E05"/>
    <w:rsid w:val="00B36359"/>
    <w:rsid w:val="00B36A71"/>
    <w:rsid w:val="00B461AF"/>
    <w:rsid w:val="00B50C97"/>
    <w:rsid w:val="00B54ABB"/>
    <w:rsid w:val="00B61C60"/>
    <w:rsid w:val="00B646CB"/>
    <w:rsid w:val="00B74CA2"/>
    <w:rsid w:val="00B7607D"/>
    <w:rsid w:val="00B76847"/>
    <w:rsid w:val="00B77AA0"/>
    <w:rsid w:val="00B81EE2"/>
    <w:rsid w:val="00B83041"/>
    <w:rsid w:val="00B84FF0"/>
    <w:rsid w:val="00B87017"/>
    <w:rsid w:val="00B904C8"/>
    <w:rsid w:val="00B917FA"/>
    <w:rsid w:val="00B9553B"/>
    <w:rsid w:val="00BB1E1B"/>
    <w:rsid w:val="00BC5B7F"/>
    <w:rsid w:val="00BC5ED5"/>
    <w:rsid w:val="00BD45C1"/>
    <w:rsid w:val="00BD6E80"/>
    <w:rsid w:val="00BE0732"/>
    <w:rsid w:val="00BE231D"/>
    <w:rsid w:val="00BE33AE"/>
    <w:rsid w:val="00BE4EC7"/>
    <w:rsid w:val="00BE66A4"/>
    <w:rsid w:val="00BF076C"/>
    <w:rsid w:val="00BF2E8E"/>
    <w:rsid w:val="00BF4EBA"/>
    <w:rsid w:val="00BF6DA7"/>
    <w:rsid w:val="00C01BBD"/>
    <w:rsid w:val="00C13609"/>
    <w:rsid w:val="00C13734"/>
    <w:rsid w:val="00C15EDF"/>
    <w:rsid w:val="00C165AB"/>
    <w:rsid w:val="00C1774B"/>
    <w:rsid w:val="00C21F9B"/>
    <w:rsid w:val="00C2369E"/>
    <w:rsid w:val="00C2373C"/>
    <w:rsid w:val="00C2463E"/>
    <w:rsid w:val="00C247A9"/>
    <w:rsid w:val="00C32C97"/>
    <w:rsid w:val="00C40AA1"/>
    <w:rsid w:val="00C40CE9"/>
    <w:rsid w:val="00C4371A"/>
    <w:rsid w:val="00C462A5"/>
    <w:rsid w:val="00C46EBC"/>
    <w:rsid w:val="00C50075"/>
    <w:rsid w:val="00C50E34"/>
    <w:rsid w:val="00C518DE"/>
    <w:rsid w:val="00C573E4"/>
    <w:rsid w:val="00C605CD"/>
    <w:rsid w:val="00C60DED"/>
    <w:rsid w:val="00C6149E"/>
    <w:rsid w:val="00C62D91"/>
    <w:rsid w:val="00C64ACD"/>
    <w:rsid w:val="00C6518A"/>
    <w:rsid w:val="00C65C5B"/>
    <w:rsid w:val="00C73C3F"/>
    <w:rsid w:val="00C7549D"/>
    <w:rsid w:val="00C75E84"/>
    <w:rsid w:val="00C75FA1"/>
    <w:rsid w:val="00C770CE"/>
    <w:rsid w:val="00C7770C"/>
    <w:rsid w:val="00C8344F"/>
    <w:rsid w:val="00C90335"/>
    <w:rsid w:val="00C9035F"/>
    <w:rsid w:val="00C90A92"/>
    <w:rsid w:val="00C90EF0"/>
    <w:rsid w:val="00C95CC2"/>
    <w:rsid w:val="00C966FA"/>
    <w:rsid w:val="00C97D93"/>
    <w:rsid w:val="00CA115D"/>
    <w:rsid w:val="00CA67CF"/>
    <w:rsid w:val="00CB0340"/>
    <w:rsid w:val="00CB11E8"/>
    <w:rsid w:val="00CB3E1C"/>
    <w:rsid w:val="00CB42BC"/>
    <w:rsid w:val="00CB7A80"/>
    <w:rsid w:val="00CC16CE"/>
    <w:rsid w:val="00CC2445"/>
    <w:rsid w:val="00CD1974"/>
    <w:rsid w:val="00CD3C4E"/>
    <w:rsid w:val="00CD6F02"/>
    <w:rsid w:val="00CD7465"/>
    <w:rsid w:val="00CE4751"/>
    <w:rsid w:val="00CE4C15"/>
    <w:rsid w:val="00CF4CFC"/>
    <w:rsid w:val="00CF7BBE"/>
    <w:rsid w:val="00D03500"/>
    <w:rsid w:val="00D03C37"/>
    <w:rsid w:val="00D0713D"/>
    <w:rsid w:val="00D110AD"/>
    <w:rsid w:val="00D12CD2"/>
    <w:rsid w:val="00D1561B"/>
    <w:rsid w:val="00D15A77"/>
    <w:rsid w:val="00D17661"/>
    <w:rsid w:val="00D22256"/>
    <w:rsid w:val="00D23432"/>
    <w:rsid w:val="00D261A3"/>
    <w:rsid w:val="00D329A4"/>
    <w:rsid w:val="00D36F46"/>
    <w:rsid w:val="00D37B40"/>
    <w:rsid w:val="00D4671B"/>
    <w:rsid w:val="00D4674D"/>
    <w:rsid w:val="00D504AF"/>
    <w:rsid w:val="00D51D51"/>
    <w:rsid w:val="00D53E85"/>
    <w:rsid w:val="00D5411A"/>
    <w:rsid w:val="00D543A1"/>
    <w:rsid w:val="00D61628"/>
    <w:rsid w:val="00D704AE"/>
    <w:rsid w:val="00D70C98"/>
    <w:rsid w:val="00D71742"/>
    <w:rsid w:val="00D71E8E"/>
    <w:rsid w:val="00D76A99"/>
    <w:rsid w:val="00D76B23"/>
    <w:rsid w:val="00D77067"/>
    <w:rsid w:val="00D77773"/>
    <w:rsid w:val="00D80C5B"/>
    <w:rsid w:val="00D8417E"/>
    <w:rsid w:val="00D842A1"/>
    <w:rsid w:val="00D94473"/>
    <w:rsid w:val="00D94972"/>
    <w:rsid w:val="00DA01C0"/>
    <w:rsid w:val="00DA0A77"/>
    <w:rsid w:val="00DA4FCD"/>
    <w:rsid w:val="00DC3C06"/>
    <w:rsid w:val="00DC7917"/>
    <w:rsid w:val="00DD4536"/>
    <w:rsid w:val="00DD712F"/>
    <w:rsid w:val="00DE00FB"/>
    <w:rsid w:val="00DE0A93"/>
    <w:rsid w:val="00DE125C"/>
    <w:rsid w:val="00DF01C5"/>
    <w:rsid w:val="00DF37F9"/>
    <w:rsid w:val="00DF5C84"/>
    <w:rsid w:val="00E00C00"/>
    <w:rsid w:val="00E040B9"/>
    <w:rsid w:val="00E11BCA"/>
    <w:rsid w:val="00E12CF1"/>
    <w:rsid w:val="00E14504"/>
    <w:rsid w:val="00E149B1"/>
    <w:rsid w:val="00E1586C"/>
    <w:rsid w:val="00E2306B"/>
    <w:rsid w:val="00E260A3"/>
    <w:rsid w:val="00E263D6"/>
    <w:rsid w:val="00E26434"/>
    <w:rsid w:val="00E27305"/>
    <w:rsid w:val="00E31A7B"/>
    <w:rsid w:val="00E33A2F"/>
    <w:rsid w:val="00E40A7A"/>
    <w:rsid w:val="00E40A8C"/>
    <w:rsid w:val="00E45D2B"/>
    <w:rsid w:val="00E53845"/>
    <w:rsid w:val="00E55B5C"/>
    <w:rsid w:val="00E640E0"/>
    <w:rsid w:val="00E65200"/>
    <w:rsid w:val="00E65EB3"/>
    <w:rsid w:val="00E6609D"/>
    <w:rsid w:val="00E66693"/>
    <w:rsid w:val="00E7333E"/>
    <w:rsid w:val="00E768C0"/>
    <w:rsid w:val="00E84A81"/>
    <w:rsid w:val="00E91D9E"/>
    <w:rsid w:val="00E91E68"/>
    <w:rsid w:val="00E93AF8"/>
    <w:rsid w:val="00E94CD6"/>
    <w:rsid w:val="00E96E70"/>
    <w:rsid w:val="00EA223D"/>
    <w:rsid w:val="00EA5683"/>
    <w:rsid w:val="00EA6EDE"/>
    <w:rsid w:val="00EA74E7"/>
    <w:rsid w:val="00EB03CC"/>
    <w:rsid w:val="00EB25F8"/>
    <w:rsid w:val="00EB32B0"/>
    <w:rsid w:val="00EB535A"/>
    <w:rsid w:val="00EB6425"/>
    <w:rsid w:val="00EB6BEA"/>
    <w:rsid w:val="00EB6FDA"/>
    <w:rsid w:val="00EC2A91"/>
    <w:rsid w:val="00EC6ADB"/>
    <w:rsid w:val="00EC7A47"/>
    <w:rsid w:val="00ED438B"/>
    <w:rsid w:val="00ED63CB"/>
    <w:rsid w:val="00EE0BC8"/>
    <w:rsid w:val="00EE1B01"/>
    <w:rsid w:val="00EE3EA3"/>
    <w:rsid w:val="00EE75FC"/>
    <w:rsid w:val="00EF0E92"/>
    <w:rsid w:val="00EF401A"/>
    <w:rsid w:val="00EF41E4"/>
    <w:rsid w:val="00EF5A75"/>
    <w:rsid w:val="00EF6445"/>
    <w:rsid w:val="00EF7B53"/>
    <w:rsid w:val="00F00837"/>
    <w:rsid w:val="00F015E3"/>
    <w:rsid w:val="00F02781"/>
    <w:rsid w:val="00F05982"/>
    <w:rsid w:val="00F11273"/>
    <w:rsid w:val="00F1135C"/>
    <w:rsid w:val="00F14B19"/>
    <w:rsid w:val="00F16215"/>
    <w:rsid w:val="00F23704"/>
    <w:rsid w:val="00F24C46"/>
    <w:rsid w:val="00F26713"/>
    <w:rsid w:val="00F316F5"/>
    <w:rsid w:val="00F367F1"/>
    <w:rsid w:val="00F37E46"/>
    <w:rsid w:val="00F40E3F"/>
    <w:rsid w:val="00F41160"/>
    <w:rsid w:val="00F43865"/>
    <w:rsid w:val="00F43D0A"/>
    <w:rsid w:val="00F45CF1"/>
    <w:rsid w:val="00F47300"/>
    <w:rsid w:val="00F50F92"/>
    <w:rsid w:val="00F51744"/>
    <w:rsid w:val="00F57443"/>
    <w:rsid w:val="00F6308A"/>
    <w:rsid w:val="00F632A3"/>
    <w:rsid w:val="00F672C2"/>
    <w:rsid w:val="00F67A2C"/>
    <w:rsid w:val="00F74EAE"/>
    <w:rsid w:val="00F7544F"/>
    <w:rsid w:val="00F75F63"/>
    <w:rsid w:val="00F770C0"/>
    <w:rsid w:val="00F77552"/>
    <w:rsid w:val="00F809D7"/>
    <w:rsid w:val="00F80E06"/>
    <w:rsid w:val="00F84DCA"/>
    <w:rsid w:val="00F87836"/>
    <w:rsid w:val="00F93A18"/>
    <w:rsid w:val="00F955A8"/>
    <w:rsid w:val="00F960C4"/>
    <w:rsid w:val="00FA0584"/>
    <w:rsid w:val="00FA0682"/>
    <w:rsid w:val="00FA0935"/>
    <w:rsid w:val="00FA1102"/>
    <w:rsid w:val="00FA6626"/>
    <w:rsid w:val="00FB53A9"/>
    <w:rsid w:val="00FC01D9"/>
    <w:rsid w:val="00FC1018"/>
    <w:rsid w:val="00FC3E3C"/>
    <w:rsid w:val="00FC44C1"/>
    <w:rsid w:val="00FC5993"/>
    <w:rsid w:val="00FC7A2C"/>
    <w:rsid w:val="00FC7D1B"/>
    <w:rsid w:val="00FD1162"/>
    <w:rsid w:val="00FD1E98"/>
    <w:rsid w:val="00FD2F45"/>
    <w:rsid w:val="00FD4E47"/>
    <w:rsid w:val="00FD6FBD"/>
    <w:rsid w:val="00FE0288"/>
    <w:rsid w:val="00FE5820"/>
    <w:rsid w:val="00FE7022"/>
    <w:rsid w:val="00FF25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A51EA1"/>
  <w15:chartTrackingRefBased/>
  <w15:docId w15:val="{EBACFE44-1F7F-4155-9827-FBE7FC99F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C22"/>
    <w:pPr>
      <w:widowControl w:val="0"/>
      <w:spacing w:after="0" w:line="240" w:lineRule="auto"/>
    </w:pPr>
    <w:rPr>
      <w:rFonts w:ascii="Courier New" w:eastAsia="Times New Roman" w:hAnsi="Courier New" w:cs="Courier New"/>
      <w:color w:val="000000"/>
      <w:sz w:val="24"/>
      <w:szCs w:val="24"/>
      <w:lang w:eastAsia="ru-RU"/>
    </w:rPr>
  </w:style>
  <w:style w:type="paragraph" w:styleId="1">
    <w:name w:val="heading 1"/>
    <w:basedOn w:val="a"/>
    <w:next w:val="a"/>
    <w:link w:val="10"/>
    <w:qFormat/>
    <w:rsid w:val="00B77AA0"/>
    <w:pPr>
      <w:keepNext/>
      <w:widowControl/>
      <w:numPr>
        <w:numId w:val="1"/>
      </w:numPr>
      <w:suppressAutoHyphens/>
      <w:ind w:left="540" w:right="567"/>
      <w:jc w:val="center"/>
      <w:outlineLvl w:val="0"/>
    </w:pPr>
    <w:rPr>
      <w:rFonts w:ascii="Times New Roman" w:hAnsi="Times New Roman" w:cs="Times New Roman"/>
      <w:b/>
      <w:bCs/>
      <w:color w:val="auto"/>
      <w:lang w:eastAsia="zh-CN"/>
    </w:rPr>
  </w:style>
  <w:style w:type="paragraph" w:styleId="2">
    <w:name w:val="heading 2"/>
    <w:basedOn w:val="a"/>
    <w:next w:val="a"/>
    <w:link w:val="20"/>
    <w:uiPriority w:val="9"/>
    <w:qFormat/>
    <w:rsid w:val="00B77AA0"/>
    <w:pPr>
      <w:keepNext/>
      <w:widowControl/>
      <w:numPr>
        <w:ilvl w:val="1"/>
        <w:numId w:val="1"/>
      </w:numPr>
      <w:suppressAutoHyphens/>
      <w:ind w:left="1440"/>
      <w:jc w:val="center"/>
      <w:outlineLvl w:val="1"/>
    </w:pPr>
    <w:rPr>
      <w:rFonts w:ascii="Times New Roman" w:hAnsi="Times New Roman" w:cs="Times New Roman"/>
      <w:b/>
      <w:color w:val="auto"/>
      <w:lang w:eastAsia="zh-CN"/>
    </w:rPr>
  </w:style>
  <w:style w:type="paragraph" w:styleId="3">
    <w:name w:val="heading 3"/>
    <w:basedOn w:val="a"/>
    <w:next w:val="a"/>
    <w:link w:val="30"/>
    <w:qFormat/>
    <w:rsid w:val="00C518DE"/>
    <w:pPr>
      <w:keepNext/>
      <w:widowControl/>
      <w:spacing w:before="240" w:after="60"/>
      <w:outlineLvl w:val="2"/>
    </w:pPr>
    <w:rPr>
      <w:rFonts w:ascii="Arial" w:hAnsi="Arial" w:cs="Times New Roman"/>
      <w:b/>
      <w:bCs/>
      <w:color w:val="auto"/>
      <w:sz w:val="26"/>
      <w:szCs w:val="26"/>
    </w:rPr>
  </w:style>
  <w:style w:type="paragraph" w:styleId="6">
    <w:name w:val="heading 6"/>
    <w:basedOn w:val="a"/>
    <w:next w:val="a"/>
    <w:link w:val="60"/>
    <w:uiPriority w:val="9"/>
    <w:semiHidden/>
    <w:unhideWhenUsed/>
    <w:qFormat/>
    <w:rsid w:val="00C518DE"/>
    <w:pPr>
      <w:keepNext/>
      <w:keepLines/>
      <w:widowControl/>
      <w:spacing w:before="200" w:line="276" w:lineRule="auto"/>
      <w:outlineLvl w:val="5"/>
    </w:pPr>
    <w:rPr>
      <w:rFonts w:asciiTheme="majorHAnsi" w:eastAsiaTheme="majorEastAsia" w:hAnsiTheme="majorHAnsi" w:cstheme="majorBidi"/>
      <w:i/>
      <w:iCs/>
      <w:color w:val="1F3763" w:themeColor="accent1" w:themeShade="7F"/>
      <w:sz w:val="22"/>
      <w:szCs w:val="22"/>
    </w:rPr>
  </w:style>
  <w:style w:type="paragraph" w:styleId="7">
    <w:name w:val="heading 7"/>
    <w:basedOn w:val="a"/>
    <w:next w:val="a"/>
    <w:link w:val="70"/>
    <w:unhideWhenUsed/>
    <w:qFormat/>
    <w:rsid w:val="00C518DE"/>
    <w:pPr>
      <w:keepNext/>
      <w:keepLines/>
      <w:widowControl/>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C518DE"/>
    <w:pPr>
      <w:keepNext/>
      <w:keepLines/>
      <w:widowControl/>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C518DE"/>
    <w:pPr>
      <w:keepNext/>
      <w:keepLines/>
      <w:widowControl/>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7AA0"/>
    <w:rPr>
      <w:rFonts w:ascii="Times New Roman" w:eastAsia="Times New Roman" w:hAnsi="Times New Roman" w:cs="Times New Roman"/>
      <w:b/>
      <w:bCs/>
      <w:sz w:val="24"/>
      <w:szCs w:val="24"/>
      <w:lang w:eastAsia="zh-CN"/>
    </w:rPr>
  </w:style>
  <w:style w:type="character" w:customStyle="1" w:styleId="20">
    <w:name w:val="Заголовок 2 Знак"/>
    <w:basedOn w:val="a0"/>
    <w:link w:val="2"/>
    <w:uiPriority w:val="9"/>
    <w:rsid w:val="00B77AA0"/>
    <w:rPr>
      <w:rFonts w:ascii="Times New Roman" w:eastAsia="Times New Roman" w:hAnsi="Times New Roman" w:cs="Times New Roman"/>
      <w:b/>
      <w:sz w:val="24"/>
      <w:szCs w:val="24"/>
      <w:lang w:eastAsia="zh-CN"/>
    </w:rPr>
  </w:style>
  <w:style w:type="character" w:customStyle="1" w:styleId="30">
    <w:name w:val="Заголовок 3 Знак"/>
    <w:basedOn w:val="a0"/>
    <w:link w:val="3"/>
    <w:rsid w:val="00C518DE"/>
    <w:rPr>
      <w:rFonts w:ascii="Arial" w:eastAsia="Times New Roman" w:hAnsi="Arial" w:cs="Times New Roman"/>
      <w:b/>
      <w:bCs/>
      <w:sz w:val="26"/>
      <w:szCs w:val="26"/>
      <w:lang w:eastAsia="ru-RU"/>
    </w:rPr>
  </w:style>
  <w:style w:type="character" w:customStyle="1" w:styleId="70">
    <w:name w:val="Заголовок 7 Знак"/>
    <w:basedOn w:val="a0"/>
    <w:link w:val="7"/>
    <w:rsid w:val="00C518DE"/>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9"/>
    <w:rsid w:val="00C518DE"/>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rsid w:val="00C518DE"/>
    <w:rPr>
      <w:rFonts w:asciiTheme="majorHAnsi" w:eastAsiaTheme="majorEastAsia" w:hAnsiTheme="majorHAnsi" w:cstheme="majorBidi"/>
      <w:i/>
      <w:iCs/>
      <w:color w:val="404040" w:themeColor="text1" w:themeTint="BF"/>
      <w:sz w:val="20"/>
      <w:szCs w:val="20"/>
      <w:lang w:eastAsia="ru-RU"/>
    </w:rPr>
  </w:style>
  <w:style w:type="character" w:customStyle="1" w:styleId="FontStyle15">
    <w:name w:val="Font Style15"/>
    <w:uiPriority w:val="99"/>
    <w:rsid w:val="003202AC"/>
    <w:rPr>
      <w:rFonts w:ascii="Times New Roman" w:hAnsi="Times New Roman" w:cs="Times New Roman"/>
      <w:sz w:val="24"/>
      <w:szCs w:val="24"/>
    </w:rPr>
  </w:style>
  <w:style w:type="paragraph" w:styleId="a3">
    <w:name w:val="List Paragraph"/>
    <w:aliases w:val="ПАРАГРАФ,Абзац списка для документа,Абзац списка основной,List Paragraph,it_List1,Ненумерованный список,основной диплом"/>
    <w:basedOn w:val="a"/>
    <w:link w:val="a4"/>
    <w:uiPriority w:val="34"/>
    <w:qFormat/>
    <w:rsid w:val="003202AC"/>
    <w:pPr>
      <w:widowControl/>
      <w:spacing w:after="200" w:line="276" w:lineRule="auto"/>
      <w:ind w:left="720"/>
      <w:contextualSpacing/>
    </w:pPr>
    <w:rPr>
      <w:rFonts w:ascii="Calibri" w:eastAsia="Calibri" w:hAnsi="Calibri" w:cs="Times New Roman"/>
      <w:color w:val="auto"/>
      <w:sz w:val="22"/>
      <w:szCs w:val="22"/>
    </w:rPr>
  </w:style>
  <w:style w:type="character" w:customStyle="1" w:styleId="a4">
    <w:name w:val="Абзац списка Знак"/>
    <w:aliases w:val="ПАРАГРАФ Знак,Абзац списка для документа Знак,Абзац списка основной Знак,List Paragraph Знак,it_List1 Знак,Ненумерованный список Знак,основной диплом Знак"/>
    <w:link w:val="a3"/>
    <w:uiPriority w:val="34"/>
    <w:locked/>
    <w:rsid w:val="003202AC"/>
    <w:rPr>
      <w:rFonts w:ascii="Calibri" w:eastAsia="Calibri" w:hAnsi="Calibri" w:cs="Times New Roman"/>
      <w:lang w:eastAsia="ru-RU"/>
    </w:rPr>
  </w:style>
  <w:style w:type="paragraph" w:styleId="a5">
    <w:name w:val="Plain Text"/>
    <w:aliases w:val="Текст Знак1,Текст Знак Знак,Текст Знак1 Знак Знак,Текст Знак1 Знак Знак Знак Знак,Текст Знак Знак Знак Знак Знак Знак,Текст Знак Знак Знак Знак Знак Знак Знак Знак,Текст Знак Знак1 Знак Знак Знак Знак Знак Зна"/>
    <w:basedOn w:val="a"/>
    <w:link w:val="21"/>
    <w:rsid w:val="003202AC"/>
    <w:pPr>
      <w:widowControl/>
      <w:jc w:val="center"/>
    </w:pPr>
    <w:rPr>
      <w:rFonts w:cs="Times New Roman"/>
      <w:color w:val="auto"/>
      <w:sz w:val="20"/>
      <w:szCs w:val="20"/>
      <w:lang w:val="en-US"/>
    </w:rPr>
  </w:style>
  <w:style w:type="character" w:customStyle="1" w:styleId="21">
    <w:name w:val="Текст Знак2"/>
    <w:aliases w:val="Текст Знак1 Знак,Текст Знак Знак Знак,Текст Знак1 Знак Знак Знак,Текст Знак1 Знак Знак Знак Знак Знак,Текст Знак Знак Знак Знак Знак Знак Знак,Текст Знак Знак Знак Знак Знак Знак Знак Знак Знак"/>
    <w:link w:val="a5"/>
    <w:locked/>
    <w:rsid w:val="003202AC"/>
    <w:rPr>
      <w:rFonts w:ascii="Courier New" w:eastAsia="Times New Roman" w:hAnsi="Courier New" w:cs="Times New Roman"/>
      <w:sz w:val="20"/>
      <w:szCs w:val="20"/>
      <w:lang w:val="en-US" w:eastAsia="ru-RU"/>
    </w:rPr>
  </w:style>
  <w:style w:type="character" w:customStyle="1" w:styleId="a6">
    <w:name w:val="Текст Знак"/>
    <w:aliases w:val="Текст Знак Знак Знак Знак1,Текст Знак1 Знак Знак Знак1,Текст Знак1 Знак Знак Знак Знак Знак1,Текст Знак Знак Знак Знак Знак Знак Знак1,Текст Знак Знак Знак Знак Знак Знак Знак Знак Знак1,Текст Знак Знак1 Знак Знак Знак Знак Знак Зна Знак1"/>
    <w:basedOn w:val="a0"/>
    <w:rsid w:val="003202AC"/>
    <w:rPr>
      <w:rFonts w:ascii="Consolas" w:eastAsia="Times New Roman" w:hAnsi="Consolas" w:cs="Consolas"/>
      <w:color w:val="000000"/>
      <w:sz w:val="21"/>
      <w:szCs w:val="21"/>
      <w:lang w:eastAsia="ru-RU"/>
    </w:rPr>
  </w:style>
  <w:style w:type="paragraph" w:styleId="a7">
    <w:name w:val="caption"/>
    <w:basedOn w:val="a"/>
    <w:next w:val="a"/>
    <w:qFormat/>
    <w:rsid w:val="003202AC"/>
    <w:pPr>
      <w:widowControl/>
      <w:jc w:val="both"/>
    </w:pPr>
    <w:rPr>
      <w:rFonts w:ascii="Arial" w:hAnsi="Arial" w:cs="Times New Roman"/>
      <w:color w:val="auto"/>
      <w:szCs w:val="20"/>
    </w:rPr>
  </w:style>
  <w:style w:type="paragraph" w:customStyle="1" w:styleId="11">
    <w:name w:val="Текст1"/>
    <w:basedOn w:val="a"/>
    <w:rsid w:val="003202AC"/>
    <w:pPr>
      <w:widowControl/>
      <w:suppressAutoHyphens/>
    </w:pPr>
    <w:rPr>
      <w:rFonts w:cs="Times New Roman"/>
      <w:color w:val="auto"/>
      <w:kern w:val="1"/>
      <w:sz w:val="20"/>
      <w:szCs w:val="20"/>
    </w:rPr>
  </w:style>
  <w:style w:type="table" w:styleId="a8">
    <w:name w:val="Table Grid"/>
    <w:basedOn w:val="a1"/>
    <w:uiPriority w:val="59"/>
    <w:rsid w:val="007A5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B77AA0"/>
  </w:style>
  <w:style w:type="character" w:customStyle="1" w:styleId="WW8Num1z1">
    <w:name w:val="WW8Num1z1"/>
    <w:rsid w:val="00B77AA0"/>
  </w:style>
  <w:style w:type="character" w:customStyle="1" w:styleId="WW8Num1z2">
    <w:name w:val="WW8Num1z2"/>
    <w:rsid w:val="00B77AA0"/>
  </w:style>
  <w:style w:type="character" w:customStyle="1" w:styleId="WW8Num1z3">
    <w:name w:val="WW8Num1z3"/>
    <w:rsid w:val="00B77AA0"/>
  </w:style>
  <w:style w:type="character" w:customStyle="1" w:styleId="WW8Num1z4">
    <w:name w:val="WW8Num1z4"/>
    <w:rsid w:val="00B77AA0"/>
  </w:style>
  <w:style w:type="character" w:customStyle="1" w:styleId="WW8Num1z5">
    <w:name w:val="WW8Num1z5"/>
    <w:rsid w:val="00B77AA0"/>
  </w:style>
  <w:style w:type="character" w:customStyle="1" w:styleId="WW8Num1z6">
    <w:name w:val="WW8Num1z6"/>
    <w:rsid w:val="00B77AA0"/>
  </w:style>
  <w:style w:type="character" w:customStyle="1" w:styleId="WW8Num1z7">
    <w:name w:val="WW8Num1z7"/>
    <w:rsid w:val="00B77AA0"/>
  </w:style>
  <w:style w:type="character" w:customStyle="1" w:styleId="WW8Num1z8">
    <w:name w:val="WW8Num1z8"/>
    <w:rsid w:val="00B77AA0"/>
  </w:style>
  <w:style w:type="character" w:customStyle="1" w:styleId="WW8Num2z0">
    <w:name w:val="WW8Num2z0"/>
    <w:rsid w:val="00B77AA0"/>
    <w:rPr>
      <w:rFonts w:ascii="Symbol" w:hAnsi="Symbol" w:cs="Symbol" w:hint="default"/>
    </w:rPr>
  </w:style>
  <w:style w:type="character" w:customStyle="1" w:styleId="WW8Num3z0">
    <w:name w:val="WW8Num3z0"/>
    <w:rsid w:val="00B77AA0"/>
    <w:rPr>
      <w:rFonts w:ascii="Symbol" w:hAnsi="Symbol" w:cs="Symbol" w:hint="default"/>
    </w:rPr>
  </w:style>
  <w:style w:type="character" w:customStyle="1" w:styleId="WW8Num2z1">
    <w:name w:val="WW8Num2z1"/>
    <w:rsid w:val="00B77AA0"/>
    <w:rPr>
      <w:rFonts w:ascii="Courier New" w:hAnsi="Courier New" w:cs="Courier New" w:hint="default"/>
    </w:rPr>
  </w:style>
  <w:style w:type="character" w:customStyle="1" w:styleId="WW8Num2z2">
    <w:name w:val="WW8Num2z2"/>
    <w:rsid w:val="00B77AA0"/>
    <w:rPr>
      <w:rFonts w:ascii="Wingdings" w:hAnsi="Wingdings" w:cs="Wingdings" w:hint="default"/>
    </w:rPr>
  </w:style>
  <w:style w:type="character" w:customStyle="1" w:styleId="WW8Num2z3">
    <w:name w:val="WW8Num2z3"/>
    <w:rsid w:val="00B77AA0"/>
    <w:rPr>
      <w:rFonts w:ascii="Symbol" w:hAnsi="Symbol" w:cs="Symbol" w:hint="default"/>
    </w:rPr>
  </w:style>
  <w:style w:type="character" w:customStyle="1" w:styleId="WW8Num3z1">
    <w:name w:val="WW8Num3z1"/>
    <w:rsid w:val="00B77AA0"/>
    <w:rPr>
      <w:rFonts w:ascii="Courier New" w:hAnsi="Courier New" w:cs="Courier New" w:hint="default"/>
    </w:rPr>
  </w:style>
  <w:style w:type="character" w:customStyle="1" w:styleId="WW8Num3z2">
    <w:name w:val="WW8Num3z2"/>
    <w:rsid w:val="00B77AA0"/>
    <w:rPr>
      <w:rFonts w:ascii="Wingdings" w:hAnsi="Wingdings" w:cs="Wingdings" w:hint="default"/>
    </w:rPr>
  </w:style>
  <w:style w:type="character" w:customStyle="1" w:styleId="WW8Num3z3">
    <w:name w:val="WW8Num3z3"/>
    <w:rsid w:val="00B77AA0"/>
    <w:rPr>
      <w:rFonts w:ascii="Symbol" w:hAnsi="Symbol" w:cs="Symbol" w:hint="default"/>
    </w:rPr>
  </w:style>
  <w:style w:type="character" w:customStyle="1" w:styleId="WW8Num4z0">
    <w:name w:val="WW8Num4z0"/>
    <w:rsid w:val="00B77AA0"/>
    <w:rPr>
      <w:rFonts w:ascii="Symbol" w:hAnsi="Symbol" w:cs="Symbol" w:hint="default"/>
      <w:sz w:val="16"/>
    </w:rPr>
  </w:style>
  <w:style w:type="character" w:customStyle="1" w:styleId="WW8Num4z1">
    <w:name w:val="WW8Num4z1"/>
    <w:rsid w:val="00B77AA0"/>
    <w:rPr>
      <w:rFonts w:ascii="Courier New" w:hAnsi="Courier New" w:cs="Courier New" w:hint="default"/>
    </w:rPr>
  </w:style>
  <w:style w:type="character" w:customStyle="1" w:styleId="WW8Num4z2">
    <w:name w:val="WW8Num4z2"/>
    <w:rsid w:val="00B77AA0"/>
    <w:rPr>
      <w:rFonts w:ascii="Wingdings" w:hAnsi="Wingdings" w:cs="Wingdings" w:hint="default"/>
    </w:rPr>
  </w:style>
  <w:style w:type="character" w:customStyle="1" w:styleId="WW8Num4z3">
    <w:name w:val="WW8Num4z3"/>
    <w:rsid w:val="00B77AA0"/>
    <w:rPr>
      <w:rFonts w:ascii="Symbol" w:hAnsi="Symbol" w:cs="Symbol" w:hint="default"/>
    </w:rPr>
  </w:style>
  <w:style w:type="character" w:customStyle="1" w:styleId="WW8Num5z0">
    <w:name w:val="WW8Num5z0"/>
    <w:rsid w:val="00B77AA0"/>
    <w:rPr>
      <w:rFonts w:ascii="Symbol" w:hAnsi="Symbol" w:cs="Symbol" w:hint="default"/>
      <w:sz w:val="16"/>
    </w:rPr>
  </w:style>
  <w:style w:type="character" w:customStyle="1" w:styleId="WW8Num5z1">
    <w:name w:val="WW8Num5z1"/>
    <w:rsid w:val="00B77AA0"/>
    <w:rPr>
      <w:rFonts w:ascii="Courier New" w:hAnsi="Courier New" w:cs="Courier New" w:hint="default"/>
    </w:rPr>
  </w:style>
  <w:style w:type="character" w:customStyle="1" w:styleId="WW8Num5z2">
    <w:name w:val="WW8Num5z2"/>
    <w:rsid w:val="00B77AA0"/>
    <w:rPr>
      <w:rFonts w:ascii="Wingdings" w:hAnsi="Wingdings" w:cs="Wingdings" w:hint="default"/>
    </w:rPr>
  </w:style>
  <w:style w:type="character" w:customStyle="1" w:styleId="WW8Num5z3">
    <w:name w:val="WW8Num5z3"/>
    <w:rsid w:val="00B77AA0"/>
    <w:rPr>
      <w:rFonts w:ascii="Symbol" w:hAnsi="Symbol" w:cs="Symbol" w:hint="default"/>
    </w:rPr>
  </w:style>
  <w:style w:type="character" w:customStyle="1" w:styleId="WW8Num6z0">
    <w:name w:val="WW8Num6z0"/>
    <w:rsid w:val="00B77AA0"/>
    <w:rPr>
      <w:rFonts w:ascii="Symbol" w:hAnsi="Symbol" w:cs="Symbol" w:hint="default"/>
      <w:sz w:val="16"/>
    </w:rPr>
  </w:style>
  <w:style w:type="character" w:customStyle="1" w:styleId="WW8Num6z1">
    <w:name w:val="WW8Num6z1"/>
    <w:rsid w:val="00B77AA0"/>
    <w:rPr>
      <w:rFonts w:ascii="Courier New" w:hAnsi="Courier New" w:cs="Courier New" w:hint="default"/>
    </w:rPr>
  </w:style>
  <w:style w:type="character" w:customStyle="1" w:styleId="WW8Num6z2">
    <w:name w:val="WW8Num6z2"/>
    <w:rsid w:val="00B77AA0"/>
    <w:rPr>
      <w:rFonts w:ascii="Wingdings" w:hAnsi="Wingdings" w:cs="Wingdings" w:hint="default"/>
    </w:rPr>
  </w:style>
  <w:style w:type="character" w:customStyle="1" w:styleId="WW8Num6z3">
    <w:name w:val="WW8Num6z3"/>
    <w:rsid w:val="00B77AA0"/>
    <w:rPr>
      <w:rFonts w:ascii="Symbol" w:hAnsi="Symbol" w:cs="Symbol" w:hint="default"/>
    </w:rPr>
  </w:style>
  <w:style w:type="character" w:customStyle="1" w:styleId="WW8Num7z0">
    <w:name w:val="WW8Num7z0"/>
    <w:rsid w:val="00B77AA0"/>
    <w:rPr>
      <w:rFonts w:hint="default"/>
    </w:rPr>
  </w:style>
  <w:style w:type="character" w:customStyle="1" w:styleId="WW8Num7z1">
    <w:name w:val="WW8Num7z1"/>
    <w:rsid w:val="00B77AA0"/>
  </w:style>
  <w:style w:type="character" w:customStyle="1" w:styleId="WW8Num7z2">
    <w:name w:val="WW8Num7z2"/>
    <w:rsid w:val="00B77AA0"/>
  </w:style>
  <w:style w:type="character" w:customStyle="1" w:styleId="WW8Num7z3">
    <w:name w:val="WW8Num7z3"/>
    <w:rsid w:val="00B77AA0"/>
  </w:style>
  <w:style w:type="character" w:customStyle="1" w:styleId="WW8Num7z4">
    <w:name w:val="WW8Num7z4"/>
    <w:rsid w:val="00B77AA0"/>
  </w:style>
  <w:style w:type="character" w:customStyle="1" w:styleId="WW8Num7z5">
    <w:name w:val="WW8Num7z5"/>
    <w:rsid w:val="00B77AA0"/>
  </w:style>
  <w:style w:type="character" w:customStyle="1" w:styleId="WW8Num7z6">
    <w:name w:val="WW8Num7z6"/>
    <w:rsid w:val="00B77AA0"/>
  </w:style>
  <w:style w:type="character" w:customStyle="1" w:styleId="WW8Num7z7">
    <w:name w:val="WW8Num7z7"/>
    <w:rsid w:val="00B77AA0"/>
  </w:style>
  <w:style w:type="character" w:customStyle="1" w:styleId="WW8Num7z8">
    <w:name w:val="WW8Num7z8"/>
    <w:rsid w:val="00B77AA0"/>
  </w:style>
  <w:style w:type="character" w:customStyle="1" w:styleId="WW8Num8z0">
    <w:name w:val="WW8Num8z0"/>
    <w:rsid w:val="00B77AA0"/>
    <w:rPr>
      <w:rFonts w:ascii="Symbol" w:hAnsi="Symbol" w:cs="Symbol" w:hint="default"/>
    </w:rPr>
  </w:style>
  <w:style w:type="character" w:customStyle="1" w:styleId="WW8Num8z1">
    <w:name w:val="WW8Num8z1"/>
    <w:rsid w:val="00B77AA0"/>
    <w:rPr>
      <w:rFonts w:ascii="Courier New" w:hAnsi="Courier New" w:cs="Courier New" w:hint="default"/>
    </w:rPr>
  </w:style>
  <w:style w:type="character" w:customStyle="1" w:styleId="WW8Num8z2">
    <w:name w:val="WW8Num8z2"/>
    <w:rsid w:val="00B77AA0"/>
    <w:rPr>
      <w:rFonts w:ascii="Wingdings" w:hAnsi="Wingdings" w:cs="Wingdings" w:hint="default"/>
    </w:rPr>
  </w:style>
  <w:style w:type="character" w:customStyle="1" w:styleId="WW8Num9z0">
    <w:name w:val="WW8Num9z0"/>
    <w:rsid w:val="00B77AA0"/>
    <w:rPr>
      <w:rFonts w:ascii="Symbol" w:hAnsi="Symbol" w:cs="Symbol" w:hint="default"/>
      <w:sz w:val="16"/>
    </w:rPr>
  </w:style>
  <w:style w:type="character" w:customStyle="1" w:styleId="WW8Num9z1">
    <w:name w:val="WW8Num9z1"/>
    <w:rsid w:val="00B77AA0"/>
    <w:rPr>
      <w:rFonts w:ascii="Courier New" w:hAnsi="Courier New" w:cs="Courier New" w:hint="default"/>
    </w:rPr>
  </w:style>
  <w:style w:type="character" w:customStyle="1" w:styleId="WW8Num9z2">
    <w:name w:val="WW8Num9z2"/>
    <w:rsid w:val="00B77AA0"/>
    <w:rPr>
      <w:rFonts w:ascii="Wingdings" w:hAnsi="Wingdings" w:cs="Wingdings" w:hint="default"/>
    </w:rPr>
  </w:style>
  <w:style w:type="character" w:customStyle="1" w:styleId="WW8Num9z3">
    <w:name w:val="WW8Num9z3"/>
    <w:rsid w:val="00B77AA0"/>
    <w:rPr>
      <w:rFonts w:ascii="Symbol" w:hAnsi="Symbol" w:cs="Symbol" w:hint="default"/>
    </w:rPr>
  </w:style>
  <w:style w:type="character" w:customStyle="1" w:styleId="WW8Num10z0">
    <w:name w:val="WW8Num10z0"/>
    <w:rsid w:val="00B77AA0"/>
    <w:rPr>
      <w:rFonts w:ascii="Symbol" w:hAnsi="Symbol" w:cs="Symbol" w:hint="default"/>
      <w:sz w:val="16"/>
    </w:rPr>
  </w:style>
  <w:style w:type="character" w:customStyle="1" w:styleId="WW8Num10z1">
    <w:name w:val="WW8Num10z1"/>
    <w:rsid w:val="00B77AA0"/>
    <w:rPr>
      <w:rFonts w:ascii="Courier New" w:hAnsi="Courier New" w:cs="Courier New" w:hint="default"/>
    </w:rPr>
  </w:style>
  <w:style w:type="character" w:customStyle="1" w:styleId="WW8Num10z2">
    <w:name w:val="WW8Num10z2"/>
    <w:rsid w:val="00B77AA0"/>
    <w:rPr>
      <w:rFonts w:ascii="Wingdings" w:hAnsi="Wingdings" w:cs="Wingdings" w:hint="default"/>
    </w:rPr>
  </w:style>
  <w:style w:type="character" w:customStyle="1" w:styleId="WW8Num10z3">
    <w:name w:val="WW8Num10z3"/>
    <w:rsid w:val="00B77AA0"/>
    <w:rPr>
      <w:rFonts w:ascii="Symbol" w:hAnsi="Symbol" w:cs="Symbol" w:hint="default"/>
    </w:rPr>
  </w:style>
  <w:style w:type="character" w:customStyle="1" w:styleId="WW8Num11z0">
    <w:name w:val="WW8Num11z0"/>
    <w:rsid w:val="00B77AA0"/>
    <w:rPr>
      <w:rFonts w:ascii="Symbol" w:hAnsi="Symbol" w:cs="Symbol" w:hint="default"/>
    </w:rPr>
  </w:style>
  <w:style w:type="character" w:customStyle="1" w:styleId="WW8Num11z1">
    <w:name w:val="WW8Num11z1"/>
    <w:rsid w:val="00B77AA0"/>
    <w:rPr>
      <w:rFonts w:ascii="Courier New" w:hAnsi="Courier New" w:cs="Courier New" w:hint="default"/>
    </w:rPr>
  </w:style>
  <w:style w:type="character" w:customStyle="1" w:styleId="WW8Num11z2">
    <w:name w:val="WW8Num11z2"/>
    <w:rsid w:val="00B77AA0"/>
    <w:rPr>
      <w:rFonts w:ascii="Wingdings" w:hAnsi="Wingdings" w:cs="Wingdings" w:hint="default"/>
    </w:rPr>
  </w:style>
  <w:style w:type="character" w:customStyle="1" w:styleId="WW8Num12z0">
    <w:name w:val="WW8Num12z0"/>
    <w:rsid w:val="00B77AA0"/>
    <w:rPr>
      <w:rFonts w:ascii="Symbol" w:hAnsi="Symbol" w:cs="Symbol" w:hint="default"/>
      <w:sz w:val="16"/>
    </w:rPr>
  </w:style>
  <w:style w:type="character" w:customStyle="1" w:styleId="WW8Num12z1">
    <w:name w:val="WW8Num12z1"/>
    <w:rsid w:val="00B77AA0"/>
    <w:rPr>
      <w:rFonts w:ascii="Courier New" w:hAnsi="Courier New" w:cs="Courier New" w:hint="default"/>
    </w:rPr>
  </w:style>
  <w:style w:type="character" w:customStyle="1" w:styleId="WW8Num12z2">
    <w:name w:val="WW8Num12z2"/>
    <w:rsid w:val="00B77AA0"/>
    <w:rPr>
      <w:rFonts w:ascii="Wingdings" w:hAnsi="Wingdings" w:cs="Wingdings" w:hint="default"/>
    </w:rPr>
  </w:style>
  <w:style w:type="character" w:customStyle="1" w:styleId="WW8Num12z3">
    <w:name w:val="WW8Num12z3"/>
    <w:rsid w:val="00B77AA0"/>
    <w:rPr>
      <w:rFonts w:ascii="Symbol" w:hAnsi="Symbol" w:cs="Symbol" w:hint="default"/>
    </w:rPr>
  </w:style>
  <w:style w:type="character" w:customStyle="1" w:styleId="WW8Num13z0">
    <w:name w:val="WW8Num13z0"/>
    <w:rsid w:val="00B77AA0"/>
    <w:rPr>
      <w:rFonts w:ascii="Symbol" w:hAnsi="Symbol" w:cs="Symbol" w:hint="default"/>
    </w:rPr>
  </w:style>
  <w:style w:type="character" w:customStyle="1" w:styleId="WW8Num13z1">
    <w:name w:val="WW8Num13z1"/>
    <w:rsid w:val="00B77AA0"/>
    <w:rPr>
      <w:rFonts w:ascii="Courier New" w:hAnsi="Courier New" w:cs="Times New Roman" w:hint="default"/>
    </w:rPr>
  </w:style>
  <w:style w:type="character" w:customStyle="1" w:styleId="WW8Num13z2">
    <w:name w:val="WW8Num13z2"/>
    <w:rsid w:val="00B77AA0"/>
    <w:rPr>
      <w:rFonts w:ascii="Wingdings" w:hAnsi="Wingdings" w:cs="Wingdings" w:hint="default"/>
    </w:rPr>
  </w:style>
  <w:style w:type="character" w:customStyle="1" w:styleId="WW8Num14z0">
    <w:name w:val="WW8Num14z0"/>
    <w:rsid w:val="00B77AA0"/>
    <w:rPr>
      <w:rFonts w:ascii="Wingdings" w:hAnsi="Wingdings" w:cs="Wingdings" w:hint="default"/>
    </w:rPr>
  </w:style>
  <w:style w:type="character" w:customStyle="1" w:styleId="WW8Num14z1">
    <w:name w:val="WW8Num14z1"/>
    <w:rsid w:val="00B77AA0"/>
  </w:style>
  <w:style w:type="character" w:customStyle="1" w:styleId="WW8Num14z2">
    <w:name w:val="WW8Num14z2"/>
    <w:rsid w:val="00B77AA0"/>
  </w:style>
  <w:style w:type="character" w:customStyle="1" w:styleId="WW8Num14z3">
    <w:name w:val="WW8Num14z3"/>
    <w:rsid w:val="00B77AA0"/>
  </w:style>
  <w:style w:type="character" w:customStyle="1" w:styleId="WW8Num14z4">
    <w:name w:val="WW8Num14z4"/>
    <w:rsid w:val="00B77AA0"/>
  </w:style>
  <w:style w:type="character" w:customStyle="1" w:styleId="WW8Num14z5">
    <w:name w:val="WW8Num14z5"/>
    <w:rsid w:val="00B77AA0"/>
  </w:style>
  <w:style w:type="character" w:customStyle="1" w:styleId="WW8Num14z6">
    <w:name w:val="WW8Num14z6"/>
    <w:rsid w:val="00B77AA0"/>
  </w:style>
  <w:style w:type="character" w:customStyle="1" w:styleId="WW8Num14z7">
    <w:name w:val="WW8Num14z7"/>
    <w:rsid w:val="00B77AA0"/>
  </w:style>
  <w:style w:type="character" w:customStyle="1" w:styleId="WW8Num14z8">
    <w:name w:val="WW8Num14z8"/>
    <w:rsid w:val="00B77AA0"/>
  </w:style>
  <w:style w:type="character" w:customStyle="1" w:styleId="WW8Num15z0">
    <w:name w:val="WW8Num15z0"/>
    <w:rsid w:val="00B77AA0"/>
    <w:rPr>
      <w:rFonts w:ascii="Wingdings" w:hAnsi="Wingdings" w:cs="Wingdings" w:hint="default"/>
    </w:rPr>
  </w:style>
  <w:style w:type="character" w:customStyle="1" w:styleId="WW8Num15z1">
    <w:name w:val="WW8Num15z1"/>
    <w:rsid w:val="00B77AA0"/>
    <w:rPr>
      <w:rFonts w:ascii="Courier New" w:hAnsi="Courier New" w:cs="Courier New" w:hint="default"/>
    </w:rPr>
  </w:style>
  <w:style w:type="character" w:customStyle="1" w:styleId="WW8Num15z3">
    <w:name w:val="WW8Num15z3"/>
    <w:rsid w:val="00B77AA0"/>
    <w:rPr>
      <w:rFonts w:ascii="Symbol" w:hAnsi="Symbol" w:cs="Symbol" w:hint="default"/>
    </w:rPr>
  </w:style>
  <w:style w:type="character" w:customStyle="1" w:styleId="WW8Num16z0">
    <w:name w:val="WW8Num16z0"/>
    <w:rsid w:val="00B77AA0"/>
    <w:rPr>
      <w:rFonts w:ascii="Symbol" w:hAnsi="Symbol" w:cs="Symbol" w:hint="default"/>
      <w:sz w:val="16"/>
    </w:rPr>
  </w:style>
  <w:style w:type="character" w:customStyle="1" w:styleId="WW8Num16z1">
    <w:name w:val="WW8Num16z1"/>
    <w:rsid w:val="00B77AA0"/>
    <w:rPr>
      <w:rFonts w:ascii="Courier New" w:hAnsi="Courier New" w:cs="Courier New" w:hint="default"/>
    </w:rPr>
  </w:style>
  <w:style w:type="character" w:customStyle="1" w:styleId="WW8Num16z2">
    <w:name w:val="WW8Num16z2"/>
    <w:rsid w:val="00B77AA0"/>
    <w:rPr>
      <w:rFonts w:ascii="Wingdings" w:hAnsi="Wingdings" w:cs="Wingdings" w:hint="default"/>
    </w:rPr>
  </w:style>
  <w:style w:type="character" w:customStyle="1" w:styleId="WW8Num16z3">
    <w:name w:val="WW8Num16z3"/>
    <w:rsid w:val="00B77AA0"/>
    <w:rPr>
      <w:rFonts w:ascii="Symbol" w:hAnsi="Symbol" w:cs="Symbol" w:hint="default"/>
    </w:rPr>
  </w:style>
  <w:style w:type="character" w:customStyle="1" w:styleId="WW8Num17z0">
    <w:name w:val="WW8Num17z0"/>
    <w:rsid w:val="00B77AA0"/>
    <w:rPr>
      <w:rFonts w:ascii="Symbol" w:hAnsi="Symbol" w:cs="Symbol" w:hint="default"/>
      <w:sz w:val="16"/>
    </w:rPr>
  </w:style>
  <w:style w:type="character" w:customStyle="1" w:styleId="WW8Num17z1">
    <w:name w:val="WW8Num17z1"/>
    <w:rsid w:val="00B77AA0"/>
    <w:rPr>
      <w:rFonts w:ascii="Courier New" w:hAnsi="Courier New" w:cs="Courier New" w:hint="default"/>
    </w:rPr>
  </w:style>
  <w:style w:type="character" w:customStyle="1" w:styleId="WW8Num17z2">
    <w:name w:val="WW8Num17z2"/>
    <w:rsid w:val="00B77AA0"/>
    <w:rPr>
      <w:rFonts w:ascii="Wingdings" w:hAnsi="Wingdings" w:cs="Wingdings" w:hint="default"/>
    </w:rPr>
  </w:style>
  <w:style w:type="character" w:customStyle="1" w:styleId="WW8Num17z3">
    <w:name w:val="WW8Num17z3"/>
    <w:rsid w:val="00B77AA0"/>
    <w:rPr>
      <w:rFonts w:ascii="Symbol" w:hAnsi="Symbol" w:cs="Symbol" w:hint="default"/>
    </w:rPr>
  </w:style>
  <w:style w:type="character" w:customStyle="1" w:styleId="WW8Num18z0">
    <w:name w:val="WW8Num18z0"/>
    <w:rsid w:val="00B77AA0"/>
    <w:rPr>
      <w:rFonts w:ascii="Wingdings" w:hAnsi="Wingdings" w:cs="Wingdings" w:hint="default"/>
    </w:rPr>
  </w:style>
  <w:style w:type="character" w:customStyle="1" w:styleId="WW8Num18z1">
    <w:name w:val="WW8Num18z1"/>
    <w:rsid w:val="00B77AA0"/>
    <w:rPr>
      <w:rFonts w:ascii="Courier New" w:hAnsi="Courier New" w:cs="Courier New" w:hint="default"/>
    </w:rPr>
  </w:style>
  <w:style w:type="character" w:customStyle="1" w:styleId="WW8Num18z3">
    <w:name w:val="WW8Num18z3"/>
    <w:rsid w:val="00B77AA0"/>
    <w:rPr>
      <w:rFonts w:ascii="Symbol" w:hAnsi="Symbol" w:cs="Symbol" w:hint="default"/>
    </w:rPr>
  </w:style>
  <w:style w:type="character" w:customStyle="1" w:styleId="WW8Num19z0">
    <w:name w:val="WW8Num19z0"/>
    <w:rsid w:val="00B77AA0"/>
    <w:rPr>
      <w:rFonts w:ascii="Wingdings" w:hAnsi="Wingdings" w:cs="Wingdings" w:hint="default"/>
    </w:rPr>
  </w:style>
  <w:style w:type="character" w:customStyle="1" w:styleId="WW8Num19z1">
    <w:name w:val="WW8Num19z1"/>
    <w:rsid w:val="00B77AA0"/>
    <w:rPr>
      <w:rFonts w:ascii="Courier New" w:hAnsi="Courier New" w:cs="Courier New" w:hint="default"/>
    </w:rPr>
  </w:style>
  <w:style w:type="character" w:customStyle="1" w:styleId="WW8Num19z3">
    <w:name w:val="WW8Num19z3"/>
    <w:rsid w:val="00B77AA0"/>
    <w:rPr>
      <w:rFonts w:ascii="Symbol" w:hAnsi="Symbol" w:cs="Symbol" w:hint="default"/>
    </w:rPr>
  </w:style>
  <w:style w:type="character" w:customStyle="1" w:styleId="WW8Num20z0">
    <w:name w:val="WW8Num20z0"/>
    <w:rsid w:val="00B77AA0"/>
    <w:rPr>
      <w:rFonts w:ascii="Symbol" w:hAnsi="Symbol" w:cs="Symbol" w:hint="default"/>
      <w:sz w:val="16"/>
    </w:rPr>
  </w:style>
  <w:style w:type="character" w:customStyle="1" w:styleId="WW8Num20z1">
    <w:name w:val="WW8Num20z1"/>
    <w:rsid w:val="00B77AA0"/>
    <w:rPr>
      <w:rFonts w:ascii="Courier New" w:hAnsi="Courier New" w:cs="Courier New" w:hint="default"/>
    </w:rPr>
  </w:style>
  <w:style w:type="character" w:customStyle="1" w:styleId="WW8Num20z2">
    <w:name w:val="WW8Num20z2"/>
    <w:rsid w:val="00B77AA0"/>
    <w:rPr>
      <w:rFonts w:ascii="Wingdings" w:hAnsi="Wingdings" w:cs="Wingdings" w:hint="default"/>
    </w:rPr>
  </w:style>
  <w:style w:type="character" w:customStyle="1" w:styleId="WW8Num20z3">
    <w:name w:val="WW8Num20z3"/>
    <w:rsid w:val="00B77AA0"/>
    <w:rPr>
      <w:rFonts w:ascii="Symbol" w:hAnsi="Symbol" w:cs="Symbol" w:hint="default"/>
    </w:rPr>
  </w:style>
  <w:style w:type="character" w:customStyle="1" w:styleId="WW8Num21z0">
    <w:name w:val="WW8Num21z0"/>
    <w:rsid w:val="00B77AA0"/>
  </w:style>
  <w:style w:type="character" w:customStyle="1" w:styleId="WW8Num21z1">
    <w:name w:val="WW8Num21z1"/>
    <w:rsid w:val="00B77AA0"/>
  </w:style>
  <w:style w:type="character" w:customStyle="1" w:styleId="WW8Num21z2">
    <w:name w:val="WW8Num21z2"/>
    <w:rsid w:val="00B77AA0"/>
  </w:style>
  <w:style w:type="character" w:customStyle="1" w:styleId="WW8Num21z3">
    <w:name w:val="WW8Num21z3"/>
    <w:rsid w:val="00B77AA0"/>
  </w:style>
  <w:style w:type="character" w:customStyle="1" w:styleId="WW8Num21z4">
    <w:name w:val="WW8Num21z4"/>
    <w:rsid w:val="00B77AA0"/>
  </w:style>
  <w:style w:type="character" w:customStyle="1" w:styleId="WW8Num21z5">
    <w:name w:val="WW8Num21z5"/>
    <w:rsid w:val="00B77AA0"/>
  </w:style>
  <w:style w:type="character" w:customStyle="1" w:styleId="WW8Num21z6">
    <w:name w:val="WW8Num21z6"/>
    <w:rsid w:val="00B77AA0"/>
  </w:style>
  <w:style w:type="character" w:customStyle="1" w:styleId="WW8Num21z7">
    <w:name w:val="WW8Num21z7"/>
    <w:rsid w:val="00B77AA0"/>
  </w:style>
  <w:style w:type="character" w:customStyle="1" w:styleId="WW8Num21z8">
    <w:name w:val="WW8Num21z8"/>
    <w:rsid w:val="00B77AA0"/>
  </w:style>
  <w:style w:type="character" w:customStyle="1" w:styleId="WW8Num22z0">
    <w:name w:val="WW8Num22z0"/>
    <w:rsid w:val="00B77AA0"/>
    <w:rPr>
      <w:rFonts w:ascii="Symbol" w:hAnsi="Symbol" w:cs="Symbol" w:hint="default"/>
      <w:sz w:val="16"/>
    </w:rPr>
  </w:style>
  <w:style w:type="character" w:customStyle="1" w:styleId="WW8Num22z1">
    <w:name w:val="WW8Num22z1"/>
    <w:rsid w:val="00B77AA0"/>
    <w:rPr>
      <w:rFonts w:ascii="Courier New" w:hAnsi="Courier New" w:cs="Courier New" w:hint="default"/>
    </w:rPr>
  </w:style>
  <w:style w:type="character" w:customStyle="1" w:styleId="WW8Num22z2">
    <w:name w:val="WW8Num22z2"/>
    <w:rsid w:val="00B77AA0"/>
    <w:rPr>
      <w:rFonts w:ascii="Wingdings" w:hAnsi="Wingdings" w:cs="Wingdings" w:hint="default"/>
    </w:rPr>
  </w:style>
  <w:style w:type="character" w:customStyle="1" w:styleId="WW8Num22z3">
    <w:name w:val="WW8Num22z3"/>
    <w:rsid w:val="00B77AA0"/>
    <w:rPr>
      <w:rFonts w:ascii="Symbol" w:hAnsi="Symbol" w:cs="Symbol" w:hint="default"/>
    </w:rPr>
  </w:style>
  <w:style w:type="character" w:customStyle="1" w:styleId="WW8Num23z0">
    <w:name w:val="WW8Num23z0"/>
    <w:rsid w:val="00B77AA0"/>
    <w:rPr>
      <w:rFonts w:ascii="Wingdings" w:hAnsi="Wingdings" w:cs="Wingdings" w:hint="default"/>
    </w:rPr>
  </w:style>
  <w:style w:type="character" w:customStyle="1" w:styleId="WW8Num23z1">
    <w:name w:val="WW8Num23z1"/>
    <w:rsid w:val="00B77AA0"/>
    <w:rPr>
      <w:rFonts w:ascii="Courier New" w:hAnsi="Courier New" w:cs="Courier New" w:hint="default"/>
    </w:rPr>
  </w:style>
  <w:style w:type="character" w:customStyle="1" w:styleId="WW8Num23z3">
    <w:name w:val="WW8Num23z3"/>
    <w:rsid w:val="00B77AA0"/>
    <w:rPr>
      <w:rFonts w:ascii="Symbol" w:hAnsi="Symbol" w:cs="Symbol" w:hint="default"/>
    </w:rPr>
  </w:style>
  <w:style w:type="character" w:customStyle="1" w:styleId="WW8Num24z0">
    <w:name w:val="WW8Num24z0"/>
    <w:rsid w:val="00B77AA0"/>
    <w:rPr>
      <w:rFonts w:ascii="Symbol" w:hAnsi="Symbol" w:cs="Symbol" w:hint="default"/>
      <w:sz w:val="16"/>
    </w:rPr>
  </w:style>
  <w:style w:type="character" w:customStyle="1" w:styleId="WW8Num24z1">
    <w:name w:val="WW8Num24z1"/>
    <w:rsid w:val="00B77AA0"/>
    <w:rPr>
      <w:rFonts w:ascii="Courier New" w:hAnsi="Courier New" w:cs="Courier New" w:hint="default"/>
    </w:rPr>
  </w:style>
  <w:style w:type="character" w:customStyle="1" w:styleId="WW8Num24z2">
    <w:name w:val="WW8Num24z2"/>
    <w:rsid w:val="00B77AA0"/>
    <w:rPr>
      <w:rFonts w:ascii="Wingdings" w:hAnsi="Wingdings" w:cs="Wingdings" w:hint="default"/>
    </w:rPr>
  </w:style>
  <w:style w:type="character" w:customStyle="1" w:styleId="WW8Num24z3">
    <w:name w:val="WW8Num24z3"/>
    <w:rsid w:val="00B77AA0"/>
    <w:rPr>
      <w:rFonts w:ascii="Symbol" w:hAnsi="Symbol" w:cs="Symbol" w:hint="default"/>
    </w:rPr>
  </w:style>
  <w:style w:type="character" w:customStyle="1" w:styleId="WW8Num25z0">
    <w:name w:val="WW8Num25z0"/>
    <w:rsid w:val="00B77AA0"/>
    <w:rPr>
      <w:rFonts w:ascii="Symbol" w:hAnsi="Symbol" w:cs="Symbol" w:hint="default"/>
      <w:sz w:val="16"/>
    </w:rPr>
  </w:style>
  <w:style w:type="character" w:customStyle="1" w:styleId="WW8Num25z1">
    <w:name w:val="WW8Num25z1"/>
    <w:rsid w:val="00B77AA0"/>
    <w:rPr>
      <w:rFonts w:ascii="Courier New" w:hAnsi="Courier New" w:cs="Courier New" w:hint="default"/>
    </w:rPr>
  </w:style>
  <w:style w:type="character" w:customStyle="1" w:styleId="WW8Num25z2">
    <w:name w:val="WW8Num25z2"/>
    <w:rsid w:val="00B77AA0"/>
    <w:rPr>
      <w:rFonts w:ascii="Wingdings" w:hAnsi="Wingdings" w:cs="Wingdings" w:hint="default"/>
    </w:rPr>
  </w:style>
  <w:style w:type="character" w:customStyle="1" w:styleId="WW8Num25z3">
    <w:name w:val="WW8Num25z3"/>
    <w:rsid w:val="00B77AA0"/>
    <w:rPr>
      <w:rFonts w:ascii="Symbol" w:hAnsi="Symbol" w:cs="Symbol" w:hint="default"/>
    </w:rPr>
  </w:style>
  <w:style w:type="character" w:customStyle="1" w:styleId="WW8Num26z0">
    <w:name w:val="WW8Num26z0"/>
    <w:rsid w:val="00B77AA0"/>
    <w:rPr>
      <w:rFonts w:ascii="Symbol" w:hAnsi="Symbol" w:cs="Symbol" w:hint="default"/>
      <w:sz w:val="16"/>
    </w:rPr>
  </w:style>
  <w:style w:type="character" w:customStyle="1" w:styleId="WW8Num26z1">
    <w:name w:val="WW8Num26z1"/>
    <w:rsid w:val="00B77AA0"/>
    <w:rPr>
      <w:rFonts w:ascii="Courier New" w:hAnsi="Courier New" w:cs="Courier New" w:hint="default"/>
    </w:rPr>
  </w:style>
  <w:style w:type="character" w:customStyle="1" w:styleId="WW8Num26z2">
    <w:name w:val="WW8Num26z2"/>
    <w:rsid w:val="00B77AA0"/>
    <w:rPr>
      <w:rFonts w:ascii="Wingdings" w:hAnsi="Wingdings" w:cs="Wingdings" w:hint="default"/>
    </w:rPr>
  </w:style>
  <w:style w:type="character" w:customStyle="1" w:styleId="WW8Num26z3">
    <w:name w:val="WW8Num26z3"/>
    <w:rsid w:val="00B77AA0"/>
    <w:rPr>
      <w:rFonts w:ascii="Symbol" w:hAnsi="Symbol" w:cs="Symbol" w:hint="default"/>
    </w:rPr>
  </w:style>
  <w:style w:type="character" w:customStyle="1" w:styleId="WW8Num27z0">
    <w:name w:val="WW8Num27z0"/>
    <w:rsid w:val="00B77AA0"/>
    <w:rPr>
      <w:rFonts w:ascii="Symbol" w:hAnsi="Symbol" w:cs="Symbol" w:hint="default"/>
      <w:sz w:val="16"/>
    </w:rPr>
  </w:style>
  <w:style w:type="character" w:customStyle="1" w:styleId="WW8Num27z1">
    <w:name w:val="WW8Num27z1"/>
    <w:rsid w:val="00B77AA0"/>
    <w:rPr>
      <w:rFonts w:ascii="Courier New" w:hAnsi="Courier New" w:cs="Courier New" w:hint="default"/>
    </w:rPr>
  </w:style>
  <w:style w:type="character" w:customStyle="1" w:styleId="WW8Num27z2">
    <w:name w:val="WW8Num27z2"/>
    <w:rsid w:val="00B77AA0"/>
    <w:rPr>
      <w:rFonts w:ascii="Wingdings" w:hAnsi="Wingdings" w:cs="Wingdings" w:hint="default"/>
    </w:rPr>
  </w:style>
  <w:style w:type="character" w:customStyle="1" w:styleId="WW8Num27z3">
    <w:name w:val="WW8Num27z3"/>
    <w:rsid w:val="00B77AA0"/>
    <w:rPr>
      <w:rFonts w:ascii="Symbol" w:hAnsi="Symbol" w:cs="Symbol" w:hint="default"/>
    </w:rPr>
  </w:style>
  <w:style w:type="character" w:customStyle="1" w:styleId="WW8Num28z0">
    <w:name w:val="WW8Num28z0"/>
    <w:rsid w:val="00B77AA0"/>
    <w:rPr>
      <w:rFonts w:ascii="Symbol" w:hAnsi="Symbol" w:cs="Symbol" w:hint="default"/>
      <w:sz w:val="16"/>
    </w:rPr>
  </w:style>
  <w:style w:type="character" w:customStyle="1" w:styleId="WW8Num28z1">
    <w:name w:val="WW8Num28z1"/>
    <w:rsid w:val="00B77AA0"/>
    <w:rPr>
      <w:rFonts w:ascii="Courier New" w:hAnsi="Courier New" w:cs="Courier New" w:hint="default"/>
    </w:rPr>
  </w:style>
  <w:style w:type="character" w:customStyle="1" w:styleId="WW8Num28z2">
    <w:name w:val="WW8Num28z2"/>
    <w:rsid w:val="00B77AA0"/>
    <w:rPr>
      <w:rFonts w:ascii="Wingdings" w:hAnsi="Wingdings" w:cs="Wingdings" w:hint="default"/>
    </w:rPr>
  </w:style>
  <w:style w:type="character" w:customStyle="1" w:styleId="WW8Num28z3">
    <w:name w:val="WW8Num28z3"/>
    <w:rsid w:val="00B77AA0"/>
    <w:rPr>
      <w:rFonts w:ascii="Symbol" w:hAnsi="Symbol" w:cs="Symbol" w:hint="default"/>
    </w:rPr>
  </w:style>
  <w:style w:type="character" w:customStyle="1" w:styleId="WW8Num29z0">
    <w:name w:val="WW8Num29z0"/>
    <w:rsid w:val="00B77AA0"/>
    <w:rPr>
      <w:rFonts w:ascii="Symbol" w:hAnsi="Symbol" w:cs="Symbol" w:hint="default"/>
      <w:sz w:val="16"/>
    </w:rPr>
  </w:style>
  <w:style w:type="character" w:customStyle="1" w:styleId="WW8Num29z1">
    <w:name w:val="WW8Num29z1"/>
    <w:rsid w:val="00B77AA0"/>
    <w:rPr>
      <w:rFonts w:ascii="Courier New" w:hAnsi="Courier New" w:cs="Courier New" w:hint="default"/>
    </w:rPr>
  </w:style>
  <w:style w:type="character" w:customStyle="1" w:styleId="WW8Num29z2">
    <w:name w:val="WW8Num29z2"/>
    <w:rsid w:val="00B77AA0"/>
    <w:rPr>
      <w:rFonts w:ascii="Wingdings" w:hAnsi="Wingdings" w:cs="Wingdings" w:hint="default"/>
    </w:rPr>
  </w:style>
  <w:style w:type="character" w:customStyle="1" w:styleId="WW8Num29z3">
    <w:name w:val="WW8Num29z3"/>
    <w:rsid w:val="00B77AA0"/>
    <w:rPr>
      <w:rFonts w:ascii="Symbol" w:hAnsi="Symbol" w:cs="Symbol" w:hint="default"/>
    </w:rPr>
  </w:style>
  <w:style w:type="character" w:customStyle="1" w:styleId="WW8Num30z0">
    <w:name w:val="WW8Num30z0"/>
    <w:rsid w:val="00B77AA0"/>
    <w:rPr>
      <w:rFonts w:ascii="Symbol" w:hAnsi="Symbol" w:cs="Symbol" w:hint="default"/>
      <w:sz w:val="16"/>
    </w:rPr>
  </w:style>
  <w:style w:type="character" w:customStyle="1" w:styleId="WW8Num30z1">
    <w:name w:val="WW8Num30z1"/>
    <w:rsid w:val="00B77AA0"/>
    <w:rPr>
      <w:rFonts w:ascii="Courier New" w:hAnsi="Courier New" w:cs="Courier New" w:hint="default"/>
    </w:rPr>
  </w:style>
  <w:style w:type="character" w:customStyle="1" w:styleId="WW8Num30z2">
    <w:name w:val="WW8Num30z2"/>
    <w:rsid w:val="00B77AA0"/>
    <w:rPr>
      <w:rFonts w:ascii="Wingdings" w:hAnsi="Wingdings" w:cs="Wingdings" w:hint="default"/>
    </w:rPr>
  </w:style>
  <w:style w:type="character" w:customStyle="1" w:styleId="WW8Num30z3">
    <w:name w:val="WW8Num30z3"/>
    <w:rsid w:val="00B77AA0"/>
    <w:rPr>
      <w:rFonts w:ascii="Symbol" w:hAnsi="Symbol" w:cs="Symbol" w:hint="default"/>
    </w:rPr>
  </w:style>
  <w:style w:type="character" w:customStyle="1" w:styleId="WW8Num31z0">
    <w:name w:val="WW8Num31z0"/>
    <w:rsid w:val="00B77AA0"/>
    <w:rPr>
      <w:rFonts w:ascii="Symbol" w:hAnsi="Symbol" w:cs="Symbol" w:hint="default"/>
    </w:rPr>
  </w:style>
  <w:style w:type="character" w:customStyle="1" w:styleId="WW8Num31z2">
    <w:name w:val="WW8Num31z2"/>
    <w:rsid w:val="00B77AA0"/>
    <w:rPr>
      <w:rFonts w:ascii="Wingdings" w:hAnsi="Wingdings" w:cs="Wingdings" w:hint="default"/>
    </w:rPr>
  </w:style>
  <w:style w:type="character" w:customStyle="1" w:styleId="WW8Num31z4">
    <w:name w:val="WW8Num31z4"/>
    <w:rsid w:val="00B77AA0"/>
    <w:rPr>
      <w:rFonts w:ascii="Courier New" w:hAnsi="Courier New" w:cs="Courier New" w:hint="default"/>
    </w:rPr>
  </w:style>
  <w:style w:type="character" w:customStyle="1" w:styleId="WW8Num32z0">
    <w:name w:val="WW8Num32z0"/>
    <w:rsid w:val="00B77AA0"/>
    <w:rPr>
      <w:rFonts w:ascii="Symbol" w:hAnsi="Symbol" w:cs="Symbol" w:hint="default"/>
    </w:rPr>
  </w:style>
  <w:style w:type="character" w:customStyle="1" w:styleId="WW8Num32z1">
    <w:name w:val="WW8Num32z1"/>
    <w:rsid w:val="00B77AA0"/>
    <w:rPr>
      <w:rFonts w:ascii="Courier New" w:hAnsi="Courier New" w:cs="Courier New" w:hint="default"/>
    </w:rPr>
  </w:style>
  <w:style w:type="character" w:customStyle="1" w:styleId="WW8Num32z2">
    <w:name w:val="WW8Num32z2"/>
    <w:rsid w:val="00B77AA0"/>
    <w:rPr>
      <w:rFonts w:ascii="Wingdings" w:hAnsi="Wingdings" w:cs="Wingdings" w:hint="default"/>
    </w:rPr>
  </w:style>
  <w:style w:type="character" w:customStyle="1" w:styleId="WW8Num33z0">
    <w:name w:val="WW8Num33z0"/>
    <w:rsid w:val="00B77AA0"/>
    <w:rPr>
      <w:rFonts w:ascii="Wingdings" w:hAnsi="Wingdings" w:cs="Wingdings" w:hint="default"/>
    </w:rPr>
  </w:style>
  <w:style w:type="character" w:customStyle="1" w:styleId="WW8Num33z1">
    <w:name w:val="WW8Num33z1"/>
    <w:rsid w:val="00B77AA0"/>
    <w:rPr>
      <w:rFonts w:ascii="Courier New" w:hAnsi="Courier New" w:cs="Courier New" w:hint="default"/>
    </w:rPr>
  </w:style>
  <w:style w:type="character" w:customStyle="1" w:styleId="WW8Num33z3">
    <w:name w:val="WW8Num33z3"/>
    <w:rsid w:val="00B77AA0"/>
    <w:rPr>
      <w:rFonts w:ascii="Symbol" w:hAnsi="Symbol" w:cs="Symbol" w:hint="default"/>
    </w:rPr>
  </w:style>
  <w:style w:type="character" w:customStyle="1" w:styleId="WW8Num34z0">
    <w:name w:val="WW8Num34z0"/>
    <w:rsid w:val="00B77AA0"/>
    <w:rPr>
      <w:rFonts w:ascii="Symbol" w:hAnsi="Symbol" w:cs="Symbol" w:hint="default"/>
      <w:sz w:val="16"/>
    </w:rPr>
  </w:style>
  <w:style w:type="character" w:customStyle="1" w:styleId="WW8Num34z1">
    <w:name w:val="WW8Num34z1"/>
    <w:rsid w:val="00B77AA0"/>
    <w:rPr>
      <w:rFonts w:ascii="Courier New" w:hAnsi="Courier New" w:cs="Courier New" w:hint="default"/>
    </w:rPr>
  </w:style>
  <w:style w:type="character" w:customStyle="1" w:styleId="WW8Num34z2">
    <w:name w:val="WW8Num34z2"/>
    <w:rsid w:val="00B77AA0"/>
    <w:rPr>
      <w:rFonts w:ascii="Wingdings" w:hAnsi="Wingdings" w:cs="Wingdings" w:hint="default"/>
    </w:rPr>
  </w:style>
  <w:style w:type="character" w:customStyle="1" w:styleId="WW8Num34z3">
    <w:name w:val="WW8Num34z3"/>
    <w:rsid w:val="00B77AA0"/>
    <w:rPr>
      <w:rFonts w:ascii="Symbol" w:hAnsi="Symbol" w:cs="Symbol" w:hint="default"/>
    </w:rPr>
  </w:style>
  <w:style w:type="character" w:customStyle="1" w:styleId="WW8Num35z0">
    <w:name w:val="WW8Num35z0"/>
    <w:rsid w:val="00B77AA0"/>
    <w:rPr>
      <w:rFonts w:ascii="Symbol" w:hAnsi="Symbol" w:cs="Symbol" w:hint="default"/>
      <w:sz w:val="16"/>
    </w:rPr>
  </w:style>
  <w:style w:type="character" w:customStyle="1" w:styleId="WW8Num35z1">
    <w:name w:val="WW8Num35z1"/>
    <w:rsid w:val="00B77AA0"/>
    <w:rPr>
      <w:rFonts w:ascii="Courier New" w:hAnsi="Courier New" w:cs="Courier New" w:hint="default"/>
    </w:rPr>
  </w:style>
  <w:style w:type="character" w:customStyle="1" w:styleId="WW8Num35z2">
    <w:name w:val="WW8Num35z2"/>
    <w:rsid w:val="00B77AA0"/>
    <w:rPr>
      <w:rFonts w:ascii="Wingdings" w:hAnsi="Wingdings" w:cs="Wingdings" w:hint="default"/>
    </w:rPr>
  </w:style>
  <w:style w:type="character" w:customStyle="1" w:styleId="WW8Num35z3">
    <w:name w:val="WW8Num35z3"/>
    <w:rsid w:val="00B77AA0"/>
    <w:rPr>
      <w:rFonts w:ascii="Symbol" w:hAnsi="Symbol" w:cs="Symbol" w:hint="default"/>
    </w:rPr>
  </w:style>
  <w:style w:type="character" w:customStyle="1" w:styleId="WW8Num36z0">
    <w:name w:val="WW8Num36z0"/>
    <w:rsid w:val="00B77AA0"/>
    <w:rPr>
      <w:rFonts w:ascii="Symbol" w:hAnsi="Symbol" w:cs="Symbol" w:hint="default"/>
      <w:sz w:val="16"/>
    </w:rPr>
  </w:style>
  <w:style w:type="character" w:customStyle="1" w:styleId="WW8Num36z1">
    <w:name w:val="WW8Num36z1"/>
    <w:rsid w:val="00B77AA0"/>
    <w:rPr>
      <w:rFonts w:ascii="Courier New" w:hAnsi="Courier New" w:cs="Courier New" w:hint="default"/>
    </w:rPr>
  </w:style>
  <w:style w:type="character" w:customStyle="1" w:styleId="WW8Num36z2">
    <w:name w:val="WW8Num36z2"/>
    <w:rsid w:val="00B77AA0"/>
    <w:rPr>
      <w:rFonts w:ascii="Wingdings" w:hAnsi="Wingdings" w:cs="Wingdings" w:hint="default"/>
    </w:rPr>
  </w:style>
  <w:style w:type="character" w:customStyle="1" w:styleId="WW8Num36z3">
    <w:name w:val="WW8Num36z3"/>
    <w:rsid w:val="00B77AA0"/>
    <w:rPr>
      <w:rFonts w:ascii="Symbol" w:hAnsi="Symbol" w:cs="Symbol" w:hint="default"/>
    </w:rPr>
  </w:style>
  <w:style w:type="character" w:customStyle="1" w:styleId="WW8Num37z0">
    <w:name w:val="WW8Num37z0"/>
    <w:rsid w:val="00B77AA0"/>
    <w:rPr>
      <w:rFonts w:ascii="Symbol" w:hAnsi="Symbol" w:cs="Symbol" w:hint="default"/>
      <w:sz w:val="16"/>
    </w:rPr>
  </w:style>
  <w:style w:type="character" w:customStyle="1" w:styleId="WW8Num37z1">
    <w:name w:val="WW8Num37z1"/>
    <w:rsid w:val="00B77AA0"/>
    <w:rPr>
      <w:rFonts w:ascii="Courier New" w:hAnsi="Courier New" w:cs="Courier New" w:hint="default"/>
    </w:rPr>
  </w:style>
  <w:style w:type="character" w:customStyle="1" w:styleId="WW8Num37z2">
    <w:name w:val="WW8Num37z2"/>
    <w:rsid w:val="00B77AA0"/>
    <w:rPr>
      <w:rFonts w:ascii="Wingdings" w:hAnsi="Wingdings" w:cs="Wingdings" w:hint="default"/>
    </w:rPr>
  </w:style>
  <w:style w:type="character" w:customStyle="1" w:styleId="WW8Num37z3">
    <w:name w:val="WW8Num37z3"/>
    <w:rsid w:val="00B77AA0"/>
    <w:rPr>
      <w:rFonts w:ascii="Symbol" w:hAnsi="Symbol" w:cs="Symbol" w:hint="default"/>
    </w:rPr>
  </w:style>
  <w:style w:type="character" w:customStyle="1" w:styleId="WW8Num38z0">
    <w:name w:val="WW8Num38z0"/>
    <w:rsid w:val="00B77AA0"/>
    <w:rPr>
      <w:rFonts w:ascii="Symbol" w:hAnsi="Symbol" w:cs="Symbol" w:hint="default"/>
      <w:sz w:val="16"/>
    </w:rPr>
  </w:style>
  <w:style w:type="character" w:customStyle="1" w:styleId="WW8Num38z1">
    <w:name w:val="WW8Num38z1"/>
    <w:rsid w:val="00B77AA0"/>
    <w:rPr>
      <w:rFonts w:ascii="Courier New" w:hAnsi="Courier New" w:cs="Courier New" w:hint="default"/>
    </w:rPr>
  </w:style>
  <w:style w:type="character" w:customStyle="1" w:styleId="WW8Num38z2">
    <w:name w:val="WW8Num38z2"/>
    <w:rsid w:val="00B77AA0"/>
    <w:rPr>
      <w:rFonts w:ascii="Wingdings" w:hAnsi="Wingdings" w:cs="Wingdings" w:hint="default"/>
    </w:rPr>
  </w:style>
  <w:style w:type="character" w:customStyle="1" w:styleId="WW8Num38z3">
    <w:name w:val="WW8Num38z3"/>
    <w:rsid w:val="00B77AA0"/>
    <w:rPr>
      <w:rFonts w:ascii="Symbol" w:hAnsi="Symbol" w:cs="Symbol" w:hint="default"/>
    </w:rPr>
  </w:style>
  <w:style w:type="character" w:customStyle="1" w:styleId="WW8Num39z0">
    <w:name w:val="WW8Num39z0"/>
    <w:rsid w:val="00B77AA0"/>
    <w:rPr>
      <w:rFonts w:ascii="Symbol" w:hAnsi="Symbol" w:cs="Symbol" w:hint="default"/>
      <w:sz w:val="16"/>
    </w:rPr>
  </w:style>
  <w:style w:type="character" w:customStyle="1" w:styleId="WW8Num39z1">
    <w:name w:val="WW8Num39z1"/>
    <w:rsid w:val="00B77AA0"/>
    <w:rPr>
      <w:rFonts w:ascii="Courier New" w:hAnsi="Courier New" w:cs="Courier New" w:hint="default"/>
    </w:rPr>
  </w:style>
  <w:style w:type="character" w:customStyle="1" w:styleId="WW8Num39z2">
    <w:name w:val="WW8Num39z2"/>
    <w:rsid w:val="00B77AA0"/>
    <w:rPr>
      <w:rFonts w:ascii="Wingdings" w:hAnsi="Wingdings" w:cs="Wingdings" w:hint="default"/>
    </w:rPr>
  </w:style>
  <w:style w:type="character" w:customStyle="1" w:styleId="WW8Num39z3">
    <w:name w:val="WW8Num39z3"/>
    <w:rsid w:val="00B77AA0"/>
    <w:rPr>
      <w:rFonts w:ascii="Symbol" w:hAnsi="Symbol" w:cs="Symbol" w:hint="default"/>
    </w:rPr>
  </w:style>
  <w:style w:type="character" w:customStyle="1" w:styleId="WW8Num40z0">
    <w:name w:val="WW8Num40z0"/>
    <w:rsid w:val="00B77AA0"/>
    <w:rPr>
      <w:rFonts w:ascii="Symbol" w:hAnsi="Symbol" w:cs="Symbol" w:hint="default"/>
      <w:sz w:val="16"/>
    </w:rPr>
  </w:style>
  <w:style w:type="character" w:customStyle="1" w:styleId="WW8Num40z1">
    <w:name w:val="WW8Num40z1"/>
    <w:rsid w:val="00B77AA0"/>
    <w:rPr>
      <w:rFonts w:ascii="Courier New" w:hAnsi="Courier New" w:cs="Courier New" w:hint="default"/>
    </w:rPr>
  </w:style>
  <w:style w:type="character" w:customStyle="1" w:styleId="WW8Num40z2">
    <w:name w:val="WW8Num40z2"/>
    <w:rsid w:val="00B77AA0"/>
    <w:rPr>
      <w:rFonts w:ascii="Wingdings" w:hAnsi="Wingdings" w:cs="Wingdings" w:hint="default"/>
    </w:rPr>
  </w:style>
  <w:style w:type="character" w:customStyle="1" w:styleId="WW8Num40z3">
    <w:name w:val="WW8Num40z3"/>
    <w:rsid w:val="00B77AA0"/>
    <w:rPr>
      <w:rFonts w:ascii="Symbol" w:hAnsi="Symbol" w:cs="Symbol" w:hint="default"/>
    </w:rPr>
  </w:style>
  <w:style w:type="character" w:customStyle="1" w:styleId="WW8Num41z0">
    <w:name w:val="WW8Num41z0"/>
    <w:rsid w:val="00B77AA0"/>
    <w:rPr>
      <w:rFonts w:ascii="Symbol" w:hAnsi="Symbol" w:cs="Symbol" w:hint="default"/>
      <w:sz w:val="16"/>
    </w:rPr>
  </w:style>
  <w:style w:type="character" w:customStyle="1" w:styleId="WW8Num42z0">
    <w:name w:val="WW8Num42z0"/>
    <w:rsid w:val="00B77AA0"/>
    <w:rPr>
      <w:rFonts w:ascii="Symbol" w:hAnsi="Symbol" w:cs="Symbol" w:hint="default"/>
    </w:rPr>
  </w:style>
  <w:style w:type="character" w:customStyle="1" w:styleId="WW8Num42z1">
    <w:name w:val="WW8Num42z1"/>
    <w:rsid w:val="00B77AA0"/>
    <w:rPr>
      <w:rFonts w:ascii="Courier New" w:hAnsi="Courier New" w:cs="Times New Roman" w:hint="default"/>
    </w:rPr>
  </w:style>
  <w:style w:type="character" w:customStyle="1" w:styleId="WW8Num42z2">
    <w:name w:val="WW8Num42z2"/>
    <w:rsid w:val="00B77AA0"/>
    <w:rPr>
      <w:rFonts w:ascii="Wingdings" w:hAnsi="Wingdings" w:cs="Wingdings" w:hint="default"/>
    </w:rPr>
  </w:style>
  <w:style w:type="character" w:customStyle="1" w:styleId="WW8Num43z0">
    <w:name w:val="WW8Num43z0"/>
    <w:rsid w:val="00B77AA0"/>
    <w:rPr>
      <w:rFonts w:ascii="Wingdings" w:hAnsi="Wingdings" w:cs="Wingdings" w:hint="default"/>
    </w:rPr>
  </w:style>
  <w:style w:type="character" w:customStyle="1" w:styleId="WW8Num43z1">
    <w:name w:val="WW8Num43z1"/>
    <w:rsid w:val="00B77AA0"/>
    <w:rPr>
      <w:rFonts w:ascii="Symbol" w:hAnsi="Symbol" w:cs="Symbol" w:hint="default"/>
    </w:rPr>
  </w:style>
  <w:style w:type="character" w:customStyle="1" w:styleId="WW8Num43z4">
    <w:name w:val="WW8Num43z4"/>
    <w:rsid w:val="00B77AA0"/>
    <w:rPr>
      <w:rFonts w:ascii="Courier New" w:hAnsi="Courier New" w:cs="Courier New" w:hint="default"/>
    </w:rPr>
  </w:style>
  <w:style w:type="character" w:customStyle="1" w:styleId="WW8Num44z0">
    <w:name w:val="WW8Num44z0"/>
    <w:rsid w:val="00B77AA0"/>
    <w:rPr>
      <w:rFonts w:ascii="Symbol" w:hAnsi="Symbol" w:cs="Symbol" w:hint="default"/>
      <w:sz w:val="16"/>
    </w:rPr>
  </w:style>
  <w:style w:type="character" w:customStyle="1" w:styleId="WW8Num44z1">
    <w:name w:val="WW8Num44z1"/>
    <w:rsid w:val="00B77AA0"/>
    <w:rPr>
      <w:rFonts w:ascii="Courier New" w:hAnsi="Courier New" w:cs="Courier New" w:hint="default"/>
    </w:rPr>
  </w:style>
  <w:style w:type="character" w:customStyle="1" w:styleId="WW8Num44z2">
    <w:name w:val="WW8Num44z2"/>
    <w:rsid w:val="00B77AA0"/>
    <w:rPr>
      <w:rFonts w:ascii="Wingdings" w:hAnsi="Wingdings" w:cs="Wingdings" w:hint="default"/>
    </w:rPr>
  </w:style>
  <w:style w:type="character" w:customStyle="1" w:styleId="WW8Num44z3">
    <w:name w:val="WW8Num44z3"/>
    <w:rsid w:val="00B77AA0"/>
    <w:rPr>
      <w:rFonts w:ascii="Symbol" w:hAnsi="Symbol" w:cs="Symbol" w:hint="default"/>
    </w:rPr>
  </w:style>
  <w:style w:type="character" w:customStyle="1" w:styleId="12">
    <w:name w:val="Основной шрифт абзаца1"/>
    <w:rsid w:val="00B77AA0"/>
  </w:style>
  <w:style w:type="character" w:styleId="a9">
    <w:name w:val="page number"/>
    <w:basedOn w:val="12"/>
    <w:uiPriority w:val="99"/>
    <w:rsid w:val="00B77AA0"/>
  </w:style>
  <w:style w:type="character" w:customStyle="1" w:styleId="aa">
    <w:name w:val="Нижний колонтитул Знак"/>
    <w:uiPriority w:val="99"/>
    <w:rsid w:val="00B77AA0"/>
    <w:rPr>
      <w:sz w:val="24"/>
      <w:szCs w:val="24"/>
    </w:rPr>
  </w:style>
  <w:style w:type="character" w:customStyle="1" w:styleId="ab">
    <w:name w:val="Основной текст с отступом Знак"/>
    <w:uiPriority w:val="99"/>
    <w:rsid w:val="00B77AA0"/>
    <w:rPr>
      <w:sz w:val="24"/>
      <w:szCs w:val="24"/>
    </w:rPr>
  </w:style>
  <w:style w:type="character" w:customStyle="1" w:styleId="ac">
    <w:name w:val="Без интервала Знак"/>
    <w:uiPriority w:val="1"/>
    <w:rsid w:val="00B77AA0"/>
    <w:rPr>
      <w:rFonts w:ascii="Calibri" w:hAnsi="Calibri" w:cs="Calibri"/>
      <w:sz w:val="22"/>
      <w:szCs w:val="22"/>
      <w:lang w:bidi="ar-SA"/>
    </w:rPr>
  </w:style>
  <w:style w:type="character" w:customStyle="1" w:styleId="apple-converted-space">
    <w:name w:val="apple-converted-space"/>
    <w:basedOn w:val="12"/>
    <w:rsid w:val="00B77AA0"/>
  </w:style>
  <w:style w:type="paragraph" w:styleId="ad">
    <w:name w:val="Title"/>
    <w:basedOn w:val="a"/>
    <w:next w:val="ae"/>
    <w:link w:val="af"/>
    <w:qFormat/>
    <w:rsid w:val="00B77AA0"/>
    <w:pPr>
      <w:widowControl/>
      <w:suppressAutoHyphens/>
      <w:ind w:left="540" w:right="567" w:firstLine="1303"/>
      <w:jc w:val="center"/>
    </w:pPr>
    <w:rPr>
      <w:rFonts w:ascii="Times New Roman" w:hAnsi="Times New Roman" w:cs="Times New Roman"/>
      <w:b/>
      <w:bCs/>
      <w:color w:val="auto"/>
      <w:lang w:eastAsia="zh-CN"/>
    </w:rPr>
  </w:style>
  <w:style w:type="paragraph" w:styleId="ae">
    <w:name w:val="Body Text"/>
    <w:basedOn w:val="a"/>
    <w:link w:val="af0"/>
    <w:uiPriority w:val="99"/>
    <w:rsid w:val="00B77AA0"/>
    <w:pPr>
      <w:widowControl/>
      <w:suppressAutoHyphens/>
      <w:spacing w:before="100" w:after="100"/>
      <w:jc w:val="both"/>
    </w:pPr>
    <w:rPr>
      <w:rFonts w:ascii="Times New Roman" w:hAnsi="Times New Roman" w:cs="Times New Roman"/>
      <w:color w:val="auto"/>
      <w:lang w:eastAsia="zh-CN"/>
    </w:rPr>
  </w:style>
  <w:style w:type="character" w:customStyle="1" w:styleId="af0">
    <w:name w:val="Основной текст Знак"/>
    <w:basedOn w:val="a0"/>
    <w:link w:val="ae"/>
    <w:uiPriority w:val="99"/>
    <w:rsid w:val="00B77AA0"/>
    <w:rPr>
      <w:rFonts w:ascii="Times New Roman" w:eastAsia="Times New Roman" w:hAnsi="Times New Roman" w:cs="Times New Roman"/>
      <w:sz w:val="24"/>
      <w:szCs w:val="24"/>
      <w:lang w:eastAsia="zh-CN"/>
    </w:rPr>
  </w:style>
  <w:style w:type="character" w:customStyle="1" w:styleId="af">
    <w:name w:val="Заголовок Знак"/>
    <w:basedOn w:val="a0"/>
    <w:link w:val="ad"/>
    <w:rsid w:val="00B77AA0"/>
    <w:rPr>
      <w:rFonts w:ascii="Times New Roman" w:eastAsia="Times New Roman" w:hAnsi="Times New Roman" w:cs="Times New Roman"/>
      <w:b/>
      <w:bCs/>
      <w:sz w:val="24"/>
      <w:szCs w:val="24"/>
      <w:lang w:eastAsia="zh-CN"/>
    </w:rPr>
  </w:style>
  <w:style w:type="paragraph" w:styleId="af1">
    <w:name w:val="List"/>
    <w:basedOn w:val="ae"/>
    <w:rsid w:val="00B77AA0"/>
    <w:rPr>
      <w:rFonts w:cs="Mangal"/>
    </w:rPr>
  </w:style>
  <w:style w:type="paragraph" w:customStyle="1" w:styleId="13">
    <w:name w:val="Указатель1"/>
    <w:basedOn w:val="a"/>
    <w:rsid w:val="00B77AA0"/>
    <w:pPr>
      <w:widowControl/>
      <w:suppressLineNumbers/>
      <w:suppressAutoHyphens/>
    </w:pPr>
    <w:rPr>
      <w:rFonts w:ascii="Times New Roman" w:hAnsi="Times New Roman" w:cs="Mangal"/>
      <w:color w:val="auto"/>
      <w:lang w:eastAsia="zh-CN"/>
    </w:rPr>
  </w:style>
  <w:style w:type="paragraph" w:customStyle="1" w:styleId="14">
    <w:name w:val="Цитата1"/>
    <w:basedOn w:val="a"/>
    <w:rsid w:val="00B77AA0"/>
    <w:pPr>
      <w:widowControl/>
      <w:suppressAutoHyphens/>
      <w:ind w:left="1134" w:right="567" w:firstLine="709"/>
      <w:jc w:val="both"/>
    </w:pPr>
    <w:rPr>
      <w:rFonts w:ascii="Times New Roman" w:hAnsi="Times New Roman" w:cs="Times New Roman"/>
      <w:color w:val="auto"/>
      <w:lang w:eastAsia="zh-CN"/>
    </w:rPr>
  </w:style>
  <w:style w:type="paragraph" w:styleId="af2">
    <w:name w:val="header"/>
    <w:basedOn w:val="a"/>
    <w:link w:val="af3"/>
    <w:rsid w:val="00B77AA0"/>
    <w:pPr>
      <w:widowControl/>
      <w:tabs>
        <w:tab w:val="center" w:pos="4677"/>
        <w:tab w:val="right" w:pos="9355"/>
      </w:tabs>
      <w:suppressAutoHyphens/>
    </w:pPr>
    <w:rPr>
      <w:rFonts w:ascii="Times New Roman" w:hAnsi="Times New Roman" w:cs="Times New Roman"/>
      <w:color w:val="auto"/>
      <w:lang w:eastAsia="zh-CN"/>
    </w:rPr>
  </w:style>
  <w:style w:type="character" w:customStyle="1" w:styleId="af3">
    <w:name w:val="Верхний колонтитул Знак"/>
    <w:basedOn w:val="a0"/>
    <w:link w:val="af2"/>
    <w:rsid w:val="00B77AA0"/>
    <w:rPr>
      <w:rFonts w:ascii="Times New Roman" w:eastAsia="Times New Roman" w:hAnsi="Times New Roman" w:cs="Times New Roman"/>
      <w:sz w:val="24"/>
      <w:szCs w:val="24"/>
      <w:lang w:eastAsia="zh-CN"/>
    </w:rPr>
  </w:style>
  <w:style w:type="paragraph" w:styleId="af4">
    <w:name w:val="Body Text Indent"/>
    <w:basedOn w:val="a"/>
    <w:link w:val="15"/>
    <w:uiPriority w:val="99"/>
    <w:rsid w:val="00B77AA0"/>
    <w:pPr>
      <w:widowControl/>
      <w:suppressAutoHyphens/>
      <w:spacing w:before="100"/>
      <w:ind w:firstLine="709"/>
      <w:jc w:val="both"/>
    </w:pPr>
    <w:rPr>
      <w:rFonts w:ascii="Times New Roman" w:hAnsi="Times New Roman" w:cs="Times New Roman"/>
      <w:color w:val="auto"/>
      <w:lang w:val="x-none" w:eastAsia="zh-CN"/>
    </w:rPr>
  </w:style>
  <w:style w:type="character" w:customStyle="1" w:styleId="15">
    <w:name w:val="Основной текст с отступом Знак1"/>
    <w:basedOn w:val="a0"/>
    <w:link w:val="af4"/>
    <w:rsid w:val="00B77AA0"/>
    <w:rPr>
      <w:rFonts w:ascii="Times New Roman" w:eastAsia="Times New Roman" w:hAnsi="Times New Roman" w:cs="Times New Roman"/>
      <w:sz w:val="24"/>
      <w:szCs w:val="24"/>
      <w:lang w:val="x-none" w:eastAsia="zh-CN"/>
    </w:rPr>
  </w:style>
  <w:style w:type="paragraph" w:customStyle="1" w:styleId="210">
    <w:name w:val="Основной текст 21"/>
    <w:basedOn w:val="a"/>
    <w:rsid w:val="00B77AA0"/>
    <w:pPr>
      <w:widowControl/>
      <w:suppressAutoHyphens/>
      <w:jc w:val="center"/>
    </w:pPr>
    <w:rPr>
      <w:rFonts w:ascii="Times New Roman" w:hAnsi="Times New Roman" w:cs="Times New Roman"/>
      <w:b/>
      <w:bCs/>
      <w:color w:val="auto"/>
      <w:lang w:eastAsia="zh-CN"/>
    </w:rPr>
  </w:style>
  <w:style w:type="paragraph" w:customStyle="1" w:styleId="16">
    <w:name w:val="Схема документа1"/>
    <w:basedOn w:val="a"/>
    <w:rsid w:val="00B77AA0"/>
    <w:pPr>
      <w:widowControl/>
      <w:shd w:val="clear" w:color="auto" w:fill="000080"/>
      <w:suppressAutoHyphens/>
    </w:pPr>
    <w:rPr>
      <w:rFonts w:ascii="Tahoma" w:hAnsi="Tahoma" w:cs="Tahoma"/>
      <w:color w:val="auto"/>
      <w:lang w:eastAsia="zh-CN"/>
    </w:rPr>
  </w:style>
  <w:style w:type="paragraph" w:customStyle="1" w:styleId="31">
    <w:name w:val="Основной текст 31"/>
    <w:basedOn w:val="a"/>
    <w:rsid w:val="00B77AA0"/>
    <w:pPr>
      <w:widowControl/>
      <w:suppressAutoHyphens/>
      <w:spacing w:before="100" w:after="100"/>
      <w:jc w:val="right"/>
    </w:pPr>
    <w:rPr>
      <w:rFonts w:ascii="Times New Roman" w:hAnsi="Times New Roman" w:cs="Times New Roman"/>
      <w:color w:val="auto"/>
      <w:lang w:eastAsia="zh-CN"/>
    </w:rPr>
  </w:style>
  <w:style w:type="paragraph" w:customStyle="1" w:styleId="211">
    <w:name w:val="Основной текст с отступом 21"/>
    <w:basedOn w:val="a"/>
    <w:rsid w:val="00B77AA0"/>
    <w:pPr>
      <w:widowControl/>
      <w:suppressAutoHyphens/>
      <w:spacing w:after="120" w:line="480" w:lineRule="auto"/>
      <w:ind w:left="283"/>
    </w:pPr>
    <w:rPr>
      <w:rFonts w:ascii="Times New Roman" w:hAnsi="Times New Roman" w:cs="Times New Roman"/>
      <w:color w:val="auto"/>
      <w:lang w:eastAsia="zh-CN"/>
    </w:rPr>
  </w:style>
  <w:style w:type="paragraph" w:customStyle="1" w:styleId="af5">
    <w:name w:val="Знак Знак Знак"/>
    <w:basedOn w:val="a"/>
    <w:rsid w:val="00B77AA0"/>
    <w:pPr>
      <w:widowControl/>
      <w:suppressAutoHyphens/>
    </w:pPr>
    <w:rPr>
      <w:rFonts w:ascii="Verdana" w:hAnsi="Verdana" w:cs="Verdana"/>
      <w:color w:val="auto"/>
      <w:sz w:val="20"/>
      <w:szCs w:val="20"/>
      <w:lang w:val="en-US" w:eastAsia="zh-CN"/>
    </w:rPr>
  </w:style>
  <w:style w:type="paragraph" w:customStyle="1" w:styleId="ConsPlusNormal">
    <w:name w:val="ConsPlusNormal"/>
    <w:link w:val="ConsPlusNormal0"/>
    <w:rsid w:val="00B77AA0"/>
    <w:pPr>
      <w:widowControl w:val="0"/>
      <w:suppressAutoHyphens/>
      <w:autoSpaceDE w:val="0"/>
      <w:spacing w:after="0" w:line="240" w:lineRule="auto"/>
      <w:ind w:firstLine="720"/>
    </w:pPr>
    <w:rPr>
      <w:rFonts w:ascii="Arial" w:eastAsia="Calibri" w:hAnsi="Arial" w:cs="Arial"/>
      <w:sz w:val="20"/>
      <w:szCs w:val="20"/>
      <w:lang w:eastAsia="zh-CN"/>
    </w:rPr>
  </w:style>
  <w:style w:type="character" w:customStyle="1" w:styleId="ConsPlusNormal0">
    <w:name w:val="ConsPlusNormal Знак"/>
    <w:basedOn w:val="a0"/>
    <w:link w:val="ConsPlusNormal"/>
    <w:locked/>
    <w:rsid w:val="009E0303"/>
    <w:rPr>
      <w:rFonts w:ascii="Arial" w:eastAsia="Calibri" w:hAnsi="Arial" w:cs="Arial"/>
      <w:sz w:val="20"/>
      <w:szCs w:val="20"/>
      <w:lang w:eastAsia="zh-CN"/>
    </w:rPr>
  </w:style>
  <w:style w:type="paragraph" w:styleId="af6">
    <w:name w:val="footer"/>
    <w:basedOn w:val="a"/>
    <w:link w:val="17"/>
    <w:uiPriority w:val="99"/>
    <w:rsid w:val="00B77AA0"/>
    <w:pPr>
      <w:widowControl/>
      <w:tabs>
        <w:tab w:val="center" w:pos="4677"/>
        <w:tab w:val="right" w:pos="9355"/>
      </w:tabs>
      <w:suppressAutoHyphens/>
    </w:pPr>
    <w:rPr>
      <w:rFonts w:ascii="Times New Roman" w:hAnsi="Times New Roman" w:cs="Times New Roman"/>
      <w:color w:val="auto"/>
      <w:lang w:val="x-none" w:eastAsia="zh-CN"/>
    </w:rPr>
  </w:style>
  <w:style w:type="character" w:customStyle="1" w:styleId="17">
    <w:name w:val="Нижний колонтитул Знак1"/>
    <w:basedOn w:val="a0"/>
    <w:link w:val="af6"/>
    <w:rsid w:val="00B77AA0"/>
    <w:rPr>
      <w:rFonts w:ascii="Times New Roman" w:eastAsia="Times New Roman" w:hAnsi="Times New Roman" w:cs="Times New Roman"/>
      <w:sz w:val="24"/>
      <w:szCs w:val="24"/>
      <w:lang w:val="x-none" w:eastAsia="zh-CN"/>
    </w:rPr>
  </w:style>
  <w:style w:type="paragraph" w:styleId="af7">
    <w:name w:val="Normal (Web)"/>
    <w:aliases w:val="Обычный (веб) Знак1,Обычный (веб) Знак Знак,Обычный (Web)1 Знак,Обычный (Web)1,Обычный (веб)11,Обычный (веб) Знак Знак Знак Знак Знак"/>
    <w:basedOn w:val="a"/>
    <w:link w:val="af8"/>
    <w:uiPriority w:val="99"/>
    <w:unhideWhenUsed/>
    <w:qFormat/>
    <w:rsid w:val="00B77AA0"/>
    <w:rPr>
      <w:rFonts w:ascii="Times New Roman" w:hAnsi="Times New Roman" w:cs="Times New Roman"/>
    </w:rPr>
  </w:style>
  <w:style w:type="character" w:customStyle="1" w:styleId="af8">
    <w:name w:val="Обычный (веб) Знак"/>
    <w:aliases w:val="Обычный (веб) Знак1 Знак1,Обычный (веб) Знак Знак Знак1,Обычный (Web)1 Знак Знак,Обычный (Web)1 Знак1,Обычный (веб)11 Знак,Обычный (веб) Знак Знак Знак Знак Знак Знак"/>
    <w:link w:val="af7"/>
    <w:uiPriority w:val="99"/>
    <w:locked/>
    <w:rsid w:val="00B77AA0"/>
    <w:rPr>
      <w:sz w:val="24"/>
      <w:szCs w:val="24"/>
      <w:lang w:eastAsia="zh-CN"/>
    </w:rPr>
  </w:style>
  <w:style w:type="paragraph" w:styleId="af9">
    <w:name w:val="No Spacing"/>
    <w:uiPriority w:val="1"/>
    <w:qFormat/>
    <w:rsid w:val="00B77AA0"/>
    <w:pPr>
      <w:suppressAutoHyphens/>
      <w:spacing w:after="0" w:line="240" w:lineRule="auto"/>
    </w:pPr>
    <w:rPr>
      <w:rFonts w:ascii="Calibri" w:eastAsia="Times New Roman" w:hAnsi="Calibri" w:cs="Calibri"/>
      <w:lang w:eastAsia="zh-CN"/>
    </w:rPr>
  </w:style>
  <w:style w:type="paragraph" w:customStyle="1" w:styleId="18">
    <w:name w:val="Без интервала1"/>
    <w:link w:val="NoSpacingChar"/>
    <w:rsid w:val="00B77AA0"/>
    <w:pPr>
      <w:suppressAutoHyphens/>
      <w:spacing w:after="0" w:line="240" w:lineRule="auto"/>
    </w:pPr>
    <w:rPr>
      <w:rFonts w:ascii="Calibri" w:eastAsia="Times New Roman" w:hAnsi="Calibri" w:cs="Calibri"/>
      <w:kern w:val="1"/>
      <w:lang w:eastAsia="zh-CN"/>
    </w:rPr>
  </w:style>
  <w:style w:type="character" w:customStyle="1" w:styleId="NoSpacingChar">
    <w:name w:val="No Spacing Char"/>
    <w:basedOn w:val="a0"/>
    <w:link w:val="18"/>
    <w:locked/>
    <w:rsid w:val="00C518DE"/>
    <w:rPr>
      <w:rFonts w:ascii="Calibri" w:eastAsia="Times New Roman" w:hAnsi="Calibri" w:cs="Calibri"/>
      <w:kern w:val="1"/>
      <w:lang w:eastAsia="zh-CN"/>
    </w:rPr>
  </w:style>
  <w:style w:type="paragraph" w:customStyle="1" w:styleId="22">
    <w:name w:val="Абзац списка2"/>
    <w:basedOn w:val="a"/>
    <w:rsid w:val="00B77AA0"/>
    <w:pPr>
      <w:widowControl/>
      <w:suppressAutoHyphens/>
      <w:spacing w:after="200" w:line="276" w:lineRule="auto"/>
      <w:ind w:left="720"/>
      <w:contextualSpacing/>
    </w:pPr>
    <w:rPr>
      <w:rFonts w:ascii="Calibri" w:hAnsi="Calibri" w:cs="Calibri"/>
      <w:color w:val="auto"/>
      <w:kern w:val="1"/>
      <w:sz w:val="22"/>
      <w:szCs w:val="22"/>
      <w:lang w:eastAsia="zh-CN"/>
    </w:rPr>
  </w:style>
  <w:style w:type="paragraph" w:customStyle="1" w:styleId="19">
    <w:name w:val="Обычный (веб)1"/>
    <w:basedOn w:val="a"/>
    <w:rsid w:val="00B77AA0"/>
    <w:pPr>
      <w:widowControl/>
      <w:suppressAutoHyphens/>
      <w:spacing w:before="280" w:after="280"/>
    </w:pPr>
    <w:rPr>
      <w:rFonts w:ascii="Times New Roman" w:hAnsi="Times New Roman" w:cs="Times New Roman"/>
      <w:color w:val="auto"/>
      <w:kern w:val="1"/>
      <w:lang w:eastAsia="zh-CN"/>
    </w:rPr>
  </w:style>
  <w:style w:type="paragraph" w:customStyle="1" w:styleId="afa">
    <w:name w:val="Содержимое таблицы"/>
    <w:basedOn w:val="a"/>
    <w:rsid w:val="00B77AA0"/>
    <w:pPr>
      <w:widowControl/>
      <w:suppressLineNumbers/>
      <w:suppressAutoHyphens/>
    </w:pPr>
    <w:rPr>
      <w:rFonts w:ascii="Times New Roman" w:hAnsi="Times New Roman" w:cs="Times New Roman"/>
      <w:color w:val="auto"/>
      <w:lang w:eastAsia="zh-CN"/>
    </w:rPr>
  </w:style>
  <w:style w:type="paragraph" w:customStyle="1" w:styleId="afb">
    <w:name w:val="Заголовок таблицы"/>
    <w:basedOn w:val="afa"/>
    <w:rsid w:val="00B77AA0"/>
    <w:pPr>
      <w:jc w:val="center"/>
    </w:pPr>
    <w:rPr>
      <w:b/>
      <w:bCs/>
    </w:rPr>
  </w:style>
  <w:style w:type="paragraph" w:customStyle="1" w:styleId="afc">
    <w:name w:val="Содержимое врезки"/>
    <w:basedOn w:val="a"/>
    <w:rsid w:val="00B77AA0"/>
    <w:pPr>
      <w:widowControl/>
      <w:suppressAutoHyphens/>
    </w:pPr>
    <w:rPr>
      <w:rFonts w:ascii="Times New Roman" w:hAnsi="Times New Roman" w:cs="Times New Roman"/>
      <w:color w:val="auto"/>
      <w:lang w:eastAsia="zh-CN"/>
    </w:rPr>
  </w:style>
  <w:style w:type="paragraph" w:styleId="afd">
    <w:name w:val="Block Text"/>
    <w:basedOn w:val="a"/>
    <w:rsid w:val="00B77AA0"/>
    <w:pPr>
      <w:widowControl/>
      <w:ind w:left="1134" w:right="567" w:firstLine="709"/>
      <w:jc w:val="both"/>
    </w:pPr>
    <w:rPr>
      <w:rFonts w:ascii="Times New Roman" w:hAnsi="Times New Roman" w:cs="Times New Roman"/>
      <w:color w:val="auto"/>
    </w:rPr>
  </w:style>
  <w:style w:type="paragraph" w:customStyle="1" w:styleId="Default">
    <w:name w:val="Default"/>
    <w:rsid w:val="00B77AA0"/>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styleId="32">
    <w:name w:val="Body Text Indent 3"/>
    <w:basedOn w:val="a"/>
    <w:link w:val="33"/>
    <w:uiPriority w:val="99"/>
    <w:unhideWhenUsed/>
    <w:rsid w:val="00B77AA0"/>
    <w:pPr>
      <w:widowControl/>
      <w:suppressAutoHyphens/>
      <w:spacing w:after="120"/>
      <w:ind w:left="283"/>
    </w:pPr>
    <w:rPr>
      <w:rFonts w:ascii="Times New Roman" w:hAnsi="Times New Roman" w:cs="Times New Roman"/>
      <w:color w:val="auto"/>
      <w:sz w:val="16"/>
      <w:szCs w:val="16"/>
      <w:lang w:val="x-none" w:eastAsia="zh-CN"/>
    </w:rPr>
  </w:style>
  <w:style w:type="character" w:customStyle="1" w:styleId="33">
    <w:name w:val="Основной текст с отступом 3 Знак"/>
    <w:basedOn w:val="a0"/>
    <w:link w:val="32"/>
    <w:uiPriority w:val="99"/>
    <w:rsid w:val="00B77AA0"/>
    <w:rPr>
      <w:rFonts w:ascii="Times New Roman" w:eastAsia="Times New Roman" w:hAnsi="Times New Roman" w:cs="Times New Roman"/>
      <w:sz w:val="16"/>
      <w:szCs w:val="16"/>
      <w:lang w:val="x-none" w:eastAsia="zh-CN"/>
    </w:rPr>
  </w:style>
  <w:style w:type="paragraph" w:customStyle="1" w:styleId="western">
    <w:name w:val="western"/>
    <w:basedOn w:val="a"/>
    <w:rsid w:val="00B77AA0"/>
    <w:pPr>
      <w:widowControl/>
      <w:spacing w:before="100" w:beforeAutospacing="1" w:after="100" w:afterAutospacing="1"/>
    </w:pPr>
    <w:rPr>
      <w:rFonts w:ascii="Times New Roman" w:hAnsi="Times New Roman" w:cs="Times New Roman"/>
      <w:color w:val="auto"/>
    </w:rPr>
  </w:style>
  <w:style w:type="character" w:styleId="afe">
    <w:name w:val="Strong"/>
    <w:uiPriority w:val="22"/>
    <w:qFormat/>
    <w:rsid w:val="00B77AA0"/>
    <w:rPr>
      <w:b/>
      <w:bCs/>
    </w:rPr>
  </w:style>
  <w:style w:type="paragraph" w:styleId="aff">
    <w:name w:val="footnote text"/>
    <w:basedOn w:val="a"/>
    <w:link w:val="aff0"/>
    <w:uiPriority w:val="99"/>
    <w:unhideWhenUsed/>
    <w:rsid w:val="00B77AA0"/>
    <w:pPr>
      <w:widowControl/>
    </w:pPr>
    <w:rPr>
      <w:rFonts w:ascii="Times New Roman" w:hAnsi="Times New Roman" w:cs="Times New Roman"/>
      <w:color w:val="auto"/>
      <w:sz w:val="20"/>
      <w:szCs w:val="20"/>
    </w:rPr>
  </w:style>
  <w:style w:type="character" w:customStyle="1" w:styleId="aff0">
    <w:name w:val="Текст сноски Знак"/>
    <w:basedOn w:val="a0"/>
    <w:link w:val="aff"/>
    <w:uiPriority w:val="99"/>
    <w:rsid w:val="00B77AA0"/>
    <w:rPr>
      <w:rFonts w:ascii="Times New Roman" w:eastAsia="Times New Roman" w:hAnsi="Times New Roman" w:cs="Times New Roman"/>
      <w:sz w:val="20"/>
      <w:szCs w:val="20"/>
      <w:lang w:eastAsia="ru-RU"/>
    </w:rPr>
  </w:style>
  <w:style w:type="character" w:styleId="aff1">
    <w:name w:val="footnote reference"/>
    <w:uiPriority w:val="99"/>
    <w:semiHidden/>
    <w:unhideWhenUsed/>
    <w:rsid w:val="00B77AA0"/>
    <w:rPr>
      <w:vertAlign w:val="superscript"/>
    </w:rPr>
  </w:style>
  <w:style w:type="paragraph" w:styleId="23">
    <w:name w:val="Body Text Indent 2"/>
    <w:basedOn w:val="a"/>
    <w:link w:val="24"/>
    <w:unhideWhenUsed/>
    <w:rsid w:val="00B77AA0"/>
    <w:pPr>
      <w:widowControl/>
      <w:suppressAutoHyphens/>
      <w:spacing w:after="120" w:line="480" w:lineRule="auto"/>
      <w:ind w:left="283"/>
    </w:pPr>
    <w:rPr>
      <w:rFonts w:ascii="Times New Roman" w:hAnsi="Times New Roman" w:cs="Times New Roman"/>
      <w:color w:val="auto"/>
      <w:lang w:eastAsia="zh-CN"/>
    </w:rPr>
  </w:style>
  <w:style w:type="character" w:customStyle="1" w:styleId="24">
    <w:name w:val="Основной текст с отступом 2 Знак"/>
    <w:basedOn w:val="a0"/>
    <w:link w:val="23"/>
    <w:rsid w:val="00B77AA0"/>
    <w:rPr>
      <w:rFonts w:ascii="Times New Roman" w:eastAsia="Times New Roman" w:hAnsi="Times New Roman" w:cs="Times New Roman"/>
      <w:sz w:val="24"/>
      <w:szCs w:val="24"/>
      <w:lang w:eastAsia="zh-CN"/>
    </w:rPr>
  </w:style>
  <w:style w:type="paragraph" w:customStyle="1" w:styleId="Style9">
    <w:name w:val="Style9"/>
    <w:basedOn w:val="a"/>
    <w:uiPriority w:val="99"/>
    <w:rsid w:val="00B77AA0"/>
    <w:pPr>
      <w:autoSpaceDE w:val="0"/>
      <w:autoSpaceDN w:val="0"/>
      <w:adjustRightInd w:val="0"/>
      <w:spacing w:line="276" w:lineRule="exact"/>
      <w:ind w:firstLine="696"/>
      <w:jc w:val="both"/>
    </w:pPr>
    <w:rPr>
      <w:rFonts w:ascii="Times New Roman" w:hAnsi="Times New Roman" w:cs="Times New Roman"/>
      <w:color w:val="auto"/>
    </w:rPr>
  </w:style>
  <w:style w:type="paragraph" w:styleId="aff2">
    <w:name w:val="Balloon Text"/>
    <w:basedOn w:val="a"/>
    <w:link w:val="aff3"/>
    <w:unhideWhenUsed/>
    <w:rsid w:val="00B77AA0"/>
    <w:pPr>
      <w:widowControl/>
      <w:suppressAutoHyphens/>
    </w:pPr>
    <w:rPr>
      <w:rFonts w:ascii="Segoe UI" w:hAnsi="Segoe UI" w:cs="Segoe UI"/>
      <w:color w:val="auto"/>
      <w:sz w:val="18"/>
      <w:szCs w:val="18"/>
      <w:lang w:eastAsia="zh-CN"/>
    </w:rPr>
  </w:style>
  <w:style w:type="character" w:customStyle="1" w:styleId="aff3">
    <w:name w:val="Текст выноски Знак"/>
    <w:basedOn w:val="a0"/>
    <w:link w:val="aff2"/>
    <w:rsid w:val="00B77AA0"/>
    <w:rPr>
      <w:rFonts w:ascii="Segoe UI" w:eastAsia="Times New Roman" w:hAnsi="Segoe UI" w:cs="Segoe UI"/>
      <w:sz w:val="18"/>
      <w:szCs w:val="18"/>
      <w:lang w:eastAsia="zh-CN"/>
    </w:rPr>
  </w:style>
  <w:style w:type="character" w:customStyle="1" w:styleId="aff4">
    <w:name w:val="Обычный (Интернет) Знак"/>
    <w:aliases w:val="Обычный (веб) Знак Знак1,Обычный (Web) Знак Знак Знак1,Обычный (веб) Знак Знак Знак,Обычный (Web) Знак1 Знак Знак,Обычный (Web) Знак Знак Знак Знак,Знак Знак Знак1 Знак1,Обычный (веб) Знак1 Знак,Знак Знак Знак1 Знак Знак"/>
    <w:uiPriority w:val="99"/>
    <w:locked/>
    <w:rsid w:val="00B77AA0"/>
    <w:rPr>
      <w:rFonts w:ascii="Calibri" w:hAnsi="Calibri"/>
      <w:sz w:val="24"/>
      <w:lang w:val="ru-RU" w:eastAsia="ru-RU" w:bidi="ar-SA"/>
    </w:rPr>
  </w:style>
  <w:style w:type="paragraph" w:customStyle="1" w:styleId="aff5">
    <w:name w:val="Замещаемый текст"/>
    <w:basedOn w:val="af9"/>
    <w:link w:val="aff6"/>
    <w:autoRedefine/>
    <w:qFormat/>
    <w:rsid w:val="00B77AA0"/>
    <w:pPr>
      <w:suppressAutoHyphens w:val="0"/>
      <w:ind w:firstLine="709"/>
      <w:jc w:val="both"/>
    </w:pPr>
    <w:rPr>
      <w:rFonts w:ascii="Times New Roman" w:hAnsi="Times New Roman" w:cs="Times New Roman"/>
      <w:color w:val="A6A6A6"/>
      <w:sz w:val="20"/>
      <w:lang w:eastAsia="ru-RU"/>
    </w:rPr>
  </w:style>
  <w:style w:type="character" w:customStyle="1" w:styleId="aff6">
    <w:name w:val="Замещаемый текст Знак"/>
    <w:link w:val="aff5"/>
    <w:locked/>
    <w:rsid w:val="00B77AA0"/>
    <w:rPr>
      <w:rFonts w:ascii="Times New Roman" w:eastAsia="Times New Roman" w:hAnsi="Times New Roman" w:cs="Times New Roman"/>
      <w:color w:val="A6A6A6"/>
      <w:sz w:val="20"/>
      <w:lang w:eastAsia="ru-RU"/>
    </w:rPr>
  </w:style>
  <w:style w:type="paragraph" w:customStyle="1" w:styleId="aff7">
    <w:name w:val="Текст отчета"/>
    <w:basedOn w:val="a"/>
    <w:link w:val="aff8"/>
    <w:autoRedefine/>
    <w:rsid w:val="00B77AA0"/>
    <w:pPr>
      <w:widowControl/>
      <w:spacing w:line="276" w:lineRule="auto"/>
      <w:ind w:left="567"/>
      <w:jc w:val="both"/>
    </w:pPr>
    <w:rPr>
      <w:rFonts w:ascii="Times New Roman" w:eastAsia="Calibri" w:hAnsi="Times New Roman" w:cs="Times New Roman"/>
      <w:color w:val="auto"/>
      <w:sz w:val="28"/>
      <w:szCs w:val="28"/>
    </w:rPr>
  </w:style>
  <w:style w:type="character" w:customStyle="1" w:styleId="aff8">
    <w:name w:val="Текст отчета Знак"/>
    <w:link w:val="aff7"/>
    <w:rsid w:val="00B77AA0"/>
    <w:rPr>
      <w:rFonts w:ascii="Times New Roman" w:eastAsia="Calibri" w:hAnsi="Times New Roman" w:cs="Times New Roman"/>
      <w:sz w:val="28"/>
      <w:szCs w:val="28"/>
      <w:lang w:eastAsia="ru-RU"/>
    </w:rPr>
  </w:style>
  <w:style w:type="paragraph" w:customStyle="1" w:styleId="ConsPlusTitle">
    <w:name w:val="ConsPlusTitle"/>
    <w:rsid w:val="009E030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f9">
    <w:name w:val="Hyperlink"/>
    <w:rsid w:val="001217E6"/>
    <w:rPr>
      <w:color w:val="0000FF"/>
      <w:u w:val="single"/>
    </w:rPr>
  </w:style>
  <w:style w:type="paragraph" w:customStyle="1" w:styleId="ConsNonformat">
    <w:name w:val="ConsNonformat"/>
    <w:rsid w:val="00B20BE8"/>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Standard">
    <w:name w:val="Standard"/>
    <w:rsid w:val="00F45CF1"/>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25">
    <w:name w:val="Основной текст (2)_"/>
    <w:basedOn w:val="a0"/>
    <w:link w:val="26"/>
    <w:rsid w:val="00642506"/>
    <w:rPr>
      <w:rFonts w:eastAsia="Times New Roman" w:cs="Times New Roman"/>
      <w:sz w:val="28"/>
      <w:szCs w:val="28"/>
      <w:shd w:val="clear" w:color="auto" w:fill="FFFFFF"/>
    </w:rPr>
  </w:style>
  <w:style w:type="paragraph" w:customStyle="1" w:styleId="26">
    <w:name w:val="Основной текст (2)"/>
    <w:basedOn w:val="a"/>
    <w:link w:val="25"/>
    <w:rsid w:val="00642506"/>
    <w:pPr>
      <w:shd w:val="clear" w:color="auto" w:fill="FFFFFF"/>
      <w:spacing w:before="360" w:after="240" w:line="322" w:lineRule="exact"/>
      <w:jc w:val="both"/>
    </w:pPr>
    <w:rPr>
      <w:rFonts w:asciiTheme="minorHAnsi" w:hAnsiTheme="minorHAnsi" w:cs="Times New Roman"/>
      <w:color w:val="auto"/>
      <w:sz w:val="28"/>
      <w:szCs w:val="28"/>
      <w:lang w:eastAsia="en-US"/>
    </w:rPr>
  </w:style>
  <w:style w:type="character" w:customStyle="1" w:styleId="60">
    <w:name w:val="Заголовок 6 Знак"/>
    <w:basedOn w:val="a0"/>
    <w:link w:val="6"/>
    <w:uiPriority w:val="9"/>
    <w:semiHidden/>
    <w:rsid w:val="00C518DE"/>
    <w:rPr>
      <w:rFonts w:asciiTheme="majorHAnsi" w:eastAsiaTheme="majorEastAsia" w:hAnsiTheme="majorHAnsi" w:cstheme="majorBidi"/>
      <w:i/>
      <w:iCs/>
      <w:color w:val="1F3763" w:themeColor="accent1" w:themeShade="7F"/>
      <w:lang w:eastAsia="ru-RU"/>
    </w:rPr>
  </w:style>
  <w:style w:type="paragraph" w:customStyle="1" w:styleId="1a">
    <w:name w:val="Абзац списка1"/>
    <w:basedOn w:val="a"/>
    <w:rsid w:val="00C518DE"/>
    <w:pPr>
      <w:widowControl/>
      <w:spacing w:after="200" w:line="276" w:lineRule="auto"/>
      <w:ind w:left="720"/>
      <w:contextualSpacing/>
    </w:pPr>
    <w:rPr>
      <w:rFonts w:ascii="Times New Roman" w:hAnsi="Times New Roman" w:cs="Times New Roman"/>
      <w:color w:val="auto"/>
      <w:szCs w:val="22"/>
      <w:lang w:eastAsia="en-US"/>
    </w:rPr>
  </w:style>
  <w:style w:type="character" w:styleId="affa">
    <w:name w:val="Emphasis"/>
    <w:basedOn w:val="a0"/>
    <w:qFormat/>
    <w:rsid w:val="00C518DE"/>
    <w:rPr>
      <w:rFonts w:cs="Times New Roman"/>
      <w:i/>
      <w:iCs/>
    </w:rPr>
  </w:style>
  <w:style w:type="paragraph" w:customStyle="1" w:styleId="Style10">
    <w:name w:val="Style10"/>
    <w:basedOn w:val="a"/>
    <w:rsid w:val="00C518DE"/>
    <w:pPr>
      <w:autoSpaceDE w:val="0"/>
      <w:autoSpaceDN w:val="0"/>
      <w:adjustRightInd w:val="0"/>
      <w:spacing w:line="271" w:lineRule="exact"/>
      <w:jc w:val="both"/>
    </w:pPr>
    <w:rPr>
      <w:rFonts w:ascii="Verdana" w:hAnsi="Verdana" w:cs="Times New Roman"/>
      <w:color w:val="auto"/>
    </w:rPr>
  </w:style>
  <w:style w:type="paragraph" w:customStyle="1" w:styleId="Style12">
    <w:name w:val="Style12"/>
    <w:basedOn w:val="a"/>
    <w:rsid w:val="00C518DE"/>
    <w:pPr>
      <w:autoSpaceDE w:val="0"/>
      <w:autoSpaceDN w:val="0"/>
      <w:adjustRightInd w:val="0"/>
      <w:spacing w:line="271" w:lineRule="exact"/>
      <w:ind w:hanging="103"/>
      <w:jc w:val="both"/>
    </w:pPr>
    <w:rPr>
      <w:rFonts w:ascii="Verdana" w:hAnsi="Verdana" w:cs="Times New Roman"/>
      <w:color w:val="auto"/>
    </w:rPr>
  </w:style>
  <w:style w:type="paragraph" w:customStyle="1" w:styleId="Style13">
    <w:name w:val="Style13"/>
    <w:basedOn w:val="a"/>
    <w:rsid w:val="00C518DE"/>
    <w:pPr>
      <w:autoSpaceDE w:val="0"/>
      <w:autoSpaceDN w:val="0"/>
      <w:adjustRightInd w:val="0"/>
      <w:spacing w:line="290" w:lineRule="exact"/>
      <w:ind w:hanging="89"/>
    </w:pPr>
    <w:rPr>
      <w:rFonts w:ascii="Verdana" w:hAnsi="Verdana" w:cs="Times New Roman"/>
      <w:color w:val="auto"/>
    </w:rPr>
  </w:style>
  <w:style w:type="paragraph" w:customStyle="1" w:styleId="Style15">
    <w:name w:val="Style15"/>
    <w:basedOn w:val="a"/>
    <w:rsid w:val="00C518DE"/>
    <w:pPr>
      <w:autoSpaceDE w:val="0"/>
      <w:autoSpaceDN w:val="0"/>
      <w:adjustRightInd w:val="0"/>
      <w:spacing w:line="268" w:lineRule="exact"/>
    </w:pPr>
    <w:rPr>
      <w:rFonts w:ascii="Verdana" w:hAnsi="Verdana" w:cs="Times New Roman"/>
      <w:color w:val="auto"/>
    </w:rPr>
  </w:style>
  <w:style w:type="paragraph" w:customStyle="1" w:styleId="Style20">
    <w:name w:val="Style20"/>
    <w:basedOn w:val="a"/>
    <w:rsid w:val="00C518DE"/>
    <w:pPr>
      <w:autoSpaceDE w:val="0"/>
      <w:autoSpaceDN w:val="0"/>
      <w:adjustRightInd w:val="0"/>
      <w:spacing w:line="268" w:lineRule="exact"/>
      <w:ind w:hanging="72"/>
      <w:jc w:val="both"/>
    </w:pPr>
    <w:rPr>
      <w:rFonts w:ascii="Verdana" w:hAnsi="Verdana" w:cs="Times New Roman"/>
      <w:color w:val="auto"/>
    </w:rPr>
  </w:style>
  <w:style w:type="paragraph" w:styleId="27">
    <w:name w:val="Body Text 2"/>
    <w:basedOn w:val="a"/>
    <w:link w:val="28"/>
    <w:uiPriority w:val="99"/>
    <w:rsid w:val="00C518DE"/>
    <w:pPr>
      <w:widowControl/>
      <w:spacing w:after="120" w:line="480" w:lineRule="auto"/>
    </w:pPr>
    <w:rPr>
      <w:rFonts w:ascii="Times New Roman" w:hAnsi="Times New Roman" w:cs="Times New Roman"/>
      <w:color w:val="auto"/>
    </w:rPr>
  </w:style>
  <w:style w:type="character" w:customStyle="1" w:styleId="28">
    <w:name w:val="Основной текст 2 Знак"/>
    <w:basedOn w:val="a0"/>
    <w:link w:val="27"/>
    <w:uiPriority w:val="99"/>
    <w:rsid w:val="00C518DE"/>
    <w:rPr>
      <w:rFonts w:ascii="Times New Roman" w:eastAsia="Times New Roman" w:hAnsi="Times New Roman" w:cs="Times New Roman"/>
      <w:sz w:val="24"/>
      <w:szCs w:val="24"/>
      <w:lang w:eastAsia="ru-RU"/>
    </w:rPr>
  </w:style>
  <w:style w:type="paragraph" w:customStyle="1" w:styleId="29">
    <w:name w:val="заголовок 2 Знак"/>
    <w:basedOn w:val="a"/>
    <w:next w:val="a"/>
    <w:link w:val="2a"/>
    <w:rsid w:val="00C518DE"/>
    <w:pPr>
      <w:keepNext/>
      <w:widowControl/>
      <w:outlineLvl w:val="1"/>
    </w:pPr>
    <w:rPr>
      <w:rFonts w:ascii="Times New Roman" w:hAnsi="Times New Roman" w:cs="Times New Roman"/>
      <w:color w:val="auto"/>
      <w:sz w:val="28"/>
      <w:szCs w:val="20"/>
    </w:rPr>
  </w:style>
  <w:style w:type="character" w:customStyle="1" w:styleId="2a">
    <w:name w:val="заголовок 2 Знак Знак"/>
    <w:basedOn w:val="a0"/>
    <w:link w:val="29"/>
    <w:locked/>
    <w:rsid w:val="00C518DE"/>
    <w:rPr>
      <w:rFonts w:ascii="Times New Roman" w:eastAsia="Times New Roman" w:hAnsi="Times New Roman" w:cs="Times New Roman"/>
      <w:sz w:val="28"/>
      <w:szCs w:val="20"/>
      <w:lang w:eastAsia="ru-RU"/>
    </w:rPr>
  </w:style>
  <w:style w:type="paragraph" w:customStyle="1" w:styleId="1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
    <w:rsid w:val="00C518DE"/>
    <w:pPr>
      <w:adjustRightInd w:val="0"/>
      <w:spacing w:after="160" w:line="240" w:lineRule="exact"/>
      <w:jc w:val="right"/>
    </w:pPr>
    <w:rPr>
      <w:rFonts w:ascii="Times New Roman" w:hAnsi="Times New Roman" w:cs="Times New Roman"/>
      <w:color w:val="auto"/>
      <w:sz w:val="20"/>
      <w:szCs w:val="20"/>
      <w:lang w:val="en-GB" w:eastAsia="en-US"/>
    </w:rPr>
  </w:style>
  <w:style w:type="paragraph" w:customStyle="1" w:styleId="ConsPlusNonformat">
    <w:name w:val="ConsPlusNonformat"/>
    <w:rsid w:val="00C518D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C518D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harCharCharCharCharCharCharCharCharChar">
    <w:name w:val="Char Char Знак Знак Char Char Знак Знак Char Char Знак Знак Char Char Знак Знак Char Char"/>
    <w:basedOn w:val="a"/>
    <w:rsid w:val="00C518DE"/>
    <w:pPr>
      <w:widowControl/>
    </w:pPr>
    <w:rPr>
      <w:rFonts w:ascii="Verdana" w:hAnsi="Verdana" w:cs="Verdana"/>
      <w:color w:val="auto"/>
      <w:sz w:val="20"/>
      <w:szCs w:val="20"/>
      <w:lang w:val="en-US" w:eastAsia="en-US"/>
    </w:rPr>
  </w:style>
  <w:style w:type="paragraph" w:customStyle="1" w:styleId="Style6">
    <w:name w:val="Style6"/>
    <w:basedOn w:val="a"/>
    <w:rsid w:val="00C518DE"/>
    <w:pPr>
      <w:autoSpaceDE w:val="0"/>
      <w:autoSpaceDN w:val="0"/>
      <w:adjustRightInd w:val="0"/>
      <w:spacing w:line="329" w:lineRule="exact"/>
      <w:ind w:firstLine="370"/>
    </w:pPr>
    <w:rPr>
      <w:rFonts w:ascii="Times New Roman" w:hAnsi="Times New Roman" w:cs="Times New Roman"/>
      <w:color w:val="auto"/>
    </w:rPr>
  </w:style>
  <w:style w:type="paragraph" w:customStyle="1" w:styleId="ListParagraph1">
    <w:name w:val="List Paragraph1"/>
    <w:basedOn w:val="a"/>
    <w:rsid w:val="00C518DE"/>
    <w:pPr>
      <w:widowControl/>
      <w:spacing w:after="200"/>
      <w:ind w:left="720" w:firstLine="726"/>
      <w:jc w:val="both"/>
    </w:pPr>
    <w:rPr>
      <w:rFonts w:ascii="Calibri" w:hAnsi="Calibri" w:cs="Times New Roman"/>
      <w:color w:val="auto"/>
      <w:sz w:val="22"/>
      <w:szCs w:val="22"/>
      <w:lang w:eastAsia="en-US"/>
    </w:rPr>
  </w:style>
  <w:style w:type="character" w:customStyle="1" w:styleId="affb">
    <w:name w:val="Основной текст_"/>
    <w:link w:val="2b"/>
    <w:locked/>
    <w:rsid w:val="00C518DE"/>
    <w:rPr>
      <w:sz w:val="23"/>
      <w:shd w:val="clear" w:color="auto" w:fill="FFFFFF"/>
    </w:rPr>
  </w:style>
  <w:style w:type="paragraph" w:customStyle="1" w:styleId="2b">
    <w:name w:val="Основной текст2"/>
    <w:basedOn w:val="a"/>
    <w:link w:val="affb"/>
    <w:rsid w:val="00C518DE"/>
    <w:pPr>
      <w:widowControl/>
      <w:shd w:val="clear" w:color="auto" w:fill="FFFFFF"/>
      <w:spacing w:line="274" w:lineRule="exact"/>
      <w:jc w:val="center"/>
    </w:pPr>
    <w:rPr>
      <w:rFonts w:asciiTheme="minorHAnsi" w:eastAsiaTheme="minorHAnsi" w:hAnsiTheme="minorHAnsi" w:cstheme="minorBidi"/>
      <w:color w:val="auto"/>
      <w:sz w:val="23"/>
      <w:szCs w:val="22"/>
      <w:lang w:eastAsia="en-US"/>
    </w:rPr>
  </w:style>
  <w:style w:type="paragraph" w:customStyle="1" w:styleId="affc">
    <w:name w:val="Таблицы (моноширинный)"/>
    <w:basedOn w:val="a"/>
    <w:next w:val="a"/>
    <w:rsid w:val="00C518DE"/>
    <w:pPr>
      <w:widowControl/>
      <w:autoSpaceDE w:val="0"/>
      <w:autoSpaceDN w:val="0"/>
      <w:adjustRightInd w:val="0"/>
      <w:jc w:val="both"/>
    </w:pPr>
    <w:rPr>
      <w:color w:val="auto"/>
    </w:rPr>
  </w:style>
  <w:style w:type="character" w:customStyle="1" w:styleId="FontStyle13">
    <w:name w:val="Font Style13"/>
    <w:basedOn w:val="a0"/>
    <w:rsid w:val="00C518DE"/>
    <w:rPr>
      <w:rFonts w:ascii="Times New Roman" w:hAnsi="Times New Roman" w:cs="Times New Roman"/>
      <w:sz w:val="26"/>
      <w:szCs w:val="26"/>
    </w:rPr>
  </w:style>
  <w:style w:type="paragraph" w:styleId="34">
    <w:name w:val="Body Text 3"/>
    <w:basedOn w:val="a"/>
    <w:link w:val="35"/>
    <w:uiPriority w:val="99"/>
    <w:rsid w:val="00C518DE"/>
    <w:pPr>
      <w:widowControl/>
      <w:spacing w:after="120"/>
    </w:pPr>
    <w:rPr>
      <w:rFonts w:ascii="Times New Roman" w:hAnsi="Times New Roman" w:cs="Times New Roman"/>
      <w:color w:val="auto"/>
      <w:sz w:val="16"/>
      <w:szCs w:val="16"/>
    </w:rPr>
  </w:style>
  <w:style w:type="character" w:customStyle="1" w:styleId="35">
    <w:name w:val="Основной текст 3 Знак"/>
    <w:basedOn w:val="a0"/>
    <w:link w:val="34"/>
    <w:uiPriority w:val="99"/>
    <w:rsid w:val="00C518DE"/>
    <w:rPr>
      <w:rFonts w:ascii="Times New Roman" w:eastAsia="Times New Roman" w:hAnsi="Times New Roman" w:cs="Times New Roman"/>
      <w:sz w:val="16"/>
      <w:szCs w:val="16"/>
      <w:lang w:eastAsia="ru-RU"/>
    </w:rPr>
  </w:style>
  <w:style w:type="character" w:customStyle="1" w:styleId="1c">
    <w:name w:val="Заголовок №1_"/>
    <w:basedOn w:val="a0"/>
    <w:link w:val="1d"/>
    <w:locked/>
    <w:rsid w:val="00C518DE"/>
    <w:rPr>
      <w:rFonts w:cs="Times New Roman"/>
      <w:sz w:val="27"/>
      <w:szCs w:val="27"/>
      <w:shd w:val="clear" w:color="auto" w:fill="FFFFFF"/>
    </w:rPr>
  </w:style>
  <w:style w:type="paragraph" w:customStyle="1" w:styleId="1d">
    <w:name w:val="Заголовок №1"/>
    <w:basedOn w:val="a"/>
    <w:link w:val="1c"/>
    <w:rsid w:val="00C518DE"/>
    <w:pPr>
      <w:widowControl/>
      <w:shd w:val="clear" w:color="auto" w:fill="FFFFFF"/>
      <w:spacing w:before="360" w:after="60" w:line="240" w:lineRule="atLeast"/>
      <w:jc w:val="center"/>
      <w:outlineLvl w:val="0"/>
    </w:pPr>
    <w:rPr>
      <w:rFonts w:asciiTheme="minorHAnsi" w:eastAsiaTheme="minorHAnsi" w:hAnsiTheme="minorHAnsi" w:cs="Times New Roman"/>
      <w:color w:val="auto"/>
      <w:sz w:val="27"/>
      <w:szCs w:val="27"/>
      <w:lang w:eastAsia="en-US"/>
    </w:rPr>
  </w:style>
  <w:style w:type="paragraph" w:customStyle="1" w:styleId="2110">
    <w:name w:val="Знак Знак Знак Знак Знак Знак2 Знак Знак Знак1 Знак Знак Знак1 Знак Знак Знак Знак"/>
    <w:basedOn w:val="a"/>
    <w:rsid w:val="00C518DE"/>
    <w:pPr>
      <w:widowControl/>
    </w:pPr>
    <w:rPr>
      <w:rFonts w:ascii="Verdana" w:hAnsi="Verdana" w:cs="Verdana"/>
      <w:color w:val="auto"/>
      <w:sz w:val="20"/>
      <w:szCs w:val="20"/>
      <w:lang w:val="en-US" w:eastAsia="en-US"/>
    </w:rPr>
  </w:style>
  <w:style w:type="character" w:customStyle="1" w:styleId="10pt">
    <w:name w:val="Заголовок №1 + Интервал 0 pt"/>
    <w:basedOn w:val="a0"/>
    <w:rsid w:val="00C518DE"/>
    <w:rPr>
      <w:rFonts w:ascii="Times New Roman" w:hAnsi="Times New Roman" w:cs="Times New Roman"/>
      <w:spacing w:val="0"/>
      <w:sz w:val="26"/>
      <w:szCs w:val="26"/>
    </w:rPr>
  </w:style>
  <w:style w:type="paragraph" w:customStyle="1" w:styleId="1e">
    <w:name w:val="Основной текст1"/>
    <w:basedOn w:val="a"/>
    <w:rsid w:val="00C518DE"/>
    <w:pPr>
      <w:widowControl/>
      <w:shd w:val="clear" w:color="auto" w:fill="FFFFFF"/>
      <w:spacing w:before="600" w:line="322" w:lineRule="exact"/>
    </w:pPr>
    <w:rPr>
      <w:rFonts w:ascii="Times New Roman" w:hAnsi="Times New Roman" w:cs="Times New Roman"/>
      <w:color w:val="auto"/>
      <w:sz w:val="22"/>
      <w:szCs w:val="22"/>
    </w:rPr>
  </w:style>
  <w:style w:type="character" w:customStyle="1" w:styleId="apple-style-span">
    <w:name w:val="apple-style-span"/>
    <w:rsid w:val="00C518DE"/>
  </w:style>
  <w:style w:type="paragraph" w:customStyle="1" w:styleId="2c">
    <w:name w:val="Без интервала2"/>
    <w:rsid w:val="00C518DE"/>
    <w:pPr>
      <w:spacing w:after="0" w:line="240" w:lineRule="auto"/>
    </w:pPr>
    <w:rPr>
      <w:rFonts w:ascii="Calibri" w:eastAsia="Times New Roman" w:hAnsi="Calibri" w:cs="Times New Roman"/>
      <w:lang w:eastAsia="ru-RU"/>
    </w:rPr>
  </w:style>
  <w:style w:type="paragraph" w:customStyle="1" w:styleId="310">
    <w:name w:val="Основной текст с отступом 31"/>
    <w:basedOn w:val="a"/>
    <w:rsid w:val="00C518DE"/>
    <w:pPr>
      <w:widowControl/>
      <w:suppressAutoHyphens/>
      <w:spacing w:after="120" w:line="276" w:lineRule="auto"/>
      <w:ind w:left="283"/>
    </w:pPr>
    <w:rPr>
      <w:rFonts w:ascii="Calibri" w:hAnsi="Calibri" w:cs="Calibri"/>
      <w:color w:val="auto"/>
      <w:kern w:val="1"/>
      <w:sz w:val="16"/>
      <w:szCs w:val="16"/>
      <w:lang w:eastAsia="en-US"/>
    </w:rPr>
  </w:style>
  <w:style w:type="character" w:customStyle="1" w:styleId="1f">
    <w:name w:val="Номер страницы1"/>
    <w:rsid w:val="00C518DE"/>
    <w:rPr>
      <w:rFonts w:cs="Times New Roman"/>
    </w:rPr>
  </w:style>
  <w:style w:type="character" w:customStyle="1" w:styleId="1f0">
    <w:name w:val="Строгий1"/>
    <w:rsid w:val="00C518DE"/>
    <w:rPr>
      <w:rFonts w:cs="Times New Roman"/>
      <w:b/>
      <w:bCs/>
    </w:rPr>
  </w:style>
  <w:style w:type="character" w:customStyle="1" w:styleId="ListLabel1">
    <w:name w:val="ListLabel 1"/>
    <w:rsid w:val="00C518DE"/>
    <w:rPr>
      <w:color w:val="00000A"/>
    </w:rPr>
  </w:style>
  <w:style w:type="character" w:customStyle="1" w:styleId="ListLabel2">
    <w:name w:val="ListLabel 2"/>
    <w:rsid w:val="00C518DE"/>
    <w:rPr>
      <w:sz w:val="16"/>
    </w:rPr>
  </w:style>
  <w:style w:type="character" w:customStyle="1" w:styleId="ListLabel3">
    <w:name w:val="ListLabel 3"/>
    <w:rsid w:val="00C518DE"/>
    <w:rPr>
      <w:sz w:val="16"/>
    </w:rPr>
  </w:style>
  <w:style w:type="character" w:customStyle="1" w:styleId="ListLabel4">
    <w:name w:val="ListLabel 4"/>
    <w:rsid w:val="00C518DE"/>
    <w:rPr>
      <w:rFonts w:cs="Courier New"/>
    </w:rPr>
  </w:style>
  <w:style w:type="character" w:customStyle="1" w:styleId="ListLabel5">
    <w:name w:val="ListLabel 5"/>
    <w:rsid w:val="00C518DE"/>
    <w:rPr>
      <w:rFonts w:cs="Courier New"/>
    </w:rPr>
  </w:style>
  <w:style w:type="character" w:customStyle="1" w:styleId="ListLabel6">
    <w:name w:val="ListLabel 6"/>
    <w:rsid w:val="00C518DE"/>
    <w:rPr>
      <w:rFonts w:cs="Courier New"/>
    </w:rPr>
  </w:style>
  <w:style w:type="character" w:customStyle="1" w:styleId="ListLabel7">
    <w:name w:val="ListLabel 7"/>
    <w:rsid w:val="00C518DE"/>
    <w:rPr>
      <w:rFonts w:cs="Courier New"/>
    </w:rPr>
  </w:style>
  <w:style w:type="character" w:customStyle="1" w:styleId="ListLabel8">
    <w:name w:val="ListLabel 8"/>
    <w:rsid w:val="00C518DE"/>
    <w:rPr>
      <w:rFonts w:cs="Courier New"/>
    </w:rPr>
  </w:style>
  <w:style w:type="character" w:customStyle="1" w:styleId="ListLabel9">
    <w:name w:val="ListLabel 9"/>
    <w:rsid w:val="00C518DE"/>
    <w:rPr>
      <w:rFonts w:cs="Courier New"/>
    </w:rPr>
  </w:style>
  <w:style w:type="character" w:customStyle="1" w:styleId="ListLabel10">
    <w:name w:val="ListLabel 10"/>
    <w:rsid w:val="00C518DE"/>
    <w:rPr>
      <w:rFonts w:cs="Courier New"/>
    </w:rPr>
  </w:style>
  <w:style w:type="character" w:customStyle="1" w:styleId="ListLabel11">
    <w:name w:val="ListLabel 11"/>
    <w:rsid w:val="00C518DE"/>
    <w:rPr>
      <w:rFonts w:cs="Courier New"/>
    </w:rPr>
  </w:style>
  <w:style w:type="character" w:customStyle="1" w:styleId="ListLabel12">
    <w:name w:val="ListLabel 12"/>
    <w:rsid w:val="00C518DE"/>
    <w:rPr>
      <w:rFonts w:cs="Courier New"/>
    </w:rPr>
  </w:style>
  <w:style w:type="character" w:customStyle="1" w:styleId="ListLabel13">
    <w:name w:val="ListLabel 13"/>
    <w:rsid w:val="00C518DE"/>
    <w:rPr>
      <w:rFonts w:cs="Courier New"/>
    </w:rPr>
  </w:style>
  <w:style w:type="character" w:customStyle="1" w:styleId="ListLabel14">
    <w:name w:val="ListLabel 14"/>
    <w:rsid w:val="00C518DE"/>
    <w:rPr>
      <w:rFonts w:cs="Courier New"/>
    </w:rPr>
  </w:style>
  <w:style w:type="character" w:customStyle="1" w:styleId="ListLabel15">
    <w:name w:val="ListLabel 15"/>
    <w:rsid w:val="00C518DE"/>
    <w:rPr>
      <w:rFonts w:cs="Courier New"/>
    </w:rPr>
  </w:style>
  <w:style w:type="character" w:customStyle="1" w:styleId="ListLabel16">
    <w:name w:val="ListLabel 16"/>
    <w:rsid w:val="00C518DE"/>
    <w:rPr>
      <w:rFonts w:cs="Courier New"/>
    </w:rPr>
  </w:style>
  <w:style w:type="character" w:customStyle="1" w:styleId="ListLabel17">
    <w:name w:val="ListLabel 17"/>
    <w:rsid w:val="00C518DE"/>
    <w:rPr>
      <w:rFonts w:cs="Courier New"/>
    </w:rPr>
  </w:style>
  <w:style w:type="character" w:customStyle="1" w:styleId="ListLabel18">
    <w:name w:val="ListLabel 18"/>
    <w:rsid w:val="00C518DE"/>
    <w:rPr>
      <w:rFonts w:cs="Courier New"/>
    </w:rPr>
  </w:style>
  <w:style w:type="character" w:customStyle="1" w:styleId="ListLabel19">
    <w:name w:val="ListLabel 19"/>
    <w:rsid w:val="00C518DE"/>
    <w:rPr>
      <w:rFonts w:cs="Courier New"/>
    </w:rPr>
  </w:style>
  <w:style w:type="character" w:customStyle="1" w:styleId="ListLabel20">
    <w:name w:val="ListLabel 20"/>
    <w:rsid w:val="00C518DE"/>
    <w:rPr>
      <w:rFonts w:cs="Courier New"/>
    </w:rPr>
  </w:style>
  <w:style w:type="character" w:customStyle="1" w:styleId="ListLabel21">
    <w:name w:val="ListLabel 21"/>
    <w:rsid w:val="00C518DE"/>
    <w:rPr>
      <w:rFonts w:cs="Courier New"/>
    </w:rPr>
  </w:style>
  <w:style w:type="character" w:customStyle="1" w:styleId="ListLabel22">
    <w:name w:val="ListLabel 22"/>
    <w:rsid w:val="00C518DE"/>
    <w:rPr>
      <w:rFonts w:cs="Courier New"/>
    </w:rPr>
  </w:style>
  <w:style w:type="character" w:customStyle="1" w:styleId="ListLabel23">
    <w:name w:val="ListLabel 23"/>
    <w:rsid w:val="00C518DE"/>
    <w:rPr>
      <w:rFonts w:cs="Courier New"/>
    </w:rPr>
  </w:style>
  <w:style w:type="character" w:customStyle="1" w:styleId="ListLabel24">
    <w:name w:val="ListLabel 24"/>
    <w:rsid w:val="00C518DE"/>
    <w:rPr>
      <w:rFonts w:cs="Courier New"/>
    </w:rPr>
  </w:style>
  <w:style w:type="character" w:customStyle="1" w:styleId="ListLabel25">
    <w:name w:val="ListLabel 25"/>
    <w:rsid w:val="00C518DE"/>
    <w:rPr>
      <w:rFonts w:cs="Courier New"/>
    </w:rPr>
  </w:style>
  <w:style w:type="character" w:customStyle="1" w:styleId="ListLabel26">
    <w:name w:val="ListLabel 26"/>
    <w:rsid w:val="00C518DE"/>
    <w:rPr>
      <w:rFonts w:cs="Courier New"/>
    </w:rPr>
  </w:style>
  <w:style w:type="character" w:customStyle="1" w:styleId="ListLabel27">
    <w:name w:val="ListLabel 27"/>
    <w:rsid w:val="00C518DE"/>
    <w:rPr>
      <w:rFonts w:cs="Courier New"/>
    </w:rPr>
  </w:style>
  <w:style w:type="character" w:customStyle="1" w:styleId="ListLabel28">
    <w:name w:val="ListLabel 28"/>
    <w:rsid w:val="00C518DE"/>
    <w:rPr>
      <w:rFonts w:cs="Courier New"/>
    </w:rPr>
  </w:style>
  <w:style w:type="character" w:customStyle="1" w:styleId="ListLabel29">
    <w:name w:val="ListLabel 29"/>
    <w:rsid w:val="00C518DE"/>
    <w:rPr>
      <w:rFonts w:cs="Courier New"/>
    </w:rPr>
  </w:style>
  <w:style w:type="character" w:customStyle="1" w:styleId="ListLabel30">
    <w:name w:val="ListLabel 30"/>
    <w:rsid w:val="00C518DE"/>
    <w:rPr>
      <w:rFonts w:cs="Courier New"/>
    </w:rPr>
  </w:style>
  <w:style w:type="character" w:customStyle="1" w:styleId="ListLabel31">
    <w:name w:val="ListLabel 31"/>
    <w:rsid w:val="00C518DE"/>
    <w:rPr>
      <w:rFonts w:cs="Courier New"/>
    </w:rPr>
  </w:style>
  <w:style w:type="character" w:customStyle="1" w:styleId="ListLabel32">
    <w:name w:val="ListLabel 32"/>
    <w:rsid w:val="00C518DE"/>
    <w:rPr>
      <w:rFonts w:cs="Courier New"/>
    </w:rPr>
  </w:style>
  <w:style w:type="character" w:customStyle="1" w:styleId="ListLabel33">
    <w:name w:val="ListLabel 33"/>
    <w:rsid w:val="00C518DE"/>
    <w:rPr>
      <w:rFonts w:cs="Courier New"/>
    </w:rPr>
  </w:style>
  <w:style w:type="character" w:customStyle="1" w:styleId="ListLabel34">
    <w:name w:val="ListLabel 34"/>
    <w:rsid w:val="00C518DE"/>
    <w:rPr>
      <w:rFonts w:cs="Courier New"/>
    </w:rPr>
  </w:style>
  <w:style w:type="character" w:customStyle="1" w:styleId="ListLabel35">
    <w:name w:val="ListLabel 35"/>
    <w:rsid w:val="00C518DE"/>
    <w:rPr>
      <w:rFonts w:cs="Courier New"/>
    </w:rPr>
  </w:style>
  <w:style w:type="character" w:customStyle="1" w:styleId="ListLabel36">
    <w:name w:val="ListLabel 36"/>
    <w:rsid w:val="00C518DE"/>
    <w:rPr>
      <w:rFonts w:cs="Courier New"/>
    </w:rPr>
  </w:style>
  <w:style w:type="character" w:customStyle="1" w:styleId="ListLabel37">
    <w:name w:val="ListLabel 37"/>
    <w:rsid w:val="00C518DE"/>
    <w:rPr>
      <w:rFonts w:cs="Courier New"/>
    </w:rPr>
  </w:style>
  <w:style w:type="character" w:customStyle="1" w:styleId="ListLabel38">
    <w:name w:val="ListLabel 38"/>
    <w:rsid w:val="00C518DE"/>
    <w:rPr>
      <w:rFonts w:cs="Courier New"/>
    </w:rPr>
  </w:style>
  <w:style w:type="character" w:customStyle="1" w:styleId="ListLabel39">
    <w:name w:val="ListLabel 39"/>
    <w:rsid w:val="00C518DE"/>
    <w:rPr>
      <w:rFonts w:cs="Courier New"/>
    </w:rPr>
  </w:style>
  <w:style w:type="character" w:customStyle="1" w:styleId="ListLabel40">
    <w:name w:val="ListLabel 40"/>
    <w:rsid w:val="00C518DE"/>
    <w:rPr>
      <w:rFonts w:cs="Courier New"/>
    </w:rPr>
  </w:style>
  <w:style w:type="character" w:customStyle="1" w:styleId="ListLabel41">
    <w:name w:val="ListLabel 41"/>
    <w:rsid w:val="00C518DE"/>
    <w:rPr>
      <w:rFonts w:cs="Courier New"/>
    </w:rPr>
  </w:style>
  <w:style w:type="character" w:customStyle="1" w:styleId="ListLabel42">
    <w:name w:val="ListLabel 42"/>
    <w:rsid w:val="00C518DE"/>
    <w:rPr>
      <w:rFonts w:cs="Courier New"/>
    </w:rPr>
  </w:style>
  <w:style w:type="character" w:customStyle="1" w:styleId="ListLabel43">
    <w:name w:val="ListLabel 43"/>
    <w:rsid w:val="00C518DE"/>
    <w:rPr>
      <w:rFonts w:cs="Courier New"/>
    </w:rPr>
  </w:style>
  <w:style w:type="character" w:customStyle="1" w:styleId="ListLabel44">
    <w:name w:val="ListLabel 44"/>
    <w:rsid w:val="00C518DE"/>
    <w:rPr>
      <w:rFonts w:cs="Courier New"/>
    </w:rPr>
  </w:style>
  <w:style w:type="character" w:customStyle="1" w:styleId="ListLabel45">
    <w:name w:val="ListLabel 45"/>
    <w:rsid w:val="00C518DE"/>
    <w:rPr>
      <w:rFonts w:cs="Courier New"/>
    </w:rPr>
  </w:style>
  <w:style w:type="character" w:customStyle="1" w:styleId="ListLabel46">
    <w:name w:val="ListLabel 46"/>
    <w:rsid w:val="00C518DE"/>
    <w:rPr>
      <w:rFonts w:cs="Courier New"/>
    </w:rPr>
  </w:style>
  <w:style w:type="character" w:customStyle="1" w:styleId="ListLabel47">
    <w:name w:val="ListLabel 47"/>
    <w:rsid w:val="00C518DE"/>
    <w:rPr>
      <w:rFonts w:cs="Courier New"/>
    </w:rPr>
  </w:style>
  <w:style w:type="character" w:customStyle="1" w:styleId="ListLabel48">
    <w:name w:val="ListLabel 48"/>
    <w:rsid w:val="00C518DE"/>
    <w:rPr>
      <w:rFonts w:cs="Courier New"/>
    </w:rPr>
  </w:style>
  <w:style w:type="character" w:customStyle="1" w:styleId="ListLabel49">
    <w:name w:val="ListLabel 49"/>
    <w:rsid w:val="00C518DE"/>
    <w:rPr>
      <w:rFonts w:cs="Courier New"/>
    </w:rPr>
  </w:style>
  <w:style w:type="character" w:customStyle="1" w:styleId="ListLabel50">
    <w:name w:val="ListLabel 50"/>
    <w:rsid w:val="00C518DE"/>
    <w:rPr>
      <w:rFonts w:cs="Courier New"/>
    </w:rPr>
  </w:style>
  <w:style w:type="character" w:customStyle="1" w:styleId="ListLabel51">
    <w:name w:val="ListLabel 51"/>
    <w:rsid w:val="00C518DE"/>
    <w:rPr>
      <w:rFonts w:cs="Courier New"/>
    </w:rPr>
  </w:style>
  <w:style w:type="character" w:customStyle="1" w:styleId="ListLabel52">
    <w:name w:val="ListLabel 52"/>
    <w:rsid w:val="00C518DE"/>
    <w:rPr>
      <w:rFonts w:cs="Courier New"/>
    </w:rPr>
  </w:style>
  <w:style w:type="character" w:customStyle="1" w:styleId="ListLabel53">
    <w:name w:val="ListLabel 53"/>
    <w:rsid w:val="00C518DE"/>
    <w:rPr>
      <w:rFonts w:cs="Courier New"/>
    </w:rPr>
  </w:style>
  <w:style w:type="character" w:customStyle="1" w:styleId="ListLabel54">
    <w:name w:val="ListLabel 54"/>
    <w:rsid w:val="00C518DE"/>
    <w:rPr>
      <w:rFonts w:cs="Courier New"/>
    </w:rPr>
  </w:style>
  <w:style w:type="character" w:customStyle="1" w:styleId="ListLabel55">
    <w:name w:val="ListLabel 55"/>
    <w:rsid w:val="00C518DE"/>
    <w:rPr>
      <w:rFonts w:cs="Courier New"/>
    </w:rPr>
  </w:style>
  <w:style w:type="character" w:customStyle="1" w:styleId="ListLabel56">
    <w:name w:val="ListLabel 56"/>
    <w:rsid w:val="00C518DE"/>
    <w:rPr>
      <w:rFonts w:cs="Courier New"/>
    </w:rPr>
  </w:style>
  <w:style w:type="character" w:customStyle="1" w:styleId="ListLabel57">
    <w:name w:val="ListLabel 57"/>
    <w:rsid w:val="00C518DE"/>
    <w:rPr>
      <w:rFonts w:cs="Courier New"/>
    </w:rPr>
  </w:style>
  <w:style w:type="character" w:customStyle="1" w:styleId="ListLabel58">
    <w:name w:val="ListLabel 58"/>
    <w:rsid w:val="00C518DE"/>
    <w:rPr>
      <w:rFonts w:cs="Courier New"/>
    </w:rPr>
  </w:style>
  <w:style w:type="character" w:customStyle="1" w:styleId="ListLabel59">
    <w:name w:val="ListLabel 59"/>
    <w:rsid w:val="00C518DE"/>
    <w:rPr>
      <w:rFonts w:cs="Courier New"/>
    </w:rPr>
  </w:style>
  <w:style w:type="character" w:customStyle="1" w:styleId="ListLabel60">
    <w:name w:val="ListLabel 60"/>
    <w:rsid w:val="00C518DE"/>
    <w:rPr>
      <w:rFonts w:cs="Courier New"/>
    </w:rPr>
  </w:style>
  <w:style w:type="character" w:customStyle="1" w:styleId="ListLabel61">
    <w:name w:val="ListLabel 61"/>
    <w:rsid w:val="00C518DE"/>
    <w:rPr>
      <w:rFonts w:cs="Courier New"/>
    </w:rPr>
  </w:style>
  <w:style w:type="character" w:customStyle="1" w:styleId="ListLabel62">
    <w:name w:val="ListLabel 62"/>
    <w:rsid w:val="00C518DE"/>
    <w:rPr>
      <w:rFonts w:cs="Courier New"/>
    </w:rPr>
  </w:style>
  <w:style w:type="character" w:customStyle="1" w:styleId="ListLabel63">
    <w:name w:val="ListLabel 63"/>
    <w:rsid w:val="00C518DE"/>
    <w:rPr>
      <w:rFonts w:cs="Courier New"/>
    </w:rPr>
  </w:style>
  <w:style w:type="character" w:customStyle="1" w:styleId="ListLabel64">
    <w:name w:val="ListLabel 64"/>
    <w:rsid w:val="00C518DE"/>
    <w:rPr>
      <w:rFonts w:cs="Courier New"/>
    </w:rPr>
  </w:style>
  <w:style w:type="character" w:customStyle="1" w:styleId="ListLabel65">
    <w:name w:val="ListLabel 65"/>
    <w:rsid w:val="00C518DE"/>
    <w:rPr>
      <w:rFonts w:cs="Courier New"/>
    </w:rPr>
  </w:style>
  <w:style w:type="character" w:customStyle="1" w:styleId="ListLabel66">
    <w:name w:val="ListLabel 66"/>
    <w:rsid w:val="00C518DE"/>
    <w:rPr>
      <w:rFonts w:cs="Courier New"/>
    </w:rPr>
  </w:style>
  <w:style w:type="character" w:customStyle="1" w:styleId="ListLabel67">
    <w:name w:val="ListLabel 67"/>
    <w:rsid w:val="00C518DE"/>
    <w:rPr>
      <w:rFonts w:cs="Courier New"/>
    </w:rPr>
  </w:style>
  <w:style w:type="character" w:customStyle="1" w:styleId="ListLabel68">
    <w:name w:val="ListLabel 68"/>
    <w:rsid w:val="00C518DE"/>
    <w:rPr>
      <w:rFonts w:cs="Courier New"/>
    </w:rPr>
  </w:style>
  <w:style w:type="character" w:customStyle="1" w:styleId="ListLabel69">
    <w:name w:val="ListLabel 69"/>
    <w:rsid w:val="00C518DE"/>
    <w:rPr>
      <w:rFonts w:cs="Courier New"/>
    </w:rPr>
  </w:style>
  <w:style w:type="character" w:customStyle="1" w:styleId="ListLabel70">
    <w:name w:val="ListLabel 70"/>
    <w:rsid w:val="00C518DE"/>
    <w:rPr>
      <w:rFonts w:cs="Courier New"/>
    </w:rPr>
  </w:style>
  <w:style w:type="character" w:customStyle="1" w:styleId="ListLabel71">
    <w:name w:val="ListLabel 71"/>
    <w:rsid w:val="00C518DE"/>
    <w:rPr>
      <w:rFonts w:cs="Courier New"/>
    </w:rPr>
  </w:style>
  <w:style w:type="character" w:customStyle="1" w:styleId="ListLabel72">
    <w:name w:val="ListLabel 72"/>
    <w:rsid w:val="00C518DE"/>
    <w:rPr>
      <w:rFonts w:cs="Courier New"/>
    </w:rPr>
  </w:style>
  <w:style w:type="paragraph" w:customStyle="1" w:styleId="1f1">
    <w:name w:val="Заголовок1"/>
    <w:basedOn w:val="a"/>
    <w:next w:val="ae"/>
    <w:rsid w:val="00C518DE"/>
    <w:pPr>
      <w:keepNext/>
      <w:widowControl/>
      <w:suppressAutoHyphens/>
      <w:spacing w:before="240" w:after="120"/>
    </w:pPr>
    <w:rPr>
      <w:rFonts w:ascii="Liberation Sans" w:eastAsia="Microsoft YaHei" w:hAnsi="Liberation Sans" w:cs="Mangal"/>
      <w:color w:val="auto"/>
      <w:kern w:val="1"/>
      <w:sz w:val="28"/>
      <w:szCs w:val="28"/>
    </w:rPr>
  </w:style>
  <w:style w:type="paragraph" w:customStyle="1" w:styleId="220">
    <w:name w:val="Основной текст с отступом 22"/>
    <w:basedOn w:val="a"/>
    <w:rsid w:val="00C518DE"/>
    <w:pPr>
      <w:widowControl/>
      <w:suppressAutoHyphens/>
      <w:spacing w:after="120" w:line="480" w:lineRule="auto"/>
      <w:ind w:left="283"/>
    </w:pPr>
    <w:rPr>
      <w:rFonts w:ascii="Times New Roman" w:hAnsi="Times New Roman" w:cs="Times New Roman"/>
      <w:color w:val="auto"/>
      <w:kern w:val="1"/>
    </w:rPr>
  </w:style>
  <w:style w:type="paragraph" w:customStyle="1" w:styleId="1f2">
    <w:name w:val="Текст сноски1"/>
    <w:basedOn w:val="a"/>
    <w:rsid w:val="00C518DE"/>
    <w:pPr>
      <w:widowControl/>
      <w:suppressAutoHyphens/>
    </w:pPr>
    <w:rPr>
      <w:rFonts w:ascii="Times New Roman" w:hAnsi="Times New Roman" w:cs="Times New Roman"/>
      <w:color w:val="auto"/>
      <w:kern w:val="1"/>
      <w:sz w:val="20"/>
      <w:szCs w:val="20"/>
    </w:rPr>
  </w:style>
  <w:style w:type="paragraph" w:customStyle="1" w:styleId="1f3">
    <w:name w:val="Название объекта1"/>
    <w:basedOn w:val="a"/>
    <w:rsid w:val="00C518DE"/>
    <w:pPr>
      <w:widowControl/>
      <w:suppressAutoHyphens/>
      <w:jc w:val="both"/>
    </w:pPr>
    <w:rPr>
      <w:rFonts w:ascii="Arial" w:hAnsi="Arial" w:cs="Times New Roman"/>
      <w:color w:val="auto"/>
      <w:kern w:val="1"/>
      <w:szCs w:val="20"/>
    </w:rPr>
  </w:style>
  <w:style w:type="paragraph" w:customStyle="1" w:styleId="1f4">
    <w:name w:val="Текст выноски1"/>
    <w:basedOn w:val="a"/>
    <w:rsid w:val="00C518DE"/>
    <w:pPr>
      <w:widowControl/>
      <w:suppressAutoHyphens/>
    </w:pPr>
    <w:rPr>
      <w:rFonts w:ascii="Tahoma" w:hAnsi="Tahoma" w:cs="Tahoma"/>
      <w:color w:val="auto"/>
      <w:kern w:val="1"/>
      <w:sz w:val="16"/>
      <w:szCs w:val="16"/>
    </w:rPr>
  </w:style>
  <w:style w:type="paragraph" w:customStyle="1" w:styleId="affd">
    <w:name w:val="Стиль"/>
    <w:rsid w:val="00C518DE"/>
    <w:pPr>
      <w:widowControl w:val="0"/>
      <w:suppressAutoHyphens/>
      <w:spacing w:after="0" w:line="240" w:lineRule="auto"/>
    </w:pPr>
    <w:rPr>
      <w:rFonts w:ascii="Times New Roman" w:eastAsia="Times New Roman" w:hAnsi="Times New Roman" w:cs="Times New Roman"/>
      <w:kern w:val="1"/>
      <w:sz w:val="24"/>
      <w:szCs w:val="24"/>
      <w:lang w:eastAsia="ru-RU"/>
    </w:rPr>
  </w:style>
  <w:style w:type="paragraph" w:customStyle="1" w:styleId="ConsNormal">
    <w:name w:val="ConsNormal"/>
    <w:link w:val="ConsNormal0"/>
    <w:rsid w:val="00C518D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link w:val="ConsNormal"/>
    <w:locked/>
    <w:rsid w:val="00C518DE"/>
    <w:rPr>
      <w:rFonts w:ascii="Arial" w:eastAsia="Times New Roman" w:hAnsi="Arial" w:cs="Arial"/>
      <w:sz w:val="20"/>
      <w:szCs w:val="20"/>
      <w:lang w:eastAsia="ru-RU"/>
    </w:rPr>
  </w:style>
  <w:style w:type="paragraph" w:customStyle="1" w:styleId="1f5">
    <w:name w:val="Стиль1"/>
    <w:basedOn w:val="ConsNormal"/>
    <w:link w:val="1f6"/>
    <w:uiPriority w:val="99"/>
    <w:rsid w:val="00C518DE"/>
    <w:pPr>
      <w:widowControl/>
      <w:spacing w:line="276" w:lineRule="auto"/>
      <w:ind w:firstLine="567"/>
      <w:jc w:val="both"/>
    </w:pPr>
    <w:rPr>
      <w:rFonts w:ascii="Times New Roman" w:hAnsi="Times New Roman" w:cs="Times New Roman"/>
      <w:sz w:val="28"/>
      <w:szCs w:val="28"/>
    </w:rPr>
  </w:style>
  <w:style w:type="character" w:customStyle="1" w:styleId="1f6">
    <w:name w:val="Стиль1 Знак"/>
    <w:link w:val="1f5"/>
    <w:uiPriority w:val="99"/>
    <w:locked/>
    <w:rsid w:val="00C518DE"/>
    <w:rPr>
      <w:rFonts w:ascii="Times New Roman" w:eastAsia="Times New Roman" w:hAnsi="Times New Roman" w:cs="Times New Roman"/>
      <w:sz w:val="28"/>
      <w:szCs w:val="28"/>
      <w:lang w:eastAsia="ru-RU"/>
    </w:rPr>
  </w:style>
  <w:style w:type="paragraph" w:customStyle="1" w:styleId="affe">
    <w:name w:val="ЗАГОЛОВОК !"/>
    <w:basedOn w:val="1"/>
    <w:link w:val="afff"/>
    <w:autoRedefine/>
    <w:qFormat/>
    <w:rsid w:val="00C518DE"/>
    <w:pPr>
      <w:keepNext w:val="0"/>
      <w:numPr>
        <w:numId w:val="0"/>
      </w:numPr>
      <w:suppressAutoHyphens w:val="0"/>
      <w:ind w:right="0"/>
    </w:pPr>
    <w:rPr>
      <w:bCs w:val="0"/>
      <w:i/>
      <w:kern w:val="36"/>
      <w:sz w:val="32"/>
      <w:szCs w:val="32"/>
      <w:u w:val="single"/>
      <w:lang w:eastAsia="ru-RU"/>
    </w:rPr>
  </w:style>
  <w:style w:type="character" w:customStyle="1" w:styleId="afff">
    <w:name w:val="ЗАГОЛОВОК ! Знак"/>
    <w:link w:val="affe"/>
    <w:rsid w:val="00C518DE"/>
    <w:rPr>
      <w:rFonts w:ascii="Times New Roman" w:eastAsia="Times New Roman" w:hAnsi="Times New Roman" w:cs="Times New Roman"/>
      <w:b/>
      <w:i/>
      <w:kern w:val="36"/>
      <w:sz w:val="32"/>
      <w:szCs w:val="32"/>
      <w:u w:val="single"/>
      <w:lang w:eastAsia="ru-RU"/>
    </w:rPr>
  </w:style>
  <w:style w:type="character" w:customStyle="1" w:styleId="0pt">
    <w:name w:val="Основной текст + Курсив;Интервал 0 pt"/>
    <w:rsid w:val="00C518DE"/>
    <w:rPr>
      <w:rFonts w:ascii="Sylfaen" w:eastAsia="Sylfaen" w:hAnsi="Sylfaen" w:cs="Sylfaen"/>
      <w:b w:val="0"/>
      <w:bCs w:val="0"/>
      <w:i/>
      <w:iCs/>
      <w:smallCaps w:val="0"/>
      <w:strike w:val="0"/>
      <w:color w:val="000000"/>
      <w:spacing w:val="-1"/>
      <w:w w:val="100"/>
      <w:position w:val="0"/>
      <w:sz w:val="25"/>
      <w:szCs w:val="25"/>
      <w:u w:val="none"/>
      <w:shd w:val="clear" w:color="auto" w:fill="FFFFFF"/>
      <w:lang w:val="ru-RU"/>
    </w:rPr>
  </w:style>
  <w:style w:type="character" w:customStyle="1" w:styleId="FontStyle28">
    <w:name w:val="Font Style28"/>
    <w:uiPriority w:val="99"/>
    <w:rsid w:val="00C518DE"/>
    <w:rPr>
      <w:rFonts w:ascii="Times New Roman" w:hAnsi="Times New Roman" w:cs="Times New Roman"/>
      <w:sz w:val="28"/>
      <w:szCs w:val="28"/>
    </w:rPr>
  </w:style>
  <w:style w:type="character" w:customStyle="1" w:styleId="StrongEmphasis">
    <w:name w:val="Strong Emphasis"/>
    <w:uiPriority w:val="99"/>
    <w:rsid w:val="00C518DE"/>
    <w:rPr>
      <w:b/>
    </w:rPr>
  </w:style>
  <w:style w:type="paragraph" w:customStyle="1" w:styleId="221">
    <w:name w:val="Основной текст 22"/>
    <w:basedOn w:val="a"/>
    <w:rsid w:val="00C518DE"/>
    <w:pPr>
      <w:widowControl/>
      <w:ind w:firstLine="709"/>
      <w:jc w:val="both"/>
    </w:pPr>
    <w:rPr>
      <w:rFonts w:ascii="Times New Roman" w:hAnsi="Times New Roman" w:cs="Times New Roman"/>
      <w:color w:val="auto"/>
      <w:szCs w:val="20"/>
    </w:rPr>
  </w:style>
  <w:style w:type="paragraph" w:customStyle="1" w:styleId="230">
    <w:name w:val="Основной текст с отступом 23"/>
    <w:basedOn w:val="a"/>
    <w:rsid w:val="00C518DE"/>
    <w:pPr>
      <w:widowControl/>
      <w:ind w:firstLine="540"/>
      <w:jc w:val="both"/>
    </w:pPr>
    <w:rPr>
      <w:rFonts w:ascii="Times New Roman" w:hAnsi="Times New Roman" w:cs="Times New Roman"/>
      <w:color w:val="auto"/>
      <w:szCs w:val="20"/>
    </w:rPr>
  </w:style>
  <w:style w:type="paragraph" w:customStyle="1" w:styleId="afff0">
    <w:name w:val="Нормальный стиль"/>
    <w:basedOn w:val="a"/>
    <w:link w:val="afff1"/>
    <w:qFormat/>
    <w:rsid w:val="00C518DE"/>
    <w:pPr>
      <w:widowControl/>
      <w:tabs>
        <w:tab w:val="left" w:pos="993"/>
      </w:tabs>
      <w:autoSpaceDE w:val="0"/>
      <w:autoSpaceDN w:val="0"/>
      <w:adjustRightInd w:val="0"/>
      <w:spacing w:line="228" w:lineRule="auto"/>
      <w:ind w:left="-142" w:firstLine="851"/>
      <w:jc w:val="both"/>
      <w:outlineLvl w:val="0"/>
    </w:pPr>
    <w:rPr>
      <w:rFonts w:ascii="Times New Roman" w:hAnsi="Times New Roman" w:cs="Times New Roman"/>
      <w:sz w:val="28"/>
      <w:szCs w:val="28"/>
    </w:rPr>
  </w:style>
  <w:style w:type="character" w:customStyle="1" w:styleId="afff1">
    <w:name w:val="Нормальный стиль Знак"/>
    <w:basedOn w:val="a0"/>
    <w:link w:val="afff0"/>
    <w:rsid w:val="00C518DE"/>
    <w:rPr>
      <w:rFonts w:ascii="Times New Roman" w:eastAsia="Times New Roman" w:hAnsi="Times New Roman" w:cs="Times New Roman"/>
      <w:color w:val="000000"/>
      <w:sz w:val="28"/>
      <w:szCs w:val="28"/>
      <w:lang w:eastAsia="ru-RU"/>
    </w:rPr>
  </w:style>
  <w:style w:type="character" w:styleId="afff2">
    <w:name w:val="Intense Emphasis"/>
    <w:uiPriority w:val="21"/>
    <w:qFormat/>
    <w:rsid w:val="00C518DE"/>
    <w:rPr>
      <w:b/>
      <w:i/>
      <w:sz w:val="24"/>
      <w:szCs w:val="24"/>
      <w:u w:val="single"/>
    </w:rPr>
  </w:style>
  <w:style w:type="paragraph" w:customStyle="1" w:styleId="36">
    <w:name w:val="Абзац списка3"/>
    <w:basedOn w:val="a"/>
    <w:link w:val="ListParagraphChar2"/>
    <w:rsid w:val="00C518DE"/>
    <w:pPr>
      <w:widowControl/>
      <w:spacing w:after="200" w:line="276" w:lineRule="auto"/>
      <w:ind w:left="720"/>
      <w:contextualSpacing/>
    </w:pPr>
    <w:rPr>
      <w:rFonts w:ascii="Calibri" w:hAnsi="Calibri" w:cs="Times New Roman"/>
      <w:color w:val="auto"/>
      <w:sz w:val="20"/>
      <w:szCs w:val="20"/>
    </w:rPr>
  </w:style>
  <w:style w:type="character" w:customStyle="1" w:styleId="ListParagraphChar2">
    <w:name w:val="List Paragraph Char2"/>
    <w:link w:val="36"/>
    <w:locked/>
    <w:rsid w:val="00C518DE"/>
    <w:rPr>
      <w:rFonts w:ascii="Calibri" w:eastAsia="Times New Roman" w:hAnsi="Calibri" w:cs="Times New Roman"/>
      <w:sz w:val="20"/>
      <w:szCs w:val="20"/>
      <w:lang w:eastAsia="ru-RU"/>
    </w:rPr>
  </w:style>
  <w:style w:type="paragraph" w:customStyle="1" w:styleId="afff3">
    <w:name w:val="Îñíîâíîé òåêñò"/>
    <w:basedOn w:val="a"/>
    <w:rsid w:val="00C518DE"/>
    <w:pPr>
      <w:widowControl/>
      <w:autoSpaceDE w:val="0"/>
      <w:autoSpaceDN w:val="0"/>
      <w:adjustRightInd w:val="0"/>
      <w:jc w:val="center"/>
    </w:pPr>
    <w:rPr>
      <w:rFonts w:ascii="Times New Roman" w:hAnsi="Times New Roman" w:cs="Times New Roman"/>
      <w:color w:val="auto"/>
    </w:rPr>
  </w:style>
  <w:style w:type="character" w:customStyle="1" w:styleId="FontStyle11">
    <w:name w:val="Font Style11"/>
    <w:basedOn w:val="a0"/>
    <w:uiPriority w:val="99"/>
    <w:rsid w:val="00C518DE"/>
    <w:rPr>
      <w:rFonts w:ascii="Times New Roman" w:hAnsi="Times New Roman" w:cs="Times New Roman"/>
      <w:b/>
      <w:bCs/>
      <w:color w:val="000000"/>
      <w:sz w:val="20"/>
      <w:szCs w:val="20"/>
    </w:rPr>
  </w:style>
  <w:style w:type="character" w:customStyle="1" w:styleId="Bodytext">
    <w:name w:val="Body text_"/>
    <w:link w:val="Bodytext1"/>
    <w:rsid w:val="00C518DE"/>
    <w:rPr>
      <w:rFonts w:ascii="Arial" w:eastAsia="Arial Unicode MS" w:hAnsi="Arial" w:cs="Arial"/>
      <w:sz w:val="15"/>
      <w:szCs w:val="15"/>
      <w:shd w:val="clear" w:color="auto" w:fill="FFFFFF"/>
      <w:lang w:eastAsia="ru-RU"/>
    </w:rPr>
  </w:style>
  <w:style w:type="paragraph" w:customStyle="1" w:styleId="Bodytext1">
    <w:name w:val="Body text1"/>
    <w:basedOn w:val="a"/>
    <w:link w:val="Bodytext"/>
    <w:rsid w:val="00C518DE"/>
    <w:pPr>
      <w:widowControl/>
      <w:shd w:val="clear" w:color="auto" w:fill="FFFFFF"/>
      <w:spacing w:before="3720" w:line="192" w:lineRule="exact"/>
      <w:jc w:val="center"/>
    </w:pPr>
    <w:rPr>
      <w:rFonts w:ascii="Arial" w:eastAsia="Arial Unicode MS" w:hAnsi="Arial" w:cs="Arial"/>
      <w:color w:val="auto"/>
      <w:sz w:val="15"/>
      <w:szCs w:val="15"/>
    </w:rPr>
  </w:style>
  <w:style w:type="character" w:customStyle="1" w:styleId="BodytextBold32">
    <w:name w:val="Body text + Bold32"/>
    <w:rsid w:val="00C518DE"/>
    <w:rPr>
      <w:rFonts w:ascii="Arial" w:eastAsia="Arial Unicode MS" w:hAnsi="Arial" w:cs="Arial"/>
      <w:b/>
      <w:bCs/>
      <w:spacing w:val="0"/>
      <w:sz w:val="15"/>
      <w:szCs w:val="15"/>
      <w:lang w:val="ru-RU" w:eastAsia="ru-RU" w:bidi="ar-SA"/>
    </w:rPr>
  </w:style>
  <w:style w:type="paragraph" w:customStyle="1" w:styleId="consplusnormal1">
    <w:name w:val="consplusnormal"/>
    <w:basedOn w:val="a"/>
    <w:rsid w:val="00C518DE"/>
    <w:pPr>
      <w:widowControl/>
      <w:autoSpaceDE w:val="0"/>
      <w:autoSpaceDN w:val="0"/>
      <w:ind w:firstLine="720"/>
    </w:pPr>
    <w:rPr>
      <w:rFonts w:ascii="Arial" w:eastAsia="Calibri" w:hAnsi="Arial" w:cs="Arial"/>
      <w:color w:val="auto"/>
      <w:sz w:val="20"/>
      <w:szCs w:val="20"/>
    </w:rPr>
  </w:style>
  <w:style w:type="paragraph" w:customStyle="1" w:styleId="5">
    <w:name w:val="Абзац списка5"/>
    <w:basedOn w:val="a"/>
    <w:rsid w:val="00C518DE"/>
    <w:pPr>
      <w:widowControl/>
      <w:ind w:left="708"/>
    </w:pPr>
    <w:rPr>
      <w:rFonts w:ascii="Times New Roman" w:eastAsia="Calibri" w:hAnsi="Times New Roman" w:cs="Times New Roman"/>
      <w:color w:val="auto"/>
    </w:rPr>
  </w:style>
  <w:style w:type="numbering" w:customStyle="1" w:styleId="1f7">
    <w:name w:val="Нет списка1"/>
    <w:next w:val="a2"/>
    <w:uiPriority w:val="99"/>
    <w:semiHidden/>
    <w:unhideWhenUsed/>
    <w:rsid w:val="00033884"/>
  </w:style>
  <w:style w:type="character" w:customStyle="1" w:styleId="311">
    <w:name w:val="Основной текст с отступом 3 Знак1"/>
    <w:basedOn w:val="a0"/>
    <w:uiPriority w:val="99"/>
    <w:semiHidden/>
    <w:rsid w:val="00033884"/>
    <w:rPr>
      <w:rFonts w:eastAsiaTheme="minorEastAsia"/>
      <w:sz w:val="16"/>
      <w:szCs w:val="16"/>
      <w:lang w:eastAsia="ru-RU"/>
    </w:rPr>
  </w:style>
  <w:style w:type="table" w:customStyle="1" w:styleId="1f8">
    <w:name w:val="Сетка таблицы1"/>
    <w:basedOn w:val="a1"/>
    <w:next w:val="a8"/>
    <w:uiPriority w:val="59"/>
    <w:rsid w:val="0003388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0"/>
    <w:rsid w:val="00C13609"/>
  </w:style>
  <w:style w:type="paragraph" w:customStyle="1" w:styleId="highlightsiconbottom1">
    <w:name w:val="highlightsiconbottom1"/>
    <w:basedOn w:val="a"/>
    <w:uiPriority w:val="99"/>
    <w:rsid w:val="005138B4"/>
    <w:pPr>
      <w:widowControl/>
      <w:ind w:left="150" w:right="150"/>
    </w:pPr>
    <w:rPr>
      <w:rFonts w:ascii="Times New Roman" w:hAnsi="Times New Roman" w:cs="Times New Roman"/>
      <w:color w:val="auto"/>
      <w:position w:val="-9"/>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55730">
      <w:bodyDiv w:val="1"/>
      <w:marLeft w:val="0"/>
      <w:marRight w:val="0"/>
      <w:marTop w:val="0"/>
      <w:marBottom w:val="0"/>
      <w:divBdr>
        <w:top w:val="none" w:sz="0" w:space="0" w:color="auto"/>
        <w:left w:val="none" w:sz="0" w:space="0" w:color="auto"/>
        <w:bottom w:val="none" w:sz="0" w:space="0" w:color="auto"/>
        <w:right w:val="none" w:sz="0" w:space="0" w:color="auto"/>
      </w:divBdr>
    </w:div>
    <w:div w:id="42364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rkobl.ru/sites/agroline/Shema_GP/giv2.php" TargetMode="Externa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rkobl.ru/sites/agroline/Shema_GP/giv1.php" TargetMode="Externa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consultantplus://offline/ref=66586F719849DFC95E1354506533C6EEC45E8CF48A500FF8DEB3AB4D01519CE59778A3CCBF6ABF220B3FF73D52l2T7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C98995E189018F893CB4EB77990DED16EDB69ED96EB187477B5749B0E27B79B095C1A4EE86E15083F547869BCqD55D" TargetMode="External"/><Relationship Id="rId5" Type="http://schemas.openxmlformats.org/officeDocument/2006/relationships/webSettings" Target="webSettings.xml"/><Relationship Id="rId15" Type="http://schemas.openxmlformats.org/officeDocument/2006/relationships/hyperlink" Target="consultantplus://offline/ref=66586F719849DFC95E1354506533C6EEC35589FC8D500FF8DEB3AB4D01519CE58578FBC4BC63A9295770B1685D24BC32176856B8BF4Al5T2H" TargetMode="External"/><Relationship Id="rId10" Type="http://schemas.openxmlformats.org/officeDocument/2006/relationships/hyperlink" Target="https://tulun.bezformata.com/word/dobrij-led/5039345/"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accounting_tax_law.academic.ru/669/%D0%9E%D1%80%D0%B3%D0%B0%D0%BD%D0%B8%D0%B7%D0%B0%D1%86%D0%B8%D0%B8" TargetMode="External"/><Relationship Id="rId14" Type="http://schemas.openxmlformats.org/officeDocument/2006/relationships/hyperlink" Target="https://irkobl.ru/sites/agroline/Shema_GP/giv3.php"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54721449902174E-2"/>
          <c:y val="0"/>
          <c:w val="0.85377407064154054"/>
          <c:h val="0.79135561232103513"/>
        </c:manualLayout>
      </c:layout>
      <c:barChart>
        <c:barDir val="col"/>
        <c:grouping val="clustered"/>
        <c:varyColors val="0"/>
        <c:ser>
          <c:idx val="0"/>
          <c:order val="0"/>
          <c:tx>
            <c:strRef>
              <c:f>Лист1!$B$1</c:f>
              <c:strCache>
                <c:ptCount val="1"/>
                <c:pt idx="0">
                  <c:v>Расходы на социально-культурную сферу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 ##0.0</c:formatCode>
                <c:ptCount val="6"/>
                <c:pt idx="0">
                  <c:v>620.1</c:v>
                </c:pt>
                <c:pt idx="1">
                  <c:v>683.1</c:v>
                </c:pt>
                <c:pt idx="2">
                  <c:v>857.9</c:v>
                </c:pt>
                <c:pt idx="3">
                  <c:v>1055.8</c:v>
                </c:pt>
                <c:pt idx="4">
                  <c:v>1042.4000000000001</c:v>
                </c:pt>
                <c:pt idx="5">
                  <c:v>1164.2</c:v>
                </c:pt>
              </c:numCache>
            </c:numRef>
          </c:val>
          <c:extLst>
            <c:ext xmlns:c16="http://schemas.microsoft.com/office/drawing/2014/chart" uri="{C3380CC4-5D6E-409C-BE32-E72D297353CC}">
              <c16:uniqueId val="{00000000-1E5E-427C-8594-FC7651AC4690}"/>
            </c:ext>
          </c:extLst>
        </c:ser>
        <c:dLbls>
          <c:dLblPos val="outEnd"/>
          <c:showLegendKey val="0"/>
          <c:showVal val="1"/>
          <c:showCatName val="0"/>
          <c:showSerName val="0"/>
          <c:showPercent val="0"/>
          <c:showBubbleSize val="0"/>
        </c:dLbls>
        <c:gapWidth val="219"/>
        <c:axId val="283329664"/>
        <c:axId val="283323392"/>
      </c:barChart>
      <c:lineChart>
        <c:grouping val="standard"/>
        <c:varyColors val="0"/>
        <c:ser>
          <c:idx val="1"/>
          <c:order val="1"/>
          <c:tx>
            <c:strRef>
              <c:f>Лист1!$C$1</c:f>
              <c:strCache>
                <c:ptCount val="1"/>
                <c:pt idx="0">
                  <c:v>Доля в общем объеме расходов</c:v>
                </c:pt>
              </c:strCache>
            </c:strRef>
          </c:tx>
          <c:spPr>
            <a:ln w="28575" cap="rnd">
              <a:solidFill>
                <a:schemeClr val="accent2"/>
              </a:solidFill>
              <a:round/>
            </a:ln>
            <a:effectLst/>
          </c:spPr>
          <c:marker>
            <c:symbol val="none"/>
          </c:marker>
          <c:dLbls>
            <c:dLbl>
              <c:idx val="0"/>
              <c:layout>
                <c:manualLayout>
                  <c:x val="-3.7037037037037049E-2"/>
                  <c:y val="-5.15873015873015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E5E-427C-8594-FC7651AC4690}"/>
                </c:ext>
              </c:extLst>
            </c:dLbl>
            <c:dLbl>
              <c:idx val="1"/>
              <c:layout>
                <c:manualLayout>
                  <c:x val="-3.5488126542106244E-2"/>
                  <c:y val="-4.76189793526606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E5E-427C-8594-FC7651AC4690}"/>
                </c:ext>
              </c:extLst>
            </c:dLbl>
            <c:dLbl>
              <c:idx val="2"/>
              <c:layout>
                <c:manualLayout>
                  <c:x val="-3.3428606410296949E-2"/>
                  <c:y val="-3.9682602260061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E5E-427C-8594-FC7651AC4690}"/>
                </c:ext>
              </c:extLst>
            </c:dLbl>
            <c:dLbl>
              <c:idx val="3"/>
              <c:layout>
                <c:manualLayout>
                  <c:x val="-3.5232875779313576E-2"/>
                  <c:y val="-4.36507908063610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E5E-427C-8594-FC7651AC4690}"/>
                </c:ext>
              </c:extLst>
            </c:dLbl>
            <c:dLbl>
              <c:idx val="4"/>
              <c:layout>
                <c:manualLayout>
                  <c:x val="-3.4977462849581323E-2"/>
                  <c:y val="-3.96826022600612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E5E-427C-8594-FC7651AC4690}"/>
                </c:ext>
              </c:extLst>
            </c:dLbl>
            <c:dLbl>
              <c:idx val="5"/>
              <c:layout>
                <c:manualLayout>
                  <c:x val="-3.3428606410296949E-2"/>
                  <c:y val="-3.96826022600611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E5E-427C-8594-FC7651AC4690}"/>
                </c:ext>
              </c:extLst>
            </c:dLbl>
            <c:spPr>
              <a:noFill/>
              <a:ln>
                <a:noFill/>
              </a:ln>
              <a:effectLst/>
            </c:spPr>
            <c:txPr>
              <a:bodyPr rot="0" spcFirstLastPara="1" vertOverflow="ellipsis" wrap="square" lIns="0" tIns="0" rIns="72000" bIns="19050" anchor="t" anchorCtr="0">
                <a:spAutoFit/>
              </a:bodyPr>
              <a:lstStyle/>
              <a:p>
                <a:pPr>
                  <a:defRPr sz="1000" b="0" i="0" u="none" strike="noStrike" kern="1200" baseline="0">
                    <a:solidFill>
                      <a:schemeClr val="bg1"/>
                    </a:solidFill>
                    <a:latin typeface="Traditional Arabic" panose="02020603050405020304" pitchFamily="18" charset="-78"/>
                    <a:ea typeface="+mn-ea"/>
                    <a:cs typeface="Traditional Arabic" panose="02020603050405020304" pitchFamily="18" charset="-78"/>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 ##0.0</c:formatCode>
                <c:ptCount val="6"/>
                <c:pt idx="0">
                  <c:v>72.5</c:v>
                </c:pt>
                <c:pt idx="1">
                  <c:v>74.8</c:v>
                </c:pt>
                <c:pt idx="2">
                  <c:v>75.2</c:v>
                </c:pt>
                <c:pt idx="3">
                  <c:v>64.900000000000006</c:v>
                </c:pt>
                <c:pt idx="4">
                  <c:v>65.7</c:v>
                </c:pt>
                <c:pt idx="5">
                  <c:v>69.7</c:v>
                </c:pt>
              </c:numCache>
            </c:numRef>
          </c:val>
          <c:smooth val="0"/>
          <c:extLst>
            <c:ext xmlns:c16="http://schemas.microsoft.com/office/drawing/2014/chart" uri="{C3380CC4-5D6E-409C-BE32-E72D297353CC}">
              <c16:uniqueId val="{00000007-1E5E-427C-8594-FC7651AC4690}"/>
            </c:ext>
          </c:extLst>
        </c:ser>
        <c:dLbls>
          <c:showLegendKey val="0"/>
          <c:showVal val="0"/>
          <c:showCatName val="0"/>
          <c:showSerName val="0"/>
          <c:showPercent val="0"/>
          <c:showBubbleSize val="0"/>
        </c:dLbls>
        <c:marker val="1"/>
        <c:smooth val="0"/>
        <c:axId val="283329664"/>
        <c:axId val="283323392"/>
      </c:lineChart>
      <c:catAx>
        <c:axId val="2833296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3323392"/>
        <c:crosses val="autoZero"/>
        <c:auto val="1"/>
        <c:lblAlgn val="ctr"/>
        <c:lblOffset val="100"/>
        <c:noMultiLvlLbl val="0"/>
      </c:catAx>
      <c:valAx>
        <c:axId val="283323392"/>
        <c:scaling>
          <c:orientation val="minMax"/>
        </c:scaling>
        <c:delete val="1"/>
        <c:axPos val="l"/>
        <c:numFmt formatCode="#\ ##0.0" sourceLinked="1"/>
        <c:majorTickMark val="out"/>
        <c:minorTickMark val="none"/>
        <c:tickLblPos val="nextTo"/>
        <c:crossAx val="283329664"/>
        <c:crosses val="autoZero"/>
        <c:crossBetween val="between"/>
      </c:valAx>
      <c:spPr>
        <a:noFill/>
        <a:ln>
          <a:noFill/>
        </a:ln>
        <a:effectLst/>
      </c:spPr>
    </c:plotArea>
    <c:legend>
      <c:legendPos val="b"/>
      <c:layout>
        <c:manualLayout>
          <c:xMode val="edge"/>
          <c:yMode val="edge"/>
          <c:x val="5.0000041595434488E-2"/>
          <c:y val="0.89759566007426328"/>
          <c:w val="0.89999991680913105"/>
          <c:h val="0.1024043399257367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2">
        <a:lumMod val="40000"/>
        <a:lumOff val="60000"/>
      </a:schemeClr>
    </a:solidFill>
    <a:ln w="9525" cap="flat" cmpd="sng" algn="ctr">
      <a:noFill/>
      <a:round/>
    </a:ln>
    <a:effectLst/>
  </c:spPr>
  <c:txPr>
    <a:bodyPr/>
    <a:lstStyle/>
    <a:p>
      <a:pP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hPercent val="100"/>
      <c:rotY val="230"/>
      <c:depthPercent val="4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447954208183167"/>
          <c:y val="4.7929484522936661E-2"/>
          <c:w val="0.76537820147932012"/>
          <c:h val="0.6387300271676567"/>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5F5-43FE-8B4A-7F697FD8143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5F5-43FE-8B4A-7F697FD8143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5F5-43FE-8B4A-7F697FD8143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5F5-43FE-8B4A-7F697FD8143F}"/>
              </c:ext>
            </c:extLst>
          </c:dPt>
          <c:dLbls>
            <c:dLbl>
              <c:idx val="0"/>
              <c:layout>
                <c:manualLayout>
                  <c:x val="-3.952106553778513E-2"/>
                  <c:y val="7.6473411471339361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1003009259259259"/>
                      <c:h val="0.19023653749370908"/>
                    </c:manualLayout>
                  </c15:layout>
                </c:ext>
                <c:ext xmlns:c16="http://schemas.microsoft.com/office/drawing/2014/chart" uri="{C3380CC4-5D6E-409C-BE32-E72D297353CC}">
                  <c16:uniqueId val="{00000001-55F5-43FE-8B4A-7F697FD8143F}"/>
                </c:ext>
              </c:extLst>
            </c:dLbl>
            <c:dLbl>
              <c:idx val="1"/>
              <c:layout>
                <c:manualLayout>
                  <c:x val="3.406141965983317E-2"/>
                  <c:y val="-0.14468388819818576"/>
                </c:manualLayout>
              </c:layout>
              <c:spPr>
                <a:noFill/>
                <a:ln>
                  <a:noFill/>
                </a:ln>
                <a:effectLst/>
              </c:spPr>
              <c:txPr>
                <a:bodyPr rot="0" spcFirstLastPara="1" vertOverflow="ellipsis" wrap="square" lIns="720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3-55F5-43FE-8B4A-7F697FD8143F}"/>
                </c:ext>
              </c:extLst>
            </c:dLbl>
            <c:dLbl>
              <c:idx val="2"/>
              <c:layout>
                <c:manualLayout>
                  <c:x val="4.5962751582064539E-2"/>
                  <c:y val="-2.861104912493221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55F5-43FE-8B4A-7F697FD8143F}"/>
                </c:ext>
              </c:extLst>
            </c:dLbl>
            <c:dLbl>
              <c:idx val="3"/>
              <c:layout>
                <c:manualLayout>
                  <c:x val="-7.089618885618946E-3"/>
                  <c:y val="-0.30739441982707627"/>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55F5-43FE-8B4A-7F697FD8143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заработная плата и начисления на нее</c:v>
                </c:pt>
                <c:pt idx="1">
                  <c:v>социальное обеспечение </c:v>
                </c:pt>
                <c:pt idx="2">
                  <c:v>бюджетные инвестиции</c:v>
                </c:pt>
                <c:pt idx="3">
                  <c:v>прочие расходы</c:v>
                </c:pt>
              </c:strCache>
            </c:strRef>
          </c:cat>
          <c:val>
            <c:numRef>
              <c:f>Лист1!$B$2:$B$5</c:f>
              <c:numCache>
                <c:formatCode>#\ ##0.0</c:formatCode>
                <c:ptCount val="4"/>
                <c:pt idx="0">
                  <c:v>1134.5999999999999</c:v>
                </c:pt>
                <c:pt idx="1">
                  <c:v>18.100000000000001</c:v>
                </c:pt>
                <c:pt idx="2">
                  <c:v>37</c:v>
                </c:pt>
                <c:pt idx="3">
                  <c:v>479.50000000000011</c:v>
                </c:pt>
              </c:numCache>
            </c:numRef>
          </c:val>
          <c:extLst>
            <c:ext xmlns:c16="http://schemas.microsoft.com/office/drawing/2014/chart" uri="{C3380CC4-5D6E-409C-BE32-E72D297353CC}">
              <c16:uniqueId val="{00000008-55F5-43FE-8B4A-7F697FD8143F}"/>
            </c:ext>
          </c:extLst>
        </c:ser>
        <c:dLbls>
          <c:dLblPos val="inEnd"/>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12470507913243938"/>
          <c:y val="0.72339712596654171"/>
          <c:w val="0.75733158169729531"/>
          <c:h val="0.276602874033458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2">
        <a:lumMod val="40000"/>
        <a:lumOff val="60000"/>
      </a:schemeClr>
    </a:solidFill>
    <a:ln w="9525" cap="flat" cmpd="sng" algn="ctr">
      <a:noFill/>
      <a:round/>
    </a:ln>
    <a:effectLst/>
  </c:spPr>
  <c:txPr>
    <a:bodyPr/>
    <a:lstStyle/>
    <a:p>
      <a:pP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0.11727</cdr:x>
      <cdr:y>0.13712</cdr:y>
    </cdr:from>
    <cdr:to>
      <cdr:x>0.78288</cdr:x>
      <cdr:y>0.43813</cdr:y>
    </cdr:to>
    <cdr:cxnSp macro="">
      <cdr:nvCxnSpPr>
        <cdr:cNvPr id="3" name="Прямая со стрелкой 2"/>
        <cdr:cNvCxnSpPr/>
      </cdr:nvCxnSpPr>
      <cdr:spPr>
        <a:xfrm xmlns:a="http://schemas.openxmlformats.org/drawingml/2006/main" flipV="1">
          <a:off x="704850" y="390525"/>
          <a:ext cx="4000500" cy="857250"/>
        </a:xfrm>
        <a:prstGeom xmlns:a="http://schemas.openxmlformats.org/drawingml/2006/main" prst="straightConnector1">
          <a:avLst/>
        </a:prstGeom>
        <a:ln xmlns:a="http://schemas.openxmlformats.org/drawingml/2006/main" w="25400">
          <a:solidFill>
            <a:schemeClr val="tx1">
              <a:lumMod val="50000"/>
              <a:lumOff val="50000"/>
            </a:schemeClr>
          </a:solidFill>
          <a:tailEnd type="stealt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0.84786</cdr:x>
      <cdr:y>0.17391</cdr:y>
    </cdr:from>
    <cdr:to>
      <cdr:x>0.97464</cdr:x>
      <cdr:y>0.3612</cdr:y>
    </cdr:to>
    <cdr:sp macro="" textlink="">
      <cdr:nvSpPr>
        <cdr:cNvPr id="5" name="Надпись 4"/>
        <cdr:cNvSpPr txBox="1"/>
      </cdr:nvSpPr>
      <cdr:spPr>
        <a:xfrm xmlns:a="http://schemas.openxmlformats.org/drawingml/2006/main">
          <a:off x="5095875" y="495301"/>
          <a:ext cx="762000" cy="533399"/>
        </a:xfrm>
        <a:prstGeom xmlns:a="http://schemas.openxmlformats.org/drawingml/2006/main" prst="rect">
          <a:avLst/>
        </a:prstGeom>
        <a:ln xmlns:a="http://schemas.openxmlformats.org/drawingml/2006/main" w="28575">
          <a:solidFill>
            <a:schemeClr val="tx1">
              <a:lumMod val="50000"/>
              <a:lumOff val="50000"/>
            </a:schemeClr>
          </a:solidFill>
        </a:ln>
      </cdr:spPr>
      <cdr:txBody>
        <a:bodyPr xmlns:a="http://schemas.openxmlformats.org/drawingml/2006/main" vertOverflow="clip" wrap="square" rtlCol="0" anchor="ctr" anchorCtr="0"/>
        <a:lstStyle xmlns:a="http://schemas.openxmlformats.org/drawingml/2006/main"/>
        <a:p xmlns:a="http://schemas.openxmlformats.org/drawingml/2006/main">
          <a:pPr algn="ctr"/>
          <a:r>
            <a:rPr lang="ru-RU" sz="1000" b="1">
              <a:latin typeface="Times New Roman" panose="02020603050405020304" pitchFamily="18" charset="0"/>
              <a:cs typeface="Times New Roman" panose="02020603050405020304" pitchFamily="18" charset="0"/>
            </a:rPr>
            <a:t>+ 544,1 (87,7 %)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29218-2F8F-4DBA-A9FB-46C7696CD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9470</TotalTime>
  <Pages>162</Pages>
  <Words>63121</Words>
  <Characters>359790</Characters>
  <Application>Microsoft Office Word</Application>
  <DocSecurity>0</DocSecurity>
  <Lines>2998</Lines>
  <Paragraphs>844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Кисенко ОС</dc:creator>
  <cp:keywords/>
  <dc:description/>
  <cp:lastModifiedBy>Молоцило</cp:lastModifiedBy>
  <cp:revision>156</cp:revision>
  <cp:lastPrinted>2023-01-30T08:29:00Z</cp:lastPrinted>
  <dcterms:created xsi:type="dcterms:W3CDTF">2022-11-11T03:52:00Z</dcterms:created>
  <dcterms:modified xsi:type="dcterms:W3CDTF">2023-01-31T00:56:00Z</dcterms:modified>
</cp:coreProperties>
</file>